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MsoTableGrid0"/>
        <w:tblpPr w:leftFromText="142" w:rightFromText="142" w:vertAnchor="text" w:tblpY="1"/>
        <w:tblOverlap w:val="never"/>
        <w:tblW w:w="0" w:type="auto"/>
        <w:shd w:val="clear" w:color="auto" w:fill="F4F4F4"/>
        <w:tblCellMar>
          <w:left w:w="0" w:type="dxa"/>
          <w:right w:w="0" w:type="dxa"/>
        </w:tblCellMar>
        <w:tblLook w:val="05E0" w:firstRow="1" w:lastRow="1" w:firstColumn="1" w:lastColumn="1" w:noHBand="0" w:noVBand="1"/>
      </w:tblPr>
      <w:tblGrid>
        <w:gridCol w:w="935"/>
        <w:gridCol w:w="8008"/>
        <w:gridCol w:w="995"/>
        <w:gridCol w:w="2188"/>
      </w:tblGrid>
      <w:tr w:rsidR="004C5CF5" w14:paraId="460371B9" w14:textId="77777777">
        <w:trPr>
          <w:trHeight w:val="350"/>
        </w:trPr>
        <w:tc>
          <w:tcPr>
            <w:tcW w:w="954" w:type="dxa"/>
            <w:tcBorders>
              <w:bottom w:val="single" w:sz="8" w:space="0" w:color="E45785"/>
            </w:tcBorders>
            <w:shd w:val="clear" w:color="auto" w:fill="F4F4F4"/>
            <w:tcMar>
              <w:top w:w="5" w:type="dxa"/>
              <w:left w:w="113" w:type="dxa"/>
              <w:bottom w:w="10" w:type="dxa"/>
              <w:right w:w="113" w:type="dxa"/>
            </w:tcMar>
            <w:hideMark/>
          </w:tcPr>
          <w:p w14:paraId="460371B5" w14:textId="77777777" w:rsidR="004C5CF5" w:rsidRDefault="00E72267">
            <w:pPr>
              <w:pStyle w:val="pMsoNormal"/>
              <w:jc w:val="right"/>
              <w:rPr>
                <w:color w:val="000000"/>
              </w:rPr>
            </w:pPr>
            <w:r>
              <w:pict w14:anchorId="46037A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24pt;height:24pt;visibility:visible;mso-wrap-style:square">
                  <v:imagedata r:id="rId11" o:title="logo"/>
                </v:shape>
              </w:pict>
            </w:r>
          </w:p>
        </w:tc>
        <w:tc>
          <w:tcPr>
            <w:tcW w:w="8586" w:type="dxa"/>
            <w:tcBorders>
              <w:bottom w:val="single" w:sz="8" w:space="0" w:color="E45785"/>
            </w:tcBorders>
            <w:shd w:val="clear" w:color="auto" w:fill="F4F4F4"/>
            <w:tcMar>
              <w:top w:w="5" w:type="dxa"/>
              <w:left w:w="113" w:type="dxa"/>
              <w:bottom w:w="10" w:type="dxa"/>
              <w:right w:w="113" w:type="dxa"/>
            </w:tcMar>
            <w:vAlign w:val="center"/>
            <w:hideMark/>
          </w:tcPr>
          <w:p w14:paraId="460371B6" w14:textId="77777777" w:rsidR="004C5CF5" w:rsidRDefault="00CC1A61">
            <w:pPr>
              <w:pStyle w:val="pMsoNormal"/>
              <w:rPr>
                <w:color w:val="000000"/>
              </w:rPr>
            </w:pPr>
            <w:r>
              <w:rPr>
                <w:color w:val="000000"/>
              </w:rPr>
              <w:t>Check Point Threat Extraction secured this document</w:t>
            </w:r>
          </w:p>
        </w:tc>
        <w:tc>
          <w:tcPr>
            <w:tcW w:w="1026" w:type="dxa"/>
            <w:tcBorders>
              <w:bottom w:val="single" w:sz="8" w:space="0" w:color="E45785"/>
            </w:tcBorders>
            <w:shd w:val="clear" w:color="auto" w:fill="F4F4F4"/>
            <w:tcMar>
              <w:top w:w="5" w:type="dxa"/>
              <w:left w:w="113" w:type="dxa"/>
              <w:bottom w:w="10" w:type="dxa"/>
              <w:right w:w="113" w:type="dxa"/>
            </w:tcMar>
            <w:hideMark/>
          </w:tcPr>
          <w:p w14:paraId="460371B7" w14:textId="77777777" w:rsidR="004C5CF5" w:rsidRDefault="00E72267">
            <w:pPr>
              <w:pStyle w:val="pMsoNormal"/>
              <w:jc w:val="right"/>
              <w:rPr>
                <w:color w:val="000000"/>
              </w:rPr>
            </w:pPr>
            <w:r>
              <w:pict w14:anchorId="46037A21">
                <v:shape id="Picture 1" o:spid="_x0000_i1026" type="#_x0000_t75" style="width:20.4pt;height:20.4pt;visibility:visible;mso-wrap-style:square">
                  <v:imagedata r:id="rId12" o:title="get_orig_image"/>
                </v:shape>
              </w:pict>
            </w:r>
          </w:p>
        </w:tc>
        <w:tc>
          <w:tcPr>
            <w:tcW w:w="2286" w:type="dxa"/>
            <w:tcBorders>
              <w:bottom w:val="single" w:sz="8" w:space="0" w:color="E45785"/>
            </w:tcBorders>
            <w:shd w:val="clear" w:color="auto" w:fill="F4F4F4"/>
            <w:tcMar>
              <w:top w:w="5" w:type="dxa"/>
              <w:left w:w="113" w:type="dxa"/>
              <w:bottom w:w="10" w:type="dxa"/>
              <w:right w:w="113" w:type="dxa"/>
            </w:tcMar>
            <w:vAlign w:val="center"/>
            <w:hideMark/>
          </w:tcPr>
          <w:p w14:paraId="460371B8" w14:textId="77777777" w:rsidR="004C5CF5" w:rsidRDefault="00CC1A61">
            <w:pPr>
              <w:pStyle w:val="pMsoNormal"/>
              <w:rPr>
                <w:color w:val="000000"/>
              </w:rPr>
            </w:pPr>
            <w:hyperlink r:id="rId13" w:history="1">
              <w:r>
                <w:rPr>
                  <w:rStyle w:val="alink"/>
                  <w:u w:val="single" w:color="0000FF"/>
                </w:rPr>
                <w:t>Get Original</w:t>
              </w:r>
            </w:hyperlink>
          </w:p>
        </w:tc>
      </w:tr>
    </w:tbl>
    <w:p w14:paraId="460371BA" w14:textId="77777777" w:rsidR="004C5CF5" w:rsidRDefault="00CC1A61">
      <w:pPr>
        <w:pStyle w:val="pMsoNormal"/>
        <w:sectPr w:rsidR="004C5CF5">
          <w:pgSz w:w="11900" w:h="16850"/>
          <w:pgMar w:top="0" w:right="0" w:bottom="1417" w:left="0" w:header="0" w:footer="720" w:gutter="0"/>
          <w:cols w:space="720"/>
        </w:sectPr>
      </w:pPr>
      <w:r>
        <w:t> </w:t>
      </w:r>
    </w:p>
    <w:p w14:paraId="460371BB" w14:textId="77777777" w:rsidR="004C5CF5" w:rsidRDefault="004C5CF5">
      <w:pPr>
        <w:widowControl w:val="0"/>
        <w:autoSpaceDE w:val="0"/>
        <w:autoSpaceDN w:val="0"/>
        <w:rPr>
          <w:sz w:val="20"/>
        </w:rPr>
      </w:pPr>
    </w:p>
    <w:p w14:paraId="460371BC" w14:textId="77777777" w:rsidR="004C5CF5" w:rsidRDefault="004C5CF5">
      <w:pPr>
        <w:widowControl w:val="0"/>
        <w:autoSpaceDE w:val="0"/>
        <w:autoSpaceDN w:val="0"/>
        <w:rPr>
          <w:sz w:val="20"/>
        </w:rPr>
      </w:pPr>
    </w:p>
    <w:p w14:paraId="460371BD" w14:textId="77777777" w:rsidR="004C5CF5" w:rsidRDefault="004C5CF5">
      <w:pPr>
        <w:widowControl w:val="0"/>
        <w:autoSpaceDE w:val="0"/>
        <w:autoSpaceDN w:val="0"/>
        <w:rPr>
          <w:sz w:val="20"/>
        </w:rPr>
      </w:pPr>
    </w:p>
    <w:p w14:paraId="460371BE" w14:textId="77777777" w:rsidR="004C5CF5" w:rsidRDefault="004C5CF5">
      <w:pPr>
        <w:widowControl w:val="0"/>
        <w:autoSpaceDE w:val="0"/>
        <w:autoSpaceDN w:val="0"/>
        <w:rPr>
          <w:sz w:val="20"/>
        </w:rPr>
      </w:pPr>
    </w:p>
    <w:p w14:paraId="460371BF" w14:textId="77777777" w:rsidR="004C5CF5" w:rsidRDefault="004C5CF5">
      <w:pPr>
        <w:widowControl w:val="0"/>
        <w:autoSpaceDE w:val="0"/>
        <w:autoSpaceDN w:val="0"/>
        <w:spacing w:before="29" w:after="1"/>
        <w:rPr>
          <w:sz w:val="20"/>
        </w:rPr>
      </w:pPr>
    </w:p>
    <w:p w14:paraId="460371C0" w14:textId="77777777" w:rsidR="004C5CF5" w:rsidRDefault="00CC1A61">
      <w:pPr>
        <w:widowControl w:val="0"/>
        <w:autoSpaceDE w:val="0"/>
        <w:autoSpaceDN w:val="0"/>
        <w:ind w:left="2577"/>
        <w:rPr>
          <w:sz w:val="20"/>
        </w:rPr>
      </w:pPr>
      <w:r>
        <w:rPr>
          <w:noProof/>
          <w:sz w:val="20"/>
        </w:rPr>
        <w:drawing>
          <wp:inline distT="0" distB="0" distL="0" distR="0" wp14:anchorId="46037A22" wp14:editId="46037A23">
            <wp:extent cx="2880904" cy="868108"/>
            <wp:effectExtent l="0" t="0" r="0" b="0"/>
            <wp:docPr id="3" name="Image 3"/>
            <wp:cNvGraphicFramePr/>
            <a:graphic xmlns:a="http://schemas.openxmlformats.org/drawingml/2006/main">
              <a:graphicData uri="http://schemas.openxmlformats.org/drawingml/2006/picture">
                <pic:pic xmlns:pic="http://schemas.openxmlformats.org/drawingml/2006/picture">
                  <pic:nvPicPr>
                    <pic:cNvPr id="264966380" name="Image 3"/>
                    <pic:cNvPicPr/>
                  </pic:nvPicPr>
                  <pic:blipFill>
                    <a:blip r:embed="rId14" cstate="print"/>
                    <a:stretch>
                      <a:fillRect/>
                    </a:stretch>
                  </pic:blipFill>
                  <pic:spPr>
                    <a:xfrm>
                      <a:off x="0" y="0"/>
                      <a:ext cx="2880904" cy="868108"/>
                    </a:xfrm>
                    <a:prstGeom prst="rect">
                      <a:avLst/>
                    </a:prstGeom>
                  </pic:spPr>
                </pic:pic>
              </a:graphicData>
            </a:graphic>
          </wp:inline>
        </w:drawing>
      </w:r>
    </w:p>
    <w:p w14:paraId="460371C2" w14:textId="77777777" w:rsidR="004C5CF5" w:rsidRDefault="004C5CF5">
      <w:pPr>
        <w:widowControl w:val="0"/>
        <w:autoSpaceDE w:val="0"/>
        <w:autoSpaceDN w:val="0"/>
      </w:pPr>
    </w:p>
    <w:p w14:paraId="460371C3" w14:textId="77777777" w:rsidR="004C5CF5" w:rsidRDefault="004C5CF5">
      <w:pPr>
        <w:widowControl w:val="0"/>
        <w:autoSpaceDE w:val="0"/>
        <w:autoSpaceDN w:val="0"/>
        <w:spacing w:before="24"/>
      </w:pPr>
    </w:p>
    <w:p w14:paraId="2BFFDE6C" w14:textId="77777777" w:rsidR="005C08AB" w:rsidRDefault="005C08AB">
      <w:pPr>
        <w:widowControl w:val="0"/>
        <w:autoSpaceDE w:val="0"/>
        <w:autoSpaceDN w:val="0"/>
        <w:spacing w:before="24"/>
      </w:pPr>
    </w:p>
    <w:p w14:paraId="5EFA8368" w14:textId="77777777" w:rsidR="005C08AB" w:rsidRDefault="005C08AB" w:rsidP="005C08AB">
      <w:pPr>
        <w:widowControl w:val="0"/>
        <w:autoSpaceDE w:val="0"/>
        <w:autoSpaceDN w:val="0"/>
        <w:spacing w:before="1" w:line="480" w:lineRule="auto"/>
        <w:ind w:left="2601" w:right="3246" w:firstLine="1444"/>
        <w:outlineLvl w:val="1"/>
        <w:rPr>
          <w:b/>
          <w:bCs/>
        </w:rPr>
      </w:pPr>
      <w:r>
        <w:rPr>
          <w:b/>
          <w:bCs/>
        </w:rPr>
        <w:t>GIRESUN PORT DANGEROUS</w:t>
      </w:r>
      <w:r>
        <w:rPr>
          <w:b/>
          <w:bCs/>
          <w:spacing w:val="-13"/>
        </w:rPr>
        <w:t xml:space="preserve"> </w:t>
      </w:r>
      <w:r>
        <w:rPr>
          <w:b/>
          <w:bCs/>
        </w:rPr>
        <w:t>CARGO</w:t>
      </w:r>
      <w:r>
        <w:rPr>
          <w:b/>
          <w:bCs/>
          <w:spacing w:val="-13"/>
        </w:rPr>
        <w:t xml:space="preserve"> </w:t>
      </w:r>
      <w:r>
        <w:rPr>
          <w:b/>
          <w:bCs/>
        </w:rPr>
        <w:t>HANDLING</w:t>
      </w:r>
      <w:r>
        <w:rPr>
          <w:b/>
          <w:bCs/>
          <w:spacing w:val="-13"/>
        </w:rPr>
        <w:t xml:space="preserve"> </w:t>
      </w:r>
      <w:r>
        <w:rPr>
          <w:b/>
          <w:bCs/>
        </w:rPr>
        <w:t>GUIDE</w:t>
      </w:r>
    </w:p>
    <w:p w14:paraId="104D1F61" w14:textId="77777777" w:rsidR="005C08AB" w:rsidRDefault="005C08AB">
      <w:pPr>
        <w:widowControl w:val="0"/>
        <w:autoSpaceDE w:val="0"/>
        <w:autoSpaceDN w:val="0"/>
        <w:spacing w:before="24"/>
      </w:pPr>
    </w:p>
    <w:p w14:paraId="460371D1" w14:textId="368847D8" w:rsidR="004C5CF5" w:rsidRDefault="005C08AB" w:rsidP="005C08AB">
      <w:pPr>
        <w:rPr>
          <w:b/>
        </w:rPr>
      </w:pPr>
      <w:r w:rsidRPr="005C08AB">
        <w:rPr>
          <w:b/>
          <w:bCs/>
          <w:noProof/>
          <w:lang w:val="tr-TR"/>
        </w:rPr>
        <w:drawing>
          <wp:inline distT="0" distB="0" distL="0" distR="0" wp14:anchorId="48DC1CFA" wp14:editId="261ADE25">
            <wp:extent cx="5888746" cy="4416698"/>
            <wp:effectExtent l="0" t="0" r="0" b="0"/>
            <wp:docPr id="23560033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98237" cy="4423816"/>
                    </a:xfrm>
                    <a:prstGeom prst="rect">
                      <a:avLst/>
                    </a:prstGeom>
                    <a:noFill/>
                    <a:ln>
                      <a:noFill/>
                    </a:ln>
                  </pic:spPr>
                </pic:pic>
              </a:graphicData>
            </a:graphic>
          </wp:inline>
        </w:drawing>
      </w:r>
    </w:p>
    <w:p w14:paraId="460371D2" w14:textId="77777777" w:rsidR="004C5CF5" w:rsidRDefault="004C5CF5">
      <w:pPr>
        <w:widowControl w:val="0"/>
        <w:autoSpaceDE w:val="0"/>
        <w:autoSpaceDN w:val="0"/>
        <w:rPr>
          <w:b/>
        </w:rPr>
      </w:pPr>
    </w:p>
    <w:p w14:paraId="460371D3" w14:textId="77777777" w:rsidR="004C5CF5" w:rsidRDefault="004C5CF5">
      <w:pPr>
        <w:widowControl w:val="0"/>
        <w:autoSpaceDE w:val="0"/>
        <w:autoSpaceDN w:val="0"/>
        <w:rPr>
          <w:b/>
        </w:rPr>
      </w:pPr>
    </w:p>
    <w:p w14:paraId="460371DC" w14:textId="77777777" w:rsidR="004C5CF5" w:rsidRDefault="00CC1A61">
      <w:pPr>
        <w:widowControl w:val="0"/>
        <w:autoSpaceDE w:val="0"/>
        <w:autoSpaceDN w:val="0"/>
        <w:ind w:left="808"/>
        <w:rPr>
          <w:b/>
          <w:szCs w:val="22"/>
        </w:rPr>
      </w:pPr>
      <w:r>
        <w:rPr>
          <w:b/>
          <w:szCs w:val="22"/>
        </w:rPr>
        <w:t>PREPARATION</w:t>
      </w:r>
      <w:r>
        <w:rPr>
          <w:b/>
          <w:spacing w:val="-3"/>
          <w:szCs w:val="22"/>
        </w:rPr>
        <w:t xml:space="preserve"> </w:t>
      </w:r>
      <w:r>
        <w:rPr>
          <w:b/>
          <w:spacing w:val="-2"/>
          <w:szCs w:val="22"/>
        </w:rPr>
        <w:t>DATE:31.12.2015</w:t>
      </w:r>
    </w:p>
    <w:p w14:paraId="460371DD" w14:textId="77777777" w:rsidR="004C5CF5" w:rsidRDefault="00CC1A61">
      <w:pPr>
        <w:widowControl w:val="0"/>
        <w:autoSpaceDE w:val="0"/>
        <w:autoSpaceDN w:val="0"/>
        <w:spacing w:before="243"/>
        <w:ind w:left="808"/>
        <w:rPr>
          <w:b/>
          <w:szCs w:val="22"/>
        </w:rPr>
      </w:pPr>
      <w:r>
        <w:rPr>
          <w:b/>
          <w:szCs w:val="22"/>
        </w:rPr>
        <w:t>(See</w:t>
      </w:r>
      <w:r>
        <w:rPr>
          <w:b/>
          <w:spacing w:val="-2"/>
          <w:szCs w:val="22"/>
        </w:rPr>
        <w:t xml:space="preserve"> </w:t>
      </w:r>
      <w:r>
        <w:rPr>
          <w:b/>
          <w:szCs w:val="22"/>
        </w:rPr>
        <w:t>Revision Page</w:t>
      </w:r>
      <w:r>
        <w:rPr>
          <w:b/>
          <w:spacing w:val="-3"/>
          <w:szCs w:val="22"/>
        </w:rPr>
        <w:t xml:space="preserve"> </w:t>
      </w:r>
      <w:r>
        <w:rPr>
          <w:b/>
          <w:szCs w:val="22"/>
        </w:rPr>
        <w:t>for</w:t>
      </w:r>
      <w:r>
        <w:rPr>
          <w:b/>
          <w:spacing w:val="1"/>
          <w:szCs w:val="22"/>
        </w:rPr>
        <w:t xml:space="preserve"> </w:t>
      </w:r>
      <w:r>
        <w:rPr>
          <w:b/>
          <w:spacing w:val="-2"/>
          <w:szCs w:val="22"/>
        </w:rPr>
        <w:t>Revisions)</w:t>
      </w:r>
    </w:p>
    <w:p w14:paraId="460371DE" w14:textId="77777777" w:rsidR="004C5CF5" w:rsidRDefault="004C5CF5">
      <w:pPr>
        <w:widowControl w:val="0"/>
        <w:autoSpaceDE w:val="0"/>
        <w:autoSpaceDN w:val="0"/>
        <w:rPr>
          <w:b/>
        </w:rPr>
      </w:pPr>
    </w:p>
    <w:p w14:paraId="460371E0" w14:textId="77777777" w:rsidR="004C5CF5" w:rsidRDefault="00CC1A61">
      <w:pPr>
        <w:widowControl w:val="0"/>
        <w:autoSpaceDE w:val="0"/>
        <w:autoSpaceDN w:val="0"/>
        <w:ind w:right="708"/>
        <w:jc w:val="center"/>
        <w:outlineLvl w:val="1"/>
        <w:rPr>
          <w:b/>
          <w:bCs/>
        </w:rPr>
      </w:pPr>
      <w:r>
        <w:rPr>
          <w:b/>
          <w:bCs/>
        </w:rPr>
        <w:t>MURAT</w:t>
      </w:r>
      <w:r>
        <w:rPr>
          <w:b/>
          <w:bCs/>
          <w:spacing w:val="-2"/>
        </w:rPr>
        <w:t xml:space="preserve"> SOLAK</w:t>
      </w:r>
    </w:p>
    <w:p w14:paraId="460371E1" w14:textId="77777777" w:rsidR="004C5CF5" w:rsidRDefault="00CC1A61">
      <w:pPr>
        <w:widowControl w:val="0"/>
        <w:autoSpaceDE w:val="0"/>
        <w:autoSpaceDN w:val="0"/>
        <w:spacing w:before="240"/>
        <w:ind w:left="3" w:right="708"/>
        <w:jc w:val="center"/>
        <w:rPr>
          <w:b/>
          <w:szCs w:val="22"/>
        </w:rPr>
      </w:pPr>
      <w:r>
        <w:rPr>
          <w:b/>
          <w:szCs w:val="22"/>
        </w:rPr>
        <w:t xml:space="preserve">Terminal </w:t>
      </w:r>
      <w:r>
        <w:rPr>
          <w:b/>
          <w:spacing w:val="-2"/>
          <w:szCs w:val="22"/>
        </w:rPr>
        <w:t>Manager</w:t>
      </w:r>
    </w:p>
    <w:p w14:paraId="460371E2" w14:textId="77777777" w:rsidR="004C5CF5" w:rsidRDefault="004C5CF5">
      <w:pPr>
        <w:widowControl w:val="0"/>
        <w:autoSpaceDE w:val="0"/>
        <w:autoSpaceDN w:val="0"/>
        <w:jc w:val="center"/>
        <w:rPr>
          <w:b/>
          <w:szCs w:val="22"/>
        </w:rPr>
        <w:sectPr w:rsidR="004C5CF5">
          <w:headerReference w:type="default" r:id="rId16"/>
          <w:type w:val="continuous"/>
          <w:pgSz w:w="11900" w:h="16850"/>
          <w:pgMar w:top="1860" w:right="283" w:bottom="280" w:left="992" w:header="545" w:footer="0" w:gutter="0"/>
          <w:pgNumType w:start="1"/>
          <w:cols w:space="720"/>
        </w:sectPr>
      </w:pPr>
    </w:p>
    <w:p w14:paraId="460371E3" w14:textId="77777777" w:rsidR="004C5CF5" w:rsidRDefault="004C5CF5">
      <w:pPr>
        <w:widowControl w:val="0"/>
        <w:autoSpaceDE w:val="0"/>
        <w:autoSpaceDN w:val="0"/>
        <w:rPr>
          <w:b/>
        </w:rPr>
      </w:pPr>
    </w:p>
    <w:p w14:paraId="460371E6" w14:textId="77777777" w:rsidR="004C5CF5" w:rsidRDefault="004C5CF5">
      <w:pPr>
        <w:widowControl w:val="0"/>
        <w:autoSpaceDE w:val="0"/>
        <w:autoSpaceDN w:val="0"/>
        <w:spacing w:before="227"/>
        <w:rPr>
          <w:b/>
        </w:rPr>
      </w:pPr>
    </w:p>
    <w:p w14:paraId="460371E7" w14:textId="77777777" w:rsidR="004C5CF5" w:rsidRDefault="00CC1A61">
      <w:pPr>
        <w:widowControl w:val="0"/>
        <w:autoSpaceDE w:val="0"/>
        <w:autoSpaceDN w:val="0"/>
        <w:ind w:left="808"/>
        <w:outlineLvl w:val="1"/>
        <w:rPr>
          <w:b/>
          <w:bCs/>
        </w:rPr>
      </w:pPr>
      <w:r>
        <w:rPr>
          <w:b/>
          <w:bCs/>
        </w:rPr>
        <w:t xml:space="preserve">REVISION </w:t>
      </w:r>
      <w:r>
        <w:rPr>
          <w:b/>
          <w:bCs/>
          <w:spacing w:val="-4"/>
        </w:rPr>
        <w:t>PAGE</w:t>
      </w:r>
    </w:p>
    <w:p w14:paraId="460371E8" w14:textId="77777777" w:rsidR="004C5CF5" w:rsidRDefault="004C5CF5">
      <w:pPr>
        <w:widowControl w:val="0"/>
        <w:autoSpaceDE w:val="0"/>
        <w:autoSpaceDN w:val="0"/>
        <w:rPr>
          <w:b/>
          <w:sz w:val="20"/>
        </w:rPr>
      </w:pPr>
    </w:p>
    <w:p w14:paraId="460371E9" w14:textId="77777777" w:rsidR="004C5CF5" w:rsidRDefault="004C5CF5">
      <w:pPr>
        <w:widowControl w:val="0"/>
        <w:autoSpaceDE w:val="0"/>
        <w:autoSpaceDN w:val="0"/>
        <w:rPr>
          <w:b/>
          <w:sz w:val="20"/>
        </w:rPr>
      </w:pPr>
    </w:p>
    <w:p w14:paraId="460371EA" w14:textId="77777777" w:rsidR="004C5CF5" w:rsidRDefault="004C5CF5">
      <w:pPr>
        <w:widowControl w:val="0"/>
        <w:autoSpaceDE w:val="0"/>
        <w:autoSpaceDN w:val="0"/>
        <w:spacing w:before="9"/>
        <w:rPr>
          <w:b/>
          <w:sz w:val="20"/>
        </w:rPr>
      </w:pPr>
    </w:p>
    <w:tbl>
      <w:tblPr>
        <w:tblW w:w="0" w:type="auto"/>
        <w:tblInd w:w="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1"/>
        <w:gridCol w:w="1200"/>
        <w:gridCol w:w="2165"/>
        <w:gridCol w:w="1365"/>
        <w:gridCol w:w="1450"/>
        <w:gridCol w:w="1272"/>
      </w:tblGrid>
      <w:tr w:rsidR="004C5CF5" w14:paraId="460371F0" w14:textId="77777777">
        <w:trPr>
          <w:trHeight w:val="350"/>
        </w:trPr>
        <w:tc>
          <w:tcPr>
            <w:tcW w:w="1171" w:type="dxa"/>
            <w:vMerge w:val="restart"/>
          </w:tcPr>
          <w:p w14:paraId="460371EB" w14:textId="77777777" w:rsidR="004C5CF5" w:rsidRDefault="00CC1A61">
            <w:pPr>
              <w:widowControl w:val="0"/>
              <w:autoSpaceDE w:val="0"/>
              <w:autoSpaceDN w:val="0"/>
              <w:spacing w:before="179" w:line="276" w:lineRule="auto"/>
              <w:ind w:left="407" w:right="111" w:hanging="281"/>
              <w:rPr>
                <w:rFonts w:eastAsia="Calibri" w:hAnsi="Calibri" w:cs="Calibri"/>
                <w:szCs w:val="22"/>
              </w:rPr>
            </w:pPr>
            <w:r>
              <w:rPr>
                <w:rFonts w:eastAsia="Calibri" w:hAnsi="Calibri" w:cs="Calibri"/>
                <w:spacing w:val="-2"/>
                <w:szCs w:val="22"/>
              </w:rPr>
              <w:t xml:space="preserve">Sequence </w:t>
            </w:r>
            <w:r>
              <w:rPr>
                <w:rFonts w:eastAsia="Calibri" w:hAnsi="Calibri" w:cs="Calibri"/>
                <w:spacing w:val="-4"/>
                <w:szCs w:val="22"/>
              </w:rPr>
              <w:t>No.</w:t>
            </w:r>
          </w:p>
        </w:tc>
        <w:tc>
          <w:tcPr>
            <w:tcW w:w="1200" w:type="dxa"/>
            <w:vMerge w:val="restart"/>
          </w:tcPr>
          <w:p w14:paraId="460371EC" w14:textId="77777777" w:rsidR="004C5CF5" w:rsidRDefault="00CC1A61">
            <w:pPr>
              <w:widowControl w:val="0"/>
              <w:autoSpaceDE w:val="0"/>
              <w:autoSpaceDN w:val="0"/>
              <w:spacing w:before="179" w:line="276" w:lineRule="auto"/>
              <w:ind w:left="206" w:right="160" w:hanging="34"/>
              <w:rPr>
                <w:rFonts w:eastAsia="Calibri" w:hAnsi="Calibri" w:cs="Calibri"/>
                <w:szCs w:val="22"/>
              </w:rPr>
            </w:pPr>
            <w:r>
              <w:rPr>
                <w:rFonts w:eastAsia="Calibri" w:hAnsi="Calibri" w:cs="Calibri"/>
                <w:spacing w:val="-2"/>
                <w:szCs w:val="22"/>
              </w:rPr>
              <w:t>Revision Number</w:t>
            </w:r>
          </w:p>
        </w:tc>
        <w:tc>
          <w:tcPr>
            <w:tcW w:w="2165" w:type="dxa"/>
            <w:vMerge w:val="restart"/>
          </w:tcPr>
          <w:p w14:paraId="460371ED" w14:textId="77777777" w:rsidR="004C5CF5" w:rsidRDefault="00CC1A61">
            <w:pPr>
              <w:widowControl w:val="0"/>
              <w:autoSpaceDE w:val="0"/>
              <w:autoSpaceDN w:val="0"/>
              <w:spacing w:before="179" w:line="276" w:lineRule="auto"/>
              <w:ind w:left="655" w:hanging="260"/>
              <w:rPr>
                <w:rFonts w:eastAsia="Calibri" w:hAnsi="Calibri" w:cs="Calibri"/>
                <w:szCs w:val="22"/>
              </w:rPr>
            </w:pPr>
            <w:r>
              <w:rPr>
                <w:rFonts w:eastAsia="Calibri" w:hAnsi="Calibri" w:cs="Calibri"/>
                <w:szCs w:val="22"/>
              </w:rPr>
              <w:t>Content</w:t>
            </w:r>
            <w:r>
              <w:rPr>
                <w:rFonts w:eastAsia="Calibri" w:hAnsi="Calibri" w:cs="Calibri"/>
                <w:spacing w:val="-15"/>
                <w:szCs w:val="22"/>
              </w:rPr>
              <w:t xml:space="preserve"> </w:t>
            </w:r>
            <w:r>
              <w:rPr>
                <w:rFonts w:eastAsia="Calibri" w:hAnsi="Calibri" w:cs="Calibri"/>
                <w:szCs w:val="22"/>
              </w:rPr>
              <w:t>of</w:t>
            </w:r>
            <w:r>
              <w:rPr>
                <w:rFonts w:eastAsia="Calibri" w:hAnsi="Calibri" w:cs="Calibri"/>
                <w:spacing w:val="-15"/>
                <w:szCs w:val="22"/>
              </w:rPr>
              <w:t xml:space="preserve"> </w:t>
            </w:r>
            <w:r>
              <w:rPr>
                <w:rFonts w:eastAsia="Calibri" w:hAnsi="Calibri" w:cs="Calibri"/>
                <w:szCs w:val="22"/>
              </w:rPr>
              <w:t xml:space="preserve">the </w:t>
            </w:r>
            <w:r>
              <w:rPr>
                <w:rFonts w:eastAsia="Calibri" w:hAnsi="Calibri" w:cs="Calibri"/>
                <w:spacing w:val="-2"/>
                <w:szCs w:val="22"/>
              </w:rPr>
              <w:t>Revision</w:t>
            </w:r>
          </w:p>
        </w:tc>
        <w:tc>
          <w:tcPr>
            <w:tcW w:w="1365" w:type="dxa"/>
            <w:vMerge w:val="restart"/>
          </w:tcPr>
          <w:p w14:paraId="460371EE" w14:textId="77777777" w:rsidR="004C5CF5" w:rsidRDefault="00CC1A61">
            <w:pPr>
              <w:widowControl w:val="0"/>
              <w:autoSpaceDE w:val="0"/>
              <w:autoSpaceDN w:val="0"/>
              <w:spacing w:before="179" w:line="276" w:lineRule="auto"/>
              <w:ind w:left="483" w:right="244" w:hanging="228"/>
              <w:rPr>
                <w:rFonts w:eastAsia="Calibri" w:hAnsi="Calibri" w:cs="Calibri"/>
                <w:szCs w:val="22"/>
              </w:rPr>
            </w:pPr>
            <w:r>
              <w:rPr>
                <w:rFonts w:eastAsia="Calibri" w:hAnsi="Calibri" w:cs="Calibri"/>
                <w:spacing w:val="-2"/>
                <w:szCs w:val="22"/>
              </w:rPr>
              <w:t xml:space="preserve">Revision </w:t>
            </w:r>
            <w:r>
              <w:rPr>
                <w:rFonts w:eastAsia="Calibri" w:hAnsi="Calibri" w:cs="Calibri"/>
                <w:spacing w:val="-4"/>
                <w:szCs w:val="22"/>
              </w:rPr>
              <w:t>date</w:t>
            </w:r>
          </w:p>
        </w:tc>
        <w:tc>
          <w:tcPr>
            <w:tcW w:w="2722" w:type="dxa"/>
            <w:gridSpan w:val="2"/>
          </w:tcPr>
          <w:p w14:paraId="460371EF" w14:textId="77777777" w:rsidR="004C5CF5" w:rsidRDefault="00CC1A61">
            <w:pPr>
              <w:widowControl w:val="0"/>
              <w:autoSpaceDE w:val="0"/>
              <w:autoSpaceDN w:val="0"/>
              <w:spacing w:before="15"/>
              <w:ind w:left="592"/>
              <w:rPr>
                <w:rFonts w:eastAsia="Calibri" w:hAnsi="Calibri" w:cs="Calibri"/>
                <w:szCs w:val="22"/>
              </w:rPr>
            </w:pPr>
            <w:r>
              <w:rPr>
                <w:rFonts w:eastAsia="Calibri" w:hAnsi="Calibri" w:cs="Calibri"/>
                <w:szCs w:val="22"/>
              </w:rPr>
              <w:t>Revision</w:t>
            </w:r>
            <w:r>
              <w:rPr>
                <w:rFonts w:eastAsia="Calibri" w:hAnsi="Calibri" w:cs="Calibri"/>
                <w:spacing w:val="-3"/>
                <w:szCs w:val="22"/>
              </w:rPr>
              <w:t xml:space="preserve"> </w:t>
            </w:r>
            <w:r>
              <w:rPr>
                <w:rFonts w:eastAsia="Calibri" w:hAnsi="Calibri" w:cs="Calibri"/>
                <w:spacing w:val="-4"/>
                <w:szCs w:val="22"/>
              </w:rPr>
              <w:t>Maker</w:t>
            </w:r>
          </w:p>
        </w:tc>
      </w:tr>
      <w:tr w:rsidR="004C5CF5" w14:paraId="460371F8" w14:textId="77777777">
        <w:trPr>
          <w:trHeight w:val="633"/>
        </w:trPr>
        <w:tc>
          <w:tcPr>
            <w:tcW w:w="1171" w:type="dxa"/>
            <w:vMerge/>
            <w:tcBorders>
              <w:top w:val="nil"/>
            </w:tcBorders>
          </w:tcPr>
          <w:p w14:paraId="460371F1" w14:textId="77777777" w:rsidR="004C5CF5" w:rsidRDefault="004C5CF5">
            <w:pPr>
              <w:widowControl w:val="0"/>
              <w:autoSpaceDE w:val="0"/>
              <w:autoSpaceDN w:val="0"/>
              <w:rPr>
                <w:sz w:val="2"/>
                <w:szCs w:val="2"/>
              </w:rPr>
            </w:pPr>
          </w:p>
        </w:tc>
        <w:tc>
          <w:tcPr>
            <w:tcW w:w="1200" w:type="dxa"/>
            <w:vMerge/>
            <w:tcBorders>
              <w:top w:val="nil"/>
            </w:tcBorders>
          </w:tcPr>
          <w:p w14:paraId="460371F2" w14:textId="77777777" w:rsidR="004C5CF5" w:rsidRDefault="004C5CF5">
            <w:pPr>
              <w:widowControl w:val="0"/>
              <w:autoSpaceDE w:val="0"/>
              <w:autoSpaceDN w:val="0"/>
              <w:rPr>
                <w:sz w:val="2"/>
                <w:szCs w:val="2"/>
              </w:rPr>
            </w:pPr>
          </w:p>
        </w:tc>
        <w:tc>
          <w:tcPr>
            <w:tcW w:w="2165" w:type="dxa"/>
            <w:vMerge/>
            <w:tcBorders>
              <w:top w:val="nil"/>
            </w:tcBorders>
          </w:tcPr>
          <w:p w14:paraId="460371F3" w14:textId="77777777" w:rsidR="004C5CF5" w:rsidRDefault="004C5CF5">
            <w:pPr>
              <w:widowControl w:val="0"/>
              <w:autoSpaceDE w:val="0"/>
              <w:autoSpaceDN w:val="0"/>
              <w:rPr>
                <w:sz w:val="2"/>
                <w:szCs w:val="2"/>
              </w:rPr>
            </w:pPr>
          </w:p>
        </w:tc>
        <w:tc>
          <w:tcPr>
            <w:tcW w:w="1365" w:type="dxa"/>
            <w:vMerge/>
            <w:tcBorders>
              <w:top w:val="nil"/>
            </w:tcBorders>
          </w:tcPr>
          <w:p w14:paraId="460371F4" w14:textId="77777777" w:rsidR="004C5CF5" w:rsidRDefault="004C5CF5">
            <w:pPr>
              <w:widowControl w:val="0"/>
              <w:autoSpaceDE w:val="0"/>
              <w:autoSpaceDN w:val="0"/>
              <w:rPr>
                <w:sz w:val="2"/>
                <w:szCs w:val="2"/>
              </w:rPr>
            </w:pPr>
          </w:p>
        </w:tc>
        <w:tc>
          <w:tcPr>
            <w:tcW w:w="1450" w:type="dxa"/>
          </w:tcPr>
          <w:p w14:paraId="460371F5" w14:textId="77777777" w:rsidR="004C5CF5" w:rsidRDefault="00CC1A61">
            <w:pPr>
              <w:widowControl w:val="0"/>
              <w:autoSpaceDE w:val="0"/>
              <w:autoSpaceDN w:val="0"/>
              <w:spacing w:line="275" w:lineRule="exact"/>
              <w:ind w:left="236"/>
              <w:rPr>
                <w:rFonts w:eastAsia="Calibri" w:hAnsi="Calibri" w:cs="Calibri"/>
                <w:szCs w:val="22"/>
              </w:rPr>
            </w:pPr>
            <w:r>
              <w:rPr>
                <w:rFonts w:eastAsia="Calibri" w:hAnsi="Calibri" w:cs="Calibri"/>
                <w:szCs w:val="22"/>
              </w:rPr>
              <w:t>Name</w:t>
            </w:r>
            <w:r>
              <w:rPr>
                <w:rFonts w:eastAsia="Calibri" w:hAnsi="Calibri" w:cs="Calibri"/>
                <w:spacing w:val="-2"/>
                <w:szCs w:val="22"/>
              </w:rPr>
              <w:t xml:space="preserve"> </w:t>
            </w:r>
            <w:r>
              <w:rPr>
                <w:rFonts w:eastAsia="Calibri" w:hAnsi="Calibri" w:cs="Calibri"/>
                <w:spacing w:val="-5"/>
                <w:szCs w:val="22"/>
              </w:rPr>
              <w:t>and</w:t>
            </w:r>
          </w:p>
          <w:p w14:paraId="460371F6" w14:textId="77777777" w:rsidR="004C5CF5" w:rsidRDefault="00CC1A61">
            <w:pPr>
              <w:widowControl w:val="0"/>
              <w:autoSpaceDE w:val="0"/>
              <w:autoSpaceDN w:val="0"/>
              <w:spacing w:before="41"/>
              <w:ind w:left="318"/>
              <w:rPr>
                <w:rFonts w:eastAsia="Calibri" w:hAnsi="Calibri" w:cs="Calibri"/>
                <w:szCs w:val="22"/>
              </w:rPr>
            </w:pPr>
            <w:r>
              <w:rPr>
                <w:rFonts w:eastAsia="Calibri" w:hAnsi="Calibri" w:cs="Calibri"/>
                <w:spacing w:val="-2"/>
                <w:szCs w:val="22"/>
              </w:rPr>
              <w:t>surname</w:t>
            </w:r>
          </w:p>
        </w:tc>
        <w:tc>
          <w:tcPr>
            <w:tcW w:w="1272" w:type="dxa"/>
          </w:tcPr>
          <w:p w14:paraId="460371F7" w14:textId="77777777" w:rsidR="004C5CF5" w:rsidRDefault="00CC1A61">
            <w:pPr>
              <w:widowControl w:val="0"/>
              <w:autoSpaceDE w:val="0"/>
              <w:autoSpaceDN w:val="0"/>
              <w:spacing w:before="157"/>
              <w:ind w:left="195"/>
              <w:rPr>
                <w:rFonts w:eastAsia="Calibri" w:hAnsi="Calibri" w:cs="Calibri"/>
                <w:szCs w:val="22"/>
              </w:rPr>
            </w:pPr>
            <w:r>
              <w:rPr>
                <w:rFonts w:eastAsia="Calibri" w:hAnsi="Calibri" w:cs="Calibri"/>
                <w:spacing w:val="-2"/>
                <w:szCs w:val="22"/>
              </w:rPr>
              <w:t>signature</w:t>
            </w:r>
          </w:p>
        </w:tc>
      </w:tr>
      <w:tr w:rsidR="004C5CF5" w14:paraId="46037200" w14:textId="77777777">
        <w:trPr>
          <w:trHeight w:val="636"/>
        </w:trPr>
        <w:tc>
          <w:tcPr>
            <w:tcW w:w="1171" w:type="dxa"/>
          </w:tcPr>
          <w:p w14:paraId="460371F9" w14:textId="77777777" w:rsidR="004C5CF5" w:rsidRDefault="00CC1A61">
            <w:pPr>
              <w:widowControl w:val="0"/>
              <w:autoSpaceDE w:val="0"/>
              <w:autoSpaceDN w:val="0"/>
              <w:spacing w:before="160"/>
              <w:ind w:left="9"/>
              <w:jc w:val="center"/>
              <w:rPr>
                <w:rFonts w:eastAsia="Calibri" w:hAnsi="Calibri" w:cs="Calibri"/>
                <w:b/>
                <w:szCs w:val="22"/>
              </w:rPr>
            </w:pPr>
            <w:r>
              <w:rPr>
                <w:rFonts w:eastAsia="Calibri" w:hAnsi="Calibri" w:cs="Calibri"/>
                <w:b/>
                <w:spacing w:val="-10"/>
                <w:szCs w:val="22"/>
              </w:rPr>
              <w:t>1</w:t>
            </w:r>
          </w:p>
        </w:tc>
        <w:tc>
          <w:tcPr>
            <w:tcW w:w="1200" w:type="dxa"/>
          </w:tcPr>
          <w:p w14:paraId="460371FA" w14:textId="77777777" w:rsidR="004C5CF5" w:rsidRDefault="00CC1A61">
            <w:pPr>
              <w:widowControl w:val="0"/>
              <w:autoSpaceDE w:val="0"/>
              <w:autoSpaceDN w:val="0"/>
              <w:spacing w:before="160"/>
              <w:ind w:left="9"/>
              <w:jc w:val="center"/>
              <w:rPr>
                <w:rFonts w:eastAsia="Calibri" w:hAnsi="Calibri" w:cs="Calibri"/>
                <w:b/>
                <w:szCs w:val="22"/>
              </w:rPr>
            </w:pPr>
            <w:r>
              <w:rPr>
                <w:rFonts w:eastAsia="Calibri" w:hAnsi="Calibri" w:cs="Calibri"/>
                <w:b/>
                <w:spacing w:val="-5"/>
                <w:szCs w:val="22"/>
              </w:rPr>
              <w:t>01</w:t>
            </w:r>
          </w:p>
        </w:tc>
        <w:tc>
          <w:tcPr>
            <w:tcW w:w="2165" w:type="dxa"/>
          </w:tcPr>
          <w:p w14:paraId="460371FB" w14:textId="77777777" w:rsidR="004C5CF5" w:rsidRDefault="00CC1A61">
            <w:pPr>
              <w:widowControl w:val="0"/>
              <w:autoSpaceDE w:val="0"/>
              <w:autoSpaceDN w:val="0"/>
              <w:spacing w:before="160"/>
              <w:ind w:left="108"/>
              <w:rPr>
                <w:rFonts w:eastAsia="Calibri" w:hAnsi="Calibri" w:cs="Calibri"/>
                <w:b/>
                <w:szCs w:val="22"/>
              </w:rPr>
            </w:pPr>
            <w:r>
              <w:rPr>
                <w:rFonts w:eastAsia="Calibri" w:hAnsi="Calibri" w:cs="Calibri"/>
                <w:b/>
                <w:szCs w:val="22"/>
              </w:rPr>
              <w:t>New</w:t>
            </w:r>
            <w:r>
              <w:rPr>
                <w:rFonts w:eastAsia="Calibri" w:hAnsi="Calibri" w:cs="Calibri"/>
                <w:b/>
                <w:spacing w:val="-4"/>
                <w:szCs w:val="22"/>
              </w:rPr>
              <w:t xml:space="preserve"> </w:t>
            </w:r>
            <w:r>
              <w:rPr>
                <w:rFonts w:eastAsia="Calibri" w:hAnsi="Calibri" w:cs="Calibri"/>
                <w:b/>
                <w:spacing w:val="-2"/>
                <w:szCs w:val="22"/>
              </w:rPr>
              <w:t>Release</w:t>
            </w:r>
          </w:p>
        </w:tc>
        <w:tc>
          <w:tcPr>
            <w:tcW w:w="1365" w:type="dxa"/>
          </w:tcPr>
          <w:p w14:paraId="460371FC" w14:textId="77777777" w:rsidR="004C5CF5" w:rsidRDefault="00CC1A61">
            <w:pPr>
              <w:widowControl w:val="0"/>
              <w:autoSpaceDE w:val="0"/>
              <w:autoSpaceDN w:val="0"/>
              <w:spacing w:before="160"/>
              <w:ind w:left="9" w:right="64"/>
              <w:jc w:val="center"/>
              <w:rPr>
                <w:rFonts w:eastAsia="Calibri" w:hAnsi="Calibri" w:cs="Calibri"/>
                <w:b/>
                <w:szCs w:val="22"/>
              </w:rPr>
            </w:pPr>
            <w:r>
              <w:rPr>
                <w:rFonts w:eastAsia="Calibri" w:hAnsi="Calibri" w:cs="Calibri"/>
                <w:b/>
                <w:spacing w:val="-2"/>
                <w:szCs w:val="22"/>
              </w:rPr>
              <w:t>31.01.2018</w:t>
            </w:r>
          </w:p>
        </w:tc>
        <w:tc>
          <w:tcPr>
            <w:tcW w:w="1450" w:type="dxa"/>
          </w:tcPr>
          <w:p w14:paraId="460371FD" w14:textId="77777777" w:rsidR="004C5CF5" w:rsidRDefault="00CC1A61">
            <w:pPr>
              <w:widowControl w:val="0"/>
              <w:autoSpaceDE w:val="0"/>
              <w:autoSpaceDN w:val="0"/>
              <w:spacing w:line="276" w:lineRule="exact"/>
              <w:ind w:left="109"/>
              <w:rPr>
                <w:rFonts w:eastAsia="Calibri" w:hAnsi="Calibri" w:cs="Calibri"/>
                <w:b/>
                <w:szCs w:val="22"/>
              </w:rPr>
            </w:pPr>
            <w:r>
              <w:rPr>
                <w:rFonts w:eastAsia="Calibri" w:hAnsi="Calibri" w:cs="Calibri"/>
                <w:b/>
                <w:spacing w:val="-2"/>
                <w:szCs w:val="22"/>
              </w:rPr>
              <w:t>Murat</w:t>
            </w:r>
          </w:p>
          <w:p w14:paraId="460371FE" w14:textId="77777777" w:rsidR="004C5CF5" w:rsidRDefault="00CC1A61">
            <w:pPr>
              <w:widowControl w:val="0"/>
              <w:autoSpaceDE w:val="0"/>
              <w:autoSpaceDN w:val="0"/>
              <w:spacing w:before="43"/>
              <w:ind w:left="109"/>
              <w:rPr>
                <w:rFonts w:eastAsia="Calibri" w:hAnsi="Calibri" w:cs="Calibri"/>
                <w:b/>
                <w:szCs w:val="22"/>
              </w:rPr>
            </w:pPr>
            <w:r>
              <w:rPr>
                <w:rFonts w:eastAsia="Calibri" w:hAnsi="Calibri" w:cs="Calibri"/>
                <w:b/>
                <w:spacing w:val="-2"/>
                <w:szCs w:val="22"/>
              </w:rPr>
              <w:t>SOLAK</w:t>
            </w:r>
          </w:p>
        </w:tc>
        <w:tc>
          <w:tcPr>
            <w:tcW w:w="1272" w:type="dxa"/>
          </w:tcPr>
          <w:p w14:paraId="460371FF" w14:textId="77777777" w:rsidR="004C5CF5" w:rsidRDefault="004C5CF5">
            <w:pPr>
              <w:widowControl w:val="0"/>
              <w:autoSpaceDE w:val="0"/>
              <w:autoSpaceDN w:val="0"/>
              <w:rPr>
                <w:rFonts w:eastAsia="Calibri" w:hAnsi="Calibri" w:cs="Calibri"/>
                <w:szCs w:val="22"/>
              </w:rPr>
            </w:pPr>
          </w:p>
        </w:tc>
      </w:tr>
      <w:tr w:rsidR="004C5CF5" w14:paraId="46037208" w14:textId="77777777">
        <w:trPr>
          <w:trHeight w:val="635"/>
        </w:trPr>
        <w:tc>
          <w:tcPr>
            <w:tcW w:w="1171" w:type="dxa"/>
          </w:tcPr>
          <w:p w14:paraId="46037201" w14:textId="77777777" w:rsidR="004C5CF5" w:rsidRDefault="00CC1A61">
            <w:pPr>
              <w:widowControl w:val="0"/>
              <w:autoSpaceDE w:val="0"/>
              <w:autoSpaceDN w:val="0"/>
              <w:spacing w:before="157"/>
              <w:ind w:left="9"/>
              <w:jc w:val="center"/>
              <w:rPr>
                <w:rFonts w:eastAsia="Calibri" w:hAnsi="Calibri" w:cs="Calibri"/>
                <w:szCs w:val="22"/>
              </w:rPr>
            </w:pPr>
            <w:r>
              <w:rPr>
                <w:rFonts w:eastAsia="Calibri" w:hAnsi="Calibri" w:cs="Calibri"/>
                <w:spacing w:val="-10"/>
                <w:szCs w:val="22"/>
              </w:rPr>
              <w:t>2</w:t>
            </w:r>
          </w:p>
        </w:tc>
        <w:tc>
          <w:tcPr>
            <w:tcW w:w="1200" w:type="dxa"/>
          </w:tcPr>
          <w:p w14:paraId="46037202" w14:textId="77777777" w:rsidR="004C5CF5" w:rsidRDefault="00CC1A61">
            <w:pPr>
              <w:widowControl w:val="0"/>
              <w:autoSpaceDE w:val="0"/>
              <w:autoSpaceDN w:val="0"/>
              <w:spacing w:line="275" w:lineRule="exact"/>
              <w:ind w:left="9"/>
              <w:jc w:val="center"/>
              <w:rPr>
                <w:rFonts w:eastAsia="Calibri" w:hAnsi="Calibri" w:cs="Calibri"/>
                <w:b/>
                <w:szCs w:val="22"/>
              </w:rPr>
            </w:pPr>
            <w:r>
              <w:rPr>
                <w:rFonts w:eastAsia="Calibri" w:hAnsi="Calibri" w:cs="Calibri"/>
                <w:b/>
                <w:spacing w:val="-5"/>
                <w:szCs w:val="22"/>
              </w:rPr>
              <w:t>02</w:t>
            </w:r>
          </w:p>
        </w:tc>
        <w:tc>
          <w:tcPr>
            <w:tcW w:w="2165" w:type="dxa"/>
          </w:tcPr>
          <w:p w14:paraId="46037203" w14:textId="77777777" w:rsidR="004C5CF5" w:rsidRDefault="00CC1A61">
            <w:pPr>
              <w:widowControl w:val="0"/>
              <w:autoSpaceDE w:val="0"/>
              <w:autoSpaceDN w:val="0"/>
              <w:spacing w:line="275" w:lineRule="exact"/>
              <w:ind w:left="108"/>
              <w:rPr>
                <w:rFonts w:eastAsia="Calibri" w:hAnsi="Calibri" w:cs="Calibri"/>
                <w:b/>
                <w:szCs w:val="22"/>
              </w:rPr>
            </w:pPr>
            <w:r>
              <w:rPr>
                <w:rFonts w:eastAsia="Calibri" w:hAnsi="Calibri" w:cs="Calibri"/>
                <w:b/>
                <w:szCs w:val="22"/>
              </w:rPr>
              <w:t>Content</w:t>
            </w:r>
            <w:r>
              <w:rPr>
                <w:rFonts w:eastAsia="Calibri" w:hAnsi="Calibri" w:cs="Calibri"/>
                <w:b/>
                <w:spacing w:val="-2"/>
                <w:szCs w:val="22"/>
              </w:rPr>
              <w:t xml:space="preserve"> Update</w:t>
            </w:r>
          </w:p>
        </w:tc>
        <w:tc>
          <w:tcPr>
            <w:tcW w:w="1365" w:type="dxa"/>
          </w:tcPr>
          <w:p w14:paraId="46037204" w14:textId="77777777" w:rsidR="004C5CF5" w:rsidRDefault="00CC1A61">
            <w:pPr>
              <w:widowControl w:val="0"/>
              <w:autoSpaceDE w:val="0"/>
              <w:autoSpaceDN w:val="0"/>
              <w:spacing w:line="275" w:lineRule="exact"/>
              <w:ind w:left="9" w:right="64"/>
              <w:jc w:val="center"/>
              <w:rPr>
                <w:rFonts w:eastAsia="Calibri" w:hAnsi="Calibri" w:cs="Calibri"/>
                <w:b/>
                <w:szCs w:val="22"/>
              </w:rPr>
            </w:pPr>
            <w:r>
              <w:rPr>
                <w:rFonts w:eastAsia="Calibri" w:hAnsi="Calibri" w:cs="Calibri"/>
                <w:b/>
                <w:spacing w:val="-2"/>
                <w:szCs w:val="22"/>
              </w:rPr>
              <w:t>26.02.2021</w:t>
            </w:r>
          </w:p>
        </w:tc>
        <w:tc>
          <w:tcPr>
            <w:tcW w:w="1450" w:type="dxa"/>
          </w:tcPr>
          <w:p w14:paraId="46037205" w14:textId="77777777" w:rsidR="004C5CF5" w:rsidRDefault="00CC1A61">
            <w:pPr>
              <w:widowControl w:val="0"/>
              <w:autoSpaceDE w:val="0"/>
              <w:autoSpaceDN w:val="0"/>
              <w:spacing w:line="275" w:lineRule="exact"/>
              <w:ind w:left="109"/>
              <w:rPr>
                <w:rFonts w:eastAsia="Calibri" w:hAnsi="Calibri" w:cs="Calibri"/>
                <w:b/>
                <w:szCs w:val="22"/>
              </w:rPr>
            </w:pPr>
            <w:r>
              <w:rPr>
                <w:rFonts w:eastAsia="Calibri" w:hAnsi="Calibri" w:cs="Calibri"/>
                <w:b/>
                <w:szCs w:val="22"/>
              </w:rPr>
              <w:t>Eren</w:t>
            </w:r>
            <w:r>
              <w:rPr>
                <w:rFonts w:eastAsia="Calibri" w:hAnsi="Calibri" w:cs="Calibri"/>
                <w:b/>
                <w:spacing w:val="-2"/>
                <w:szCs w:val="22"/>
              </w:rPr>
              <w:t xml:space="preserve"> </w:t>
            </w:r>
            <w:r>
              <w:rPr>
                <w:rFonts w:eastAsia="Calibri" w:hAnsi="Calibri" w:cs="Calibri"/>
                <w:b/>
                <w:spacing w:val="-5"/>
                <w:szCs w:val="22"/>
              </w:rPr>
              <w:t>Can</w:t>
            </w:r>
          </w:p>
          <w:p w14:paraId="46037206" w14:textId="77777777" w:rsidR="004C5CF5" w:rsidRDefault="00CC1A61">
            <w:pPr>
              <w:widowControl w:val="0"/>
              <w:autoSpaceDE w:val="0"/>
              <w:autoSpaceDN w:val="0"/>
              <w:spacing w:before="41"/>
              <w:ind w:left="109"/>
              <w:rPr>
                <w:rFonts w:eastAsia="Calibri" w:cs="Calibri"/>
                <w:b/>
                <w:szCs w:val="22"/>
              </w:rPr>
            </w:pPr>
            <w:r>
              <w:rPr>
                <w:rFonts w:eastAsia="Calibri" w:cs="Calibri"/>
                <w:b/>
                <w:spacing w:val="-2"/>
                <w:szCs w:val="22"/>
              </w:rPr>
              <w:t>BAŞARIR</w:t>
            </w:r>
          </w:p>
        </w:tc>
        <w:tc>
          <w:tcPr>
            <w:tcW w:w="1272" w:type="dxa"/>
          </w:tcPr>
          <w:p w14:paraId="46037207" w14:textId="77777777" w:rsidR="004C5CF5" w:rsidRDefault="004C5CF5">
            <w:pPr>
              <w:widowControl w:val="0"/>
              <w:autoSpaceDE w:val="0"/>
              <w:autoSpaceDN w:val="0"/>
              <w:rPr>
                <w:rFonts w:eastAsia="Calibri" w:hAnsi="Calibri" w:cs="Calibri"/>
                <w:szCs w:val="22"/>
              </w:rPr>
            </w:pPr>
          </w:p>
        </w:tc>
      </w:tr>
      <w:tr w:rsidR="004C5CF5" w14:paraId="46037211" w14:textId="77777777">
        <w:trPr>
          <w:trHeight w:val="633"/>
        </w:trPr>
        <w:tc>
          <w:tcPr>
            <w:tcW w:w="1171" w:type="dxa"/>
          </w:tcPr>
          <w:p w14:paraId="46037209" w14:textId="77777777" w:rsidR="004C5CF5" w:rsidRDefault="00CC1A61">
            <w:pPr>
              <w:widowControl w:val="0"/>
              <w:autoSpaceDE w:val="0"/>
              <w:autoSpaceDN w:val="0"/>
              <w:spacing w:before="157"/>
              <w:ind w:left="9"/>
              <w:jc w:val="center"/>
              <w:rPr>
                <w:rFonts w:eastAsia="Calibri" w:hAnsi="Calibri" w:cs="Calibri"/>
                <w:szCs w:val="22"/>
              </w:rPr>
            </w:pPr>
            <w:r>
              <w:rPr>
                <w:rFonts w:eastAsia="Calibri" w:hAnsi="Calibri" w:cs="Calibri"/>
                <w:spacing w:val="-10"/>
                <w:szCs w:val="22"/>
              </w:rPr>
              <w:t>3</w:t>
            </w:r>
          </w:p>
        </w:tc>
        <w:tc>
          <w:tcPr>
            <w:tcW w:w="1200" w:type="dxa"/>
          </w:tcPr>
          <w:p w14:paraId="4603720A" w14:textId="77777777" w:rsidR="004C5CF5" w:rsidRDefault="00CC1A61">
            <w:pPr>
              <w:widowControl w:val="0"/>
              <w:autoSpaceDE w:val="0"/>
              <w:autoSpaceDN w:val="0"/>
              <w:spacing w:line="275" w:lineRule="exact"/>
              <w:ind w:left="9"/>
              <w:jc w:val="center"/>
              <w:rPr>
                <w:rFonts w:eastAsia="Calibri" w:hAnsi="Calibri" w:cs="Calibri"/>
                <w:b/>
                <w:szCs w:val="22"/>
              </w:rPr>
            </w:pPr>
            <w:r>
              <w:rPr>
                <w:rFonts w:eastAsia="Calibri" w:hAnsi="Calibri" w:cs="Calibri"/>
                <w:b/>
                <w:spacing w:val="-5"/>
                <w:szCs w:val="22"/>
              </w:rPr>
              <w:t>03</w:t>
            </w:r>
          </w:p>
        </w:tc>
        <w:tc>
          <w:tcPr>
            <w:tcW w:w="2165" w:type="dxa"/>
          </w:tcPr>
          <w:p w14:paraId="4603720B" w14:textId="77777777" w:rsidR="004C5CF5" w:rsidRDefault="00CC1A61">
            <w:pPr>
              <w:widowControl w:val="0"/>
              <w:autoSpaceDE w:val="0"/>
              <w:autoSpaceDN w:val="0"/>
              <w:spacing w:line="275" w:lineRule="exact"/>
              <w:ind w:left="108"/>
              <w:rPr>
                <w:rFonts w:eastAsia="Calibri" w:hAnsi="Calibri" w:cs="Calibri"/>
                <w:b/>
                <w:szCs w:val="22"/>
              </w:rPr>
            </w:pPr>
            <w:r>
              <w:rPr>
                <w:rFonts w:eastAsia="Calibri" w:hAnsi="Calibri" w:cs="Calibri"/>
                <w:b/>
                <w:szCs w:val="22"/>
              </w:rPr>
              <w:t>Liquid</w:t>
            </w:r>
            <w:r>
              <w:rPr>
                <w:rFonts w:eastAsia="Calibri" w:hAnsi="Calibri" w:cs="Calibri"/>
                <w:b/>
                <w:spacing w:val="-2"/>
                <w:szCs w:val="22"/>
              </w:rPr>
              <w:t xml:space="preserve"> </w:t>
            </w:r>
            <w:r>
              <w:rPr>
                <w:rFonts w:eastAsia="Calibri" w:hAnsi="Calibri" w:cs="Calibri"/>
                <w:b/>
                <w:szCs w:val="22"/>
              </w:rPr>
              <w:t xml:space="preserve">Bulk </w:t>
            </w:r>
            <w:r>
              <w:rPr>
                <w:rFonts w:eastAsia="Calibri" w:hAnsi="Calibri" w:cs="Calibri"/>
                <w:b/>
                <w:spacing w:val="-2"/>
                <w:szCs w:val="22"/>
              </w:rPr>
              <w:t>Cargo</w:t>
            </w:r>
          </w:p>
          <w:p w14:paraId="4603720C" w14:textId="77777777" w:rsidR="004C5CF5" w:rsidRDefault="00CC1A61">
            <w:pPr>
              <w:widowControl w:val="0"/>
              <w:autoSpaceDE w:val="0"/>
              <w:autoSpaceDN w:val="0"/>
              <w:spacing w:before="41"/>
              <w:ind w:left="108"/>
              <w:rPr>
                <w:rFonts w:eastAsia="Calibri" w:hAnsi="Calibri" w:cs="Calibri"/>
                <w:b/>
                <w:szCs w:val="22"/>
              </w:rPr>
            </w:pPr>
            <w:r>
              <w:rPr>
                <w:rFonts w:eastAsia="Calibri" w:hAnsi="Calibri" w:cs="Calibri"/>
                <w:b/>
                <w:spacing w:val="-2"/>
                <w:szCs w:val="22"/>
              </w:rPr>
              <w:t>cancellation</w:t>
            </w:r>
          </w:p>
        </w:tc>
        <w:tc>
          <w:tcPr>
            <w:tcW w:w="1365" w:type="dxa"/>
          </w:tcPr>
          <w:p w14:paraId="4603720D" w14:textId="77777777" w:rsidR="004C5CF5" w:rsidRDefault="00CC1A61">
            <w:pPr>
              <w:widowControl w:val="0"/>
              <w:autoSpaceDE w:val="0"/>
              <w:autoSpaceDN w:val="0"/>
              <w:spacing w:line="275" w:lineRule="exact"/>
              <w:ind w:left="9" w:right="64"/>
              <w:jc w:val="center"/>
              <w:rPr>
                <w:rFonts w:eastAsia="Calibri" w:hAnsi="Calibri" w:cs="Calibri"/>
                <w:b/>
                <w:szCs w:val="22"/>
              </w:rPr>
            </w:pPr>
            <w:r>
              <w:rPr>
                <w:rFonts w:eastAsia="Calibri" w:hAnsi="Calibri" w:cs="Calibri"/>
                <w:b/>
                <w:spacing w:val="-2"/>
                <w:szCs w:val="22"/>
              </w:rPr>
              <w:t>02.06.2021</w:t>
            </w:r>
          </w:p>
        </w:tc>
        <w:tc>
          <w:tcPr>
            <w:tcW w:w="1450" w:type="dxa"/>
          </w:tcPr>
          <w:p w14:paraId="4603720E" w14:textId="77777777" w:rsidR="004C5CF5" w:rsidRDefault="00CC1A61">
            <w:pPr>
              <w:widowControl w:val="0"/>
              <w:tabs>
                <w:tab w:val="left" w:pos="914"/>
              </w:tabs>
              <w:autoSpaceDE w:val="0"/>
              <w:autoSpaceDN w:val="0"/>
              <w:spacing w:line="275" w:lineRule="exact"/>
              <w:ind w:left="109"/>
              <w:rPr>
                <w:rFonts w:eastAsia="Calibri" w:hAnsi="Calibri" w:cs="Calibri"/>
                <w:b/>
                <w:szCs w:val="22"/>
              </w:rPr>
            </w:pPr>
            <w:r>
              <w:rPr>
                <w:rFonts w:eastAsia="Calibri" w:hAnsi="Calibri" w:cs="Calibri"/>
                <w:b/>
                <w:spacing w:val="-4"/>
                <w:szCs w:val="22"/>
              </w:rPr>
              <w:t>Eren</w:t>
            </w:r>
            <w:r>
              <w:rPr>
                <w:rFonts w:eastAsia="Calibri" w:hAnsi="Calibri" w:cs="Calibri"/>
                <w:b/>
                <w:szCs w:val="22"/>
              </w:rPr>
              <w:tab/>
            </w:r>
            <w:r>
              <w:rPr>
                <w:rFonts w:eastAsia="Calibri" w:hAnsi="Calibri" w:cs="Calibri"/>
                <w:b/>
                <w:spacing w:val="-5"/>
                <w:szCs w:val="22"/>
              </w:rPr>
              <w:t>Can</w:t>
            </w:r>
          </w:p>
          <w:p w14:paraId="4603720F" w14:textId="77777777" w:rsidR="004C5CF5" w:rsidRDefault="00CC1A61">
            <w:pPr>
              <w:widowControl w:val="0"/>
              <w:autoSpaceDE w:val="0"/>
              <w:autoSpaceDN w:val="0"/>
              <w:spacing w:before="41"/>
              <w:ind w:left="109"/>
              <w:rPr>
                <w:rFonts w:eastAsia="Calibri" w:cs="Calibri"/>
                <w:b/>
                <w:szCs w:val="22"/>
              </w:rPr>
            </w:pPr>
            <w:r>
              <w:rPr>
                <w:rFonts w:eastAsia="Calibri" w:cs="Calibri"/>
                <w:b/>
                <w:spacing w:val="-2"/>
                <w:szCs w:val="22"/>
              </w:rPr>
              <w:t>BAŞARIR</w:t>
            </w:r>
          </w:p>
        </w:tc>
        <w:tc>
          <w:tcPr>
            <w:tcW w:w="1272" w:type="dxa"/>
          </w:tcPr>
          <w:p w14:paraId="46037210" w14:textId="77777777" w:rsidR="004C5CF5" w:rsidRDefault="004C5CF5">
            <w:pPr>
              <w:widowControl w:val="0"/>
              <w:autoSpaceDE w:val="0"/>
              <w:autoSpaceDN w:val="0"/>
              <w:rPr>
                <w:rFonts w:eastAsia="Calibri" w:hAnsi="Calibri" w:cs="Calibri"/>
                <w:szCs w:val="22"/>
              </w:rPr>
            </w:pPr>
          </w:p>
        </w:tc>
      </w:tr>
      <w:tr w:rsidR="004C5CF5" w14:paraId="4603721A" w14:textId="77777777">
        <w:trPr>
          <w:trHeight w:val="635"/>
        </w:trPr>
        <w:tc>
          <w:tcPr>
            <w:tcW w:w="1171" w:type="dxa"/>
          </w:tcPr>
          <w:p w14:paraId="46037212" w14:textId="77777777" w:rsidR="004C5CF5" w:rsidRDefault="00CC1A61">
            <w:pPr>
              <w:widowControl w:val="0"/>
              <w:autoSpaceDE w:val="0"/>
              <w:autoSpaceDN w:val="0"/>
              <w:spacing w:before="159"/>
              <w:ind w:left="9"/>
              <w:jc w:val="center"/>
              <w:rPr>
                <w:rFonts w:eastAsia="Calibri" w:hAnsi="Calibri" w:cs="Calibri"/>
                <w:szCs w:val="22"/>
              </w:rPr>
            </w:pPr>
            <w:r>
              <w:rPr>
                <w:rFonts w:eastAsia="Calibri" w:hAnsi="Calibri" w:cs="Calibri"/>
                <w:spacing w:val="-10"/>
                <w:szCs w:val="22"/>
              </w:rPr>
              <w:t>4</w:t>
            </w:r>
          </w:p>
        </w:tc>
        <w:tc>
          <w:tcPr>
            <w:tcW w:w="1200" w:type="dxa"/>
          </w:tcPr>
          <w:p w14:paraId="46037213" w14:textId="77777777" w:rsidR="004C5CF5" w:rsidRDefault="00CC1A61">
            <w:pPr>
              <w:widowControl w:val="0"/>
              <w:autoSpaceDE w:val="0"/>
              <w:autoSpaceDN w:val="0"/>
              <w:spacing w:line="275" w:lineRule="exact"/>
              <w:ind w:left="9"/>
              <w:jc w:val="center"/>
              <w:rPr>
                <w:rFonts w:eastAsia="Calibri" w:hAnsi="Calibri" w:cs="Calibri"/>
                <w:b/>
                <w:szCs w:val="22"/>
              </w:rPr>
            </w:pPr>
            <w:r>
              <w:rPr>
                <w:rFonts w:eastAsia="Calibri" w:hAnsi="Calibri" w:cs="Calibri"/>
                <w:b/>
                <w:spacing w:val="-5"/>
                <w:szCs w:val="22"/>
              </w:rPr>
              <w:t>04</w:t>
            </w:r>
          </w:p>
        </w:tc>
        <w:tc>
          <w:tcPr>
            <w:tcW w:w="2165" w:type="dxa"/>
          </w:tcPr>
          <w:p w14:paraId="46037214" w14:textId="77777777" w:rsidR="004C5CF5" w:rsidRDefault="00CC1A61">
            <w:pPr>
              <w:widowControl w:val="0"/>
              <w:autoSpaceDE w:val="0"/>
              <w:autoSpaceDN w:val="0"/>
              <w:spacing w:line="275" w:lineRule="exact"/>
              <w:ind w:left="108"/>
              <w:rPr>
                <w:rFonts w:eastAsia="Calibri" w:hAnsi="Calibri" w:cs="Calibri"/>
                <w:b/>
                <w:szCs w:val="22"/>
              </w:rPr>
            </w:pPr>
            <w:r>
              <w:rPr>
                <w:rFonts w:eastAsia="Calibri" w:hAnsi="Calibri" w:cs="Calibri"/>
                <w:b/>
                <w:szCs w:val="22"/>
              </w:rPr>
              <w:t>Adding</w:t>
            </w:r>
            <w:r>
              <w:rPr>
                <w:rFonts w:eastAsia="Calibri" w:hAnsi="Calibri" w:cs="Calibri"/>
                <w:b/>
                <w:spacing w:val="2"/>
                <w:szCs w:val="22"/>
              </w:rPr>
              <w:t xml:space="preserve"> </w:t>
            </w:r>
            <w:r>
              <w:rPr>
                <w:rFonts w:eastAsia="Calibri" w:hAnsi="Calibri" w:cs="Calibri"/>
                <w:b/>
                <w:spacing w:val="-2"/>
                <w:szCs w:val="22"/>
              </w:rPr>
              <w:t>Packaged</w:t>
            </w:r>
          </w:p>
          <w:p w14:paraId="46037215" w14:textId="77777777" w:rsidR="004C5CF5" w:rsidRDefault="00CC1A61">
            <w:pPr>
              <w:widowControl w:val="0"/>
              <w:autoSpaceDE w:val="0"/>
              <w:autoSpaceDN w:val="0"/>
              <w:spacing w:before="43"/>
              <w:ind w:left="108"/>
              <w:rPr>
                <w:rFonts w:eastAsia="Calibri" w:hAnsi="Calibri" w:cs="Calibri"/>
                <w:b/>
                <w:szCs w:val="22"/>
              </w:rPr>
            </w:pPr>
            <w:r>
              <w:rPr>
                <w:rFonts w:eastAsia="Calibri" w:hAnsi="Calibri" w:cs="Calibri"/>
                <w:b/>
                <w:szCs w:val="22"/>
              </w:rPr>
              <w:t>Dangerous</w:t>
            </w:r>
            <w:r>
              <w:rPr>
                <w:rFonts w:eastAsia="Calibri" w:hAnsi="Calibri" w:cs="Calibri"/>
                <w:b/>
                <w:spacing w:val="-2"/>
                <w:szCs w:val="22"/>
              </w:rPr>
              <w:t xml:space="preserve"> Cargo</w:t>
            </w:r>
          </w:p>
        </w:tc>
        <w:tc>
          <w:tcPr>
            <w:tcW w:w="1365" w:type="dxa"/>
          </w:tcPr>
          <w:p w14:paraId="46037216" w14:textId="77777777" w:rsidR="004C5CF5" w:rsidRDefault="00CC1A61">
            <w:pPr>
              <w:widowControl w:val="0"/>
              <w:autoSpaceDE w:val="0"/>
              <w:autoSpaceDN w:val="0"/>
              <w:spacing w:line="275" w:lineRule="exact"/>
              <w:ind w:left="64" w:right="55"/>
              <w:jc w:val="center"/>
              <w:rPr>
                <w:rFonts w:eastAsia="Calibri" w:hAnsi="Calibri" w:cs="Calibri"/>
                <w:b/>
                <w:szCs w:val="22"/>
              </w:rPr>
            </w:pPr>
            <w:r>
              <w:rPr>
                <w:rFonts w:eastAsia="Calibri" w:hAnsi="Calibri" w:cs="Calibri"/>
                <w:b/>
                <w:spacing w:val="-2"/>
                <w:szCs w:val="22"/>
              </w:rPr>
              <w:t>03.09.2021</w:t>
            </w:r>
          </w:p>
        </w:tc>
        <w:tc>
          <w:tcPr>
            <w:tcW w:w="1450" w:type="dxa"/>
          </w:tcPr>
          <w:p w14:paraId="46037217" w14:textId="77777777" w:rsidR="004C5CF5" w:rsidRDefault="00CC1A61">
            <w:pPr>
              <w:widowControl w:val="0"/>
              <w:tabs>
                <w:tab w:val="left" w:pos="914"/>
              </w:tabs>
              <w:autoSpaceDE w:val="0"/>
              <w:autoSpaceDN w:val="0"/>
              <w:spacing w:line="275" w:lineRule="exact"/>
              <w:ind w:left="109"/>
              <w:rPr>
                <w:rFonts w:eastAsia="Calibri" w:hAnsi="Calibri" w:cs="Calibri"/>
                <w:b/>
                <w:szCs w:val="22"/>
              </w:rPr>
            </w:pPr>
            <w:r>
              <w:rPr>
                <w:rFonts w:eastAsia="Calibri" w:hAnsi="Calibri" w:cs="Calibri"/>
                <w:b/>
                <w:spacing w:val="-4"/>
                <w:szCs w:val="22"/>
              </w:rPr>
              <w:t>Eren</w:t>
            </w:r>
            <w:r>
              <w:rPr>
                <w:rFonts w:eastAsia="Calibri" w:hAnsi="Calibri" w:cs="Calibri"/>
                <w:b/>
                <w:szCs w:val="22"/>
              </w:rPr>
              <w:tab/>
            </w:r>
            <w:r>
              <w:rPr>
                <w:rFonts w:eastAsia="Calibri" w:hAnsi="Calibri" w:cs="Calibri"/>
                <w:b/>
                <w:spacing w:val="-5"/>
                <w:szCs w:val="22"/>
              </w:rPr>
              <w:t>Can</w:t>
            </w:r>
          </w:p>
          <w:p w14:paraId="46037218" w14:textId="77777777" w:rsidR="004C5CF5" w:rsidRDefault="00CC1A61">
            <w:pPr>
              <w:widowControl w:val="0"/>
              <w:autoSpaceDE w:val="0"/>
              <w:autoSpaceDN w:val="0"/>
              <w:spacing w:before="43"/>
              <w:ind w:left="109"/>
              <w:rPr>
                <w:rFonts w:eastAsia="Calibri" w:cs="Calibri"/>
                <w:b/>
                <w:szCs w:val="22"/>
              </w:rPr>
            </w:pPr>
            <w:r>
              <w:rPr>
                <w:rFonts w:eastAsia="Calibri" w:cs="Calibri"/>
                <w:b/>
                <w:spacing w:val="-2"/>
                <w:szCs w:val="22"/>
              </w:rPr>
              <w:t>BAŞARIR</w:t>
            </w:r>
          </w:p>
        </w:tc>
        <w:tc>
          <w:tcPr>
            <w:tcW w:w="1272" w:type="dxa"/>
          </w:tcPr>
          <w:p w14:paraId="46037219" w14:textId="77777777" w:rsidR="004C5CF5" w:rsidRDefault="004C5CF5">
            <w:pPr>
              <w:widowControl w:val="0"/>
              <w:autoSpaceDE w:val="0"/>
              <w:autoSpaceDN w:val="0"/>
              <w:rPr>
                <w:rFonts w:eastAsia="Calibri" w:hAnsi="Calibri" w:cs="Calibri"/>
                <w:szCs w:val="22"/>
              </w:rPr>
            </w:pPr>
          </w:p>
        </w:tc>
      </w:tr>
      <w:tr w:rsidR="004C5CF5" w14:paraId="46037223" w14:textId="77777777">
        <w:trPr>
          <w:trHeight w:val="635"/>
        </w:trPr>
        <w:tc>
          <w:tcPr>
            <w:tcW w:w="1171" w:type="dxa"/>
          </w:tcPr>
          <w:p w14:paraId="4603721B" w14:textId="77777777" w:rsidR="004C5CF5" w:rsidRDefault="00CC1A61">
            <w:pPr>
              <w:widowControl w:val="0"/>
              <w:autoSpaceDE w:val="0"/>
              <w:autoSpaceDN w:val="0"/>
              <w:spacing w:before="157"/>
              <w:ind w:left="9"/>
              <w:jc w:val="center"/>
              <w:rPr>
                <w:rFonts w:eastAsia="Calibri" w:hAnsi="Calibri" w:cs="Calibri"/>
                <w:szCs w:val="22"/>
              </w:rPr>
            </w:pPr>
            <w:r>
              <w:rPr>
                <w:rFonts w:eastAsia="Calibri" w:hAnsi="Calibri" w:cs="Calibri"/>
                <w:spacing w:val="-10"/>
                <w:szCs w:val="22"/>
              </w:rPr>
              <w:t>5</w:t>
            </w:r>
          </w:p>
        </w:tc>
        <w:tc>
          <w:tcPr>
            <w:tcW w:w="1200" w:type="dxa"/>
          </w:tcPr>
          <w:p w14:paraId="4603721C" w14:textId="77777777" w:rsidR="004C5CF5" w:rsidRDefault="00CC1A61">
            <w:pPr>
              <w:widowControl w:val="0"/>
              <w:autoSpaceDE w:val="0"/>
              <w:autoSpaceDN w:val="0"/>
              <w:spacing w:line="275" w:lineRule="exact"/>
              <w:ind w:left="9"/>
              <w:jc w:val="center"/>
              <w:rPr>
                <w:rFonts w:eastAsia="Calibri" w:hAnsi="Calibri" w:cs="Calibri"/>
                <w:b/>
                <w:szCs w:val="22"/>
              </w:rPr>
            </w:pPr>
            <w:r>
              <w:rPr>
                <w:rFonts w:eastAsia="Calibri" w:hAnsi="Calibri" w:cs="Calibri"/>
                <w:b/>
                <w:spacing w:val="-5"/>
                <w:szCs w:val="22"/>
              </w:rPr>
              <w:t>05</w:t>
            </w:r>
          </w:p>
        </w:tc>
        <w:tc>
          <w:tcPr>
            <w:tcW w:w="2165" w:type="dxa"/>
          </w:tcPr>
          <w:p w14:paraId="4603721D" w14:textId="77777777" w:rsidR="004C5CF5" w:rsidRDefault="00CC1A61">
            <w:pPr>
              <w:widowControl w:val="0"/>
              <w:autoSpaceDE w:val="0"/>
              <w:autoSpaceDN w:val="0"/>
              <w:spacing w:line="275" w:lineRule="exact"/>
              <w:ind w:left="108"/>
              <w:rPr>
                <w:rFonts w:eastAsia="Calibri" w:hAnsi="Calibri" w:cs="Calibri"/>
                <w:b/>
                <w:szCs w:val="22"/>
              </w:rPr>
            </w:pPr>
            <w:r>
              <w:rPr>
                <w:rFonts w:eastAsia="Calibri" w:hAnsi="Calibri" w:cs="Calibri"/>
                <w:b/>
                <w:szCs w:val="22"/>
              </w:rPr>
              <w:t xml:space="preserve">TYER </w:t>
            </w:r>
            <w:r>
              <w:rPr>
                <w:rFonts w:eastAsia="Calibri" w:hAnsi="Calibri" w:cs="Calibri"/>
                <w:b/>
                <w:spacing w:val="-2"/>
                <w:szCs w:val="22"/>
              </w:rPr>
              <w:t>Instruction</w:t>
            </w:r>
          </w:p>
          <w:p w14:paraId="4603721E" w14:textId="77777777" w:rsidR="004C5CF5" w:rsidRDefault="00CC1A61">
            <w:pPr>
              <w:widowControl w:val="0"/>
              <w:autoSpaceDE w:val="0"/>
              <w:autoSpaceDN w:val="0"/>
              <w:spacing w:before="41"/>
              <w:ind w:left="108"/>
              <w:rPr>
                <w:rFonts w:eastAsia="Calibri" w:hAnsi="Calibri" w:cs="Calibri"/>
                <w:b/>
                <w:szCs w:val="22"/>
              </w:rPr>
            </w:pPr>
            <w:r>
              <w:rPr>
                <w:rFonts w:eastAsia="Calibri" w:hAnsi="Calibri" w:cs="Calibri"/>
                <w:b/>
                <w:spacing w:val="-2"/>
                <w:szCs w:val="22"/>
              </w:rPr>
              <w:t>Update</w:t>
            </w:r>
          </w:p>
        </w:tc>
        <w:tc>
          <w:tcPr>
            <w:tcW w:w="1365" w:type="dxa"/>
          </w:tcPr>
          <w:p w14:paraId="4603721F" w14:textId="77777777" w:rsidR="004C5CF5" w:rsidRDefault="00CC1A61">
            <w:pPr>
              <w:widowControl w:val="0"/>
              <w:autoSpaceDE w:val="0"/>
              <w:autoSpaceDN w:val="0"/>
              <w:spacing w:line="275" w:lineRule="exact"/>
              <w:ind w:left="64" w:right="55"/>
              <w:jc w:val="center"/>
              <w:rPr>
                <w:rFonts w:eastAsia="Calibri" w:hAnsi="Calibri" w:cs="Calibri"/>
                <w:b/>
                <w:szCs w:val="22"/>
              </w:rPr>
            </w:pPr>
            <w:r>
              <w:rPr>
                <w:rFonts w:eastAsia="Calibri" w:hAnsi="Calibri" w:cs="Calibri"/>
                <w:b/>
                <w:spacing w:val="-2"/>
                <w:szCs w:val="22"/>
              </w:rPr>
              <w:t>01.06.2022</w:t>
            </w:r>
          </w:p>
        </w:tc>
        <w:tc>
          <w:tcPr>
            <w:tcW w:w="1450" w:type="dxa"/>
          </w:tcPr>
          <w:p w14:paraId="46037220" w14:textId="77777777" w:rsidR="004C5CF5" w:rsidRDefault="00CC1A61">
            <w:pPr>
              <w:widowControl w:val="0"/>
              <w:autoSpaceDE w:val="0"/>
              <w:autoSpaceDN w:val="0"/>
              <w:spacing w:line="275" w:lineRule="exact"/>
              <w:ind w:left="109"/>
              <w:rPr>
                <w:rFonts w:eastAsia="Calibri" w:hAnsi="Calibri" w:cs="Calibri"/>
                <w:b/>
                <w:szCs w:val="22"/>
              </w:rPr>
            </w:pPr>
            <w:r>
              <w:rPr>
                <w:rFonts w:eastAsia="Calibri" w:hAnsi="Calibri" w:cs="Calibri"/>
                <w:b/>
                <w:spacing w:val="-4"/>
                <w:szCs w:val="22"/>
              </w:rPr>
              <w:t>ELIF</w:t>
            </w:r>
          </w:p>
          <w:p w14:paraId="46037221" w14:textId="77777777" w:rsidR="004C5CF5" w:rsidRDefault="00CC1A61">
            <w:pPr>
              <w:widowControl w:val="0"/>
              <w:autoSpaceDE w:val="0"/>
              <w:autoSpaceDN w:val="0"/>
              <w:spacing w:before="41"/>
              <w:ind w:left="109"/>
              <w:rPr>
                <w:rFonts w:eastAsia="Calibri" w:hAnsi="Calibri" w:cs="Calibri"/>
                <w:b/>
                <w:szCs w:val="22"/>
              </w:rPr>
            </w:pPr>
            <w:r>
              <w:rPr>
                <w:rFonts w:eastAsia="Calibri" w:hAnsi="Calibri" w:cs="Calibri"/>
                <w:b/>
                <w:spacing w:val="-2"/>
                <w:szCs w:val="22"/>
              </w:rPr>
              <w:t>KAPLAN</w:t>
            </w:r>
          </w:p>
        </w:tc>
        <w:tc>
          <w:tcPr>
            <w:tcW w:w="1272" w:type="dxa"/>
          </w:tcPr>
          <w:p w14:paraId="46037222" w14:textId="77777777" w:rsidR="004C5CF5" w:rsidRDefault="004C5CF5">
            <w:pPr>
              <w:widowControl w:val="0"/>
              <w:autoSpaceDE w:val="0"/>
              <w:autoSpaceDN w:val="0"/>
              <w:rPr>
                <w:rFonts w:eastAsia="Calibri" w:hAnsi="Calibri" w:cs="Calibri"/>
                <w:szCs w:val="22"/>
              </w:rPr>
            </w:pPr>
          </w:p>
        </w:tc>
      </w:tr>
      <w:tr w:rsidR="004C5CF5" w14:paraId="4603722B" w14:textId="77777777">
        <w:trPr>
          <w:trHeight w:val="633"/>
        </w:trPr>
        <w:tc>
          <w:tcPr>
            <w:tcW w:w="1171" w:type="dxa"/>
          </w:tcPr>
          <w:p w14:paraId="46037224" w14:textId="77777777" w:rsidR="004C5CF5" w:rsidRDefault="00CC1A61">
            <w:pPr>
              <w:widowControl w:val="0"/>
              <w:autoSpaceDE w:val="0"/>
              <w:autoSpaceDN w:val="0"/>
              <w:spacing w:before="157"/>
              <w:ind w:left="9"/>
              <w:jc w:val="center"/>
              <w:rPr>
                <w:rFonts w:eastAsia="Calibri" w:hAnsi="Calibri" w:cs="Calibri"/>
                <w:szCs w:val="22"/>
              </w:rPr>
            </w:pPr>
            <w:r>
              <w:rPr>
                <w:rFonts w:eastAsia="Calibri" w:hAnsi="Calibri" w:cs="Calibri"/>
                <w:spacing w:val="-10"/>
                <w:szCs w:val="22"/>
              </w:rPr>
              <w:t>6</w:t>
            </w:r>
          </w:p>
        </w:tc>
        <w:tc>
          <w:tcPr>
            <w:tcW w:w="1200" w:type="dxa"/>
          </w:tcPr>
          <w:p w14:paraId="46037225" w14:textId="77777777" w:rsidR="004C5CF5" w:rsidRDefault="00CC1A61">
            <w:pPr>
              <w:widowControl w:val="0"/>
              <w:autoSpaceDE w:val="0"/>
              <w:autoSpaceDN w:val="0"/>
              <w:spacing w:line="275" w:lineRule="exact"/>
              <w:ind w:left="9"/>
              <w:jc w:val="center"/>
              <w:rPr>
                <w:rFonts w:eastAsia="Calibri" w:hAnsi="Calibri" w:cs="Calibri"/>
                <w:b/>
                <w:szCs w:val="22"/>
              </w:rPr>
            </w:pPr>
            <w:r>
              <w:rPr>
                <w:rFonts w:eastAsia="Calibri" w:hAnsi="Calibri" w:cs="Calibri"/>
                <w:b/>
                <w:spacing w:val="-5"/>
                <w:szCs w:val="22"/>
              </w:rPr>
              <w:t>06</w:t>
            </w:r>
          </w:p>
        </w:tc>
        <w:tc>
          <w:tcPr>
            <w:tcW w:w="2165" w:type="dxa"/>
          </w:tcPr>
          <w:p w14:paraId="46037226" w14:textId="77777777" w:rsidR="004C5CF5" w:rsidRDefault="00CC1A61">
            <w:pPr>
              <w:widowControl w:val="0"/>
              <w:autoSpaceDE w:val="0"/>
              <w:autoSpaceDN w:val="0"/>
              <w:spacing w:line="275" w:lineRule="exact"/>
              <w:ind w:left="108"/>
              <w:rPr>
                <w:rFonts w:eastAsia="Calibri" w:hAnsi="Calibri" w:cs="Calibri"/>
                <w:b/>
                <w:szCs w:val="22"/>
              </w:rPr>
            </w:pPr>
            <w:r>
              <w:rPr>
                <w:rFonts w:eastAsia="Calibri" w:hAnsi="Calibri" w:cs="Calibri"/>
                <w:b/>
                <w:szCs w:val="22"/>
              </w:rPr>
              <w:t>Content</w:t>
            </w:r>
            <w:r>
              <w:rPr>
                <w:rFonts w:eastAsia="Calibri" w:hAnsi="Calibri" w:cs="Calibri"/>
                <w:b/>
                <w:spacing w:val="-2"/>
                <w:szCs w:val="22"/>
              </w:rPr>
              <w:t xml:space="preserve"> update</w:t>
            </w:r>
          </w:p>
        </w:tc>
        <w:tc>
          <w:tcPr>
            <w:tcW w:w="1365" w:type="dxa"/>
          </w:tcPr>
          <w:p w14:paraId="46037227" w14:textId="77777777" w:rsidR="004C5CF5" w:rsidRDefault="00CC1A61">
            <w:pPr>
              <w:widowControl w:val="0"/>
              <w:autoSpaceDE w:val="0"/>
              <w:autoSpaceDN w:val="0"/>
              <w:spacing w:line="275" w:lineRule="exact"/>
              <w:ind w:left="9" w:right="64"/>
              <w:jc w:val="center"/>
              <w:rPr>
                <w:rFonts w:eastAsia="Calibri" w:hAnsi="Calibri" w:cs="Calibri"/>
                <w:b/>
                <w:szCs w:val="22"/>
              </w:rPr>
            </w:pPr>
            <w:r>
              <w:rPr>
                <w:rFonts w:eastAsia="Calibri" w:hAnsi="Calibri" w:cs="Calibri"/>
                <w:b/>
                <w:spacing w:val="-2"/>
                <w:szCs w:val="22"/>
              </w:rPr>
              <w:t>01.02.2024</w:t>
            </w:r>
          </w:p>
        </w:tc>
        <w:tc>
          <w:tcPr>
            <w:tcW w:w="1450" w:type="dxa"/>
          </w:tcPr>
          <w:p w14:paraId="46037228" w14:textId="77777777" w:rsidR="004C5CF5" w:rsidRDefault="00CC1A61">
            <w:pPr>
              <w:widowControl w:val="0"/>
              <w:autoSpaceDE w:val="0"/>
              <w:autoSpaceDN w:val="0"/>
              <w:spacing w:line="275" w:lineRule="exact"/>
              <w:ind w:left="109"/>
              <w:rPr>
                <w:rFonts w:eastAsia="Calibri" w:hAnsi="Calibri" w:cs="Calibri"/>
                <w:b/>
                <w:szCs w:val="22"/>
              </w:rPr>
            </w:pPr>
            <w:r>
              <w:rPr>
                <w:rFonts w:eastAsia="Calibri" w:hAnsi="Calibri" w:cs="Calibri"/>
                <w:b/>
                <w:spacing w:val="-4"/>
                <w:szCs w:val="22"/>
              </w:rPr>
              <w:t>ELIF</w:t>
            </w:r>
          </w:p>
          <w:p w14:paraId="46037229" w14:textId="77777777" w:rsidR="004C5CF5" w:rsidRDefault="00CC1A61">
            <w:pPr>
              <w:widowControl w:val="0"/>
              <w:autoSpaceDE w:val="0"/>
              <w:autoSpaceDN w:val="0"/>
              <w:spacing w:before="41"/>
              <w:ind w:left="109"/>
              <w:rPr>
                <w:rFonts w:eastAsia="Calibri" w:hAnsi="Calibri" w:cs="Calibri"/>
                <w:b/>
                <w:szCs w:val="22"/>
              </w:rPr>
            </w:pPr>
            <w:r>
              <w:rPr>
                <w:rFonts w:eastAsia="Calibri" w:hAnsi="Calibri" w:cs="Calibri"/>
                <w:b/>
                <w:spacing w:val="-2"/>
                <w:szCs w:val="22"/>
              </w:rPr>
              <w:t>KAPLAN</w:t>
            </w:r>
          </w:p>
        </w:tc>
        <w:tc>
          <w:tcPr>
            <w:tcW w:w="1272" w:type="dxa"/>
          </w:tcPr>
          <w:p w14:paraId="4603722A" w14:textId="77777777" w:rsidR="004C5CF5" w:rsidRDefault="004C5CF5">
            <w:pPr>
              <w:widowControl w:val="0"/>
              <w:autoSpaceDE w:val="0"/>
              <w:autoSpaceDN w:val="0"/>
              <w:rPr>
                <w:rFonts w:eastAsia="Calibri" w:hAnsi="Calibri" w:cs="Calibri"/>
                <w:szCs w:val="22"/>
              </w:rPr>
            </w:pPr>
          </w:p>
        </w:tc>
      </w:tr>
      <w:tr w:rsidR="004C5CF5" w14:paraId="46037232" w14:textId="77777777">
        <w:trPr>
          <w:trHeight w:val="410"/>
        </w:trPr>
        <w:tc>
          <w:tcPr>
            <w:tcW w:w="1171" w:type="dxa"/>
          </w:tcPr>
          <w:p w14:paraId="4603722C" w14:textId="77777777" w:rsidR="004C5CF5" w:rsidRDefault="004C5CF5">
            <w:pPr>
              <w:widowControl w:val="0"/>
              <w:autoSpaceDE w:val="0"/>
              <w:autoSpaceDN w:val="0"/>
              <w:rPr>
                <w:rFonts w:eastAsia="Calibri" w:hAnsi="Calibri" w:cs="Calibri"/>
                <w:szCs w:val="22"/>
              </w:rPr>
            </w:pPr>
          </w:p>
        </w:tc>
        <w:tc>
          <w:tcPr>
            <w:tcW w:w="1200" w:type="dxa"/>
          </w:tcPr>
          <w:p w14:paraId="4603722D" w14:textId="77777777" w:rsidR="004C5CF5" w:rsidRDefault="004C5CF5">
            <w:pPr>
              <w:widowControl w:val="0"/>
              <w:autoSpaceDE w:val="0"/>
              <w:autoSpaceDN w:val="0"/>
              <w:rPr>
                <w:rFonts w:eastAsia="Calibri" w:hAnsi="Calibri" w:cs="Calibri"/>
                <w:szCs w:val="22"/>
              </w:rPr>
            </w:pPr>
          </w:p>
        </w:tc>
        <w:tc>
          <w:tcPr>
            <w:tcW w:w="2165" w:type="dxa"/>
          </w:tcPr>
          <w:p w14:paraId="4603722E" w14:textId="77777777" w:rsidR="004C5CF5" w:rsidRDefault="004C5CF5">
            <w:pPr>
              <w:widowControl w:val="0"/>
              <w:autoSpaceDE w:val="0"/>
              <w:autoSpaceDN w:val="0"/>
              <w:rPr>
                <w:rFonts w:eastAsia="Calibri" w:hAnsi="Calibri" w:cs="Calibri"/>
                <w:szCs w:val="22"/>
              </w:rPr>
            </w:pPr>
          </w:p>
        </w:tc>
        <w:tc>
          <w:tcPr>
            <w:tcW w:w="1365" w:type="dxa"/>
          </w:tcPr>
          <w:p w14:paraId="4603722F" w14:textId="77777777" w:rsidR="004C5CF5" w:rsidRDefault="004C5CF5">
            <w:pPr>
              <w:widowControl w:val="0"/>
              <w:autoSpaceDE w:val="0"/>
              <w:autoSpaceDN w:val="0"/>
              <w:rPr>
                <w:rFonts w:eastAsia="Calibri" w:hAnsi="Calibri" w:cs="Calibri"/>
                <w:szCs w:val="22"/>
              </w:rPr>
            </w:pPr>
          </w:p>
        </w:tc>
        <w:tc>
          <w:tcPr>
            <w:tcW w:w="1450" w:type="dxa"/>
          </w:tcPr>
          <w:p w14:paraId="46037230" w14:textId="77777777" w:rsidR="004C5CF5" w:rsidRDefault="004C5CF5">
            <w:pPr>
              <w:widowControl w:val="0"/>
              <w:autoSpaceDE w:val="0"/>
              <w:autoSpaceDN w:val="0"/>
              <w:rPr>
                <w:rFonts w:eastAsia="Calibri" w:hAnsi="Calibri" w:cs="Calibri"/>
                <w:szCs w:val="22"/>
              </w:rPr>
            </w:pPr>
          </w:p>
        </w:tc>
        <w:tc>
          <w:tcPr>
            <w:tcW w:w="1272" w:type="dxa"/>
          </w:tcPr>
          <w:p w14:paraId="46037231" w14:textId="77777777" w:rsidR="004C5CF5" w:rsidRDefault="004C5CF5">
            <w:pPr>
              <w:widowControl w:val="0"/>
              <w:autoSpaceDE w:val="0"/>
              <w:autoSpaceDN w:val="0"/>
              <w:rPr>
                <w:rFonts w:eastAsia="Calibri" w:hAnsi="Calibri" w:cs="Calibri"/>
                <w:szCs w:val="22"/>
              </w:rPr>
            </w:pPr>
          </w:p>
        </w:tc>
      </w:tr>
      <w:tr w:rsidR="004C5CF5" w14:paraId="46037239" w14:textId="77777777">
        <w:trPr>
          <w:trHeight w:val="407"/>
        </w:trPr>
        <w:tc>
          <w:tcPr>
            <w:tcW w:w="1171" w:type="dxa"/>
          </w:tcPr>
          <w:p w14:paraId="46037233" w14:textId="77777777" w:rsidR="004C5CF5" w:rsidRDefault="004C5CF5">
            <w:pPr>
              <w:widowControl w:val="0"/>
              <w:autoSpaceDE w:val="0"/>
              <w:autoSpaceDN w:val="0"/>
              <w:rPr>
                <w:rFonts w:eastAsia="Calibri" w:hAnsi="Calibri" w:cs="Calibri"/>
                <w:szCs w:val="22"/>
              </w:rPr>
            </w:pPr>
          </w:p>
        </w:tc>
        <w:tc>
          <w:tcPr>
            <w:tcW w:w="1200" w:type="dxa"/>
          </w:tcPr>
          <w:p w14:paraId="46037234" w14:textId="77777777" w:rsidR="004C5CF5" w:rsidRDefault="004C5CF5">
            <w:pPr>
              <w:widowControl w:val="0"/>
              <w:autoSpaceDE w:val="0"/>
              <w:autoSpaceDN w:val="0"/>
              <w:rPr>
                <w:rFonts w:eastAsia="Calibri" w:hAnsi="Calibri" w:cs="Calibri"/>
                <w:szCs w:val="22"/>
              </w:rPr>
            </w:pPr>
          </w:p>
        </w:tc>
        <w:tc>
          <w:tcPr>
            <w:tcW w:w="2165" w:type="dxa"/>
          </w:tcPr>
          <w:p w14:paraId="46037235" w14:textId="77777777" w:rsidR="004C5CF5" w:rsidRDefault="004C5CF5">
            <w:pPr>
              <w:widowControl w:val="0"/>
              <w:autoSpaceDE w:val="0"/>
              <w:autoSpaceDN w:val="0"/>
              <w:rPr>
                <w:rFonts w:eastAsia="Calibri" w:hAnsi="Calibri" w:cs="Calibri"/>
                <w:szCs w:val="22"/>
              </w:rPr>
            </w:pPr>
          </w:p>
        </w:tc>
        <w:tc>
          <w:tcPr>
            <w:tcW w:w="1365" w:type="dxa"/>
          </w:tcPr>
          <w:p w14:paraId="46037236" w14:textId="77777777" w:rsidR="004C5CF5" w:rsidRDefault="004C5CF5">
            <w:pPr>
              <w:widowControl w:val="0"/>
              <w:autoSpaceDE w:val="0"/>
              <w:autoSpaceDN w:val="0"/>
              <w:rPr>
                <w:rFonts w:eastAsia="Calibri" w:hAnsi="Calibri" w:cs="Calibri"/>
                <w:szCs w:val="22"/>
              </w:rPr>
            </w:pPr>
          </w:p>
        </w:tc>
        <w:tc>
          <w:tcPr>
            <w:tcW w:w="1450" w:type="dxa"/>
          </w:tcPr>
          <w:p w14:paraId="46037237" w14:textId="77777777" w:rsidR="004C5CF5" w:rsidRDefault="004C5CF5">
            <w:pPr>
              <w:widowControl w:val="0"/>
              <w:autoSpaceDE w:val="0"/>
              <w:autoSpaceDN w:val="0"/>
              <w:rPr>
                <w:rFonts w:eastAsia="Calibri" w:hAnsi="Calibri" w:cs="Calibri"/>
                <w:szCs w:val="22"/>
              </w:rPr>
            </w:pPr>
          </w:p>
        </w:tc>
        <w:tc>
          <w:tcPr>
            <w:tcW w:w="1272" w:type="dxa"/>
          </w:tcPr>
          <w:p w14:paraId="46037238" w14:textId="77777777" w:rsidR="004C5CF5" w:rsidRDefault="004C5CF5">
            <w:pPr>
              <w:widowControl w:val="0"/>
              <w:autoSpaceDE w:val="0"/>
              <w:autoSpaceDN w:val="0"/>
              <w:rPr>
                <w:rFonts w:eastAsia="Calibri" w:hAnsi="Calibri" w:cs="Calibri"/>
                <w:szCs w:val="22"/>
              </w:rPr>
            </w:pPr>
          </w:p>
        </w:tc>
      </w:tr>
      <w:tr w:rsidR="004C5CF5" w14:paraId="46037240" w14:textId="77777777">
        <w:trPr>
          <w:trHeight w:val="409"/>
        </w:trPr>
        <w:tc>
          <w:tcPr>
            <w:tcW w:w="1171" w:type="dxa"/>
          </w:tcPr>
          <w:p w14:paraId="4603723A" w14:textId="77777777" w:rsidR="004C5CF5" w:rsidRDefault="004C5CF5">
            <w:pPr>
              <w:widowControl w:val="0"/>
              <w:autoSpaceDE w:val="0"/>
              <w:autoSpaceDN w:val="0"/>
              <w:rPr>
                <w:rFonts w:eastAsia="Calibri" w:hAnsi="Calibri" w:cs="Calibri"/>
                <w:szCs w:val="22"/>
              </w:rPr>
            </w:pPr>
          </w:p>
        </w:tc>
        <w:tc>
          <w:tcPr>
            <w:tcW w:w="1200" w:type="dxa"/>
          </w:tcPr>
          <w:p w14:paraId="4603723B" w14:textId="77777777" w:rsidR="004C5CF5" w:rsidRDefault="004C5CF5">
            <w:pPr>
              <w:widowControl w:val="0"/>
              <w:autoSpaceDE w:val="0"/>
              <w:autoSpaceDN w:val="0"/>
              <w:rPr>
                <w:rFonts w:eastAsia="Calibri" w:hAnsi="Calibri" w:cs="Calibri"/>
                <w:szCs w:val="22"/>
              </w:rPr>
            </w:pPr>
          </w:p>
        </w:tc>
        <w:tc>
          <w:tcPr>
            <w:tcW w:w="2165" w:type="dxa"/>
          </w:tcPr>
          <w:p w14:paraId="4603723C" w14:textId="77777777" w:rsidR="004C5CF5" w:rsidRDefault="004C5CF5">
            <w:pPr>
              <w:widowControl w:val="0"/>
              <w:autoSpaceDE w:val="0"/>
              <w:autoSpaceDN w:val="0"/>
              <w:rPr>
                <w:rFonts w:eastAsia="Calibri" w:hAnsi="Calibri" w:cs="Calibri"/>
                <w:szCs w:val="22"/>
              </w:rPr>
            </w:pPr>
          </w:p>
        </w:tc>
        <w:tc>
          <w:tcPr>
            <w:tcW w:w="1365" w:type="dxa"/>
          </w:tcPr>
          <w:p w14:paraId="4603723D" w14:textId="77777777" w:rsidR="004C5CF5" w:rsidRDefault="004C5CF5">
            <w:pPr>
              <w:widowControl w:val="0"/>
              <w:autoSpaceDE w:val="0"/>
              <w:autoSpaceDN w:val="0"/>
              <w:rPr>
                <w:rFonts w:eastAsia="Calibri" w:hAnsi="Calibri" w:cs="Calibri"/>
                <w:szCs w:val="22"/>
              </w:rPr>
            </w:pPr>
          </w:p>
        </w:tc>
        <w:tc>
          <w:tcPr>
            <w:tcW w:w="1450" w:type="dxa"/>
          </w:tcPr>
          <w:p w14:paraId="4603723E" w14:textId="77777777" w:rsidR="004C5CF5" w:rsidRDefault="004C5CF5">
            <w:pPr>
              <w:widowControl w:val="0"/>
              <w:autoSpaceDE w:val="0"/>
              <w:autoSpaceDN w:val="0"/>
              <w:rPr>
                <w:rFonts w:eastAsia="Calibri" w:hAnsi="Calibri" w:cs="Calibri"/>
                <w:szCs w:val="22"/>
              </w:rPr>
            </w:pPr>
          </w:p>
        </w:tc>
        <w:tc>
          <w:tcPr>
            <w:tcW w:w="1272" w:type="dxa"/>
          </w:tcPr>
          <w:p w14:paraId="4603723F" w14:textId="77777777" w:rsidR="004C5CF5" w:rsidRDefault="004C5CF5">
            <w:pPr>
              <w:widowControl w:val="0"/>
              <w:autoSpaceDE w:val="0"/>
              <w:autoSpaceDN w:val="0"/>
              <w:rPr>
                <w:rFonts w:eastAsia="Calibri" w:hAnsi="Calibri" w:cs="Calibri"/>
                <w:szCs w:val="22"/>
              </w:rPr>
            </w:pPr>
          </w:p>
        </w:tc>
      </w:tr>
      <w:tr w:rsidR="004C5CF5" w14:paraId="46037247" w14:textId="77777777">
        <w:trPr>
          <w:trHeight w:val="410"/>
        </w:trPr>
        <w:tc>
          <w:tcPr>
            <w:tcW w:w="1171" w:type="dxa"/>
          </w:tcPr>
          <w:p w14:paraId="46037241" w14:textId="77777777" w:rsidR="004C5CF5" w:rsidRDefault="004C5CF5">
            <w:pPr>
              <w:widowControl w:val="0"/>
              <w:autoSpaceDE w:val="0"/>
              <w:autoSpaceDN w:val="0"/>
              <w:rPr>
                <w:rFonts w:eastAsia="Calibri" w:hAnsi="Calibri" w:cs="Calibri"/>
                <w:szCs w:val="22"/>
              </w:rPr>
            </w:pPr>
          </w:p>
        </w:tc>
        <w:tc>
          <w:tcPr>
            <w:tcW w:w="1200" w:type="dxa"/>
          </w:tcPr>
          <w:p w14:paraId="46037242" w14:textId="77777777" w:rsidR="004C5CF5" w:rsidRDefault="004C5CF5">
            <w:pPr>
              <w:widowControl w:val="0"/>
              <w:autoSpaceDE w:val="0"/>
              <w:autoSpaceDN w:val="0"/>
              <w:rPr>
                <w:rFonts w:eastAsia="Calibri" w:hAnsi="Calibri" w:cs="Calibri"/>
                <w:szCs w:val="22"/>
              </w:rPr>
            </w:pPr>
          </w:p>
        </w:tc>
        <w:tc>
          <w:tcPr>
            <w:tcW w:w="2165" w:type="dxa"/>
          </w:tcPr>
          <w:p w14:paraId="46037243" w14:textId="77777777" w:rsidR="004C5CF5" w:rsidRDefault="004C5CF5">
            <w:pPr>
              <w:widowControl w:val="0"/>
              <w:autoSpaceDE w:val="0"/>
              <w:autoSpaceDN w:val="0"/>
              <w:rPr>
                <w:rFonts w:eastAsia="Calibri" w:hAnsi="Calibri" w:cs="Calibri"/>
                <w:szCs w:val="22"/>
              </w:rPr>
            </w:pPr>
          </w:p>
        </w:tc>
        <w:tc>
          <w:tcPr>
            <w:tcW w:w="1365" w:type="dxa"/>
          </w:tcPr>
          <w:p w14:paraId="46037244" w14:textId="77777777" w:rsidR="004C5CF5" w:rsidRDefault="004C5CF5">
            <w:pPr>
              <w:widowControl w:val="0"/>
              <w:autoSpaceDE w:val="0"/>
              <w:autoSpaceDN w:val="0"/>
              <w:rPr>
                <w:rFonts w:eastAsia="Calibri" w:hAnsi="Calibri" w:cs="Calibri"/>
                <w:szCs w:val="22"/>
              </w:rPr>
            </w:pPr>
          </w:p>
        </w:tc>
        <w:tc>
          <w:tcPr>
            <w:tcW w:w="1450" w:type="dxa"/>
          </w:tcPr>
          <w:p w14:paraId="46037245" w14:textId="77777777" w:rsidR="004C5CF5" w:rsidRDefault="004C5CF5">
            <w:pPr>
              <w:widowControl w:val="0"/>
              <w:autoSpaceDE w:val="0"/>
              <w:autoSpaceDN w:val="0"/>
              <w:rPr>
                <w:rFonts w:eastAsia="Calibri" w:hAnsi="Calibri" w:cs="Calibri"/>
                <w:szCs w:val="22"/>
              </w:rPr>
            </w:pPr>
          </w:p>
        </w:tc>
        <w:tc>
          <w:tcPr>
            <w:tcW w:w="1272" w:type="dxa"/>
          </w:tcPr>
          <w:p w14:paraId="46037246" w14:textId="77777777" w:rsidR="004C5CF5" w:rsidRDefault="004C5CF5">
            <w:pPr>
              <w:widowControl w:val="0"/>
              <w:autoSpaceDE w:val="0"/>
              <w:autoSpaceDN w:val="0"/>
              <w:rPr>
                <w:rFonts w:eastAsia="Calibri" w:hAnsi="Calibri" w:cs="Calibri"/>
                <w:szCs w:val="22"/>
              </w:rPr>
            </w:pPr>
          </w:p>
        </w:tc>
      </w:tr>
      <w:tr w:rsidR="004C5CF5" w14:paraId="4603724E" w14:textId="77777777">
        <w:trPr>
          <w:trHeight w:val="407"/>
        </w:trPr>
        <w:tc>
          <w:tcPr>
            <w:tcW w:w="1171" w:type="dxa"/>
          </w:tcPr>
          <w:p w14:paraId="46037248" w14:textId="77777777" w:rsidR="004C5CF5" w:rsidRDefault="004C5CF5">
            <w:pPr>
              <w:widowControl w:val="0"/>
              <w:autoSpaceDE w:val="0"/>
              <w:autoSpaceDN w:val="0"/>
              <w:rPr>
                <w:rFonts w:eastAsia="Calibri" w:hAnsi="Calibri" w:cs="Calibri"/>
                <w:szCs w:val="22"/>
              </w:rPr>
            </w:pPr>
          </w:p>
        </w:tc>
        <w:tc>
          <w:tcPr>
            <w:tcW w:w="1200" w:type="dxa"/>
          </w:tcPr>
          <w:p w14:paraId="46037249" w14:textId="77777777" w:rsidR="004C5CF5" w:rsidRDefault="004C5CF5">
            <w:pPr>
              <w:widowControl w:val="0"/>
              <w:autoSpaceDE w:val="0"/>
              <w:autoSpaceDN w:val="0"/>
              <w:rPr>
                <w:rFonts w:eastAsia="Calibri" w:hAnsi="Calibri" w:cs="Calibri"/>
                <w:szCs w:val="22"/>
              </w:rPr>
            </w:pPr>
          </w:p>
        </w:tc>
        <w:tc>
          <w:tcPr>
            <w:tcW w:w="2165" w:type="dxa"/>
          </w:tcPr>
          <w:p w14:paraId="4603724A" w14:textId="77777777" w:rsidR="004C5CF5" w:rsidRDefault="004C5CF5">
            <w:pPr>
              <w:widowControl w:val="0"/>
              <w:autoSpaceDE w:val="0"/>
              <w:autoSpaceDN w:val="0"/>
              <w:rPr>
                <w:rFonts w:eastAsia="Calibri" w:hAnsi="Calibri" w:cs="Calibri"/>
                <w:szCs w:val="22"/>
              </w:rPr>
            </w:pPr>
          </w:p>
        </w:tc>
        <w:tc>
          <w:tcPr>
            <w:tcW w:w="1365" w:type="dxa"/>
          </w:tcPr>
          <w:p w14:paraId="4603724B" w14:textId="77777777" w:rsidR="004C5CF5" w:rsidRDefault="004C5CF5">
            <w:pPr>
              <w:widowControl w:val="0"/>
              <w:autoSpaceDE w:val="0"/>
              <w:autoSpaceDN w:val="0"/>
              <w:rPr>
                <w:rFonts w:eastAsia="Calibri" w:hAnsi="Calibri" w:cs="Calibri"/>
                <w:szCs w:val="22"/>
              </w:rPr>
            </w:pPr>
          </w:p>
        </w:tc>
        <w:tc>
          <w:tcPr>
            <w:tcW w:w="1450" w:type="dxa"/>
          </w:tcPr>
          <w:p w14:paraId="4603724C" w14:textId="77777777" w:rsidR="004C5CF5" w:rsidRDefault="004C5CF5">
            <w:pPr>
              <w:widowControl w:val="0"/>
              <w:autoSpaceDE w:val="0"/>
              <w:autoSpaceDN w:val="0"/>
              <w:rPr>
                <w:rFonts w:eastAsia="Calibri" w:hAnsi="Calibri" w:cs="Calibri"/>
                <w:szCs w:val="22"/>
              </w:rPr>
            </w:pPr>
          </w:p>
        </w:tc>
        <w:tc>
          <w:tcPr>
            <w:tcW w:w="1272" w:type="dxa"/>
          </w:tcPr>
          <w:p w14:paraId="4603724D" w14:textId="77777777" w:rsidR="004C5CF5" w:rsidRDefault="004C5CF5">
            <w:pPr>
              <w:widowControl w:val="0"/>
              <w:autoSpaceDE w:val="0"/>
              <w:autoSpaceDN w:val="0"/>
              <w:rPr>
                <w:rFonts w:eastAsia="Calibri" w:hAnsi="Calibri" w:cs="Calibri"/>
                <w:szCs w:val="22"/>
              </w:rPr>
            </w:pPr>
          </w:p>
        </w:tc>
      </w:tr>
      <w:tr w:rsidR="004C5CF5" w14:paraId="46037255" w14:textId="77777777">
        <w:trPr>
          <w:trHeight w:val="410"/>
        </w:trPr>
        <w:tc>
          <w:tcPr>
            <w:tcW w:w="1171" w:type="dxa"/>
          </w:tcPr>
          <w:p w14:paraId="4603724F" w14:textId="77777777" w:rsidR="004C5CF5" w:rsidRDefault="004C5CF5">
            <w:pPr>
              <w:widowControl w:val="0"/>
              <w:autoSpaceDE w:val="0"/>
              <w:autoSpaceDN w:val="0"/>
              <w:rPr>
                <w:rFonts w:eastAsia="Calibri" w:hAnsi="Calibri" w:cs="Calibri"/>
                <w:szCs w:val="22"/>
              </w:rPr>
            </w:pPr>
          </w:p>
        </w:tc>
        <w:tc>
          <w:tcPr>
            <w:tcW w:w="1200" w:type="dxa"/>
          </w:tcPr>
          <w:p w14:paraId="46037250" w14:textId="77777777" w:rsidR="004C5CF5" w:rsidRDefault="004C5CF5">
            <w:pPr>
              <w:widowControl w:val="0"/>
              <w:autoSpaceDE w:val="0"/>
              <w:autoSpaceDN w:val="0"/>
              <w:rPr>
                <w:rFonts w:eastAsia="Calibri" w:hAnsi="Calibri" w:cs="Calibri"/>
                <w:szCs w:val="22"/>
              </w:rPr>
            </w:pPr>
          </w:p>
        </w:tc>
        <w:tc>
          <w:tcPr>
            <w:tcW w:w="2165" w:type="dxa"/>
          </w:tcPr>
          <w:p w14:paraId="46037251" w14:textId="77777777" w:rsidR="004C5CF5" w:rsidRDefault="004C5CF5">
            <w:pPr>
              <w:widowControl w:val="0"/>
              <w:autoSpaceDE w:val="0"/>
              <w:autoSpaceDN w:val="0"/>
              <w:rPr>
                <w:rFonts w:eastAsia="Calibri" w:hAnsi="Calibri" w:cs="Calibri"/>
                <w:szCs w:val="22"/>
              </w:rPr>
            </w:pPr>
          </w:p>
        </w:tc>
        <w:tc>
          <w:tcPr>
            <w:tcW w:w="1365" w:type="dxa"/>
          </w:tcPr>
          <w:p w14:paraId="46037252" w14:textId="77777777" w:rsidR="004C5CF5" w:rsidRDefault="004C5CF5">
            <w:pPr>
              <w:widowControl w:val="0"/>
              <w:autoSpaceDE w:val="0"/>
              <w:autoSpaceDN w:val="0"/>
              <w:rPr>
                <w:rFonts w:eastAsia="Calibri" w:hAnsi="Calibri" w:cs="Calibri"/>
                <w:szCs w:val="22"/>
              </w:rPr>
            </w:pPr>
          </w:p>
        </w:tc>
        <w:tc>
          <w:tcPr>
            <w:tcW w:w="1450" w:type="dxa"/>
          </w:tcPr>
          <w:p w14:paraId="46037253" w14:textId="77777777" w:rsidR="004C5CF5" w:rsidRDefault="004C5CF5">
            <w:pPr>
              <w:widowControl w:val="0"/>
              <w:autoSpaceDE w:val="0"/>
              <w:autoSpaceDN w:val="0"/>
              <w:rPr>
                <w:rFonts w:eastAsia="Calibri" w:hAnsi="Calibri" w:cs="Calibri"/>
                <w:szCs w:val="22"/>
              </w:rPr>
            </w:pPr>
          </w:p>
        </w:tc>
        <w:tc>
          <w:tcPr>
            <w:tcW w:w="1272" w:type="dxa"/>
          </w:tcPr>
          <w:p w14:paraId="46037254" w14:textId="77777777" w:rsidR="004C5CF5" w:rsidRDefault="004C5CF5">
            <w:pPr>
              <w:widowControl w:val="0"/>
              <w:autoSpaceDE w:val="0"/>
              <w:autoSpaceDN w:val="0"/>
              <w:rPr>
                <w:rFonts w:eastAsia="Calibri" w:hAnsi="Calibri" w:cs="Calibri"/>
                <w:szCs w:val="22"/>
              </w:rPr>
            </w:pPr>
          </w:p>
        </w:tc>
      </w:tr>
      <w:tr w:rsidR="004C5CF5" w14:paraId="4603725C" w14:textId="77777777">
        <w:trPr>
          <w:trHeight w:val="407"/>
        </w:trPr>
        <w:tc>
          <w:tcPr>
            <w:tcW w:w="1171" w:type="dxa"/>
          </w:tcPr>
          <w:p w14:paraId="46037256" w14:textId="77777777" w:rsidR="004C5CF5" w:rsidRDefault="004C5CF5">
            <w:pPr>
              <w:widowControl w:val="0"/>
              <w:autoSpaceDE w:val="0"/>
              <w:autoSpaceDN w:val="0"/>
              <w:rPr>
                <w:rFonts w:eastAsia="Calibri" w:hAnsi="Calibri" w:cs="Calibri"/>
                <w:szCs w:val="22"/>
              </w:rPr>
            </w:pPr>
          </w:p>
        </w:tc>
        <w:tc>
          <w:tcPr>
            <w:tcW w:w="1200" w:type="dxa"/>
          </w:tcPr>
          <w:p w14:paraId="46037257" w14:textId="77777777" w:rsidR="004C5CF5" w:rsidRDefault="004C5CF5">
            <w:pPr>
              <w:widowControl w:val="0"/>
              <w:autoSpaceDE w:val="0"/>
              <w:autoSpaceDN w:val="0"/>
              <w:rPr>
                <w:rFonts w:eastAsia="Calibri" w:hAnsi="Calibri" w:cs="Calibri"/>
                <w:szCs w:val="22"/>
              </w:rPr>
            </w:pPr>
          </w:p>
        </w:tc>
        <w:tc>
          <w:tcPr>
            <w:tcW w:w="2165" w:type="dxa"/>
          </w:tcPr>
          <w:p w14:paraId="46037258" w14:textId="77777777" w:rsidR="004C5CF5" w:rsidRDefault="004C5CF5">
            <w:pPr>
              <w:widowControl w:val="0"/>
              <w:autoSpaceDE w:val="0"/>
              <w:autoSpaceDN w:val="0"/>
              <w:rPr>
                <w:rFonts w:eastAsia="Calibri" w:hAnsi="Calibri" w:cs="Calibri"/>
                <w:szCs w:val="22"/>
              </w:rPr>
            </w:pPr>
          </w:p>
        </w:tc>
        <w:tc>
          <w:tcPr>
            <w:tcW w:w="1365" w:type="dxa"/>
          </w:tcPr>
          <w:p w14:paraId="46037259" w14:textId="77777777" w:rsidR="004C5CF5" w:rsidRDefault="004C5CF5">
            <w:pPr>
              <w:widowControl w:val="0"/>
              <w:autoSpaceDE w:val="0"/>
              <w:autoSpaceDN w:val="0"/>
              <w:rPr>
                <w:rFonts w:eastAsia="Calibri" w:hAnsi="Calibri" w:cs="Calibri"/>
                <w:szCs w:val="22"/>
              </w:rPr>
            </w:pPr>
          </w:p>
        </w:tc>
        <w:tc>
          <w:tcPr>
            <w:tcW w:w="1450" w:type="dxa"/>
          </w:tcPr>
          <w:p w14:paraId="4603725A" w14:textId="77777777" w:rsidR="004C5CF5" w:rsidRDefault="004C5CF5">
            <w:pPr>
              <w:widowControl w:val="0"/>
              <w:autoSpaceDE w:val="0"/>
              <w:autoSpaceDN w:val="0"/>
              <w:rPr>
                <w:rFonts w:eastAsia="Calibri" w:hAnsi="Calibri" w:cs="Calibri"/>
                <w:szCs w:val="22"/>
              </w:rPr>
            </w:pPr>
          </w:p>
        </w:tc>
        <w:tc>
          <w:tcPr>
            <w:tcW w:w="1272" w:type="dxa"/>
          </w:tcPr>
          <w:p w14:paraId="4603725B" w14:textId="77777777" w:rsidR="004C5CF5" w:rsidRDefault="004C5CF5">
            <w:pPr>
              <w:widowControl w:val="0"/>
              <w:autoSpaceDE w:val="0"/>
              <w:autoSpaceDN w:val="0"/>
              <w:rPr>
                <w:rFonts w:eastAsia="Calibri" w:hAnsi="Calibri" w:cs="Calibri"/>
                <w:szCs w:val="22"/>
              </w:rPr>
            </w:pPr>
          </w:p>
        </w:tc>
      </w:tr>
      <w:tr w:rsidR="004C5CF5" w14:paraId="46037263" w14:textId="77777777">
        <w:trPr>
          <w:trHeight w:val="410"/>
        </w:trPr>
        <w:tc>
          <w:tcPr>
            <w:tcW w:w="1171" w:type="dxa"/>
          </w:tcPr>
          <w:p w14:paraId="4603725D" w14:textId="77777777" w:rsidR="004C5CF5" w:rsidRDefault="004C5CF5">
            <w:pPr>
              <w:widowControl w:val="0"/>
              <w:autoSpaceDE w:val="0"/>
              <w:autoSpaceDN w:val="0"/>
              <w:rPr>
                <w:rFonts w:eastAsia="Calibri" w:hAnsi="Calibri" w:cs="Calibri"/>
                <w:szCs w:val="22"/>
              </w:rPr>
            </w:pPr>
          </w:p>
        </w:tc>
        <w:tc>
          <w:tcPr>
            <w:tcW w:w="1200" w:type="dxa"/>
          </w:tcPr>
          <w:p w14:paraId="4603725E" w14:textId="77777777" w:rsidR="004C5CF5" w:rsidRDefault="004C5CF5">
            <w:pPr>
              <w:widowControl w:val="0"/>
              <w:autoSpaceDE w:val="0"/>
              <w:autoSpaceDN w:val="0"/>
              <w:rPr>
                <w:rFonts w:eastAsia="Calibri" w:hAnsi="Calibri" w:cs="Calibri"/>
                <w:szCs w:val="22"/>
              </w:rPr>
            </w:pPr>
          </w:p>
        </w:tc>
        <w:tc>
          <w:tcPr>
            <w:tcW w:w="2165" w:type="dxa"/>
          </w:tcPr>
          <w:p w14:paraId="4603725F" w14:textId="77777777" w:rsidR="004C5CF5" w:rsidRDefault="004C5CF5">
            <w:pPr>
              <w:widowControl w:val="0"/>
              <w:autoSpaceDE w:val="0"/>
              <w:autoSpaceDN w:val="0"/>
              <w:rPr>
                <w:rFonts w:eastAsia="Calibri" w:hAnsi="Calibri" w:cs="Calibri"/>
                <w:szCs w:val="22"/>
              </w:rPr>
            </w:pPr>
          </w:p>
        </w:tc>
        <w:tc>
          <w:tcPr>
            <w:tcW w:w="1365" w:type="dxa"/>
          </w:tcPr>
          <w:p w14:paraId="46037260" w14:textId="77777777" w:rsidR="004C5CF5" w:rsidRDefault="004C5CF5">
            <w:pPr>
              <w:widowControl w:val="0"/>
              <w:autoSpaceDE w:val="0"/>
              <w:autoSpaceDN w:val="0"/>
              <w:rPr>
                <w:rFonts w:eastAsia="Calibri" w:hAnsi="Calibri" w:cs="Calibri"/>
                <w:szCs w:val="22"/>
              </w:rPr>
            </w:pPr>
          </w:p>
        </w:tc>
        <w:tc>
          <w:tcPr>
            <w:tcW w:w="1450" w:type="dxa"/>
          </w:tcPr>
          <w:p w14:paraId="46037261" w14:textId="77777777" w:rsidR="004C5CF5" w:rsidRDefault="004C5CF5">
            <w:pPr>
              <w:widowControl w:val="0"/>
              <w:autoSpaceDE w:val="0"/>
              <w:autoSpaceDN w:val="0"/>
              <w:rPr>
                <w:rFonts w:eastAsia="Calibri" w:hAnsi="Calibri" w:cs="Calibri"/>
                <w:szCs w:val="22"/>
              </w:rPr>
            </w:pPr>
          </w:p>
        </w:tc>
        <w:tc>
          <w:tcPr>
            <w:tcW w:w="1272" w:type="dxa"/>
          </w:tcPr>
          <w:p w14:paraId="46037262" w14:textId="77777777" w:rsidR="004C5CF5" w:rsidRDefault="004C5CF5">
            <w:pPr>
              <w:widowControl w:val="0"/>
              <w:autoSpaceDE w:val="0"/>
              <w:autoSpaceDN w:val="0"/>
              <w:rPr>
                <w:rFonts w:eastAsia="Calibri" w:hAnsi="Calibri" w:cs="Calibri"/>
                <w:szCs w:val="22"/>
              </w:rPr>
            </w:pPr>
          </w:p>
        </w:tc>
      </w:tr>
      <w:tr w:rsidR="004C5CF5" w14:paraId="4603726A" w14:textId="77777777">
        <w:trPr>
          <w:trHeight w:val="407"/>
        </w:trPr>
        <w:tc>
          <w:tcPr>
            <w:tcW w:w="1171" w:type="dxa"/>
          </w:tcPr>
          <w:p w14:paraId="46037264" w14:textId="77777777" w:rsidR="004C5CF5" w:rsidRDefault="004C5CF5">
            <w:pPr>
              <w:widowControl w:val="0"/>
              <w:autoSpaceDE w:val="0"/>
              <w:autoSpaceDN w:val="0"/>
              <w:rPr>
                <w:rFonts w:eastAsia="Calibri" w:hAnsi="Calibri" w:cs="Calibri"/>
                <w:szCs w:val="22"/>
              </w:rPr>
            </w:pPr>
          </w:p>
        </w:tc>
        <w:tc>
          <w:tcPr>
            <w:tcW w:w="1200" w:type="dxa"/>
          </w:tcPr>
          <w:p w14:paraId="46037265" w14:textId="77777777" w:rsidR="004C5CF5" w:rsidRDefault="004C5CF5">
            <w:pPr>
              <w:widowControl w:val="0"/>
              <w:autoSpaceDE w:val="0"/>
              <w:autoSpaceDN w:val="0"/>
              <w:rPr>
                <w:rFonts w:eastAsia="Calibri" w:hAnsi="Calibri" w:cs="Calibri"/>
                <w:szCs w:val="22"/>
              </w:rPr>
            </w:pPr>
          </w:p>
        </w:tc>
        <w:tc>
          <w:tcPr>
            <w:tcW w:w="2165" w:type="dxa"/>
          </w:tcPr>
          <w:p w14:paraId="46037266" w14:textId="77777777" w:rsidR="004C5CF5" w:rsidRDefault="004C5CF5">
            <w:pPr>
              <w:widowControl w:val="0"/>
              <w:autoSpaceDE w:val="0"/>
              <w:autoSpaceDN w:val="0"/>
              <w:rPr>
                <w:rFonts w:eastAsia="Calibri" w:hAnsi="Calibri" w:cs="Calibri"/>
                <w:szCs w:val="22"/>
              </w:rPr>
            </w:pPr>
          </w:p>
        </w:tc>
        <w:tc>
          <w:tcPr>
            <w:tcW w:w="1365" w:type="dxa"/>
          </w:tcPr>
          <w:p w14:paraId="46037267" w14:textId="77777777" w:rsidR="004C5CF5" w:rsidRDefault="004C5CF5">
            <w:pPr>
              <w:widowControl w:val="0"/>
              <w:autoSpaceDE w:val="0"/>
              <w:autoSpaceDN w:val="0"/>
              <w:rPr>
                <w:rFonts w:eastAsia="Calibri" w:hAnsi="Calibri" w:cs="Calibri"/>
                <w:szCs w:val="22"/>
              </w:rPr>
            </w:pPr>
          </w:p>
        </w:tc>
        <w:tc>
          <w:tcPr>
            <w:tcW w:w="1450" w:type="dxa"/>
          </w:tcPr>
          <w:p w14:paraId="46037268" w14:textId="77777777" w:rsidR="004C5CF5" w:rsidRDefault="004C5CF5">
            <w:pPr>
              <w:widowControl w:val="0"/>
              <w:autoSpaceDE w:val="0"/>
              <w:autoSpaceDN w:val="0"/>
              <w:rPr>
                <w:rFonts w:eastAsia="Calibri" w:hAnsi="Calibri" w:cs="Calibri"/>
                <w:szCs w:val="22"/>
              </w:rPr>
            </w:pPr>
          </w:p>
        </w:tc>
        <w:tc>
          <w:tcPr>
            <w:tcW w:w="1272" w:type="dxa"/>
          </w:tcPr>
          <w:p w14:paraId="46037269" w14:textId="77777777" w:rsidR="004C5CF5" w:rsidRDefault="004C5CF5">
            <w:pPr>
              <w:widowControl w:val="0"/>
              <w:autoSpaceDE w:val="0"/>
              <w:autoSpaceDN w:val="0"/>
              <w:rPr>
                <w:rFonts w:eastAsia="Calibri" w:hAnsi="Calibri" w:cs="Calibri"/>
                <w:szCs w:val="22"/>
              </w:rPr>
            </w:pPr>
          </w:p>
        </w:tc>
      </w:tr>
      <w:tr w:rsidR="004C5CF5" w14:paraId="46037271" w14:textId="77777777">
        <w:trPr>
          <w:trHeight w:val="410"/>
        </w:trPr>
        <w:tc>
          <w:tcPr>
            <w:tcW w:w="1171" w:type="dxa"/>
          </w:tcPr>
          <w:p w14:paraId="4603726B" w14:textId="77777777" w:rsidR="004C5CF5" w:rsidRDefault="004C5CF5">
            <w:pPr>
              <w:widowControl w:val="0"/>
              <w:autoSpaceDE w:val="0"/>
              <w:autoSpaceDN w:val="0"/>
              <w:rPr>
                <w:rFonts w:eastAsia="Calibri" w:hAnsi="Calibri" w:cs="Calibri"/>
                <w:szCs w:val="22"/>
              </w:rPr>
            </w:pPr>
          </w:p>
        </w:tc>
        <w:tc>
          <w:tcPr>
            <w:tcW w:w="1200" w:type="dxa"/>
          </w:tcPr>
          <w:p w14:paraId="4603726C" w14:textId="77777777" w:rsidR="004C5CF5" w:rsidRDefault="004C5CF5">
            <w:pPr>
              <w:widowControl w:val="0"/>
              <w:autoSpaceDE w:val="0"/>
              <w:autoSpaceDN w:val="0"/>
              <w:rPr>
                <w:rFonts w:eastAsia="Calibri" w:hAnsi="Calibri" w:cs="Calibri"/>
                <w:szCs w:val="22"/>
              </w:rPr>
            </w:pPr>
          </w:p>
        </w:tc>
        <w:tc>
          <w:tcPr>
            <w:tcW w:w="2165" w:type="dxa"/>
          </w:tcPr>
          <w:p w14:paraId="4603726D" w14:textId="77777777" w:rsidR="004C5CF5" w:rsidRDefault="004C5CF5">
            <w:pPr>
              <w:widowControl w:val="0"/>
              <w:autoSpaceDE w:val="0"/>
              <w:autoSpaceDN w:val="0"/>
              <w:rPr>
                <w:rFonts w:eastAsia="Calibri" w:hAnsi="Calibri" w:cs="Calibri"/>
                <w:szCs w:val="22"/>
              </w:rPr>
            </w:pPr>
          </w:p>
        </w:tc>
        <w:tc>
          <w:tcPr>
            <w:tcW w:w="1365" w:type="dxa"/>
          </w:tcPr>
          <w:p w14:paraId="4603726E" w14:textId="77777777" w:rsidR="004C5CF5" w:rsidRDefault="004C5CF5">
            <w:pPr>
              <w:widowControl w:val="0"/>
              <w:autoSpaceDE w:val="0"/>
              <w:autoSpaceDN w:val="0"/>
              <w:rPr>
                <w:rFonts w:eastAsia="Calibri" w:hAnsi="Calibri" w:cs="Calibri"/>
                <w:szCs w:val="22"/>
              </w:rPr>
            </w:pPr>
          </w:p>
        </w:tc>
        <w:tc>
          <w:tcPr>
            <w:tcW w:w="1450" w:type="dxa"/>
          </w:tcPr>
          <w:p w14:paraId="4603726F" w14:textId="77777777" w:rsidR="004C5CF5" w:rsidRDefault="004C5CF5">
            <w:pPr>
              <w:widowControl w:val="0"/>
              <w:autoSpaceDE w:val="0"/>
              <w:autoSpaceDN w:val="0"/>
              <w:rPr>
                <w:rFonts w:eastAsia="Calibri" w:hAnsi="Calibri" w:cs="Calibri"/>
                <w:szCs w:val="22"/>
              </w:rPr>
            </w:pPr>
          </w:p>
        </w:tc>
        <w:tc>
          <w:tcPr>
            <w:tcW w:w="1272" w:type="dxa"/>
          </w:tcPr>
          <w:p w14:paraId="46037270" w14:textId="77777777" w:rsidR="004C5CF5" w:rsidRDefault="004C5CF5">
            <w:pPr>
              <w:widowControl w:val="0"/>
              <w:autoSpaceDE w:val="0"/>
              <w:autoSpaceDN w:val="0"/>
              <w:rPr>
                <w:rFonts w:eastAsia="Calibri" w:hAnsi="Calibri" w:cs="Calibri"/>
                <w:szCs w:val="22"/>
              </w:rPr>
            </w:pPr>
          </w:p>
        </w:tc>
      </w:tr>
      <w:tr w:rsidR="004C5CF5" w14:paraId="46037278" w14:textId="77777777">
        <w:trPr>
          <w:trHeight w:val="410"/>
        </w:trPr>
        <w:tc>
          <w:tcPr>
            <w:tcW w:w="1171" w:type="dxa"/>
          </w:tcPr>
          <w:p w14:paraId="46037272" w14:textId="77777777" w:rsidR="004C5CF5" w:rsidRDefault="004C5CF5">
            <w:pPr>
              <w:widowControl w:val="0"/>
              <w:autoSpaceDE w:val="0"/>
              <w:autoSpaceDN w:val="0"/>
              <w:rPr>
                <w:rFonts w:eastAsia="Calibri" w:hAnsi="Calibri" w:cs="Calibri"/>
                <w:szCs w:val="22"/>
              </w:rPr>
            </w:pPr>
          </w:p>
        </w:tc>
        <w:tc>
          <w:tcPr>
            <w:tcW w:w="1200" w:type="dxa"/>
          </w:tcPr>
          <w:p w14:paraId="46037273" w14:textId="77777777" w:rsidR="004C5CF5" w:rsidRDefault="004C5CF5">
            <w:pPr>
              <w:widowControl w:val="0"/>
              <w:autoSpaceDE w:val="0"/>
              <w:autoSpaceDN w:val="0"/>
              <w:rPr>
                <w:rFonts w:eastAsia="Calibri" w:hAnsi="Calibri" w:cs="Calibri"/>
                <w:szCs w:val="22"/>
              </w:rPr>
            </w:pPr>
          </w:p>
        </w:tc>
        <w:tc>
          <w:tcPr>
            <w:tcW w:w="2165" w:type="dxa"/>
          </w:tcPr>
          <w:p w14:paraId="46037274" w14:textId="77777777" w:rsidR="004C5CF5" w:rsidRDefault="004C5CF5">
            <w:pPr>
              <w:widowControl w:val="0"/>
              <w:autoSpaceDE w:val="0"/>
              <w:autoSpaceDN w:val="0"/>
              <w:rPr>
                <w:rFonts w:eastAsia="Calibri" w:hAnsi="Calibri" w:cs="Calibri"/>
                <w:szCs w:val="22"/>
              </w:rPr>
            </w:pPr>
          </w:p>
        </w:tc>
        <w:tc>
          <w:tcPr>
            <w:tcW w:w="1365" w:type="dxa"/>
          </w:tcPr>
          <w:p w14:paraId="46037275" w14:textId="77777777" w:rsidR="004C5CF5" w:rsidRDefault="004C5CF5">
            <w:pPr>
              <w:widowControl w:val="0"/>
              <w:autoSpaceDE w:val="0"/>
              <w:autoSpaceDN w:val="0"/>
              <w:rPr>
                <w:rFonts w:eastAsia="Calibri" w:hAnsi="Calibri" w:cs="Calibri"/>
                <w:szCs w:val="22"/>
              </w:rPr>
            </w:pPr>
          </w:p>
        </w:tc>
        <w:tc>
          <w:tcPr>
            <w:tcW w:w="1450" w:type="dxa"/>
          </w:tcPr>
          <w:p w14:paraId="46037276" w14:textId="77777777" w:rsidR="004C5CF5" w:rsidRDefault="004C5CF5">
            <w:pPr>
              <w:widowControl w:val="0"/>
              <w:autoSpaceDE w:val="0"/>
              <w:autoSpaceDN w:val="0"/>
              <w:rPr>
                <w:rFonts w:eastAsia="Calibri" w:hAnsi="Calibri" w:cs="Calibri"/>
                <w:szCs w:val="22"/>
              </w:rPr>
            </w:pPr>
          </w:p>
        </w:tc>
        <w:tc>
          <w:tcPr>
            <w:tcW w:w="1272" w:type="dxa"/>
          </w:tcPr>
          <w:p w14:paraId="46037277" w14:textId="77777777" w:rsidR="004C5CF5" w:rsidRDefault="004C5CF5">
            <w:pPr>
              <w:widowControl w:val="0"/>
              <w:autoSpaceDE w:val="0"/>
              <w:autoSpaceDN w:val="0"/>
              <w:rPr>
                <w:rFonts w:eastAsia="Calibri" w:hAnsi="Calibri" w:cs="Calibri"/>
                <w:szCs w:val="22"/>
              </w:rPr>
            </w:pPr>
          </w:p>
        </w:tc>
      </w:tr>
      <w:tr w:rsidR="004C5CF5" w14:paraId="4603727F" w14:textId="77777777">
        <w:trPr>
          <w:trHeight w:val="407"/>
        </w:trPr>
        <w:tc>
          <w:tcPr>
            <w:tcW w:w="1171" w:type="dxa"/>
          </w:tcPr>
          <w:p w14:paraId="46037279" w14:textId="77777777" w:rsidR="004C5CF5" w:rsidRDefault="004C5CF5">
            <w:pPr>
              <w:widowControl w:val="0"/>
              <w:autoSpaceDE w:val="0"/>
              <w:autoSpaceDN w:val="0"/>
              <w:rPr>
                <w:rFonts w:eastAsia="Calibri" w:hAnsi="Calibri" w:cs="Calibri"/>
                <w:szCs w:val="22"/>
              </w:rPr>
            </w:pPr>
          </w:p>
        </w:tc>
        <w:tc>
          <w:tcPr>
            <w:tcW w:w="1200" w:type="dxa"/>
          </w:tcPr>
          <w:p w14:paraId="4603727A" w14:textId="77777777" w:rsidR="004C5CF5" w:rsidRDefault="004C5CF5">
            <w:pPr>
              <w:widowControl w:val="0"/>
              <w:autoSpaceDE w:val="0"/>
              <w:autoSpaceDN w:val="0"/>
              <w:rPr>
                <w:rFonts w:eastAsia="Calibri" w:hAnsi="Calibri" w:cs="Calibri"/>
                <w:szCs w:val="22"/>
              </w:rPr>
            </w:pPr>
          </w:p>
        </w:tc>
        <w:tc>
          <w:tcPr>
            <w:tcW w:w="2165" w:type="dxa"/>
          </w:tcPr>
          <w:p w14:paraId="4603727B" w14:textId="77777777" w:rsidR="004C5CF5" w:rsidRDefault="004C5CF5">
            <w:pPr>
              <w:widowControl w:val="0"/>
              <w:autoSpaceDE w:val="0"/>
              <w:autoSpaceDN w:val="0"/>
              <w:rPr>
                <w:rFonts w:eastAsia="Calibri" w:hAnsi="Calibri" w:cs="Calibri"/>
                <w:szCs w:val="22"/>
              </w:rPr>
            </w:pPr>
          </w:p>
        </w:tc>
        <w:tc>
          <w:tcPr>
            <w:tcW w:w="1365" w:type="dxa"/>
          </w:tcPr>
          <w:p w14:paraId="4603727C" w14:textId="77777777" w:rsidR="004C5CF5" w:rsidRDefault="004C5CF5">
            <w:pPr>
              <w:widowControl w:val="0"/>
              <w:autoSpaceDE w:val="0"/>
              <w:autoSpaceDN w:val="0"/>
              <w:rPr>
                <w:rFonts w:eastAsia="Calibri" w:hAnsi="Calibri" w:cs="Calibri"/>
                <w:szCs w:val="22"/>
              </w:rPr>
            </w:pPr>
          </w:p>
        </w:tc>
        <w:tc>
          <w:tcPr>
            <w:tcW w:w="1450" w:type="dxa"/>
          </w:tcPr>
          <w:p w14:paraId="4603727D" w14:textId="77777777" w:rsidR="004C5CF5" w:rsidRDefault="004C5CF5">
            <w:pPr>
              <w:widowControl w:val="0"/>
              <w:autoSpaceDE w:val="0"/>
              <w:autoSpaceDN w:val="0"/>
              <w:rPr>
                <w:rFonts w:eastAsia="Calibri" w:hAnsi="Calibri" w:cs="Calibri"/>
                <w:szCs w:val="22"/>
              </w:rPr>
            </w:pPr>
          </w:p>
        </w:tc>
        <w:tc>
          <w:tcPr>
            <w:tcW w:w="1272" w:type="dxa"/>
          </w:tcPr>
          <w:p w14:paraId="4603727E" w14:textId="77777777" w:rsidR="004C5CF5" w:rsidRDefault="004C5CF5">
            <w:pPr>
              <w:widowControl w:val="0"/>
              <w:autoSpaceDE w:val="0"/>
              <w:autoSpaceDN w:val="0"/>
              <w:rPr>
                <w:rFonts w:eastAsia="Calibri" w:hAnsi="Calibri" w:cs="Calibri"/>
                <w:szCs w:val="22"/>
              </w:rPr>
            </w:pPr>
          </w:p>
        </w:tc>
      </w:tr>
    </w:tbl>
    <w:p w14:paraId="46037280" w14:textId="77777777" w:rsidR="004C5CF5" w:rsidRDefault="004C5CF5">
      <w:pPr>
        <w:widowControl w:val="0"/>
        <w:autoSpaceDE w:val="0"/>
        <w:autoSpaceDN w:val="0"/>
        <w:rPr>
          <w:rFonts w:eastAsia="Calibri" w:hAnsi="Calibri" w:cs="Calibri"/>
          <w:szCs w:val="22"/>
        </w:rPr>
        <w:sectPr w:rsidR="004C5CF5">
          <w:headerReference w:type="default" r:id="rId17"/>
          <w:pgSz w:w="11900" w:h="16850"/>
          <w:pgMar w:top="1860" w:right="283" w:bottom="280" w:left="992" w:header="545" w:footer="0" w:gutter="0"/>
          <w:cols w:space="720"/>
        </w:sectPr>
      </w:pPr>
    </w:p>
    <w:p w14:paraId="46037281" w14:textId="77777777" w:rsidR="004C5CF5" w:rsidRDefault="004C5CF5">
      <w:pPr>
        <w:widowControl w:val="0"/>
        <w:autoSpaceDE w:val="0"/>
        <w:autoSpaceDN w:val="0"/>
        <w:rPr>
          <w:b/>
          <w:sz w:val="28"/>
        </w:rPr>
      </w:pPr>
    </w:p>
    <w:p w14:paraId="46037282" w14:textId="77777777" w:rsidR="004C5CF5" w:rsidRDefault="004C5CF5">
      <w:pPr>
        <w:widowControl w:val="0"/>
        <w:autoSpaceDE w:val="0"/>
        <w:autoSpaceDN w:val="0"/>
        <w:spacing w:before="172"/>
        <w:rPr>
          <w:b/>
          <w:sz w:val="28"/>
        </w:rPr>
      </w:pPr>
    </w:p>
    <w:p w14:paraId="46037283" w14:textId="77777777" w:rsidR="004C5CF5" w:rsidRDefault="00CC1A61">
      <w:pPr>
        <w:widowControl w:val="0"/>
        <w:autoSpaceDE w:val="0"/>
        <w:autoSpaceDN w:val="0"/>
        <w:ind w:left="808"/>
        <w:rPr>
          <w:b/>
          <w:bCs/>
          <w:sz w:val="28"/>
          <w:szCs w:val="28"/>
        </w:rPr>
      </w:pPr>
      <w:r>
        <w:rPr>
          <w:b/>
          <w:bCs/>
          <w:spacing w:val="-2"/>
          <w:sz w:val="28"/>
          <w:szCs w:val="28"/>
        </w:rPr>
        <w:t>Contents</w:t>
      </w:r>
    </w:p>
    <w:p w14:paraId="46037284" w14:textId="77777777" w:rsidR="004C5CF5" w:rsidRDefault="00CC1A61">
      <w:pPr>
        <w:widowControl w:val="0"/>
        <w:numPr>
          <w:ilvl w:val="0"/>
          <w:numId w:val="1"/>
        </w:numPr>
        <w:tabs>
          <w:tab w:val="left" w:pos="808"/>
          <w:tab w:val="left" w:leader="dot" w:pos="8833"/>
        </w:tabs>
        <w:autoSpaceDE w:val="0"/>
        <w:autoSpaceDN w:val="0"/>
        <w:spacing w:before="23"/>
        <w:ind w:hanging="566"/>
        <w:rPr>
          <w:b/>
          <w:szCs w:val="22"/>
        </w:rPr>
      </w:pPr>
      <w:hyperlink w:anchor="_bookmark0" w:history="1">
        <w:r>
          <w:rPr>
            <w:b/>
            <w:spacing w:val="-2"/>
            <w:szCs w:val="22"/>
          </w:rPr>
          <w:t>LOGIN</w:t>
        </w:r>
        <w:r>
          <w:rPr>
            <w:b/>
            <w:szCs w:val="22"/>
          </w:rPr>
          <w:tab/>
        </w:r>
        <w:r>
          <w:rPr>
            <w:b/>
            <w:spacing w:val="-5"/>
            <w:szCs w:val="22"/>
          </w:rPr>
          <w:t>11</w:t>
        </w:r>
      </w:hyperlink>
    </w:p>
    <w:p w14:paraId="46037285" w14:textId="77777777" w:rsidR="004C5CF5" w:rsidRDefault="00CC1A61">
      <w:pPr>
        <w:widowControl w:val="0"/>
        <w:numPr>
          <w:ilvl w:val="1"/>
          <w:numId w:val="1"/>
        </w:numPr>
        <w:tabs>
          <w:tab w:val="left" w:pos="1689"/>
          <w:tab w:val="left" w:pos="8859"/>
        </w:tabs>
        <w:autoSpaceDE w:val="0"/>
        <w:autoSpaceDN w:val="0"/>
        <w:spacing w:before="139" w:line="276" w:lineRule="auto"/>
        <w:ind w:right="1514"/>
        <w:rPr>
          <w:szCs w:val="22"/>
        </w:rPr>
      </w:pPr>
      <w:hyperlink w:anchor="_bookmark1" w:history="1">
        <w:r>
          <w:rPr>
            <w:szCs w:val="22"/>
          </w:rPr>
          <w:t>Loading/Discharging,</w:t>
        </w:r>
        <w:r>
          <w:rPr>
            <w:spacing w:val="-15"/>
            <w:szCs w:val="22"/>
          </w:rPr>
          <w:t xml:space="preserve"> </w:t>
        </w:r>
        <w:r>
          <w:rPr>
            <w:szCs w:val="22"/>
          </w:rPr>
          <w:t>Handling</w:t>
        </w:r>
        <w:r>
          <w:rPr>
            <w:spacing w:val="-15"/>
            <w:szCs w:val="22"/>
          </w:rPr>
          <w:t xml:space="preserve"> </w:t>
        </w:r>
        <w:r>
          <w:rPr>
            <w:szCs w:val="22"/>
          </w:rPr>
          <w:t>and</w:t>
        </w:r>
        <w:r>
          <w:rPr>
            <w:spacing w:val="-15"/>
            <w:szCs w:val="22"/>
          </w:rPr>
          <w:t xml:space="preserve"> </w:t>
        </w:r>
        <w:r>
          <w:rPr>
            <w:szCs w:val="22"/>
          </w:rPr>
          <w:t>Storage</w:t>
        </w:r>
        <w:r>
          <w:rPr>
            <w:spacing w:val="-15"/>
            <w:szCs w:val="22"/>
          </w:rPr>
          <w:t xml:space="preserve"> </w:t>
        </w:r>
        <w:r>
          <w:rPr>
            <w:szCs w:val="22"/>
          </w:rPr>
          <w:t>Procedures</w:t>
        </w:r>
        <w:r>
          <w:rPr>
            <w:spacing w:val="-15"/>
            <w:szCs w:val="22"/>
          </w:rPr>
          <w:t xml:space="preserve"> </w:t>
        </w:r>
        <w:r>
          <w:rPr>
            <w:szCs w:val="22"/>
          </w:rPr>
          <w:t>for</w:t>
        </w:r>
        <w:r>
          <w:rPr>
            <w:spacing w:val="-15"/>
            <w:szCs w:val="22"/>
          </w:rPr>
          <w:t xml:space="preserve"> </w:t>
        </w:r>
        <w:r>
          <w:rPr>
            <w:szCs w:val="22"/>
          </w:rPr>
          <w:t>Dangerous</w:t>
        </w:r>
        <w:r>
          <w:rPr>
            <w:spacing w:val="-15"/>
            <w:szCs w:val="22"/>
          </w:rPr>
          <w:t xml:space="preserve"> </w:t>
        </w:r>
        <w:r>
          <w:rPr>
            <w:szCs w:val="22"/>
          </w:rPr>
          <w:t>Goods</w:t>
        </w:r>
      </w:hyperlink>
      <w:r>
        <w:rPr>
          <w:szCs w:val="22"/>
        </w:rPr>
        <w:t xml:space="preserve"> </w:t>
      </w:r>
      <w:hyperlink w:anchor="_bookmark1" w:history="1">
        <w:r>
          <w:rPr>
            <w:szCs w:val="22"/>
          </w:rPr>
          <w:t>Handled and Temporarily Stored at the Coastal Facility</w:t>
        </w:r>
        <w:r>
          <w:rPr>
            <w:szCs w:val="22"/>
          </w:rPr>
          <w:tab/>
        </w:r>
        <w:r>
          <w:rPr>
            <w:spacing w:val="-6"/>
            <w:szCs w:val="22"/>
          </w:rPr>
          <w:t>15</w:t>
        </w:r>
      </w:hyperlink>
    </w:p>
    <w:p w14:paraId="46037286" w14:textId="77777777" w:rsidR="004C5CF5" w:rsidRDefault="00CC1A61">
      <w:pPr>
        <w:widowControl w:val="0"/>
        <w:numPr>
          <w:ilvl w:val="2"/>
          <w:numId w:val="1"/>
        </w:numPr>
        <w:tabs>
          <w:tab w:val="left" w:pos="2128"/>
          <w:tab w:val="left" w:pos="8859"/>
        </w:tabs>
        <w:autoSpaceDE w:val="0"/>
        <w:autoSpaceDN w:val="0"/>
        <w:spacing w:before="99" w:line="276" w:lineRule="auto"/>
        <w:ind w:right="1511"/>
        <w:rPr>
          <w:szCs w:val="22"/>
        </w:rPr>
      </w:pPr>
      <w:hyperlink w:anchor="_bookmark2" w:history="1">
        <w:r>
          <w:rPr>
            <w:szCs w:val="22"/>
          </w:rPr>
          <w:t>The Dangerous Goods</w:t>
        </w:r>
        <w:r>
          <w:rPr>
            <w:spacing w:val="30"/>
            <w:szCs w:val="22"/>
          </w:rPr>
          <w:t xml:space="preserve"> </w:t>
        </w:r>
        <w:r>
          <w:rPr>
            <w:szCs w:val="22"/>
          </w:rPr>
          <w:t>Handled and</w:t>
        </w:r>
        <w:r>
          <w:rPr>
            <w:spacing w:val="30"/>
            <w:szCs w:val="22"/>
          </w:rPr>
          <w:t xml:space="preserve"> </w:t>
        </w:r>
        <w:r>
          <w:rPr>
            <w:szCs w:val="22"/>
          </w:rPr>
          <w:t>Temporarily</w:t>
        </w:r>
        <w:r>
          <w:rPr>
            <w:spacing w:val="28"/>
            <w:szCs w:val="22"/>
          </w:rPr>
          <w:t xml:space="preserve"> </w:t>
        </w:r>
        <w:r>
          <w:rPr>
            <w:szCs w:val="22"/>
          </w:rPr>
          <w:t>Stored</w:t>
        </w:r>
        <w:r>
          <w:rPr>
            <w:spacing w:val="28"/>
            <w:szCs w:val="22"/>
          </w:rPr>
          <w:t xml:space="preserve"> </w:t>
        </w:r>
        <w:r>
          <w:rPr>
            <w:szCs w:val="22"/>
          </w:rPr>
          <w:t>in</w:t>
        </w:r>
        <w:r>
          <w:rPr>
            <w:spacing w:val="28"/>
            <w:szCs w:val="22"/>
          </w:rPr>
          <w:t xml:space="preserve"> </w:t>
        </w:r>
        <w:r>
          <w:rPr>
            <w:szCs w:val="22"/>
          </w:rPr>
          <w:t>Our Shore</w:t>
        </w:r>
      </w:hyperlink>
      <w:r>
        <w:rPr>
          <w:szCs w:val="22"/>
        </w:rPr>
        <w:t xml:space="preserve"> </w:t>
      </w:r>
      <w:hyperlink w:anchor="_bookmark2" w:history="1">
        <w:r>
          <w:rPr>
            <w:szCs w:val="22"/>
          </w:rPr>
          <w:t>Facility are as follows.</w:t>
        </w:r>
        <w:r>
          <w:rPr>
            <w:szCs w:val="22"/>
          </w:rPr>
          <w:tab/>
        </w:r>
        <w:r>
          <w:rPr>
            <w:spacing w:val="-6"/>
            <w:szCs w:val="22"/>
          </w:rPr>
          <w:t>15</w:t>
        </w:r>
      </w:hyperlink>
    </w:p>
    <w:p w14:paraId="46037287" w14:textId="77777777" w:rsidR="004C5CF5" w:rsidRDefault="00CC1A61">
      <w:pPr>
        <w:widowControl w:val="0"/>
        <w:numPr>
          <w:ilvl w:val="2"/>
          <w:numId w:val="1"/>
        </w:numPr>
        <w:tabs>
          <w:tab w:val="left" w:pos="2128"/>
          <w:tab w:val="left" w:pos="8859"/>
        </w:tabs>
        <w:autoSpaceDE w:val="0"/>
        <w:autoSpaceDN w:val="0"/>
        <w:spacing w:before="100" w:line="276" w:lineRule="auto"/>
        <w:ind w:right="1515"/>
        <w:rPr>
          <w:szCs w:val="22"/>
        </w:rPr>
      </w:pPr>
      <w:hyperlink w:anchor="_bookmark3" w:history="1">
        <w:r>
          <w:rPr>
            <w:szCs w:val="22"/>
          </w:rPr>
          <w:t>Loading/Discharging</w:t>
        </w:r>
        <w:r>
          <w:rPr>
            <w:spacing w:val="40"/>
            <w:szCs w:val="22"/>
          </w:rPr>
          <w:t xml:space="preserve"> </w:t>
        </w:r>
        <w:r>
          <w:rPr>
            <w:szCs w:val="22"/>
          </w:rPr>
          <w:t>Procedure</w:t>
        </w:r>
        <w:r>
          <w:rPr>
            <w:spacing w:val="40"/>
            <w:szCs w:val="22"/>
          </w:rPr>
          <w:t xml:space="preserve"> </w:t>
        </w:r>
        <w:r>
          <w:rPr>
            <w:szCs w:val="22"/>
          </w:rPr>
          <w:t>for</w:t>
        </w:r>
        <w:r>
          <w:rPr>
            <w:spacing w:val="40"/>
            <w:szCs w:val="22"/>
          </w:rPr>
          <w:t xml:space="preserve"> </w:t>
        </w:r>
        <w:r>
          <w:rPr>
            <w:szCs w:val="22"/>
          </w:rPr>
          <w:t>Handled</w:t>
        </w:r>
        <w:r>
          <w:rPr>
            <w:spacing w:val="40"/>
            <w:szCs w:val="22"/>
          </w:rPr>
          <w:t xml:space="preserve"> </w:t>
        </w:r>
        <w:r>
          <w:rPr>
            <w:szCs w:val="22"/>
          </w:rPr>
          <w:t>and</w:t>
        </w:r>
        <w:r>
          <w:rPr>
            <w:spacing w:val="40"/>
            <w:szCs w:val="22"/>
          </w:rPr>
          <w:t xml:space="preserve"> </w:t>
        </w:r>
        <w:r>
          <w:rPr>
            <w:szCs w:val="22"/>
          </w:rPr>
          <w:t>Temporarily</w:t>
        </w:r>
        <w:r>
          <w:rPr>
            <w:spacing w:val="40"/>
            <w:szCs w:val="22"/>
          </w:rPr>
          <w:t xml:space="preserve"> </w:t>
        </w:r>
        <w:r>
          <w:rPr>
            <w:szCs w:val="22"/>
          </w:rPr>
          <w:t>Stored</w:t>
        </w:r>
      </w:hyperlink>
      <w:r>
        <w:rPr>
          <w:szCs w:val="22"/>
        </w:rPr>
        <w:t xml:space="preserve"> </w:t>
      </w:r>
      <w:hyperlink w:anchor="_bookmark3" w:history="1">
        <w:r>
          <w:rPr>
            <w:szCs w:val="22"/>
          </w:rPr>
          <w:t>Dangerous</w:t>
        </w:r>
        <w:r>
          <w:rPr>
            <w:spacing w:val="-3"/>
            <w:szCs w:val="22"/>
          </w:rPr>
          <w:t xml:space="preserve"> </w:t>
        </w:r>
        <w:r>
          <w:rPr>
            <w:spacing w:val="-2"/>
            <w:szCs w:val="22"/>
          </w:rPr>
          <w:t>Goods:</w:t>
        </w:r>
        <w:r>
          <w:rPr>
            <w:szCs w:val="22"/>
          </w:rPr>
          <w:tab/>
        </w:r>
        <w:r>
          <w:rPr>
            <w:spacing w:val="-5"/>
            <w:szCs w:val="22"/>
          </w:rPr>
          <w:t>15</w:t>
        </w:r>
      </w:hyperlink>
    </w:p>
    <w:p w14:paraId="46037288" w14:textId="77777777" w:rsidR="004C5CF5" w:rsidRDefault="00CC1A61">
      <w:pPr>
        <w:widowControl w:val="0"/>
        <w:numPr>
          <w:ilvl w:val="2"/>
          <w:numId w:val="1"/>
        </w:numPr>
        <w:tabs>
          <w:tab w:val="left" w:pos="2128"/>
          <w:tab w:val="left" w:pos="8859"/>
        </w:tabs>
        <w:autoSpaceDE w:val="0"/>
        <w:autoSpaceDN w:val="0"/>
        <w:spacing w:before="100"/>
        <w:ind w:left="2128"/>
        <w:rPr>
          <w:szCs w:val="22"/>
        </w:rPr>
      </w:pPr>
      <w:hyperlink w:anchor="_bookmark4" w:history="1">
        <w:r>
          <w:rPr>
            <w:szCs w:val="22"/>
          </w:rPr>
          <w:t>Handling</w:t>
        </w:r>
        <w:r>
          <w:rPr>
            <w:spacing w:val="-2"/>
            <w:szCs w:val="22"/>
          </w:rPr>
          <w:t xml:space="preserve"> </w:t>
        </w:r>
        <w:r>
          <w:rPr>
            <w:szCs w:val="22"/>
          </w:rPr>
          <w:t>and</w:t>
        </w:r>
        <w:r>
          <w:rPr>
            <w:spacing w:val="-2"/>
            <w:szCs w:val="22"/>
          </w:rPr>
          <w:t xml:space="preserve"> </w:t>
        </w:r>
        <w:r>
          <w:rPr>
            <w:szCs w:val="22"/>
          </w:rPr>
          <w:t>Storage</w:t>
        </w:r>
        <w:r>
          <w:rPr>
            <w:spacing w:val="-2"/>
            <w:szCs w:val="22"/>
          </w:rPr>
          <w:t xml:space="preserve"> Procedures:</w:t>
        </w:r>
        <w:r>
          <w:rPr>
            <w:szCs w:val="22"/>
          </w:rPr>
          <w:tab/>
        </w:r>
        <w:r>
          <w:rPr>
            <w:spacing w:val="-5"/>
            <w:szCs w:val="22"/>
          </w:rPr>
          <w:t>16</w:t>
        </w:r>
      </w:hyperlink>
    </w:p>
    <w:p w14:paraId="46037289" w14:textId="77777777" w:rsidR="004C5CF5" w:rsidRDefault="00CC1A61">
      <w:pPr>
        <w:widowControl w:val="0"/>
        <w:numPr>
          <w:ilvl w:val="0"/>
          <w:numId w:val="1"/>
        </w:numPr>
        <w:tabs>
          <w:tab w:val="left" w:pos="808"/>
          <w:tab w:val="left" w:leader="dot" w:pos="8833"/>
        </w:tabs>
        <w:autoSpaceDE w:val="0"/>
        <w:autoSpaceDN w:val="0"/>
        <w:spacing w:before="142"/>
        <w:ind w:hanging="566"/>
        <w:rPr>
          <w:b/>
          <w:szCs w:val="22"/>
        </w:rPr>
      </w:pPr>
      <w:hyperlink w:anchor="_bookmark5" w:history="1">
        <w:r>
          <w:rPr>
            <w:b/>
            <w:spacing w:val="-2"/>
            <w:szCs w:val="22"/>
          </w:rPr>
          <w:t>RESPONSIBILITIES</w:t>
        </w:r>
        <w:r>
          <w:rPr>
            <w:b/>
            <w:szCs w:val="22"/>
          </w:rPr>
          <w:tab/>
        </w:r>
        <w:r>
          <w:rPr>
            <w:b/>
            <w:spacing w:val="-5"/>
            <w:szCs w:val="22"/>
          </w:rPr>
          <w:t>21</w:t>
        </w:r>
      </w:hyperlink>
    </w:p>
    <w:p w14:paraId="4603728A" w14:textId="77777777" w:rsidR="004C5CF5" w:rsidRDefault="00CC1A61">
      <w:pPr>
        <w:widowControl w:val="0"/>
        <w:numPr>
          <w:ilvl w:val="1"/>
          <w:numId w:val="1"/>
        </w:numPr>
        <w:tabs>
          <w:tab w:val="left" w:pos="1689"/>
          <w:tab w:val="left" w:pos="8859"/>
        </w:tabs>
        <w:autoSpaceDE w:val="0"/>
        <w:autoSpaceDN w:val="0"/>
        <w:spacing w:before="137"/>
        <w:ind w:left="1689"/>
        <w:rPr>
          <w:szCs w:val="22"/>
        </w:rPr>
      </w:pPr>
      <w:hyperlink w:anchor="_bookmark6" w:history="1">
        <w:r>
          <w:rPr>
            <w:szCs w:val="22"/>
          </w:rPr>
          <w:t>Responsibilities</w:t>
        </w:r>
        <w:r>
          <w:rPr>
            <w:spacing w:val="-1"/>
            <w:szCs w:val="22"/>
          </w:rPr>
          <w:t xml:space="preserve"> </w:t>
        </w:r>
        <w:r>
          <w:rPr>
            <w:szCs w:val="22"/>
          </w:rPr>
          <w:t>of</w:t>
        </w:r>
        <w:r>
          <w:rPr>
            <w:spacing w:val="-2"/>
            <w:szCs w:val="22"/>
          </w:rPr>
          <w:t xml:space="preserve"> </w:t>
        </w:r>
        <w:r>
          <w:rPr>
            <w:szCs w:val="22"/>
          </w:rPr>
          <w:t xml:space="preserve">Cargo </w:t>
        </w:r>
        <w:r>
          <w:rPr>
            <w:spacing w:val="-2"/>
            <w:szCs w:val="22"/>
          </w:rPr>
          <w:t>Person:</w:t>
        </w:r>
        <w:r>
          <w:rPr>
            <w:szCs w:val="22"/>
          </w:rPr>
          <w:tab/>
        </w:r>
        <w:r>
          <w:rPr>
            <w:spacing w:val="-5"/>
            <w:szCs w:val="22"/>
          </w:rPr>
          <w:t>21</w:t>
        </w:r>
      </w:hyperlink>
    </w:p>
    <w:p w14:paraId="4603728B" w14:textId="77777777" w:rsidR="004C5CF5" w:rsidRDefault="00CC1A61">
      <w:pPr>
        <w:widowControl w:val="0"/>
        <w:numPr>
          <w:ilvl w:val="1"/>
          <w:numId w:val="1"/>
        </w:numPr>
        <w:tabs>
          <w:tab w:val="left" w:pos="1689"/>
          <w:tab w:val="left" w:pos="8859"/>
        </w:tabs>
        <w:autoSpaceDE w:val="0"/>
        <w:autoSpaceDN w:val="0"/>
        <w:spacing w:before="141"/>
        <w:ind w:left="1689"/>
        <w:rPr>
          <w:szCs w:val="22"/>
        </w:rPr>
      </w:pPr>
      <w:hyperlink w:anchor="_bookmark7" w:history="1">
        <w:r>
          <w:rPr>
            <w:szCs w:val="22"/>
          </w:rPr>
          <w:t>Responsibilities</w:t>
        </w:r>
        <w:r>
          <w:rPr>
            <w:spacing w:val="-2"/>
            <w:szCs w:val="22"/>
          </w:rPr>
          <w:t xml:space="preserve"> </w:t>
        </w:r>
        <w:r>
          <w:rPr>
            <w:szCs w:val="22"/>
          </w:rPr>
          <w:t>of</w:t>
        </w:r>
        <w:r>
          <w:rPr>
            <w:spacing w:val="-2"/>
            <w:szCs w:val="22"/>
          </w:rPr>
          <w:t xml:space="preserve"> </w:t>
        </w:r>
        <w:r>
          <w:rPr>
            <w:szCs w:val="22"/>
          </w:rPr>
          <w:t>the</w:t>
        </w:r>
        <w:r>
          <w:rPr>
            <w:spacing w:val="-2"/>
            <w:szCs w:val="22"/>
          </w:rPr>
          <w:t xml:space="preserve"> </w:t>
        </w:r>
        <w:r>
          <w:rPr>
            <w:szCs w:val="22"/>
          </w:rPr>
          <w:t>Coastal</w:t>
        </w:r>
        <w:r>
          <w:rPr>
            <w:spacing w:val="-1"/>
            <w:szCs w:val="22"/>
          </w:rPr>
          <w:t xml:space="preserve"> </w:t>
        </w:r>
        <w:r>
          <w:rPr>
            <w:szCs w:val="22"/>
          </w:rPr>
          <w:t>Facility</w:t>
        </w:r>
        <w:r>
          <w:rPr>
            <w:spacing w:val="-1"/>
            <w:szCs w:val="22"/>
          </w:rPr>
          <w:t xml:space="preserve"> </w:t>
        </w:r>
        <w:r>
          <w:rPr>
            <w:spacing w:val="-2"/>
            <w:szCs w:val="22"/>
          </w:rPr>
          <w:t>Operator:</w:t>
        </w:r>
        <w:r>
          <w:rPr>
            <w:szCs w:val="22"/>
          </w:rPr>
          <w:tab/>
        </w:r>
        <w:r>
          <w:rPr>
            <w:spacing w:val="-5"/>
            <w:szCs w:val="22"/>
          </w:rPr>
          <w:t>21</w:t>
        </w:r>
      </w:hyperlink>
    </w:p>
    <w:p w14:paraId="4603728C" w14:textId="77777777" w:rsidR="004C5CF5" w:rsidRDefault="00CC1A61">
      <w:pPr>
        <w:widowControl w:val="0"/>
        <w:numPr>
          <w:ilvl w:val="1"/>
          <w:numId w:val="1"/>
        </w:numPr>
        <w:tabs>
          <w:tab w:val="left" w:pos="1689"/>
          <w:tab w:val="left" w:pos="8859"/>
        </w:tabs>
        <w:autoSpaceDE w:val="0"/>
        <w:autoSpaceDN w:val="0"/>
        <w:spacing w:before="142"/>
        <w:ind w:left="1689"/>
        <w:rPr>
          <w:szCs w:val="22"/>
        </w:rPr>
      </w:pPr>
      <w:hyperlink w:anchor="_bookmark8" w:history="1">
        <w:r>
          <w:rPr>
            <w:szCs w:val="22"/>
          </w:rPr>
          <w:t>Responsibilities</w:t>
        </w:r>
        <w:r>
          <w:rPr>
            <w:spacing w:val="-1"/>
            <w:szCs w:val="22"/>
          </w:rPr>
          <w:t xml:space="preserve"> </w:t>
        </w:r>
        <w:r>
          <w:rPr>
            <w:szCs w:val="22"/>
          </w:rPr>
          <w:t>of</w:t>
        </w:r>
        <w:r>
          <w:rPr>
            <w:spacing w:val="-1"/>
            <w:szCs w:val="22"/>
          </w:rPr>
          <w:t xml:space="preserve"> </w:t>
        </w:r>
        <w:r>
          <w:rPr>
            <w:szCs w:val="22"/>
          </w:rPr>
          <w:t>Ship</w:t>
        </w:r>
        <w:r>
          <w:rPr>
            <w:spacing w:val="-2"/>
            <w:szCs w:val="22"/>
          </w:rPr>
          <w:t xml:space="preserve"> Person:</w:t>
        </w:r>
        <w:r>
          <w:rPr>
            <w:szCs w:val="22"/>
          </w:rPr>
          <w:tab/>
        </w:r>
        <w:r>
          <w:rPr>
            <w:spacing w:val="-5"/>
            <w:szCs w:val="22"/>
          </w:rPr>
          <w:t>23</w:t>
        </w:r>
      </w:hyperlink>
    </w:p>
    <w:p w14:paraId="4603728D" w14:textId="77777777" w:rsidR="004C5CF5" w:rsidRDefault="00CC1A61">
      <w:pPr>
        <w:widowControl w:val="0"/>
        <w:numPr>
          <w:ilvl w:val="1"/>
          <w:numId w:val="1"/>
        </w:numPr>
        <w:tabs>
          <w:tab w:val="left" w:pos="1689"/>
          <w:tab w:val="left" w:pos="8859"/>
        </w:tabs>
        <w:autoSpaceDE w:val="0"/>
        <w:autoSpaceDN w:val="0"/>
        <w:spacing w:before="142"/>
        <w:ind w:left="1689"/>
        <w:rPr>
          <w:szCs w:val="22"/>
        </w:rPr>
      </w:pPr>
      <w:hyperlink w:anchor="_bookmark9" w:history="1">
        <w:r>
          <w:rPr>
            <w:szCs w:val="22"/>
          </w:rPr>
          <w:t>Responsibilities</w:t>
        </w:r>
        <w:r>
          <w:rPr>
            <w:spacing w:val="-1"/>
            <w:szCs w:val="22"/>
          </w:rPr>
          <w:t xml:space="preserve"> </w:t>
        </w:r>
        <w:r>
          <w:rPr>
            <w:szCs w:val="22"/>
          </w:rPr>
          <w:t>of</w:t>
        </w:r>
        <w:r>
          <w:rPr>
            <w:spacing w:val="-1"/>
            <w:szCs w:val="22"/>
          </w:rPr>
          <w:t xml:space="preserve"> </w:t>
        </w:r>
        <w:r>
          <w:rPr>
            <w:szCs w:val="22"/>
          </w:rPr>
          <w:t xml:space="preserve">the </w:t>
        </w:r>
        <w:r>
          <w:rPr>
            <w:spacing w:val="-2"/>
            <w:szCs w:val="22"/>
          </w:rPr>
          <w:t>Carrier</w:t>
        </w:r>
        <w:r>
          <w:rPr>
            <w:szCs w:val="22"/>
          </w:rPr>
          <w:tab/>
        </w:r>
        <w:r>
          <w:rPr>
            <w:spacing w:val="-5"/>
            <w:szCs w:val="22"/>
          </w:rPr>
          <w:t>24</w:t>
        </w:r>
      </w:hyperlink>
    </w:p>
    <w:p w14:paraId="4603728E" w14:textId="77777777" w:rsidR="004C5CF5" w:rsidRDefault="00CC1A61">
      <w:pPr>
        <w:widowControl w:val="0"/>
        <w:numPr>
          <w:ilvl w:val="1"/>
          <w:numId w:val="1"/>
        </w:numPr>
        <w:tabs>
          <w:tab w:val="left" w:pos="1689"/>
          <w:tab w:val="left" w:pos="8859"/>
        </w:tabs>
        <w:autoSpaceDE w:val="0"/>
        <w:autoSpaceDN w:val="0"/>
        <w:spacing w:before="141"/>
        <w:ind w:left="1689"/>
        <w:rPr>
          <w:szCs w:val="22"/>
        </w:rPr>
      </w:pPr>
      <w:hyperlink w:anchor="_bookmark10" w:history="1">
        <w:r>
          <w:rPr>
            <w:szCs w:val="22"/>
          </w:rPr>
          <w:t>Dangerous</w:t>
        </w:r>
        <w:r>
          <w:rPr>
            <w:spacing w:val="-2"/>
            <w:szCs w:val="22"/>
          </w:rPr>
          <w:t xml:space="preserve"> </w:t>
        </w:r>
        <w:r>
          <w:rPr>
            <w:szCs w:val="22"/>
          </w:rPr>
          <w:t>Goods</w:t>
        </w:r>
        <w:r>
          <w:rPr>
            <w:spacing w:val="-1"/>
            <w:szCs w:val="22"/>
          </w:rPr>
          <w:t xml:space="preserve"> </w:t>
        </w:r>
        <w:r>
          <w:rPr>
            <w:szCs w:val="22"/>
          </w:rPr>
          <w:t>Safety</w:t>
        </w:r>
        <w:r>
          <w:rPr>
            <w:spacing w:val="1"/>
            <w:szCs w:val="22"/>
          </w:rPr>
          <w:t xml:space="preserve"> </w:t>
        </w:r>
        <w:r>
          <w:rPr>
            <w:szCs w:val="22"/>
          </w:rPr>
          <w:t>Advisor</w:t>
        </w:r>
        <w:r>
          <w:rPr>
            <w:spacing w:val="-1"/>
            <w:szCs w:val="22"/>
          </w:rPr>
          <w:t xml:space="preserve"> </w:t>
        </w:r>
        <w:r>
          <w:rPr>
            <w:spacing w:val="-2"/>
            <w:szCs w:val="22"/>
          </w:rPr>
          <w:t>Responsibilities</w:t>
        </w:r>
        <w:r>
          <w:rPr>
            <w:szCs w:val="22"/>
          </w:rPr>
          <w:tab/>
        </w:r>
        <w:r>
          <w:rPr>
            <w:spacing w:val="-5"/>
            <w:szCs w:val="22"/>
          </w:rPr>
          <w:t>24</w:t>
        </w:r>
      </w:hyperlink>
    </w:p>
    <w:p w14:paraId="4603728F" w14:textId="77777777" w:rsidR="004C5CF5" w:rsidRDefault="00CC1A61">
      <w:pPr>
        <w:widowControl w:val="0"/>
        <w:numPr>
          <w:ilvl w:val="0"/>
          <w:numId w:val="1"/>
        </w:numPr>
        <w:tabs>
          <w:tab w:val="left" w:pos="808"/>
          <w:tab w:val="left" w:leader="dot" w:pos="8833"/>
        </w:tabs>
        <w:autoSpaceDE w:val="0"/>
        <w:autoSpaceDN w:val="0"/>
        <w:spacing w:before="142" w:line="360" w:lineRule="auto"/>
        <w:ind w:right="1549"/>
        <w:rPr>
          <w:b/>
          <w:szCs w:val="22"/>
        </w:rPr>
      </w:pPr>
      <w:hyperlink w:anchor="_bookmark11" w:history="1">
        <w:r>
          <w:rPr>
            <w:b/>
            <w:szCs w:val="22"/>
          </w:rPr>
          <w:t>RULES TO BE APPLIED BY THE SHORE FACILITY AND MEASURES TO</w:t>
        </w:r>
      </w:hyperlink>
      <w:r>
        <w:rPr>
          <w:b/>
          <w:szCs w:val="22"/>
        </w:rPr>
        <w:t xml:space="preserve"> </w:t>
      </w:r>
      <w:hyperlink w:anchor="_bookmark11" w:history="1">
        <w:r>
          <w:rPr>
            <w:b/>
            <w:szCs w:val="22"/>
          </w:rPr>
          <w:t>BE TAKEN:</w:t>
        </w:r>
        <w:r>
          <w:rPr>
            <w:b/>
            <w:szCs w:val="22"/>
          </w:rPr>
          <w:tab/>
        </w:r>
        <w:r>
          <w:rPr>
            <w:b/>
            <w:spacing w:val="-6"/>
            <w:szCs w:val="22"/>
          </w:rPr>
          <w:t>26</w:t>
        </w:r>
      </w:hyperlink>
    </w:p>
    <w:p w14:paraId="46037290" w14:textId="77777777" w:rsidR="004C5CF5" w:rsidRDefault="00CC1A61">
      <w:pPr>
        <w:widowControl w:val="0"/>
        <w:numPr>
          <w:ilvl w:val="0"/>
          <w:numId w:val="1"/>
        </w:numPr>
        <w:tabs>
          <w:tab w:val="left" w:pos="808"/>
          <w:tab w:val="left" w:leader="dot" w:pos="8833"/>
        </w:tabs>
        <w:autoSpaceDE w:val="0"/>
        <w:autoSpaceDN w:val="0"/>
        <w:spacing w:after="10" w:line="360" w:lineRule="auto"/>
        <w:ind w:right="1549"/>
        <w:rPr>
          <w:b/>
          <w:szCs w:val="22"/>
        </w:rPr>
      </w:pPr>
      <w:hyperlink w:anchor="_bookmark12" w:history="1">
        <w:r>
          <w:rPr>
            <w:b/>
            <w:szCs w:val="22"/>
          </w:rPr>
          <w:t>CLASSES OF HAZARDOUS LOADS, TRANSPORTATION,</w:t>
        </w:r>
      </w:hyperlink>
      <w:r>
        <w:rPr>
          <w:b/>
          <w:szCs w:val="22"/>
        </w:rPr>
        <w:t xml:space="preserve"> </w:t>
      </w:r>
      <w:hyperlink w:anchor="_bookmark12" w:history="1">
        <w:r>
          <w:rPr>
            <w:b/>
            <w:szCs w:val="22"/>
          </w:rPr>
          <w:t>LOADING/UNLOADING, HANDLING, SEPARATION, STACKING and</w:t>
        </w:r>
      </w:hyperlink>
      <w:r>
        <w:rPr>
          <w:b/>
          <w:szCs w:val="22"/>
        </w:rPr>
        <w:t xml:space="preserve"> </w:t>
      </w:r>
      <w:hyperlink w:anchor="_bookmark12" w:history="1">
        <w:r>
          <w:rPr>
            <w:b/>
            <w:spacing w:val="-2"/>
            <w:szCs w:val="22"/>
          </w:rPr>
          <w:t>STORAGE</w:t>
        </w:r>
        <w:r>
          <w:rPr>
            <w:b/>
            <w:szCs w:val="22"/>
          </w:rPr>
          <w:tab/>
        </w:r>
        <w:r>
          <w:rPr>
            <w:b/>
            <w:spacing w:val="-6"/>
            <w:szCs w:val="22"/>
          </w:rPr>
          <w:t>27</w:t>
        </w:r>
      </w:hyperlink>
    </w:p>
    <w:tbl>
      <w:tblPr>
        <w:tblW w:w="0" w:type="auto"/>
        <w:tblInd w:w="1005" w:type="dxa"/>
        <w:tblLayout w:type="fixed"/>
        <w:tblCellMar>
          <w:left w:w="0" w:type="dxa"/>
          <w:right w:w="0" w:type="dxa"/>
        </w:tblCellMar>
        <w:tblLook w:val="01E0" w:firstRow="1" w:lastRow="1" w:firstColumn="1" w:lastColumn="1" w:noHBand="0" w:noVBand="0"/>
      </w:tblPr>
      <w:tblGrid>
        <w:gridCol w:w="7025"/>
        <w:gridCol w:w="1131"/>
      </w:tblGrid>
      <w:tr w:rsidR="004C5CF5" w14:paraId="46037293" w14:textId="77777777">
        <w:trPr>
          <w:trHeight w:val="341"/>
        </w:trPr>
        <w:tc>
          <w:tcPr>
            <w:tcW w:w="7025" w:type="dxa"/>
          </w:tcPr>
          <w:p w14:paraId="46037291" w14:textId="77777777" w:rsidR="004C5CF5" w:rsidRDefault="00CC1A61">
            <w:pPr>
              <w:widowControl w:val="0"/>
              <w:tabs>
                <w:tab w:val="left" w:pos="690"/>
              </w:tabs>
              <w:autoSpaceDE w:val="0"/>
              <w:autoSpaceDN w:val="0"/>
              <w:spacing w:line="266" w:lineRule="exact"/>
              <w:ind w:left="50"/>
              <w:rPr>
                <w:rFonts w:eastAsia="Calibri" w:hAnsi="Calibri" w:cs="Calibri"/>
                <w:szCs w:val="22"/>
              </w:rPr>
            </w:pPr>
            <w:hyperlink w:anchor="_bookmark13" w:history="1">
              <w:r>
                <w:rPr>
                  <w:rFonts w:eastAsia="Calibri" w:hAnsi="Calibri" w:cs="Calibri"/>
                  <w:spacing w:val="-5"/>
                  <w:szCs w:val="22"/>
                </w:rPr>
                <w:t>4.1</w:t>
              </w:r>
              <w:r>
                <w:rPr>
                  <w:rFonts w:eastAsia="Calibri" w:hAnsi="Calibri" w:cs="Calibri"/>
                  <w:szCs w:val="22"/>
                </w:rPr>
                <w:tab/>
                <w:t>Classes</w:t>
              </w:r>
              <w:r>
                <w:rPr>
                  <w:rFonts w:eastAsia="Calibri" w:hAnsi="Calibri" w:cs="Calibri"/>
                  <w:spacing w:val="-2"/>
                  <w:szCs w:val="22"/>
                </w:rPr>
                <w:t xml:space="preserve"> </w:t>
              </w:r>
              <w:r>
                <w:rPr>
                  <w:rFonts w:eastAsia="Calibri" w:hAnsi="Calibri" w:cs="Calibri"/>
                  <w:szCs w:val="22"/>
                </w:rPr>
                <w:t>of</w:t>
              </w:r>
              <w:r>
                <w:rPr>
                  <w:rFonts w:eastAsia="Calibri" w:hAnsi="Calibri" w:cs="Calibri"/>
                  <w:spacing w:val="-1"/>
                  <w:szCs w:val="22"/>
                </w:rPr>
                <w:t xml:space="preserve"> </w:t>
              </w:r>
              <w:r>
                <w:rPr>
                  <w:rFonts w:eastAsia="Calibri" w:hAnsi="Calibri" w:cs="Calibri"/>
                  <w:szCs w:val="22"/>
                </w:rPr>
                <w:t>dangerous</w:t>
              </w:r>
              <w:r>
                <w:rPr>
                  <w:rFonts w:eastAsia="Calibri" w:hAnsi="Calibri" w:cs="Calibri"/>
                  <w:spacing w:val="-1"/>
                  <w:szCs w:val="22"/>
                </w:rPr>
                <w:t xml:space="preserve"> </w:t>
              </w:r>
              <w:r>
                <w:rPr>
                  <w:rFonts w:eastAsia="Calibri" w:hAnsi="Calibri" w:cs="Calibri"/>
                  <w:spacing w:val="-2"/>
                  <w:szCs w:val="22"/>
                </w:rPr>
                <w:t>goods:</w:t>
              </w:r>
            </w:hyperlink>
          </w:p>
        </w:tc>
        <w:tc>
          <w:tcPr>
            <w:tcW w:w="1131" w:type="dxa"/>
          </w:tcPr>
          <w:p w14:paraId="46037292" w14:textId="77777777" w:rsidR="004C5CF5" w:rsidRDefault="00CC1A61">
            <w:pPr>
              <w:widowControl w:val="0"/>
              <w:autoSpaceDE w:val="0"/>
              <w:autoSpaceDN w:val="0"/>
              <w:spacing w:line="266" w:lineRule="exact"/>
              <w:ind w:right="52"/>
              <w:jc w:val="right"/>
              <w:rPr>
                <w:rFonts w:eastAsia="Calibri" w:hAnsi="Calibri" w:cs="Calibri"/>
                <w:szCs w:val="22"/>
              </w:rPr>
            </w:pPr>
            <w:hyperlink w:anchor="_bookmark13" w:history="1">
              <w:r>
                <w:rPr>
                  <w:rFonts w:eastAsia="Calibri" w:hAnsi="Calibri" w:cs="Calibri"/>
                  <w:spacing w:val="-5"/>
                  <w:szCs w:val="22"/>
                </w:rPr>
                <w:t>27</w:t>
              </w:r>
            </w:hyperlink>
          </w:p>
        </w:tc>
      </w:tr>
      <w:tr w:rsidR="004C5CF5" w14:paraId="46037296" w14:textId="77777777">
        <w:trPr>
          <w:trHeight w:val="417"/>
        </w:trPr>
        <w:tc>
          <w:tcPr>
            <w:tcW w:w="7025" w:type="dxa"/>
          </w:tcPr>
          <w:p w14:paraId="46037294" w14:textId="77777777" w:rsidR="004C5CF5" w:rsidRDefault="00CC1A61">
            <w:pPr>
              <w:widowControl w:val="0"/>
              <w:tabs>
                <w:tab w:val="left" w:pos="690"/>
              </w:tabs>
              <w:autoSpaceDE w:val="0"/>
              <w:autoSpaceDN w:val="0"/>
              <w:spacing w:before="65"/>
              <w:ind w:left="50"/>
              <w:rPr>
                <w:rFonts w:eastAsia="Calibri" w:hAnsi="Calibri" w:cs="Calibri"/>
                <w:szCs w:val="22"/>
              </w:rPr>
            </w:pPr>
            <w:hyperlink w:anchor="_bookmark14" w:history="1">
              <w:r>
                <w:rPr>
                  <w:rFonts w:eastAsia="Calibri" w:hAnsi="Calibri" w:cs="Calibri"/>
                  <w:spacing w:val="-5"/>
                  <w:szCs w:val="22"/>
                </w:rPr>
                <w:t>4.2</w:t>
              </w:r>
              <w:r>
                <w:rPr>
                  <w:rFonts w:eastAsia="Calibri" w:hAnsi="Calibri" w:cs="Calibri"/>
                  <w:szCs w:val="22"/>
                </w:rPr>
                <w:tab/>
                <w:t>Packages</w:t>
              </w:r>
              <w:r>
                <w:rPr>
                  <w:rFonts w:eastAsia="Calibri" w:hAnsi="Calibri" w:cs="Calibri"/>
                  <w:spacing w:val="-1"/>
                  <w:szCs w:val="22"/>
                </w:rPr>
                <w:t xml:space="preserve"> </w:t>
              </w:r>
              <w:r>
                <w:rPr>
                  <w:rFonts w:eastAsia="Calibri" w:hAnsi="Calibri" w:cs="Calibri"/>
                  <w:szCs w:val="22"/>
                </w:rPr>
                <w:t>and</w:t>
              </w:r>
              <w:r>
                <w:rPr>
                  <w:rFonts w:eastAsia="Calibri" w:hAnsi="Calibri" w:cs="Calibri"/>
                  <w:spacing w:val="-1"/>
                  <w:szCs w:val="22"/>
                </w:rPr>
                <w:t xml:space="preserve"> </w:t>
              </w:r>
              <w:r>
                <w:rPr>
                  <w:rFonts w:eastAsia="Calibri" w:hAnsi="Calibri" w:cs="Calibri"/>
                  <w:szCs w:val="22"/>
                </w:rPr>
                <w:t>Packages</w:t>
              </w:r>
              <w:r>
                <w:rPr>
                  <w:rFonts w:eastAsia="Calibri" w:hAnsi="Calibri" w:cs="Calibri"/>
                  <w:spacing w:val="-1"/>
                  <w:szCs w:val="22"/>
                </w:rPr>
                <w:t xml:space="preserve"> </w:t>
              </w:r>
              <w:r>
                <w:rPr>
                  <w:rFonts w:eastAsia="Calibri" w:hAnsi="Calibri" w:cs="Calibri"/>
                  <w:szCs w:val="22"/>
                </w:rPr>
                <w:t>of</w:t>
              </w:r>
              <w:r>
                <w:rPr>
                  <w:rFonts w:eastAsia="Calibri" w:hAnsi="Calibri" w:cs="Calibri"/>
                  <w:spacing w:val="-1"/>
                  <w:szCs w:val="22"/>
                </w:rPr>
                <w:t xml:space="preserve"> </w:t>
              </w:r>
              <w:r>
                <w:rPr>
                  <w:rFonts w:eastAsia="Calibri" w:hAnsi="Calibri" w:cs="Calibri"/>
                  <w:szCs w:val="22"/>
                </w:rPr>
                <w:t xml:space="preserve">Dangerous </w:t>
              </w:r>
              <w:r>
                <w:rPr>
                  <w:rFonts w:eastAsia="Calibri" w:hAnsi="Calibri" w:cs="Calibri"/>
                  <w:spacing w:val="-2"/>
                  <w:szCs w:val="22"/>
                </w:rPr>
                <w:t>Goods</w:t>
              </w:r>
            </w:hyperlink>
          </w:p>
        </w:tc>
        <w:tc>
          <w:tcPr>
            <w:tcW w:w="1131" w:type="dxa"/>
          </w:tcPr>
          <w:p w14:paraId="46037295" w14:textId="77777777" w:rsidR="004C5CF5" w:rsidRDefault="00CC1A61">
            <w:pPr>
              <w:widowControl w:val="0"/>
              <w:autoSpaceDE w:val="0"/>
              <w:autoSpaceDN w:val="0"/>
              <w:spacing w:before="65"/>
              <w:ind w:right="52"/>
              <w:jc w:val="right"/>
              <w:rPr>
                <w:rFonts w:eastAsia="Calibri" w:hAnsi="Calibri" w:cs="Calibri"/>
                <w:szCs w:val="22"/>
              </w:rPr>
            </w:pPr>
            <w:hyperlink w:anchor="_bookmark14" w:history="1">
              <w:r>
                <w:rPr>
                  <w:rFonts w:eastAsia="Calibri" w:hAnsi="Calibri" w:cs="Calibri"/>
                  <w:spacing w:val="-5"/>
                  <w:szCs w:val="22"/>
                </w:rPr>
                <w:t>28</w:t>
              </w:r>
            </w:hyperlink>
          </w:p>
        </w:tc>
      </w:tr>
      <w:tr w:rsidR="004C5CF5" w14:paraId="46037299" w14:textId="77777777">
        <w:trPr>
          <w:trHeight w:val="417"/>
        </w:trPr>
        <w:tc>
          <w:tcPr>
            <w:tcW w:w="7025" w:type="dxa"/>
          </w:tcPr>
          <w:p w14:paraId="46037297" w14:textId="77777777" w:rsidR="004C5CF5" w:rsidRDefault="00CC1A61">
            <w:pPr>
              <w:widowControl w:val="0"/>
              <w:tabs>
                <w:tab w:val="left" w:pos="690"/>
              </w:tabs>
              <w:autoSpaceDE w:val="0"/>
              <w:autoSpaceDN w:val="0"/>
              <w:spacing w:before="65"/>
              <w:ind w:left="50"/>
              <w:rPr>
                <w:rFonts w:eastAsia="Calibri" w:hAnsi="Calibri" w:cs="Calibri"/>
                <w:szCs w:val="22"/>
              </w:rPr>
            </w:pPr>
            <w:hyperlink w:anchor="_bookmark15" w:history="1">
              <w:r>
                <w:rPr>
                  <w:rFonts w:eastAsia="Calibri" w:hAnsi="Calibri" w:cs="Calibri"/>
                  <w:spacing w:val="-5"/>
                  <w:szCs w:val="22"/>
                </w:rPr>
                <w:t>4.3</w:t>
              </w:r>
              <w:r>
                <w:rPr>
                  <w:rFonts w:eastAsia="Calibri" w:hAnsi="Calibri" w:cs="Calibri"/>
                  <w:szCs w:val="22"/>
                </w:rPr>
                <w:tab/>
                <w:t>Placards,</w:t>
              </w:r>
              <w:r>
                <w:rPr>
                  <w:rFonts w:eastAsia="Calibri" w:hAnsi="Calibri" w:cs="Calibri"/>
                  <w:spacing w:val="-4"/>
                  <w:szCs w:val="22"/>
                </w:rPr>
                <w:t xml:space="preserve"> </w:t>
              </w:r>
              <w:r>
                <w:rPr>
                  <w:rFonts w:eastAsia="Calibri" w:hAnsi="Calibri" w:cs="Calibri"/>
                  <w:szCs w:val="22"/>
                </w:rPr>
                <w:t>Plates,</w:t>
              </w:r>
              <w:r>
                <w:rPr>
                  <w:rFonts w:eastAsia="Calibri" w:hAnsi="Calibri" w:cs="Calibri"/>
                  <w:spacing w:val="-1"/>
                  <w:szCs w:val="22"/>
                </w:rPr>
                <w:t xml:space="preserve"> </w:t>
              </w:r>
              <w:r>
                <w:rPr>
                  <w:rFonts w:eastAsia="Calibri" w:hAnsi="Calibri" w:cs="Calibri"/>
                  <w:szCs w:val="22"/>
                </w:rPr>
                <w:t>Brands</w:t>
              </w:r>
              <w:r>
                <w:rPr>
                  <w:rFonts w:eastAsia="Calibri" w:hAnsi="Calibri" w:cs="Calibri"/>
                  <w:spacing w:val="1"/>
                  <w:szCs w:val="22"/>
                </w:rPr>
                <w:t xml:space="preserve"> </w:t>
              </w:r>
              <w:r>
                <w:rPr>
                  <w:rFonts w:eastAsia="Calibri" w:hAnsi="Calibri" w:cs="Calibri"/>
                  <w:szCs w:val="22"/>
                </w:rPr>
                <w:t>and</w:t>
              </w:r>
              <w:r>
                <w:rPr>
                  <w:rFonts w:eastAsia="Calibri" w:hAnsi="Calibri" w:cs="Calibri"/>
                  <w:spacing w:val="-2"/>
                  <w:szCs w:val="22"/>
                </w:rPr>
                <w:t xml:space="preserve"> </w:t>
              </w:r>
              <w:r>
                <w:rPr>
                  <w:rFonts w:eastAsia="Calibri" w:hAnsi="Calibri" w:cs="Calibri"/>
                  <w:szCs w:val="22"/>
                </w:rPr>
                <w:t>Labels</w:t>
              </w:r>
              <w:r>
                <w:rPr>
                  <w:rFonts w:eastAsia="Calibri" w:hAnsi="Calibri" w:cs="Calibri"/>
                  <w:spacing w:val="-1"/>
                  <w:szCs w:val="22"/>
                </w:rPr>
                <w:t xml:space="preserve"> </w:t>
              </w:r>
              <w:r>
                <w:rPr>
                  <w:rFonts w:eastAsia="Calibri" w:hAnsi="Calibri" w:cs="Calibri"/>
                  <w:szCs w:val="22"/>
                </w:rPr>
                <w:t>for</w:t>
              </w:r>
              <w:r>
                <w:rPr>
                  <w:rFonts w:eastAsia="Calibri" w:hAnsi="Calibri" w:cs="Calibri"/>
                  <w:spacing w:val="-1"/>
                  <w:szCs w:val="22"/>
                </w:rPr>
                <w:t xml:space="preserve"> </w:t>
              </w:r>
              <w:r>
                <w:rPr>
                  <w:rFonts w:eastAsia="Calibri" w:hAnsi="Calibri" w:cs="Calibri"/>
                  <w:szCs w:val="22"/>
                </w:rPr>
                <w:t>Dangerous</w:t>
              </w:r>
              <w:r>
                <w:rPr>
                  <w:rFonts w:eastAsia="Calibri" w:hAnsi="Calibri" w:cs="Calibri"/>
                  <w:spacing w:val="-1"/>
                  <w:szCs w:val="22"/>
                </w:rPr>
                <w:t xml:space="preserve"> </w:t>
              </w:r>
              <w:r>
                <w:rPr>
                  <w:rFonts w:eastAsia="Calibri" w:hAnsi="Calibri" w:cs="Calibri"/>
                  <w:spacing w:val="-2"/>
                  <w:szCs w:val="22"/>
                </w:rPr>
                <w:t>Goods</w:t>
              </w:r>
            </w:hyperlink>
          </w:p>
        </w:tc>
        <w:tc>
          <w:tcPr>
            <w:tcW w:w="1131" w:type="dxa"/>
          </w:tcPr>
          <w:p w14:paraId="46037298" w14:textId="77777777" w:rsidR="004C5CF5" w:rsidRDefault="00CC1A61">
            <w:pPr>
              <w:widowControl w:val="0"/>
              <w:autoSpaceDE w:val="0"/>
              <w:autoSpaceDN w:val="0"/>
              <w:spacing w:before="65"/>
              <w:ind w:right="52"/>
              <w:jc w:val="right"/>
              <w:rPr>
                <w:rFonts w:eastAsia="Calibri" w:hAnsi="Calibri" w:cs="Calibri"/>
                <w:szCs w:val="22"/>
              </w:rPr>
            </w:pPr>
            <w:hyperlink w:anchor="_bookmark15" w:history="1">
              <w:r>
                <w:rPr>
                  <w:rFonts w:eastAsia="Calibri" w:hAnsi="Calibri" w:cs="Calibri"/>
                  <w:spacing w:val="-5"/>
                  <w:szCs w:val="22"/>
                </w:rPr>
                <w:t>29</w:t>
              </w:r>
            </w:hyperlink>
          </w:p>
        </w:tc>
      </w:tr>
      <w:tr w:rsidR="004C5CF5" w14:paraId="4603729C" w14:textId="77777777">
        <w:trPr>
          <w:trHeight w:val="417"/>
        </w:trPr>
        <w:tc>
          <w:tcPr>
            <w:tcW w:w="7025" w:type="dxa"/>
          </w:tcPr>
          <w:p w14:paraId="4603729A" w14:textId="77777777" w:rsidR="004C5CF5" w:rsidRDefault="00CC1A61">
            <w:pPr>
              <w:widowControl w:val="0"/>
              <w:tabs>
                <w:tab w:val="left" w:pos="1129"/>
              </w:tabs>
              <w:autoSpaceDE w:val="0"/>
              <w:autoSpaceDN w:val="0"/>
              <w:spacing w:before="65"/>
              <w:ind w:left="290"/>
              <w:rPr>
                <w:rFonts w:eastAsia="Calibri" w:hAnsi="Calibri" w:cs="Calibri"/>
                <w:szCs w:val="22"/>
              </w:rPr>
            </w:pPr>
            <w:hyperlink w:anchor="_bookmark16" w:history="1">
              <w:r>
                <w:rPr>
                  <w:rFonts w:eastAsia="Calibri" w:hAnsi="Calibri" w:cs="Calibri"/>
                  <w:spacing w:val="-2"/>
                  <w:szCs w:val="22"/>
                </w:rPr>
                <w:t>4.3.1</w:t>
              </w:r>
              <w:r>
                <w:rPr>
                  <w:rFonts w:eastAsia="Calibri" w:hAnsi="Calibri" w:cs="Calibri"/>
                  <w:szCs w:val="22"/>
                </w:rPr>
                <w:tab/>
              </w:r>
              <w:r>
                <w:rPr>
                  <w:rFonts w:eastAsia="Calibri" w:hAnsi="Calibri" w:cs="Calibri"/>
                  <w:spacing w:val="-2"/>
                  <w:szCs w:val="22"/>
                </w:rPr>
                <w:t>Placards</w:t>
              </w:r>
            </w:hyperlink>
          </w:p>
        </w:tc>
        <w:tc>
          <w:tcPr>
            <w:tcW w:w="1131" w:type="dxa"/>
          </w:tcPr>
          <w:p w14:paraId="4603729B" w14:textId="77777777" w:rsidR="004C5CF5" w:rsidRDefault="00CC1A61">
            <w:pPr>
              <w:widowControl w:val="0"/>
              <w:autoSpaceDE w:val="0"/>
              <w:autoSpaceDN w:val="0"/>
              <w:spacing w:before="65"/>
              <w:ind w:right="52"/>
              <w:jc w:val="right"/>
              <w:rPr>
                <w:rFonts w:eastAsia="Calibri" w:hAnsi="Calibri" w:cs="Calibri"/>
                <w:szCs w:val="22"/>
              </w:rPr>
            </w:pPr>
            <w:hyperlink w:anchor="_bookmark16" w:history="1">
              <w:r>
                <w:rPr>
                  <w:rFonts w:eastAsia="Calibri" w:hAnsi="Calibri" w:cs="Calibri"/>
                  <w:spacing w:val="-5"/>
                  <w:szCs w:val="22"/>
                </w:rPr>
                <w:t>29</w:t>
              </w:r>
            </w:hyperlink>
          </w:p>
        </w:tc>
      </w:tr>
      <w:tr w:rsidR="004C5CF5" w14:paraId="4603729F" w14:textId="77777777">
        <w:trPr>
          <w:trHeight w:val="417"/>
        </w:trPr>
        <w:tc>
          <w:tcPr>
            <w:tcW w:w="7025" w:type="dxa"/>
          </w:tcPr>
          <w:p w14:paraId="4603729D" w14:textId="77777777" w:rsidR="004C5CF5" w:rsidRDefault="00CC1A61">
            <w:pPr>
              <w:widowControl w:val="0"/>
              <w:tabs>
                <w:tab w:val="left" w:pos="690"/>
              </w:tabs>
              <w:autoSpaceDE w:val="0"/>
              <w:autoSpaceDN w:val="0"/>
              <w:spacing w:before="66"/>
              <w:ind w:left="50"/>
              <w:rPr>
                <w:rFonts w:eastAsia="Calibri" w:hAnsi="Calibri" w:cs="Calibri"/>
                <w:szCs w:val="22"/>
              </w:rPr>
            </w:pPr>
            <w:hyperlink w:anchor="_bookmark17" w:history="1">
              <w:r>
                <w:rPr>
                  <w:rFonts w:eastAsia="Calibri" w:hAnsi="Calibri" w:cs="Calibri"/>
                  <w:spacing w:val="-5"/>
                  <w:szCs w:val="22"/>
                </w:rPr>
                <w:t>4.4</w:t>
              </w:r>
              <w:r>
                <w:rPr>
                  <w:rFonts w:eastAsia="Calibri" w:hAnsi="Calibri" w:cs="Calibri"/>
                  <w:szCs w:val="22"/>
                </w:rPr>
                <w:tab/>
                <w:t>Signs</w:t>
              </w:r>
              <w:r>
                <w:rPr>
                  <w:rFonts w:eastAsia="Calibri" w:hAnsi="Calibri" w:cs="Calibri"/>
                  <w:spacing w:val="-1"/>
                  <w:szCs w:val="22"/>
                </w:rPr>
                <w:t xml:space="preserve"> </w:t>
              </w:r>
              <w:r>
                <w:rPr>
                  <w:rFonts w:eastAsia="Calibri" w:hAnsi="Calibri" w:cs="Calibri"/>
                  <w:szCs w:val="22"/>
                </w:rPr>
                <w:t>and</w:t>
              </w:r>
              <w:r>
                <w:rPr>
                  <w:rFonts w:eastAsia="Calibri" w:hAnsi="Calibri" w:cs="Calibri"/>
                  <w:spacing w:val="-1"/>
                  <w:szCs w:val="22"/>
                </w:rPr>
                <w:t xml:space="preserve"> </w:t>
              </w:r>
              <w:r>
                <w:rPr>
                  <w:rFonts w:eastAsia="Calibri" w:hAnsi="Calibri" w:cs="Calibri"/>
                  <w:szCs w:val="22"/>
                </w:rPr>
                <w:t>packing</w:t>
              </w:r>
              <w:r>
                <w:rPr>
                  <w:rFonts w:eastAsia="Calibri" w:hAnsi="Calibri" w:cs="Calibri"/>
                  <w:spacing w:val="-1"/>
                  <w:szCs w:val="22"/>
                </w:rPr>
                <w:t xml:space="preserve"> </w:t>
              </w:r>
              <w:r>
                <w:rPr>
                  <w:rFonts w:eastAsia="Calibri" w:hAnsi="Calibri" w:cs="Calibri"/>
                  <w:szCs w:val="22"/>
                </w:rPr>
                <w:t>groups</w:t>
              </w:r>
              <w:r>
                <w:rPr>
                  <w:rFonts w:eastAsia="Calibri" w:hAnsi="Calibri" w:cs="Calibri"/>
                  <w:spacing w:val="-1"/>
                  <w:szCs w:val="22"/>
                </w:rPr>
                <w:t xml:space="preserve"> </w:t>
              </w:r>
              <w:r>
                <w:rPr>
                  <w:rFonts w:eastAsia="Calibri" w:hAnsi="Calibri" w:cs="Calibri"/>
                  <w:szCs w:val="22"/>
                </w:rPr>
                <w:t>of</w:t>
              </w:r>
              <w:r>
                <w:rPr>
                  <w:rFonts w:eastAsia="Calibri" w:hAnsi="Calibri" w:cs="Calibri"/>
                  <w:spacing w:val="-1"/>
                  <w:szCs w:val="22"/>
                </w:rPr>
                <w:t xml:space="preserve"> </w:t>
              </w:r>
              <w:r>
                <w:rPr>
                  <w:rFonts w:eastAsia="Calibri" w:hAnsi="Calibri" w:cs="Calibri"/>
                  <w:szCs w:val="22"/>
                </w:rPr>
                <w:t xml:space="preserve">dangerous </w:t>
              </w:r>
              <w:r>
                <w:rPr>
                  <w:rFonts w:eastAsia="Calibri" w:hAnsi="Calibri" w:cs="Calibri"/>
                  <w:spacing w:val="-2"/>
                  <w:szCs w:val="22"/>
                </w:rPr>
                <w:t>goods</w:t>
              </w:r>
            </w:hyperlink>
          </w:p>
        </w:tc>
        <w:tc>
          <w:tcPr>
            <w:tcW w:w="1131" w:type="dxa"/>
          </w:tcPr>
          <w:p w14:paraId="4603729E" w14:textId="77777777" w:rsidR="004C5CF5" w:rsidRDefault="00CC1A61">
            <w:pPr>
              <w:widowControl w:val="0"/>
              <w:autoSpaceDE w:val="0"/>
              <w:autoSpaceDN w:val="0"/>
              <w:spacing w:before="66"/>
              <w:ind w:right="52"/>
              <w:jc w:val="right"/>
              <w:rPr>
                <w:rFonts w:eastAsia="Calibri" w:hAnsi="Calibri" w:cs="Calibri"/>
                <w:szCs w:val="22"/>
              </w:rPr>
            </w:pPr>
            <w:hyperlink w:anchor="_bookmark17" w:history="1">
              <w:r>
                <w:rPr>
                  <w:rFonts w:eastAsia="Calibri" w:hAnsi="Calibri" w:cs="Calibri"/>
                  <w:spacing w:val="-5"/>
                  <w:szCs w:val="22"/>
                </w:rPr>
                <w:t>30</w:t>
              </w:r>
            </w:hyperlink>
          </w:p>
        </w:tc>
      </w:tr>
      <w:tr w:rsidR="004C5CF5" w14:paraId="460372A2" w14:textId="77777777">
        <w:trPr>
          <w:trHeight w:val="417"/>
        </w:trPr>
        <w:tc>
          <w:tcPr>
            <w:tcW w:w="7025" w:type="dxa"/>
          </w:tcPr>
          <w:p w14:paraId="460372A0" w14:textId="77777777" w:rsidR="004C5CF5" w:rsidRDefault="00CC1A61">
            <w:pPr>
              <w:widowControl w:val="0"/>
              <w:tabs>
                <w:tab w:val="left" w:pos="690"/>
              </w:tabs>
              <w:autoSpaceDE w:val="0"/>
              <w:autoSpaceDN w:val="0"/>
              <w:spacing w:before="65"/>
              <w:ind w:left="50"/>
              <w:rPr>
                <w:rFonts w:eastAsia="Calibri" w:hAnsi="Calibri" w:cs="Calibri"/>
                <w:szCs w:val="22"/>
              </w:rPr>
            </w:pPr>
            <w:hyperlink w:anchor="_bookmark18" w:history="1">
              <w:r>
                <w:rPr>
                  <w:rFonts w:eastAsia="Calibri" w:hAnsi="Calibri" w:cs="Calibri"/>
                  <w:spacing w:val="-5"/>
                  <w:szCs w:val="22"/>
                </w:rPr>
                <w:t>4.5</w:t>
              </w:r>
              <w:r>
                <w:rPr>
                  <w:rFonts w:eastAsia="Calibri" w:hAnsi="Calibri" w:cs="Calibri"/>
                  <w:szCs w:val="22"/>
                </w:rPr>
                <w:tab/>
                <w:t>Separation</w:t>
              </w:r>
              <w:r>
                <w:rPr>
                  <w:rFonts w:eastAsia="Calibri" w:hAnsi="Calibri" w:cs="Calibri"/>
                  <w:spacing w:val="-2"/>
                  <w:szCs w:val="22"/>
                </w:rPr>
                <w:t xml:space="preserve"> </w:t>
              </w:r>
              <w:r>
                <w:rPr>
                  <w:rFonts w:eastAsia="Calibri" w:hAnsi="Calibri" w:cs="Calibri"/>
                  <w:szCs w:val="22"/>
                </w:rPr>
                <w:t>Tables for</w:t>
              </w:r>
              <w:r>
                <w:rPr>
                  <w:rFonts w:eastAsia="Calibri" w:hAnsi="Calibri" w:cs="Calibri"/>
                  <w:spacing w:val="-3"/>
                  <w:szCs w:val="22"/>
                </w:rPr>
                <w:t xml:space="preserve"> </w:t>
              </w:r>
              <w:r>
                <w:rPr>
                  <w:rFonts w:eastAsia="Calibri" w:hAnsi="Calibri" w:cs="Calibri"/>
                  <w:szCs w:val="22"/>
                </w:rPr>
                <w:t>Dangerous</w:t>
              </w:r>
              <w:r>
                <w:rPr>
                  <w:rFonts w:eastAsia="Calibri" w:hAnsi="Calibri" w:cs="Calibri"/>
                  <w:spacing w:val="-1"/>
                  <w:szCs w:val="22"/>
                </w:rPr>
                <w:t xml:space="preserve"> </w:t>
              </w:r>
              <w:r>
                <w:rPr>
                  <w:rFonts w:eastAsia="Calibri" w:hAnsi="Calibri" w:cs="Calibri"/>
                  <w:szCs w:val="22"/>
                </w:rPr>
                <w:t>Goods</w:t>
              </w:r>
              <w:r>
                <w:rPr>
                  <w:rFonts w:eastAsia="Calibri" w:hAnsi="Calibri" w:cs="Calibri"/>
                  <w:spacing w:val="-1"/>
                  <w:szCs w:val="22"/>
                </w:rPr>
                <w:t xml:space="preserve"> </w:t>
              </w:r>
              <w:r>
                <w:rPr>
                  <w:rFonts w:eastAsia="Calibri" w:hAnsi="Calibri" w:cs="Calibri"/>
                  <w:szCs w:val="22"/>
                </w:rPr>
                <w:t>on</w:t>
              </w:r>
              <w:r>
                <w:rPr>
                  <w:rFonts w:eastAsia="Calibri" w:hAnsi="Calibri" w:cs="Calibri"/>
                  <w:spacing w:val="-1"/>
                  <w:szCs w:val="22"/>
                </w:rPr>
                <w:t xml:space="preserve"> </w:t>
              </w:r>
              <w:r>
                <w:rPr>
                  <w:rFonts w:eastAsia="Calibri" w:hAnsi="Calibri" w:cs="Calibri"/>
                  <w:szCs w:val="22"/>
                </w:rPr>
                <w:t>Board and</w:t>
              </w:r>
              <w:r>
                <w:rPr>
                  <w:rFonts w:eastAsia="Calibri" w:hAnsi="Calibri" w:cs="Calibri"/>
                  <w:spacing w:val="-1"/>
                  <w:szCs w:val="22"/>
                </w:rPr>
                <w:t xml:space="preserve"> </w:t>
              </w:r>
              <w:r>
                <w:rPr>
                  <w:rFonts w:eastAsia="Calibri" w:hAnsi="Calibri" w:cs="Calibri"/>
                  <w:szCs w:val="22"/>
                </w:rPr>
                <w:t>in</w:t>
              </w:r>
              <w:r>
                <w:rPr>
                  <w:rFonts w:eastAsia="Calibri" w:hAnsi="Calibri" w:cs="Calibri"/>
                  <w:spacing w:val="-1"/>
                  <w:szCs w:val="22"/>
                </w:rPr>
                <w:t xml:space="preserve"> </w:t>
              </w:r>
              <w:r>
                <w:rPr>
                  <w:rFonts w:eastAsia="Calibri" w:hAnsi="Calibri" w:cs="Calibri"/>
                  <w:spacing w:val="-2"/>
                  <w:szCs w:val="22"/>
                </w:rPr>
                <w:t>Port:</w:t>
              </w:r>
            </w:hyperlink>
          </w:p>
        </w:tc>
        <w:tc>
          <w:tcPr>
            <w:tcW w:w="1131" w:type="dxa"/>
          </w:tcPr>
          <w:p w14:paraId="460372A1" w14:textId="77777777" w:rsidR="004C5CF5" w:rsidRDefault="00CC1A61">
            <w:pPr>
              <w:widowControl w:val="0"/>
              <w:autoSpaceDE w:val="0"/>
              <w:autoSpaceDN w:val="0"/>
              <w:spacing w:before="65"/>
              <w:ind w:right="52"/>
              <w:jc w:val="right"/>
              <w:rPr>
                <w:rFonts w:eastAsia="Calibri" w:hAnsi="Calibri" w:cs="Calibri"/>
                <w:szCs w:val="22"/>
              </w:rPr>
            </w:pPr>
            <w:hyperlink w:anchor="_bookmark18" w:history="1">
              <w:r>
                <w:rPr>
                  <w:rFonts w:eastAsia="Calibri" w:hAnsi="Calibri" w:cs="Calibri"/>
                  <w:spacing w:val="-5"/>
                  <w:szCs w:val="22"/>
                </w:rPr>
                <w:t>31</w:t>
              </w:r>
            </w:hyperlink>
          </w:p>
        </w:tc>
      </w:tr>
      <w:tr w:rsidR="004C5CF5" w14:paraId="460372A5" w14:textId="77777777">
        <w:trPr>
          <w:trHeight w:val="367"/>
        </w:trPr>
        <w:tc>
          <w:tcPr>
            <w:tcW w:w="7025" w:type="dxa"/>
          </w:tcPr>
          <w:p w14:paraId="460372A3" w14:textId="77777777" w:rsidR="004C5CF5" w:rsidRDefault="00CC1A61">
            <w:pPr>
              <w:widowControl w:val="0"/>
              <w:tabs>
                <w:tab w:val="left" w:pos="690"/>
              </w:tabs>
              <w:autoSpaceDE w:val="0"/>
              <w:autoSpaceDN w:val="0"/>
              <w:spacing w:before="65"/>
              <w:ind w:left="50"/>
              <w:rPr>
                <w:rFonts w:eastAsia="Calibri" w:hAnsi="Calibri" w:cs="Calibri"/>
                <w:szCs w:val="22"/>
              </w:rPr>
            </w:pPr>
            <w:hyperlink w:anchor="_bookmark19" w:history="1">
              <w:r>
                <w:rPr>
                  <w:rFonts w:eastAsia="Calibri" w:hAnsi="Calibri" w:cs="Calibri"/>
                  <w:spacing w:val="-5"/>
                  <w:szCs w:val="22"/>
                </w:rPr>
                <w:t>4.6</w:t>
              </w:r>
              <w:r>
                <w:rPr>
                  <w:rFonts w:eastAsia="Calibri" w:hAnsi="Calibri" w:cs="Calibri"/>
                  <w:szCs w:val="22"/>
                </w:rPr>
                <w:tab/>
                <w:t>Separation</w:t>
              </w:r>
              <w:r>
                <w:rPr>
                  <w:rFonts w:eastAsia="Calibri" w:hAnsi="Calibri" w:cs="Calibri"/>
                  <w:spacing w:val="27"/>
                  <w:szCs w:val="22"/>
                </w:rPr>
                <w:t xml:space="preserve">  </w:t>
              </w:r>
              <w:r>
                <w:rPr>
                  <w:rFonts w:eastAsia="Calibri" w:hAnsi="Calibri" w:cs="Calibri"/>
                  <w:szCs w:val="22"/>
                </w:rPr>
                <w:t>Distances</w:t>
              </w:r>
              <w:r>
                <w:rPr>
                  <w:rFonts w:eastAsia="Calibri" w:hAnsi="Calibri" w:cs="Calibri"/>
                  <w:spacing w:val="28"/>
                  <w:szCs w:val="22"/>
                </w:rPr>
                <w:t xml:space="preserve">  </w:t>
              </w:r>
              <w:r>
                <w:rPr>
                  <w:rFonts w:eastAsia="Calibri" w:hAnsi="Calibri" w:cs="Calibri"/>
                  <w:szCs w:val="22"/>
                </w:rPr>
                <w:t>and</w:t>
              </w:r>
              <w:r>
                <w:rPr>
                  <w:rFonts w:eastAsia="Calibri" w:hAnsi="Calibri" w:cs="Calibri"/>
                  <w:spacing w:val="28"/>
                  <w:szCs w:val="22"/>
                </w:rPr>
                <w:t xml:space="preserve">  </w:t>
              </w:r>
              <w:r>
                <w:rPr>
                  <w:rFonts w:eastAsia="Calibri" w:hAnsi="Calibri" w:cs="Calibri"/>
                  <w:szCs w:val="22"/>
                </w:rPr>
                <w:t>Separation</w:t>
              </w:r>
              <w:r>
                <w:rPr>
                  <w:rFonts w:eastAsia="Calibri" w:hAnsi="Calibri" w:cs="Calibri"/>
                  <w:spacing w:val="28"/>
                  <w:szCs w:val="22"/>
                </w:rPr>
                <w:t xml:space="preserve">  </w:t>
              </w:r>
              <w:r>
                <w:rPr>
                  <w:rFonts w:eastAsia="Calibri" w:hAnsi="Calibri" w:cs="Calibri"/>
                  <w:szCs w:val="22"/>
                </w:rPr>
                <w:t>Terms</w:t>
              </w:r>
              <w:r>
                <w:rPr>
                  <w:rFonts w:eastAsia="Calibri" w:hAnsi="Calibri" w:cs="Calibri"/>
                  <w:spacing w:val="28"/>
                  <w:szCs w:val="22"/>
                </w:rPr>
                <w:t xml:space="preserve">  </w:t>
              </w:r>
              <w:r>
                <w:rPr>
                  <w:rFonts w:eastAsia="Calibri" w:hAnsi="Calibri" w:cs="Calibri"/>
                  <w:szCs w:val="22"/>
                </w:rPr>
                <w:t>of</w:t>
              </w:r>
              <w:r>
                <w:rPr>
                  <w:rFonts w:eastAsia="Calibri" w:hAnsi="Calibri" w:cs="Calibri"/>
                  <w:spacing w:val="27"/>
                  <w:szCs w:val="22"/>
                </w:rPr>
                <w:t xml:space="preserve">  </w:t>
              </w:r>
              <w:r>
                <w:rPr>
                  <w:rFonts w:eastAsia="Calibri" w:hAnsi="Calibri" w:cs="Calibri"/>
                  <w:spacing w:val="-2"/>
                  <w:szCs w:val="22"/>
                </w:rPr>
                <w:t>Dangerous</w:t>
              </w:r>
            </w:hyperlink>
          </w:p>
        </w:tc>
        <w:tc>
          <w:tcPr>
            <w:tcW w:w="1131" w:type="dxa"/>
          </w:tcPr>
          <w:p w14:paraId="460372A4" w14:textId="77777777" w:rsidR="004C5CF5" w:rsidRDefault="00CC1A61">
            <w:pPr>
              <w:widowControl w:val="0"/>
              <w:autoSpaceDE w:val="0"/>
              <w:autoSpaceDN w:val="0"/>
              <w:spacing w:before="65"/>
              <w:ind w:right="47"/>
              <w:jc w:val="right"/>
              <w:rPr>
                <w:rFonts w:eastAsia="Calibri" w:hAnsi="Calibri" w:cs="Calibri"/>
                <w:szCs w:val="22"/>
              </w:rPr>
            </w:pPr>
            <w:hyperlink w:anchor="_bookmark19" w:history="1">
              <w:r>
                <w:rPr>
                  <w:rFonts w:eastAsia="Calibri" w:hAnsi="Calibri" w:cs="Calibri"/>
                  <w:szCs w:val="22"/>
                </w:rPr>
                <w:t>Goods</w:t>
              </w:r>
              <w:r>
                <w:rPr>
                  <w:rFonts w:eastAsia="Calibri" w:hAnsi="Calibri" w:cs="Calibri"/>
                  <w:spacing w:val="29"/>
                  <w:szCs w:val="22"/>
                </w:rPr>
                <w:t xml:space="preserve">  </w:t>
              </w:r>
              <w:r>
                <w:rPr>
                  <w:rFonts w:eastAsia="Calibri" w:hAnsi="Calibri" w:cs="Calibri"/>
                  <w:spacing w:val="-5"/>
                  <w:szCs w:val="22"/>
                </w:rPr>
                <w:t>in</w:t>
              </w:r>
            </w:hyperlink>
          </w:p>
        </w:tc>
      </w:tr>
      <w:tr w:rsidR="004C5CF5" w14:paraId="460372A8" w14:textId="77777777">
        <w:trPr>
          <w:trHeight w:val="291"/>
        </w:trPr>
        <w:tc>
          <w:tcPr>
            <w:tcW w:w="7025" w:type="dxa"/>
          </w:tcPr>
          <w:p w14:paraId="460372A6" w14:textId="77777777" w:rsidR="004C5CF5" w:rsidRDefault="00CC1A61">
            <w:pPr>
              <w:widowControl w:val="0"/>
              <w:autoSpaceDE w:val="0"/>
              <w:autoSpaceDN w:val="0"/>
              <w:spacing w:before="15" w:line="256" w:lineRule="exact"/>
              <w:ind w:left="50"/>
              <w:rPr>
                <w:rFonts w:eastAsia="Calibri" w:hAnsi="Calibri" w:cs="Calibri"/>
                <w:szCs w:val="22"/>
              </w:rPr>
            </w:pPr>
            <w:hyperlink w:anchor="_bookmark19" w:history="1">
              <w:r>
                <w:rPr>
                  <w:rFonts w:eastAsia="Calibri" w:hAnsi="Calibri" w:cs="Calibri"/>
                  <w:szCs w:val="22"/>
                </w:rPr>
                <w:t>Warehouse</w:t>
              </w:r>
              <w:r>
                <w:rPr>
                  <w:rFonts w:eastAsia="Calibri" w:hAnsi="Calibri" w:cs="Calibri"/>
                  <w:spacing w:val="-3"/>
                  <w:szCs w:val="22"/>
                </w:rPr>
                <w:t xml:space="preserve"> </w:t>
              </w:r>
              <w:r>
                <w:rPr>
                  <w:rFonts w:eastAsia="Calibri" w:hAnsi="Calibri" w:cs="Calibri"/>
                  <w:spacing w:val="-2"/>
                  <w:szCs w:val="22"/>
                </w:rPr>
                <w:t>Storages:</w:t>
              </w:r>
            </w:hyperlink>
          </w:p>
        </w:tc>
        <w:tc>
          <w:tcPr>
            <w:tcW w:w="1131" w:type="dxa"/>
          </w:tcPr>
          <w:p w14:paraId="460372A7" w14:textId="77777777" w:rsidR="004C5CF5" w:rsidRDefault="00CC1A61">
            <w:pPr>
              <w:widowControl w:val="0"/>
              <w:autoSpaceDE w:val="0"/>
              <w:autoSpaceDN w:val="0"/>
              <w:spacing w:before="15" w:line="256" w:lineRule="exact"/>
              <w:ind w:right="52"/>
              <w:jc w:val="right"/>
              <w:rPr>
                <w:rFonts w:eastAsia="Calibri" w:hAnsi="Calibri" w:cs="Calibri"/>
                <w:szCs w:val="22"/>
              </w:rPr>
            </w:pPr>
            <w:hyperlink w:anchor="_bookmark19" w:history="1">
              <w:r>
                <w:rPr>
                  <w:rFonts w:eastAsia="Calibri" w:hAnsi="Calibri" w:cs="Calibri"/>
                  <w:spacing w:val="-5"/>
                  <w:szCs w:val="22"/>
                </w:rPr>
                <w:t>33</w:t>
              </w:r>
            </w:hyperlink>
          </w:p>
        </w:tc>
      </w:tr>
    </w:tbl>
    <w:p w14:paraId="460372A9" w14:textId="77777777" w:rsidR="004C5CF5" w:rsidRDefault="00CC1A61">
      <w:pPr>
        <w:widowControl w:val="0"/>
        <w:numPr>
          <w:ilvl w:val="0"/>
          <w:numId w:val="1"/>
        </w:numPr>
        <w:tabs>
          <w:tab w:val="left" w:pos="808"/>
          <w:tab w:val="left" w:leader="dot" w:pos="8833"/>
        </w:tabs>
        <w:autoSpaceDE w:val="0"/>
        <w:autoSpaceDN w:val="0"/>
        <w:spacing w:before="146" w:line="360" w:lineRule="auto"/>
        <w:ind w:right="1549"/>
        <w:outlineLvl w:val="1"/>
        <w:rPr>
          <w:b/>
          <w:bCs/>
        </w:rPr>
      </w:pPr>
      <w:hyperlink w:anchor="_bookmark20" w:history="1">
        <w:r>
          <w:rPr>
            <w:b/>
            <w:bCs/>
          </w:rPr>
          <w:t>HANDBOOK ON DANGEROUS LOADS HANDLED ON THE COASTAL</w:t>
        </w:r>
      </w:hyperlink>
      <w:r>
        <w:rPr>
          <w:b/>
          <w:bCs/>
        </w:rPr>
        <w:t xml:space="preserve"> </w:t>
      </w:r>
      <w:hyperlink w:anchor="_bookmark20" w:history="1">
        <w:r>
          <w:rPr>
            <w:b/>
            <w:bCs/>
            <w:spacing w:val="-2"/>
          </w:rPr>
          <w:t>FACILITY</w:t>
        </w:r>
        <w:r>
          <w:rPr>
            <w:b/>
            <w:bCs/>
          </w:rPr>
          <w:tab/>
        </w:r>
        <w:r>
          <w:rPr>
            <w:b/>
            <w:bCs/>
            <w:spacing w:val="-5"/>
          </w:rPr>
          <w:t>33</w:t>
        </w:r>
      </w:hyperlink>
    </w:p>
    <w:p w14:paraId="460372AA" w14:textId="77777777" w:rsidR="004C5CF5" w:rsidRDefault="00CC1A61">
      <w:pPr>
        <w:widowControl w:val="0"/>
        <w:numPr>
          <w:ilvl w:val="0"/>
          <w:numId w:val="1"/>
        </w:numPr>
        <w:tabs>
          <w:tab w:val="left" w:pos="808"/>
          <w:tab w:val="left" w:leader="dot" w:pos="8833"/>
        </w:tabs>
        <w:autoSpaceDE w:val="0"/>
        <w:autoSpaceDN w:val="0"/>
        <w:ind w:hanging="566"/>
        <w:rPr>
          <w:b/>
          <w:szCs w:val="22"/>
        </w:rPr>
      </w:pPr>
      <w:hyperlink w:anchor="_bookmark21" w:history="1">
        <w:r>
          <w:rPr>
            <w:b/>
            <w:szCs w:val="22"/>
          </w:rPr>
          <w:t>OPERATIONAL</w:t>
        </w:r>
        <w:r>
          <w:rPr>
            <w:b/>
            <w:spacing w:val="-1"/>
            <w:szCs w:val="22"/>
          </w:rPr>
          <w:t xml:space="preserve"> </w:t>
        </w:r>
        <w:r>
          <w:rPr>
            <w:b/>
            <w:spacing w:val="-2"/>
            <w:szCs w:val="22"/>
          </w:rPr>
          <w:t>MATTERS</w:t>
        </w:r>
        <w:r>
          <w:rPr>
            <w:b/>
            <w:szCs w:val="22"/>
          </w:rPr>
          <w:tab/>
        </w:r>
        <w:r>
          <w:rPr>
            <w:b/>
            <w:spacing w:val="-5"/>
            <w:szCs w:val="22"/>
          </w:rPr>
          <w:t>33</w:t>
        </w:r>
      </w:hyperlink>
    </w:p>
    <w:p w14:paraId="460372AB" w14:textId="77777777" w:rsidR="004C5CF5" w:rsidRDefault="004C5CF5">
      <w:pPr>
        <w:widowControl w:val="0"/>
        <w:autoSpaceDE w:val="0"/>
        <w:autoSpaceDN w:val="0"/>
        <w:ind w:left="1168" w:hanging="360"/>
        <w:rPr>
          <w:b/>
          <w:szCs w:val="22"/>
        </w:rPr>
        <w:sectPr w:rsidR="004C5CF5">
          <w:headerReference w:type="default" r:id="rId18"/>
          <w:pgSz w:w="11900" w:h="16850"/>
          <w:pgMar w:top="1860" w:right="283" w:bottom="280" w:left="992" w:header="545" w:footer="0" w:gutter="0"/>
          <w:cols w:space="720"/>
        </w:sectPr>
      </w:pPr>
    </w:p>
    <w:p w14:paraId="460372AC" w14:textId="77777777" w:rsidR="004C5CF5" w:rsidRDefault="00CC1A61">
      <w:pPr>
        <w:widowControl w:val="0"/>
        <w:numPr>
          <w:ilvl w:val="1"/>
          <w:numId w:val="1"/>
        </w:numPr>
        <w:tabs>
          <w:tab w:val="left" w:pos="1688"/>
          <w:tab w:val="left" w:pos="8859"/>
        </w:tabs>
        <w:autoSpaceDE w:val="0"/>
        <w:autoSpaceDN w:val="0"/>
        <w:spacing w:before="812" w:line="278" w:lineRule="auto"/>
        <w:ind w:right="1517"/>
        <w:jc w:val="both"/>
        <w:rPr>
          <w:szCs w:val="22"/>
        </w:rPr>
      </w:pPr>
      <w:hyperlink w:anchor="_bookmark22" w:history="1">
        <w:r>
          <w:rPr>
            <w:szCs w:val="22"/>
          </w:rPr>
          <w:t>Procedures for safe berthing, mooring, loading/discharging, sheltering or</w:t>
        </w:r>
      </w:hyperlink>
      <w:r>
        <w:rPr>
          <w:szCs w:val="22"/>
        </w:rPr>
        <w:t xml:space="preserve"> </w:t>
      </w:r>
      <w:hyperlink w:anchor="_bookmark22" w:history="1">
        <w:r>
          <w:rPr>
            <w:szCs w:val="22"/>
          </w:rPr>
          <w:t>anchoring</w:t>
        </w:r>
        <w:r>
          <w:rPr>
            <w:spacing w:val="-3"/>
            <w:szCs w:val="22"/>
          </w:rPr>
          <w:t xml:space="preserve"> </w:t>
        </w:r>
        <w:r>
          <w:rPr>
            <w:szCs w:val="22"/>
          </w:rPr>
          <w:t>of</w:t>
        </w:r>
        <w:r>
          <w:rPr>
            <w:spacing w:val="-2"/>
            <w:szCs w:val="22"/>
          </w:rPr>
          <w:t xml:space="preserve"> </w:t>
        </w:r>
        <w:r>
          <w:rPr>
            <w:szCs w:val="22"/>
          </w:rPr>
          <w:t>ships</w:t>
        </w:r>
        <w:r>
          <w:rPr>
            <w:spacing w:val="-1"/>
            <w:szCs w:val="22"/>
          </w:rPr>
          <w:t xml:space="preserve"> </w:t>
        </w:r>
        <w:r>
          <w:rPr>
            <w:szCs w:val="22"/>
          </w:rPr>
          <w:t>carrying</w:t>
        </w:r>
        <w:r>
          <w:rPr>
            <w:spacing w:val="-1"/>
            <w:szCs w:val="22"/>
          </w:rPr>
          <w:t xml:space="preserve"> </w:t>
        </w:r>
        <w:r>
          <w:rPr>
            <w:szCs w:val="22"/>
          </w:rPr>
          <w:t>dangerous</w:t>
        </w:r>
        <w:r>
          <w:rPr>
            <w:spacing w:val="-1"/>
            <w:szCs w:val="22"/>
          </w:rPr>
          <w:t xml:space="preserve"> </w:t>
        </w:r>
        <w:r>
          <w:rPr>
            <w:szCs w:val="22"/>
          </w:rPr>
          <w:t>goods</w:t>
        </w:r>
        <w:r>
          <w:rPr>
            <w:spacing w:val="-1"/>
            <w:szCs w:val="22"/>
          </w:rPr>
          <w:t xml:space="preserve"> </w:t>
        </w:r>
        <w:r>
          <w:rPr>
            <w:szCs w:val="22"/>
          </w:rPr>
          <w:t>day</w:t>
        </w:r>
        <w:r>
          <w:rPr>
            <w:spacing w:val="1"/>
            <w:szCs w:val="22"/>
          </w:rPr>
          <w:t xml:space="preserve"> </w:t>
        </w:r>
        <w:r>
          <w:rPr>
            <w:szCs w:val="22"/>
          </w:rPr>
          <w:t xml:space="preserve">and </w:t>
        </w:r>
        <w:r>
          <w:rPr>
            <w:spacing w:val="-2"/>
            <w:szCs w:val="22"/>
          </w:rPr>
          <w:t>night.</w:t>
        </w:r>
        <w:r>
          <w:rPr>
            <w:szCs w:val="22"/>
          </w:rPr>
          <w:tab/>
        </w:r>
        <w:r>
          <w:rPr>
            <w:spacing w:val="-5"/>
            <w:szCs w:val="22"/>
          </w:rPr>
          <w:t>33</w:t>
        </w:r>
      </w:hyperlink>
    </w:p>
    <w:p w14:paraId="460372AD" w14:textId="77777777" w:rsidR="004C5CF5" w:rsidRDefault="00CC1A61">
      <w:pPr>
        <w:widowControl w:val="0"/>
        <w:numPr>
          <w:ilvl w:val="1"/>
          <w:numId w:val="1"/>
        </w:numPr>
        <w:tabs>
          <w:tab w:val="left" w:pos="1688"/>
          <w:tab w:val="left" w:pos="8859"/>
        </w:tabs>
        <w:autoSpaceDE w:val="0"/>
        <w:autoSpaceDN w:val="0"/>
        <w:spacing w:before="95" w:line="278" w:lineRule="auto"/>
        <w:ind w:right="1517"/>
        <w:jc w:val="both"/>
        <w:rPr>
          <w:szCs w:val="22"/>
        </w:rPr>
      </w:pPr>
      <w:hyperlink w:anchor="_bookmark23" w:history="1">
        <w:r>
          <w:rPr>
            <w:szCs w:val="22"/>
          </w:rPr>
          <w:t>Procedures for additional measures to be taken according to seasonal</w:t>
        </w:r>
      </w:hyperlink>
      <w:r>
        <w:rPr>
          <w:szCs w:val="22"/>
        </w:rPr>
        <w:t xml:space="preserve"> </w:t>
      </w:r>
      <w:hyperlink w:anchor="_bookmark23" w:history="1">
        <w:r>
          <w:rPr>
            <w:szCs w:val="22"/>
          </w:rPr>
          <w:t>conditions</w:t>
        </w:r>
        <w:r>
          <w:rPr>
            <w:spacing w:val="-1"/>
            <w:szCs w:val="22"/>
          </w:rPr>
          <w:t xml:space="preserve"> </w:t>
        </w:r>
        <w:r>
          <w:rPr>
            <w:szCs w:val="22"/>
          </w:rPr>
          <w:t>for</w:t>
        </w:r>
        <w:r>
          <w:rPr>
            <w:spacing w:val="-1"/>
            <w:szCs w:val="22"/>
          </w:rPr>
          <w:t xml:space="preserve"> </w:t>
        </w:r>
        <w:r>
          <w:rPr>
            <w:szCs w:val="22"/>
          </w:rPr>
          <w:t>the</w:t>
        </w:r>
        <w:r>
          <w:rPr>
            <w:spacing w:val="-1"/>
            <w:szCs w:val="22"/>
          </w:rPr>
          <w:t xml:space="preserve"> </w:t>
        </w:r>
        <w:r>
          <w:rPr>
            <w:szCs w:val="22"/>
          </w:rPr>
          <w:t>loading and</w:t>
        </w:r>
        <w:r>
          <w:rPr>
            <w:spacing w:val="-1"/>
            <w:szCs w:val="22"/>
          </w:rPr>
          <w:t xml:space="preserve"> </w:t>
        </w:r>
        <w:r>
          <w:rPr>
            <w:szCs w:val="22"/>
          </w:rPr>
          <w:t>unloading of</w:t>
        </w:r>
        <w:r>
          <w:rPr>
            <w:spacing w:val="-1"/>
            <w:szCs w:val="22"/>
          </w:rPr>
          <w:t xml:space="preserve"> </w:t>
        </w:r>
        <w:r>
          <w:rPr>
            <w:szCs w:val="22"/>
          </w:rPr>
          <w:t xml:space="preserve">dangerous </w:t>
        </w:r>
        <w:r>
          <w:rPr>
            <w:spacing w:val="-2"/>
            <w:szCs w:val="22"/>
          </w:rPr>
          <w:t>goods.</w:t>
        </w:r>
        <w:r>
          <w:rPr>
            <w:szCs w:val="22"/>
          </w:rPr>
          <w:tab/>
        </w:r>
        <w:r>
          <w:rPr>
            <w:spacing w:val="-5"/>
            <w:szCs w:val="22"/>
          </w:rPr>
          <w:t>34</w:t>
        </w:r>
      </w:hyperlink>
    </w:p>
    <w:p w14:paraId="460372AE" w14:textId="77777777" w:rsidR="004C5CF5" w:rsidRDefault="00CC1A61">
      <w:pPr>
        <w:widowControl w:val="0"/>
        <w:numPr>
          <w:ilvl w:val="1"/>
          <w:numId w:val="1"/>
        </w:numPr>
        <w:tabs>
          <w:tab w:val="left" w:pos="1688"/>
          <w:tab w:val="left" w:pos="8859"/>
        </w:tabs>
        <w:autoSpaceDE w:val="0"/>
        <w:autoSpaceDN w:val="0"/>
        <w:spacing w:before="96" w:line="276" w:lineRule="auto"/>
        <w:ind w:right="1516"/>
        <w:jc w:val="both"/>
        <w:rPr>
          <w:szCs w:val="22"/>
        </w:rPr>
      </w:pPr>
      <w:hyperlink w:anchor="_bookmark24" w:history="1">
        <w:r>
          <w:rPr>
            <w:szCs w:val="22"/>
          </w:rPr>
          <w:t>Procedures</w:t>
        </w:r>
        <w:r>
          <w:rPr>
            <w:spacing w:val="-10"/>
            <w:szCs w:val="22"/>
          </w:rPr>
          <w:t xml:space="preserve"> </w:t>
        </w:r>
        <w:r>
          <w:rPr>
            <w:szCs w:val="22"/>
          </w:rPr>
          <w:t>for</w:t>
        </w:r>
        <w:r>
          <w:rPr>
            <w:spacing w:val="-12"/>
            <w:szCs w:val="22"/>
          </w:rPr>
          <w:t xml:space="preserve"> </w:t>
        </w:r>
        <w:r>
          <w:rPr>
            <w:szCs w:val="22"/>
          </w:rPr>
          <w:t>Keeping</w:t>
        </w:r>
        <w:r>
          <w:rPr>
            <w:spacing w:val="-10"/>
            <w:szCs w:val="22"/>
          </w:rPr>
          <w:t xml:space="preserve"> </w:t>
        </w:r>
        <w:r>
          <w:rPr>
            <w:szCs w:val="22"/>
          </w:rPr>
          <w:t>Combustible,</w:t>
        </w:r>
        <w:r>
          <w:rPr>
            <w:spacing w:val="-13"/>
            <w:szCs w:val="22"/>
          </w:rPr>
          <w:t xml:space="preserve"> </w:t>
        </w:r>
        <w:r>
          <w:rPr>
            <w:szCs w:val="22"/>
          </w:rPr>
          <w:t>Flammable</w:t>
        </w:r>
        <w:r>
          <w:rPr>
            <w:spacing w:val="-13"/>
            <w:szCs w:val="22"/>
          </w:rPr>
          <w:t xml:space="preserve"> </w:t>
        </w:r>
        <w:r>
          <w:rPr>
            <w:szCs w:val="22"/>
          </w:rPr>
          <w:t>and</w:t>
        </w:r>
        <w:r>
          <w:rPr>
            <w:spacing w:val="-13"/>
            <w:szCs w:val="22"/>
          </w:rPr>
          <w:t xml:space="preserve"> </w:t>
        </w:r>
        <w:r>
          <w:rPr>
            <w:szCs w:val="22"/>
          </w:rPr>
          <w:t>Explosive</w:t>
        </w:r>
        <w:r>
          <w:rPr>
            <w:spacing w:val="-13"/>
            <w:szCs w:val="22"/>
          </w:rPr>
          <w:t xml:space="preserve"> </w:t>
        </w:r>
        <w:r>
          <w:rPr>
            <w:szCs w:val="22"/>
          </w:rPr>
          <w:t>Loads</w:t>
        </w:r>
        <w:r>
          <w:rPr>
            <w:spacing w:val="-12"/>
            <w:szCs w:val="22"/>
          </w:rPr>
          <w:t xml:space="preserve"> </w:t>
        </w:r>
        <w:r>
          <w:rPr>
            <w:szCs w:val="22"/>
          </w:rPr>
          <w:t>Away</w:t>
        </w:r>
      </w:hyperlink>
      <w:r>
        <w:rPr>
          <w:szCs w:val="22"/>
        </w:rPr>
        <w:t xml:space="preserve"> </w:t>
      </w:r>
      <w:hyperlink w:anchor="_bookmark24" w:history="1">
        <w:r>
          <w:rPr>
            <w:szCs w:val="22"/>
          </w:rPr>
          <w:t>from Spark-Creating/May Create Operations and Not Operating Vehicles,</w:t>
        </w:r>
      </w:hyperlink>
      <w:r>
        <w:rPr>
          <w:szCs w:val="22"/>
        </w:rPr>
        <w:t xml:space="preserve"> </w:t>
      </w:r>
      <w:hyperlink w:anchor="_bookmark24" w:history="1">
        <w:r>
          <w:rPr>
            <w:szCs w:val="22"/>
          </w:rPr>
          <w:t>Equipment or Tools that Create/Create Sparks in Dangerous Goods Handling,</w:t>
        </w:r>
      </w:hyperlink>
      <w:r>
        <w:rPr>
          <w:szCs w:val="22"/>
        </w:rPr>
        <w:t xml:space="preserve"> </w:t>
      </w:r>
      <w:hyperlink w:anchor="_bookmark24" w:history="1">
        <w:r>
          <w:rPr>
            <w:szCs w:val="22"/>
          </w:rPr>
          <w:t>Stacking</w:t>
        </w:r>
        <w:r>
          <w:rPr>
            <w:spacing w:val="-2"/>
            <w:szCs w:val="22"/>
          </w:rPr>
          <w:t xml:space="preserve"> </w:t>
        </w:r>
        <w:r>
          <w:rPr>
            <w:szCs w:val="22"/>
          </w:rPr>
          <w:t>and</w:t>
        </w:r>
        <w:r>
          <w:rPr>
            <w:spacing w:val="-1"/>
            <w:szCs w:val="22"/>
          </w:rPr>
          <w:t xml:space="preserve"> </w:t>
        </w:r>
        <w:r>
          <w:rPr>
            <w:szCs w:val="22"/>
          </w:rPr>
          <w:t>Storage</w:t>
        </w:r>
        <w:r>
          <w:rPr>
            <w:spacing w:val="-2"/>
            <w:szCs w:val="22"/>
          </w:rPr>
          <w:t xml:space="preserve"> Areas:</w:t>
        </w:r>
        <w:r>
          <w:rPr>
            <w:szCs w:val="22"/>
          </w:rPr>
          <w:tab/>
        </w:r>
        <w:r>
          <w:rPr>
            <w:spacing w:val="-5"/>
            <w:szCs w:val="22"/>
          </w:rPr>
          <w:t>35</w:t>
        </w:r>
      </w:hyperlink>
    </w:p>
    <w:p w14:paraId="460372AF" w14:textId="77777777" w:rsidR="004C5CF5" w:rsidRDefault="00CC1A61">
      <w:pPr>
        <w:widowControl w:val="0"/>
        <w:numPr>
          <w:ilvl w:val="0"/>
          <w:numId w:val="1"/>
        </w:numPr>
        <w:tabs>
          <w:tab w:val="left" w:pos="808"/>
          <w:tab w:val="left" w:leader="dot" w:pos="8833"/>
        </w:tabs>
        <w:autoSpaceDE w:val="0"/>
        <w:autoSpaceDN w:val="0"/>
        <w:spacing w:before="99"/>
        <w:ind w:hanging="566"/>
        <w:rPr>
          <w:b/>
          <w:szCs w:val="22"/>
        </w:rPr>
      </w:pPr>
      <w:hyperlink w:anchor="_bookmark25" w:history="1">
        <w:r>
          <w:rPr>
            <w:b/>
            <w:szCs w:val="22"/>
          </w:rPr>
          <w:t>DOCUMENTATION,</w:t>
        </w:r>
        <w:r>
          <w:rPr>
            <w:b/>
            <w:spacing w:val="-1"/>
            <w:szCs w:val="22"/>
          </w:rPr>
          <w:t xml:space="preserve"> </w:t>
        </w:r>
        <w:r>
          <w:rPr>
            <w:b/>
            <w:szCs w:val="22"/>
          </w:rPr>
          <w:t>CONTROL</w:t>
        </w:r>
        <w:r>
          <w:rPr>
            <w:b/>
            <w:spacing w:val="-1"/>
            <w:szCs w:val="22"/>
          </w:rPr>
          <w:t xml:space="preserve"> </w:t>
        </w:r>
        <w:r>
          <w:rPr>
            <w:b/>
            <w:szCs w:val="22"/>
          </w:rPr>
          <w:t>AND</w:t>
        </w:r>
        <w:r>
          <w:rPr>
            <w:b/>
            <w:spacing w:val="-1"/>
            <w:szCs w:val="22"/>
          </w:rPr>
          <w:t xml:space="preserve"> </w:t>
        </w:r>
        <w:r>
          <w:rPr>
            <w:b/>
            <w:spacing w:val="-2"/>
            <w:szCs w:val="22"/>
          </w:rPr>
          <w:t>REGISTRATION</w:t>
        </w:r>
        <w:r>
          <w:rPr>
            <w:b/>
            <w:szCs w:val="22"/>
          </w:rPr>
          <w:tab/>
        </w:r>
        <w:r>
          <w:rPr>
            <w:b/>
            <w:spacing w:val="-5"/>
            <w:szCs w:val="22"/>
          </w:rPr>
          <w:t>39</w:t>
        </w:r>
      </w:hyperlink>
    </w:p>
    <w:p w14:paraId="460372B0" w14:textId="77777777" w:rsidR="004C5CF5" w:rsidRDefault="00CC1A61">
      <w:pPr>
        <w:widowControl w:val="0"/>
        <w:numPr>
          <w:ilvl w:val="1"/>
          <w:numId w:val="1"/>
        </w:numPr>
        <w:tabs>
          <w:tab w:val="left" w:pos="1688"/>
          <w:tab w:val="left" w:pos="8859"/>
        </w:tabs>
        <w:autoSpaceDE w:val="0"/>
        <w:autoSpaceDN w:val="0"/>
        <w:spacing w:before="139" w:line="276" w:lineRule="auto"/>
        <w:ind w:right="1516"/>
        <w:jc w:val="both"/>
        <w:rPr>
          <w:szCs w:val="22"/>
        </w:rPr>
      </w:pPr>
      <w:hyperlink w:anchor="_bookmark26" w:history="1">
        <w:r>
          <w:rPr>
            <w:szCs w:val="22"/>
          </w:rPr>
          <w:t>All mandatory documents, information and documents related to dangerous</w:t>
        </w:r>
      </w:hyperlink>
      <w:r>
        <w:rPr>
          <w:szCs w:val="22"/>
        </w:rPr>
        <w:t xml:space="preserve"> </w:t>
      </w:r>
      <w:hyperlink w:anchor="_bookmark26" w:history="1">
        <w:r>
          <w:rPr>
            <w:szCs w:val="22"/>
          </w:rPr>
          <w:t>goods,</w:t>
        </w:r>
        <w:r>
          <w:rPr>
            <w:spacing w:val="-1"/>
            <w:szCs w:val="22"/>
          </w:rPr>
          <w:t xml:space="preserve"> </w:t>
        </w:r>
        <w:r>
          <w:rPr>
            <w:szCs w:val="22"/>
          </w:rPr>
          <w:t>procedures</w:t>
        </w:r>
        <w:r>
          <w:rPr>
            <w:spacing w:val="-1"/>
            <w:szCs w:val="22"/>
          </w:rPr>
          <w:t xml:space="preserve"> </w:t>
        </w:r>
        <w:r>
          <w:rPr>
            <w:szCs w:val="22"/>
          </w:rPr>
          <w:t>for</w:t>
        </w:r>
        <w:r>
          <w:rPr>
            <w:spacing w:val="-2"/>
            <w:szCs w:val="22"/>
          </w:rPr>
          <w:t xml:space="preserve"> </w:t>
        </w:r>
        <w:r>
          <w:rPr>
            <w:szCs w:val="22"/>
          </w:rPr>
          <w:t>their</w:t>
        </w:r>
        <w:r>
          <w:rPr>
            <w:spacing w:val="-1"/>
            <w:szCs w:val="22"/>
          </w:rPr>
          <w:t xml:space="preserve"> </w:t>
        </w:r>
        <w:r>
          <w:rPr>
            <w:szCs w:val="22"/>
          </w:rPr>
          <w:t>supply and</w:t>
        </w:r>
        <w:r>
          <w:rPr>
            <w:spacing w:val="-1"/>
            <w:szCs w:val="22"/>
          </w:rPr>
          <w:t xml:space="preserve"> </w:t>
        </w:r>
        <w:r>
          <w:rPr>
            <w:szCs w:val="22"/>
          </w:rPr>
          <w:t>control</w:t>
        </w:r>
        <w:r>
          <w:rPr>
            <w:spacing w:val="-1"/>
            <w:szCs w:val="22"/>
          </w:rPr>
          <w:t xml:space="preserve"> </w:t>
        </w:r>
        <w:r>
          <w:rPr>
            <w:szCs w:val="22"/>
          </w:rPr>
          <w:t>by the</w:t>
        </w:r>
        <w:r>
          <w:rPr>
            <w:spacing w:val="-2"/>
            <w:szCs w:val="22"/>
          </w:rPr>
          <w:t xml:space="preserve"> </w:t>
        </w:r>
        <w:r>
          <w:rPr>
            <w:szCs w:val="22"/>
          </w:rPr>
          <w:t xml:space="preserve">relevant </w:t>
        </w:r>
        <w:r>
          <w:rPr>
            <w:spacing w:val="-2"/>
            <w:szCs w:val="22"/>
          </w:rPr>
          <w:t>people.</w:t>
        </w:r>
        <w:r>
          <w:rPr>
            <w:szCs w:val="22"/>
          </w:rPr>
          <w:tab/>
        </w:r>
        <w:r>
          <w:rPr>
            <w:spacing w:val="-5"/>
            <w:szCs w:val="22"/>
          </w:rPr>
          <w:t>39</w:t>
        </w:r>
      </w:hyperlink>
    </w:p>
    <w:p w14:paraId="460372B1" w14:textId="77777777" w:rsidR="004C5CF5" w:rsidRDefault="00CC1A61">
      <w:pPr>
        <w:widowControl w:val="0"/>
        <w:numPr>
          <w:ilvl w:val="1"/>
          <w:numId w:val="1"/>
        </w:numPr>
        <w:tabs>
          <w:tab w:val="left" w:pos="1688"/>
        </w:tabs>
        <w:autoSpaceDE w:val="0"/>
        <w:autoSpaceDN w:val="0"/>
        <w:spacing w:before="100" w:line="276" w:lineRule="auto"/>
        <w:ind w:right="1515"/>
        <w:jc w:val="both"/>
        <w:rPr>
          <w:szCs w:val="22"/>
        </w:rPr>
      </w:pPr>
      <w:hyperlink w:anchor="_bookmark27" w:history="1">
        <w:r>
          <w:rPr>
            <w:szCs w:val="22"/>
          </w:rPr>
          <w:t>Procedures for Keeping Up-to-Date List of All Dangerous Goods in the</w:t>
        </w:r>
      </w:hyperlink>
      <w:r>
        <w:rPr>
          <w:szCs w:val="22"/>
        </w:rPr>
        <w:t xml:space="preserve"> </w:t>
      </w:r>
      <w:hyperlink w:anchor="_bookmark27" w:history="1">
        <w:r>
          <w:rPr>
            <w:szCs w:val="22"/>
          </w:rPr>
          <w:t>Coastal</w:t>
        </w:r>
        <w:r>
          <w:rPr>
            <w:spacing w:val="-2"/>
            <w:szCs w:val="22"/>
          </w:rPr>
          <w:t xml:space="preserve"> </w:t>
        </w:r>
        <w:r>
          <w:rPr>
            <w:szCs w:val="22"/>
          </w:rPr>
          <w:t>Facility</w:t>
        </w:r>
        <w:r>
          <w:rPr>
            <w:spacing w:val="-1"/>
            <w:szCs w:val="22"/>
          </w:rPr>
          <w:t xml:space="preserve"> </w:t>
        </w:r>
        <w:r>
          <w:rPr>
            <w:szCs w:val="22"/>
          </w:rPr>
          <w:t>Site</w:t>
        </w:r>
        <w:r>
          <w:rPr>
            <w:spacing w:val="-2"/>
            <w:szCs w:val="22"/>
          </w:rPr>
          <w:t xml:space="preserve"> </w:t>
        </w:r>
        <w:r>
          <w:rPr>
            <w:szCs w:val="22"/>
          </w:rPr>
          <w:t>and</w:t>
        </w:r>
        <w:r>
          <w:rPr>
            <w:spacing w:val="-1"/>
            <w:szCs w:val="22"/>
          </w:rPr>
          <w:t xml:space="preserve"> </w:t>
        </w:r>
        <w:r>
          <w:rPr>
            <w:szCs w:val="22"/>
          </w:rPr>
          <w:t>Other</w:t>
        </w:r>
        <w:r>
          <w:rPr>
            <w:spacing w:val="-2"/>
            <w:szCs w:val="22"/>
          </w:rPr>
          <w:t xml:space="preserve"> </w:t>
        </w:r>
        <w:r>
          <w:rPr>
            <w:szCs w:val="22"/>
          </w:rPr>
          <w:t>Related</w:t>
        </w:r>
        <w:r>
          <w:rPr>
            <w:spacing w:val="1"/>
            <w:szCs w:val="22"/>
          </w:rPr>
          <w:t xml:space="preserve"> </w:t>
        </w:r>
        <w:r>
          <w:rPr>
            <w:szCs w:val="22"/>
          </w:rPr>
          <w:t>Information</w:t>
        </w:r>
        <w:r>
          <w:rPr>
            <w:spacing w:val="-1"/>
            <w:szCs w:val="22"/>
          </w:rPr>
          <w:t xml:space="preserve"> </w:t>
        </w:r>
        <w:r>
          <w:rPr>
            <w:szCs w:val="22"/>
          </w:rPr>
          <w:t>Regularly</w:t>
        </w:r>
        <w:r>
          <w:rPr>
            <w:spacing w:val="-1"/>
            <w:szCs w:val="22"/>
          </w:rPr>
          <w:t xml:space="preserve"> </w:t>
        </w:r>
        <w:r>
          <w:rPr>
            <w:szCs w:val="22"/>
          </w:rPr>
          <w:t>and</w:t>
        </w:r>
        <w:r>
          <w:rPr>
            <w:spacing w:val="-1"/>
            <w:szCs w:val="22"/>
          </w:rPr>
          <w:t xml:space="preserve"> </w:t>
        </w:r>
        <w:r>
          <w:rPr>
            <w:szCs w:val="22"/>
          </w:rPr>
          <w:t>Completely:</w:t>
        </w:r>
        <w:r>
          <w:rPr>
            <w:spacing w:val="36"/>
            <w:szCs w:val="22"/>
          </w:rPr>
          <w:t xml:space="preserve">  </w:t>
        </w:r>
        <w:r>
          <w:rPr>
            <w:spacing w:val="-5"/>
            <w:szCs w:val="22"/>
          </w:rPr>
          <w:t>39</w:t>
        </w:r>
      </w:hyperlink>
    </w:p>
    <w:p w14:paraId="460372B2" w14:textId="77777777" w:rsidR="004C5CF5" w:rsidRDefault="00CC1A61">
      <w:pPr>
        <w:widowControl w:val="0"/>
        <w:numPr>
          <w:ilvl w:val="1"/>
          <w:numId w:val="1"/>
        </w:numPr>
        <w:tabs>
          <w:tab w:val="left" w:pos="1688"/>
        </w:tabs>
        <w:autoSpaceDE w:val="0"/>
        <w:autoSpaceDN w:val="0"/>
        <w:spacing w:before="100" w:line="276" w:lineRule="auto"/>
        <w:ind w:right="1511"/>
        <w:jc w:val="both"/>
        <w:rPr>
          <w:szCs w:val="22"/>
        </w:rPr>
      </w:pPr>
      <w:hyperlink w:anchor="_bookmark28" w:history="1">
        <w:r>
          <w:rPr>
            <w:szCs w:val="22"/>
          </w:rPr>
          <w:t>Procedures</w:t>
        </w:r>
        <w:r>
          <w:rPr>
            <w:spacing w:val="-14"/>
            <w:szCs w:val="22"/>
          </w:rPr>
          <w:t xml:space="preserve"> </w:t>
        </w:r>
        <w:r>
          <w:rPr>
            <w:szCs w:val="22"/>
          </w:rPr>
          <w:t>for</w:t>
        </w:r>
        <w:r>
          <w:rPr>
            <w:spacing w:val="-15"/>
            <w:szCs w:val="22"/>
          </w:rPr>
          <w:t xml:space="preserve"> </w:t>
        </w:r>
        <w:r>
          <w:rPr>
            <w:szCs w:val="22"/>
          </w:rPr>
          <w:t>Controlling</w:t>
        </w:r>
        <w:r>
          <w:rPr>
            <w:spacing w:val="-14"/>
            <w:szCs w:val="22"/>
          </w:rPr>
          <w:t xml:space="preserve"> </w:t>
        </w:r>
        <w:r>
          <w:rPr>
            <w:szCs w:val="22"/>
          </w:rPr>
          <w:t>Dangerous</w:t>
        </w:r>
        <w:r>
          <w:rPr>
            <w:spacing w:val="-15"/>
            <w:szCs w:val="22"/>
          </w:rPr>
          <w:t xml:space="preserve"> </w:t>
        </w:r>
        <w:r>
          <w:rPr>
            <w:szCs w:val="22"/>
          </w:rPr>
          <w:t>Goods</w:t>
        </w:r>
        <w:r>
          <w:rPr>
            <w:spacing w:val="-14"/>
            <w:szCs w:val="22"/>
          </w:rPr>
          <w:t xml:space="preserve"> </w:t>
        </w:r>
        <w:r>
          <w:rPr>
            <w:szCs w:val="22"/>
          </w:rPr>
          <w:t>Arriving</w:t>
        </w:r>
        <w:r>
          <w:rPr>
            <w:spacing w:val="-14"/>
            <w:szCs w:val="22"/>
          </w:rPr>
          <w:t xml:space="preserve"> </w:t>
        </w:r>
        <w:r>
          <w:rPr>
            <w:szCs w:val="22"/>
          </w:rPr>
          <w:t>at</w:t>
        </w:r>
        <w:r>
          <w:rPr>
            <w:spacing w:val="-14"/>
            <w:szCs w:val="22"/>
          </w:rPr>
          <w:t xml:space="preserve"> </w:t>
        </w:r>
        <w:r>
          <w:rPr>
            <w:szCs w:val="22"/>
          </w:rPr>
          <w:t>the</w:t>
        </w:r>
        <w:r>
          <w:rPr>
            <w:spacing w:val="-15"/>
            <w:szCs w:val="22"/>
          </w:rPr>
          <w:t xml:space="preserve"> </w:t>
        </w:r>
        <w:r>
          <w:rPr>
            <w:szCs w:val="22"/>
          </w:rPr>
          <w:t>Facility</w:t>
        </w:r>
        <w:r>
          <w:rPr>
            <w:spacing w:val="-14"/>
            <w:szCs w:val="22"/>
          </w:rPr>
          <w:t xml:space="preserve"> </w:t>
        </w:r>
        <w:r>
          <w:rPr>
            <w:szCs w:val="22"/>
          </w:rPr>
          <w:t>Properly</w:t>
        </w:r>
      </w:hyperlink>
      <w:r>
        <w:rPr>
          <w:szCs w:val="22"/>
        </w:rPr>
        <w:t xml:space="preserve"> </w:t>
      </w:r>
      <w:hyperlink w:anchor="_bookmark28" w:history="1">
        <w:r>
          <w:rPr>
            <w:szCs w:val="22"/>
          </w:rPr>
          <w:t>Identified, Using Correct Shipping Names of</w:t>
        </w:r>
        <w:r>
          <w:rPr>
            <w:spacing w:val="-1"/>
            <w:szCs w:val="22"/>
          </w:rPr>
          <w:t xml:space="preserve"> </w:t>
        </w:r>
        <w:r>
          <w:rPr>
            <w:szCs w:val="22"/>
          </w:rPr>
          <w:t>Dangerous Goods, Certified, Packed /</w:t>
        </w:r>
      </w:hyperlink>
      <w:r>
        <w:rPr>
          <w:szCs w:val="22"/>
        </w:rPr>
        <w:t xml:space="preserve"> </w:t>
      </w:r>
      <w:hyperlink w:anchor="_bookmark28" w:history="1">
        <w:r>
          <w:rPr>
            <w:szCs w:val="22"/>
          </w:rPr>
          <w:t>Packed, Labeled and Declared, Loaded and Transported Safely to Approved and</w:t>
        </w:r>
      </w:hyperlink>
      <w:r>
        <w:rPr>
          <w:szCs w:val="22"/>
        </w:rPr>
        <w:t xml:space="preserve"> </w:t>
      </w:r>
      <w:hyperlink w:anchor="_bookmark28" w:history="1">
        <w:r>
          <w:rPr>
            <w:szCs w:val="22"/>
          </w:rPr>
          <w:t>Legal</w:t>
        </w:r>
        <w:r>
          <w:rPr>
            <w:spacing w:val="-16"/>
            <w:szCs w:val="22"/>
          </w:rPr>
          <w:t xml:space="preserve"> </w:t>
        </w:r>
        <w:r>
          <w:rPr>
            <w:szCs w:val="22"/>
          </w:rPr>
          <w:t>Package,</w:t>
        </w:r>
        <w:r>
          <w:rPr>
            <w:spacing w:val="-13"/>
            <w:szCs w:val="22"/>
          </w:rPr>
          <w:t xml:space="preserve"> </w:t>
        </w:r>
        <w:r>
          <w:rPr>
            <w:szCs w:val="22"/>
          </w:rPr>
          <w:t>Contaner</w:t>
        </w:r>
        <w:r>
          <w:rPr>
            <w:spacing w:val="-11"/>
            <w:szCs w:val="22"/>
          </w:rPr>
          <w:t xml:space="preserve"> </w:t>
        </w:r>
        <w:r>
          <w:rPr>
            <w:szCs w:val="22"/>
          </w:rPr>
          <w:t>or</w:t>
        </w:r>
        <w:r>
          <w:rPr>
            <w:spacing w:val="-14"/>
            <w:szCs w:val="22"/>
          </w:rPr>
          <w:t xml:space="preserve"> </w:t>
        </w:r>
        <w:r>
          <w:rPr>
            <w:szCs w:val="22"/>
          </w:rPr>
          <w:t>Cargo</w:t>
        </w:r>
        <w:r>
          <w:rPr>
            <w:spacing w:val="-14"/>
            <w:szCs w:val="22"/>
          </w:rPr>
          <w:t xml:space="preserve"> </w:t>
        </w:r>
        <w:r>
          <w:rPr>
            <w:szCs w:val="22"/>
          </w:rPr>
          <w:t>Transport</w:t>
        </w:r>
        <w:r>
          <w:rPr>
            <w:spacing w:val="-13"/>
            <w:szCs w:val="22"/>
          </w:rPr>
          <w:t xml:space="preserve"> </w:t>
        </w:r>
        <w:r>
          <w:rPr>
            <w:szCs w:val="22"/>
          </w:rPr>
          <w:t>Unit</w:t>
        </w:r>
        <w:r>
          <w:rPr>
            <w:spacing w:val="-12"/>
            <w:szCs w:val="22"/>
          </w:rPr>
          <w:t xml:space="preserve"> </w:t>
        </w:r>
        <w:r>
          <w:rPr>
            <w:szCs w:val="22"/>
          </w:rPr>
          <w:t>and</w:t>
        </w:r>
        <w:r>
          <w:rPr>
            <w:spacing w:val="-13"/>
            <w:szCs w:val="22"/>
          </w:rPr>
          <w:t xml:space="preserve"> </w:t>
        </w:r>
        <w:r>
          <w:rPr>
            <w:szCs w:val="22"/>
          </w:rPr>
          <w:t>Reporting</w:t>
        </w:r>
        <w:r>
          <w:rPr>
            <w:spacing w:val="-13"/>
            <w:szCs w:val="22"/>
          </w:rPr>
          <w:t xml:space="preserve"> </w:t>
        </w:r>
        <w:r>
          <w:rPr>
            <w:szCs w:val="22"/>
          </w:rPr>
          <w:t>the</w:t>
        </w:r>
        <w:r>
          <w:rPr>
            <w:spacing w:val="-13"/>
            <w:szCs w:val="22"/>
          </w:rPr>
          <w:t xml:space="preserve"> </w:t>
        </w:r>
        <w:r>
          <w:rPr>
            <w:szCs w:val="22"/>
          </w:rPr>
          <w:t>Control</w:t>
        </w:r>
        <w:r>
          <w:rPr>
            <w:spacing w:val="-15"/>
            <w:szCs w:val="22"/>
          </w:rPr>
          <w:t xml:space="preserve"> </w:t>
        </w:r>
        <w:r>
          <w:rPr>
            <w:spacing w:val="-2"/>
            <w:szCs w:val="22"/>
          </w:rPr>
          <w:t>Results:</w:t>
        </w:r>
      </w:hyperlink>
    </w:p>
    <w:p w14:paraId="460372B3" w14:textId="77777777" w:rsidR="004C5CF5" w:rsidRDefault="00CC1A61">
      <w:pPr>
        <w:widowControl w:val="0"/>
        <w:autoSpaceDE w:val="0"/>
        <w:autoSpaceDN w:val="0"/>
        <w:ind w:left="1689"/>
      </w:pPr>
      <w:hyperlink w:anchor="_bookmark28" w:history="1">
        <w:r>
          <w:rPr>
            <w:spacing w:val="-5"/>
          </w:rPr>
          <w:t>39</w:t>
        </w:r>
      </w:hyperlink>
    </w:p>
    <w:p w14:paraId="460372B4" w14:textId="77777777" w:rsidR="004C5CF5" w:rsidRDefault="00CC1A61">
      <w:pPr>
        <w:widowControl w:val="0"/>
        <w:numPr>
          <w:ilvl w:val="1"/>
          <w:numId w:val="1"/>
        </w:numPr>
        <w:tabs>
          <w:tab w:val="left" w:pos="1688"/>
        </w:tabs>
        <w:autoSpaceDE w:val="0"/>
        <w:autoSpaceDN w:val="0"/>
        <w:spacing w:before="142"/>
        <w:ind w:left="1688" w:hanging="640"/>
        <w:jc w:val="both"/>
        <w:rPr>
          <w:szCs w:val="22"/>
        </w:rPr>
      </w:pPr>
      <w:hyperlink w:anchor="_bookmark29" w:history="1">
        <w:r>
          <w:rPr>
            <w:szCs w:val="22"/>
          </w:rPr>
          <w:t>Procedures</w:t>
        </w:r>
        <w:r>
          <w:rPr>
            <w:spacing w:val="1"/>
            <w:szCs w:val="22"/>
          </w:rPr>
          <w:t xml:space="preserve"> </w:t>
        </w:r>
        <w:r>
          <w:rPr>
            <w:szCs w:val="22"/>
          </w:rPr>
          <w:t>for</w:t>
        </w:r>
        <w:r>
          <w:rPr>
            <w:spacing w:val="-2"/>
            <w:szCs w:val="22"/>
          </w:rPr>
          <w:t xml:space="preserve"> </w:t>
        </w:r>
        <w:r>
          <w:rPr>
            <w:szCs w:val="22"/>
          </w:rPr>
          <w:t>obtaining</w:t>
        </w:r>
        <w:r>
          <w:rPr>
            <w:spacing w:val="1"/>
            <w:szCs w:val="22"/>
          </w:rPr>
          <w:t xml:space="preserve"> </w:t>
        </w:r>
        <w:r>
          <w:rPr>
            <w:szCs w:val="22"/>
          </w:rPr>
          <w:t>and</w:t>
        </w:r>
        <w:r>
          <w:rPr>
            <w:spacing w:val="-1"/>
            <w:szCs w:val="22"/>
          </w:rPr>
          <w:t xml:space="preserve"> </w:t>
        </w:r>
        <w:r>
          <w:rPr>
            <w:szCs w:val="22"/>
          </w:rPr>
          <w:t>maintaining a</w:t>
        </w:r>
        <w:r>
          <w:rPr>
            <w:spacing w:val="-1"/>
            <w:szCs w:val="22"/>
          </w:rPr>
          <w:t xml:space="preserve"> </w:t>
        </w:r>
        <w:r>
          <w:rPr>
            <w:szCs w:val="22"/>
          </w:rPr>
          <w:t>safety data</w:t>
        </w:r>
        <w:r>
          <w:rPr>
            <w:spacing w:val="-2"/>
            <w:szCs w:val="22"/>
          </w:rPr>
          <w:t xml:space="preserve"> </w:t>
        </w:r>
        <w:r>
          <w:rPr>
            <w:szCs w:val="22"/>
          </w:rPr>
          <w:t>sheet (SDS).</w:t>
        </w:r>
        <w:r>
          <w:rPr>
            <w:spacing w:val="72"/>
            <w:w w:val="150"/>
            <w:szCs w:val="22"/>
          </w:rPr>
          <w:t xml:space="preserve">    </w:t>
        </w:r>
        <w:r>
          <w:rPr>
            <w:spacing w:val="-5"/>
            <w:szCs w:val="22"/>
          </w:rPr>
          <w:t>40</w:t>
        </w:r>
      </w:hyperlink>
    </w:p>
    <w:p w14:paraId="460372B5" w14:textId="77777777" w:rsidR="004C5CF5" w:rsidRDefault="00CC1A61">
      <w:pPr>
        <w:widowControl w:val="0"/>
        <w:numPr>
          <w:ilvl w:val="1"/>
          <w:numId w:val="1"/>
        </w:numPr>
        <w:tabs>
          <w:tab w:val="left" w:pos="1688"/>
          <w:tab w:val="left" w:pos="8859"/>
        </w:tabs>
        <w:autoSpaceDE w:val="0"/>
        <w:autoSpaceDN w:val="0"/>
        <w:spacing w:before="141"/>
        <w:ind w:left="1688" w:hanging="640"/>
        <w:jc w:val="both"/>
        <w:rPr>
          <w:szCs w:val="22"/>
        </w:rPr>
      </w:pPr>
      <w:hyperlink w:anchor="_bookmark30" w:history="1">
        <w:r>
          <w:rPr>
            <w:szCs w:val="22"/>
          </w:rPr>
          <w:t>Procedures for</w:t>
        </w:r>
        <w:r>
          <w:rPr>
            <w:spacing w:val="-3"/>
            <w:szCs w:val="22"/>
          </w:rPr>
          <w:t xml:space="preserve"> </w:t>
        </w:r>
        <w:r>
          <w:rPr>
            <w:szCs w:val="22"/>
          </w:rPr>
          <w:t>keeping</w:t>
        </w:r>
        <w:r>
          <w:rPr>
            <w:spacing w:val="-2"/>
            <w:szCs w:val="22"/>
          </w:rPr>
          <w:t xml:space="preserve"> </w:t>
        </w:r>
        <w:r>
          <w:rPr>
            <w:szCs w:val="22"/>
          </w:rPr>
          <w:t>records</w:t>
        </w:r>
        <w:r>
          <w:rPr>
            <w:spacing w:val="-1"/>
            <w:szCs w:val="22"/>
          </w:rPr>
          <w:t xml:space="preserve"> </w:t>
        </w:r>
        <w:r>
          <w:rPr>
            <w:szCs w:val="22"/>
          </w:rPr>
          <w:t>and</w:t>
        </w:r>
        <w:r>
          <w:rPr>
            <w:spacing w:val="-1"/>
            <w:szCs w:val="22"/>
          </w:rPr>
          <w:t xml:space="preserve"> </w:t>
        </w:r>
        <w:r>
          <w:rPr>
            <w:szCs w:val="22"/>
          </w:rPr>
          <w:t>statistics</w:t>
        </w:r>
        <w:r>
          <w:rPr>
            <w:spacing w:val="-2"/>
            <w:szCs w:val="22"/>
          </w:rPr>
          <w:t xml:space="preserve"> </w:t>
        </w:r>
        <w:r>
          <w:rPr>
            <w:szCs w:val="22"/>
          </w:rPr>
          <w:t>of</w:t>
        </w:r>
        <w:r>
          <w:rPr>
            <w:spacing w:val="-1"/>
            <w:szCs w:val="22"/>
          </w:rPr>
          <w:t xml:space="preserve"> </w:t>
        </w:r>
        <w:r>
          <w:rPr>
            <w:szCs w:val="22"/>
          </w:rPr>
          <w:t>dangerous</w:t>
        </w:r>
        <w:r>
          <w:rPr>
            <w:spacing w:val="-1"/>
            <w:szCs w:val="22"/>
          </w:rPr>
          <w:t xml:space="preserve"> </w:t>
        </w:r>
        <w:r>
          <w:rPr>
            <w:spacing w:val="-2"/>
            <w:szCs w:val="22"/>
          </w:rPr>
          <w:t>goods.</w:t>
        </w:r>
        <w:r>
          <w:rPr>
            <w:szCs w:val="22"/>
          </w:rPr>
          <w:tab/>
        </w:r>
        <w:r>
          <w:rPr>
            <w:spacing w:val="-5"/>
            <w:szCs w:val="22"/>
          </w:rPr>
          <w:t>41</w:t>
        </w:r>
      </w:hyperlink>
    </w:p>
    <w:p w14:paraId="460372B6" w14:textId="77777777" w:rsidR="004C5CF5" w:rsidRDefault="00CC1A61">
      <w:pPr>
        <w:widowControl w:val="0"/>
        <w:numPr>
          <w:ilvl w:val="1"/>
          <w:numId w:val="1"/>
        </w:numPr>
        <w:tabs>
          <w:tab w:val="left" w:pos="1688"/>
          <w:tab w:val="left" w:pos="8859"/>
        </w:tabs>
        <w:autoSpaceDE w:val="0"/>
        <w:autoSpaceDN w:val="0"/>
        <w:spacing w:before="142"/>
        <w:ind w:left="1688" w:hanging="640"/>
        <w:jc w:val="both"/>
        <w:rPr>
          <w:szCs w:val="22"/>
        </w:rPr>
      </w:pPr>
      <w:hyperlink w:anchor="_bookmark31" w:history="1">
        <w:r>
          <w:rPr>
            <w:szCs w:val="22"/>
          </w:rPr>
          <w:t>Information</w:t>
        </w:r>
        <w:r>
          <w:rPr>
            <w:spacing w:val="-2"/>
            <w:szCs w:val="22"/>
          </w:rPr>
          <w:t xml:space="preserve"> </w:t>
        </w:r>
        <w:r>
          <w:rPr>
            <w:szCs w:val="22"/>
          </w:rPr>
          <w:t>on</w:t>
        </w:r>
        <w:r>
          <w:rPr>
            <w:spacing w:val="-1"/>
            <w:szCs w:val="22"/>
          </w:rPr>
          <w:t xml:space="preserve"> </w:t>
        </w:r>
        <w:r>
          <w:rPr>
            <w:szCs w:val="22"/>
          </w:rPr>
          <w:t>the</w:t>
        </w:r>
        <w:r>
          <w:rPr>
            <w:spacing w:val="-2"/>
            <w:szCs w:val="22"/>
          </w:rPr>
          <w:t xml:space="preserve"> </w:t>
        </w:r>
        <w:r>
          <w:rPr>
            <w:szCs w:val="22"/>
          </w:rPr>
          <w:t>Quality</w:t>
        </w:r>
        <w:r>
          <w:rPr>
            <w:spacing w:val="-1"/>
            <w:szCs w:val="22"/>
          </w:rPr>
          <w:t xml:space="preserve"> </w:t>
        </w:r>
        <w:r>
          <w:rPr>
            <w:szCs w:val="22"/>
          </w:rPr>
          <w:t>Management</w:t>
        </w:r>
        <w:r>
          <w:rPr>
            <w:spacing w:val="-1"/>
            <w:szCs w:val="22"/>
          </w:rPr>
          <w:t xml:space="preserve"> </w:t>
        </w:r>
        <w:r>
          <w:rPr>
            <w:spacing w:val="-2"/>
            <w:szCs w:val="22"/>
          </w:rPr>
          <w:t>System</w:t>
        </w:r>
        <w:r>
          <w:rPr>
            <w:szCs w:val="22"/>
          </w:rPr>
          <w:tab/>
        </w:r>
        <w:r>
          <w:rPr>
            <w:spacing w:val="-5"/>
            <w:szCs w:val="22"/>
          </w:rPr>
          <w:t>41</w:t>
        </w:r>
      </w:hyperlink>
    </w:p>
    <w:p w14:paraId="460372B7" w14:textId="77777777" w:rsidR="004C5CF5" w:rsidRDefault="00CC1A61">
      <w:pPr>
        <w:widowControl w:val="0"/>
        <w:numPr>
          <w:ilvl w:val="0"/>
          <w:numId w:val="1"/>
        </w:numPr>
        <w:tabs>
          <w:tab w:val="left" w:pos="808"/>
          <w:tab w:val="left" w:leader="dot" w:pos="8833"/>
        </w:tabs>
        <w:autoSpaceDE w:val="0"/>
        <w:autoSpaceDN w:val="0"/>
        <w:spacing w:before="142"/>
        <w:ind w:hanging="566"/>
        <w:rPr>
          <w:b/>
          <w:szCs w:val="22"/>
        </w:rPr>
      </w:pPr>
      <w:hyperlink w:anchor="_bookmark32" w:history="1">
        <w:r>
          <w:rPr>
            <w:b/>
            <w:szCs w:val="22"/>
          </w:rPr>
          <w:t>EMERGENCIES,</w:t>
        </w:r>
        <w:r>
          <w:rPr>
            <w:b/>
            <w:spacing w:val="-5"/>
            <w:szCs w:val="22"/>
          </w:rPr>
          <w:t xml:space="preserve"> </w:t>
        </w:r>
        <w:r>
          <w:rPr>
            <w:b/>
            <w:szCs w:val="22"/>
          </w:rPr>
          <w:t>EMERGENCY</w:t>
        </w:r>
        <w:r>
          <w:rPr>
            <w:b/>
            <w:spacing w:val="-3"/>
            <w:szCs w:val="22"/>
          </w:rPr>
          <w:t xml:space="preserve"> </w:t>
        </w:r>
        <w:r>
          <w:rPr>
            <w:b/>
            <w:szCs w:val="22"/>
          </w:rPr>
          <w:t>PREPAREDNESS</w:t>
        </w:r>
        <w:r>
          <w:rPr>
            <w:b/>
            <w:spacing w:val="-3"/>
            <w:szCs w:val="22"/>
          </w:rPr>
          <w:t xml:space="preserve"> </w:t>
        </w:r>
        <w:r>
          <w:rPr>
            <w:b/>
            <w:szCs w:val="22"/>
          </w:rPr>
          <w:t>AND</w:t>
        </w:r>
        <w:r>
          <w:rPr>
            <w:b/>
            <w:spacing w:val="-2"/>
            <w:szCs w:val="22"/>
          </w:rPr>
          <w:t xml:space="preserve"> RESPONSE</w:t>
        </w:r>
        <w:r>
          <w:rPr>
            <w:b/>
            <w:szCs w:val="22"/>
          </w:rPr>
          <w:tab/>
        </w:r>
        <w:r>
          <w:rPr>
            <w:b/>
            <w:spacing w:val="-5"/>
            <w:szCs w:val="22"/>
          </w:rPr>
          <w:t>41</w:t>
        </w:r>
      </w:hyperlink>
    </w:p>
    <w:p w14:paraId="460372B8" w14:textId="77777777" w:rsidR="004C5CF5" w:rsidRDefault="00CC1A61">
      <w:pPr>
        <w:widowControl w:val="0"/>
        <w:numPr>
          <w:ilvl w:val="1"/>
          <w:numId w:val="1"/>
        </w:numPr>
        <w:tabs>
          <w:tab w:val="left" w:pos="1688"/>
          <w:tab w:val="left" w:pos="8859"/>
        </w:tabs>
        <w:autoSpaceDE w:val="0"/>
        <w:autoSpaceDN w:val="0"/>
        <w:spacing w:before="137" w:line="276" w:lineRule="auto"/>
        <w:ind w:right="1517"/>
        <w:jc w:val="both"/>
        <w:rPr>
          <w:szCs w:val="22"/>
        </w:rPr>
      </w:pPr>
      <w:hyperlink w:anchor="_bookmark33" w:history="1">
        <w:r>
          <w:rPr>
            <w:szCs w:val="22"/>
          </w:rPr>
          <w:t>Intervention Procedures for Dangerous Cargoes and Dangerous Situations</w:t>
        </w:r>
      </w:hyperlink>
      <w:r>
        <w:rPr>
          <w:szCs w:val="22"/>
        </w:rPr>
        <w:t xml:space="preserve"> </w:t>
      </w:r>
      <w:hyperlink w:anchor="_bookmark33" w:history="1">
        <w:r>
          <w:rPr>
            <w:szCs w:val="22"/>
          </w:rPr>
          <w:t>Mixed</w:t>
        </w:r>
        <w:r>
          <w:rPr>
            <w:spacing w:val="-11"/>
            <w:szCs w:val="22"/>
          </w:rPr>
          <w:t xml:space="preserve"> </w:t>
        </w:r>
        <w:r>
          <w:rPr>
            <w:szCs w:val="22"/>
          </w:rPr>
          <w:t>with</w:t>
        </w:r>
        <w:r>
          <w:rPr>
            <w:spacing w:val="-10"/>
            <w:szCs w:val="22"/>
          </w:rPr>
          <w:t xml:space="preserve"> </w:t>
        </w:r>
        <w:r>
          <w:rPr>
            <w:szCs w:val="22"/>
          </w:rPr>
          <w:t>Dangerous</w:t>
        </w:r>
        <w:r>
          <w:rPr>
            <w:spacing w:val="-11"/>
            <w:szCs w:val="22"/>
          </w:rPr>
          <w:t xml:space="preserve"> </w:t>
        </w:r>
        <w:r>
          <w:rPr>
            <w:szCs w:val="22"/>
          </w:rPr>
          <w:t>Cargoes</w:t>
        </w:r>
        <w:r>
          <w:rPr>
            <w:spacing w:val="-10"/>
            <w:szCs w:val="22"/>
          </w:rPr>
          <w:t xml:space="preserve"> </w:t>
        </w:r>
        <w:r>
          <w:rPr>
            <w:szCs w:val="22"/>
          </w:rPr>
          <w:t>that</w:t>
        </w:r>
        <w:r>
          <w:rPr>
            <w:spacing w:val="-10"/>
            <w:szCs w:val="22"/>
          </w:rPr>
          <w:t xml:space="preserve"> </w:t>
        </w:r>
        <w:r>
          <w:rPr>
            <w:szCs w:val="22"/>
          </w:rPr>
          <w:t>Create/Can</w:t>
        </w:r>
        <w:r>
          <w:rPr>
            <w:spacing w:val="-11"/>
            <w:szCs w:val="22"/>
          </w:rPr>
          <w:t xml:space="preserve"> </w:t>
        </w:r>
        <w:r>
          <w:rPr>
            <w:szCs w:val="22"/>
          </w:rPr>
          <w:t>Create</w:t>
        </w:r>
        <w:r>
          <w:rPr>
            <w:spacing w:val="-10"/>
            <w:szCs w:val="22"/>
          </w:rPr>
          <w:t xml:space="preserve"> </w:t>
        </w:r>
        <w:r>
          <w:rPr>
            <w:szCs w:val="22"/>
          </w:rPr>
          <w:t>Risk</w:t>
        </w:r>
        <w:r>
          <w:rPr>
            <w:spacing w:val="-10"/>
            <w:szCs w:val="22"/>
          </w:rPr>
          <w:t xml:space="preserve"> </w:t>
        </w:r>
        <w:r>
          <w:rPr>
            <w:szCs w:val="22"/>
          </w:rPr>
          <w:t>to</w:t>
        </w:r>
        <w:r>
          <w:rPr>
            <w:spacing w:val="-10"/>
            <w:szCs w:val="22"/>
          </w:rPr>
          <w:t xml:space="preserve"> </w:t>
        </w:r>
        <w:r>
          <w:rPr>
            <w:szCs w:val="22"/>
          </w:rPr>
          <w:t>Life,</w:t>
        </w:r>
        <w:r>
          <w:rPr>
            <w:spacing w:val="-11"/>
            <w:szCs w:val="22"/>
          </w:rPr>
          <w:t xml:space="preserve"> </w:t>
        </w:r>
        <w:r>
          <w:rPr>
            <w:szCs w:val="22"/>
          </w:rPr>
          <w:t>Property</w:t>
        </w:r>
        <w:r>
          <w:rPr>
            <w:spacing w:val="-10"/>
            <w:szCs w:val="22"/>
          </w:rPr>
          <w:t xml:space="preserve"> </w:t>
        </w:r>
        <w:r>
          <w:rPr>
            <w:szCs w:val="22"/>
          </w:rPr>
          <w:t>and/or</w:t>
        </w:r>
      </w:hyperlink>
      <w:r>
        <w:rPr>
          <w:szCs w:val="22"/>
        </w:rPr>
        <w:t xml:space="preserve"> </w:t>
      </w:r>
      <w:hyperlink w:anchor="_bookmark33" w:history="1">
        <w:r>
          <w:rPr>
            <w:spacing w:val="-2"/>
            <w:szCs w:val="22"/>
          </w:rPr>
          <w:t>Environment:</w:t>
        </w:r>
        <w:r>
          <w:rPr>
            <w:szCs w:val="22"/>
          </w:rPr>
          <w:tab/>
        </w:r>
        <w:r>
          <w:rPr>
            <w:spacing w:val="-5"/>
            <w:szCs w:val="22"/>
          </w:rPr>
          <w:t>41</w:t>
        </w:r>
      </w:hyperlink>
    </w:p>
    <w:p w14:paraId="460372B9" w14:textId="77777777" w:rsidR="004C5CF5" w:rsidRDefault="00CC1A61">
      <w:pPr>
        <w:widowControl w:val="0"/>
        <w:numPr>
          <w:ilvl w:val="1"/>
          <w:numId w:val="1"/>
        </w:numPr>
        <w:tabs>
          <w:tab w:val="left" w:pos="1688"/>
          <w:tab w:val="left" w:pos="8859"/>
        </w:tabs>
        <w:autoSpaceDE w:val="0"/>
        <w:autoSpaceDN w:val="0"/>
        <w:spacing w:before="99" w:line="278" w:lineRule="auto"/>
        <w:ind w:right="1517"/>
        <w:jc w:val="both"/>
        <w:rPr>
          <w:szCs w:val="22"/>
        </w:rPr>
      </w:pPr>
      <w:hyperlink w:anchor="_bookmark34" w:history="1">
        <w:r>
          <w:rPr>
            <w:szCs w:val="22"/>
          </w:rPr>
          <w:t>Information on the Opportunity, Capability and Capacity of the Coastal</w:t>
        </w:r>
      </w:hyperlink>
      <w:r>
        <w:rPr>
          <w:szCs w:val="22"/>
        </w:rPr>
        <w:t xml:space="preserve"> </w:t>
      </w:r>
      <w:hyperlink w:anchor="_bookmark34" w:history="1">
        <w:r>
          <w:rPr>
            <w:szCs w:val="22"/>
          </w:rPr>
          <w:t>Facility</w:t>
        </w:r>
        <w:r>
          <w:rPr>
            <w:spacing w:val="-4"/>
            <w:szCs w:val="22"/>
          </w:rPr>
          <w:t xml:space="preserve"> </w:t>
        </w:r>
        <w:r>
          <w:rPr>
            <w:szCs w:val="22"/>
          </w:rPr>
          <w:t>to</w:t>
        </w:r>
        <w:r>
          <w:rPr>
            <w:spacing w:val="-2"/>
            <w:szCs w:val="22"/>
          </w:rPr>
          <w:t xml:space="preserve"> </w:t>
        </w:r>
        <w:r>
          <w:rPr>
            <w:szCs w:val="22"/>
          </w:rPr>
          <w:t>Respond</w:t>
        </w:r>
        <w:r>
          <w:rPr>
            <w:spacing w:val="-2"/>
            <w:szCs w:val="22"/>
          </w:rPr>
          <w:t xml:space="preserve"> </w:t>
        </w:r>
        <w:r>
          <w:rPr>
            <w:szCs w:val="22"/>
          </w:rPr>
          <w:t>to</w:t>
        </w:r>
        <w:r>
          <w:rPr>
            <w:spacing w:val="-2"/>
            <w:szCs w:val="22"/>
          </w:rPr>
          <w:t xml:space="preserve"> </w:t>
        </w:r>
        <w:r>
          <w:rPr>
            <w:szCs w:val="22"/>
          </w:rPr>
          <w:t>Emergency</w:t>
        </w:r>
        <w:r>
          <w:rPr>
            <w:spacing w:val="-1"/>
            <w:szCs w:val="22"/>
          </w:rPr>
          <w:t xml:space="preserve"> </w:t>
        </w:r>
        <w:r>
          <w:rPr>
            <w:spacing w:val="-2"/>
            <w:szCs w:val="22"/>
          </w:rPr>
          <w:t>Situations:</w:t>
        </w:r>
        <w:r>
          <w:rPr>
            <w:szCs w:val="22"/>
          </w:rPr>
          <w:tab/>
        </w:r>
        <w:r>
          <w:rPr>
            <w:spacing w:val="-5"/>
            <w:szCs w:val="22"/>
          </w:rPr>
          <w:t>43</w:t>
        </w:r>
      </w:hyperlink>
    </w:p>
    <w:p w14:paraId="460372BA" w14:textId="77777777" w:rsidR="004C5CF5" w:rsidRDefault="00CC1A61">
      <w:pPr>
        <w:widowControl w:val="0"/>
        <w:numPr>
          <w:ilvl w:val="1"/>
          <w:numId w:val="1"/>
        </w:numPr>
        <w:tabs>
          <w:tab w:val="left" w:pos="1688"/>
          <w:tab w:val="left" w:pos="8859"/>
        </w:tabs>
        <w:autoSpaceDE w:val="0"/>
        <w:autoSpaceDN w:val="0"/>
        <w:spacing w:before="97" w:line="276" w:lineRule="auto"/>
        <w:ind w:right="1515"/>
        <w:jc w:val="both"/>
        <w:rPr>
          <w:szCs w:val="22"/>
        </w:rPr>
      </w:pPr>
      <w:hyperlink w:anchor="_bookmark35" w:history="1">
        <w:r>
          <w:rPr>
            <w:szCs w:val="22"/>
          </w:rPr>
          <w:t>Regulations</w:t>
        </w:r>
        <w:r>
          <w:rPr>
            <w:spacing w:val="-3"/>
            <w:szCs w:val="22"/>
          </w:rPr>
          <w:t xml:space="preserve"> </w:t>
        </w:r>
        <w:r>
          <w:rPr>
            <w:szCs w:val="22"/>
          </w:rPr>
          <w:t>regarding</w:t>
        </w:r>
        <w:r>
          <w:rPr>
            <w:spacing w:val="-4"/>
            <w:szCs w:val="22"/>
          </w:rPr>
          <w:t xml:space="preserve"> </w:t>
        </w:r>
        <w:r>
          <w:rPr>
            <w:szCs w:val="22"/>
          </w:rPr>
          <w:t>the</w:t>
        </w:r>
        <w:r>
          <w:rPr>
            <w:spacing w:val="-4"/>
            <w:szCs w:val="22"/>
          </w:rPr>
          <w:t xml:space="preserve"> </w:t>
        </w:r>
        <w:r>
          <w:rPr>
            <w:szCs w:val="22"/>
          </w:rPr>
          <w:t>first</w:t>
        </w:r>
        <w:r>
          <w:rPr>
            <w:spacing w:val="-3"/>
            <w:szCs w:val="22"/>
          </w:rPr>
          <w:t xml:space="preserve"> </w:t>
        </w:r>
        <w:r>
          <w:rPr>
            <w:szCs w:val="22"/>
          </w:rPr>
          <w:t>response</w:t>
        </w:r>
        <w:r>
          <w:rPr>
            <w:spacing w:val="-4"/>
            <w:szCs w:val="22"/>
          </w:rPr>
          <w:t xml:space="preserve"> </w:t>
        </w:r>
        <w:r>
          <w:rPr>
            <w:szCs w:val="22"/>
          </w:rPr>
          <w:t>to</w:t>
        </w:r>
        <w:r>
          <w:rPr>
            <w:spacing w:val="-3"/>
            <w:szCs w:val="22"/>
          </w:rPr>
          <w:t xml:space="preserve"> </w:t>
        </w:r>
        <w:r>
          <w:rPr>
            <w:szCs w:val="22"/>
          </w:rPr>
          <w:t>the</w:t>
        </w:r>
        <w:r>
          <w:rPr>
            <w:spacing w:val="-4"/>
            <w:szCs w:val="22"/>
          </w:rPr>
          <w:t xml:space="preserve"> </w:t>
        </w:r>
        <w:r>
          <w:rPr>
            <w:szCs w:val="22"/>
          </w:rPr>
          <w:t>accidents</w:t>
        </w:r>
        <w:r>
          <w:rPr>
            <w:spacing w:val="-3"/>
            <w:szCs w:val="22"/>
          </w:rPr>
          <w:t xml:space="preserve"> </w:t>
        </w:r>
        <w:r>
          <w:rPr>
            <w:szCs w:val="22"/>
          </w:rPr>
          <w:t>involving</w:t>
        </w:r>
        <w:r>
          <w:rPr>
            <w:spacing w:val="-3"/>
            <w:szCs w:val="22"/>
          </w:rPr>
          <w:t xml:space="preserve"> </w:t>
        </w:r>
        <w:r>
          <w:rPr>
            <w:szCs w:val="22"/>
          </w:rPr>
          <w:t>dangerous</w:t>
        </w:r>
      </w:hyperlink>
      <w:r>
        <w:rPr>
          <w:szCs w:val="22"/>
        </w:rPr>
        <w:t xml:space="preserve"> </w:t>
      </w:r>
      <w:hyperlink w:anchor="_bookmark35" w:history="1">
        <w:r>
          <w:rPr>
            <w:szCs w:val="22"/>
          </w:rPr>
          <w:t>goods</w:t>
        </w:r>
        <w:r>
          <w:rPr>
            <w:spacing w:val="-1"/>
            <w:szCs w:val="22"/>
          </w:rPr>
          <w:t xml:space="preserve"> </w:t>
        </w:r>
        <w:r>
          <w:rPr>
            <w:szCs w:val="22"/>
          </w:rPr>
          <w:t>(first</w:t>
        </w:r>
        <w:r>
          <w:rPr>
            <w:spacing w:val="-1"/>
            <w:szCs w:val="22"/>
          </w:rPr>
          <w:t xml:space="preserve"> </w:t>
        </w:r>
        <w:r>
          <w:rPr>
            <w:szCs w:val="22"/>
          </w:rPr>
          <w:t>aid</w:t>
        </w:r>
        <w:r>
          <w:rPr>
            <w:spacing w:val="-1"/>
            <w:szCs w:val="22"/>
          </w:rPr>
          <w:t xml:space="preserve"> </w:t>
        </w:r>
        <w:r>
          <w:rPr>
            <w:szCs w:val="22"/>
          </w:rPr>
          <w:t>procedures,</w:t>
        </w:r>
        <w:r>
          <w:rPr>
            <w:spacing w:val="-1"/>
            <w:szCs w:val="22"/>
          </w:rPr>
          <w:t xml:space="preserve"> </w:t>
        </w:r>
        <w:r>
          <w:rPr>
            <w:szCs w:val="22"/>
          </w:rPr>
          <w:t>first</w:t>
        </w:r>
        <w:r>
          <w:rPr>
            <w:spacing w:val="-1"/>
            <w:szCs w:val="22"/>
          </w:rPr>
          <w:t xml:space="preserve"> </w:t>
        </w:r>
        <w:r>
          <w:rPr>
            <w:szCs w:val="22"/>
          </w:rPr>
          <w:t>aid</w:t>
        </w:r>
        <w:r>
          <w:rPr>
            <w:spacing w:val="-1"/>
            <w:szCs w:val="22"/>
          </w:rPr>
          <w:t xml:space="preserve"> </w:t>
        </w:r>
        <w:r>
          <w:rPr>
            <w:szCs w:val="22"/>
          </w:rPr>
          <w:t>possibilities</w:t>
        </w:r>
        <w:r>
          <w:rPr>
            <w:spacing w:val="-1"/>
            <w:szCs w:val="22"/>
          </w:rPr>
          <w:t xml:space="preserve"> </w:t>
        </w:r>
        <w:r>
          <w:rPr>
            <w:szCs w:val="22"/>
          </w:rPr>
          <w:t>and</w:t>
        </w:r>
        <w:r>
          <w:rPr>
            <w:spacing w:val="-1"/>
            <w:szCs w:val="22"/>
          </w:rPr>
          <w:t xml:space="preserve"> </w:t>
        </w:r>
        <w:r>
          <w:rPr>
            <w:szCs w:val="22"/>
          </w:rPr>
          <w:t>capabilities,</w:t>
        </w:r>
        <w:r>
          <w:rPr>
            <w:spacing w:val="-1"/>
            <w:szCs w:val="22"/>
          </w:rPr>
          <w:t xml:space="preserve"> </w:t>
        </w:r>
        <w:r>
          <w:rPr>
            <w:spacing w:val="-2"/>
            <w:szCs w:val="22"/>
          </w:rPr>
          <w:t>etc.)</w:t>
        </w:r>
        <w:r>
          <w:rPr>
            <w:szCs w:val="22"/>
          </w:rPr>
          <w:tab/>
        </w:r>
        <w:r>
          <w:rPr>
            <w:spacing w:val="-5"/>
            <w:szCs w:val="22"/>
          </w:rPr>
          <w:t>43</w:t>
        </w:r>
      </w:hyperlink>
    </w:p>
    <w:p w14:paraId="460372BB" w14:textId="77777777" w:rsidR="004C5CF5" w:rsidRDefault="00CC1A61">
      <w:pPr>
        <w:widowControl w:val="0"/>
        <w:numPr>
          <w:ilvl w:val="1"/>
          <w:numId w:val="1"/>
        </w:numPr>
        <w:tabs>
          <w:tab w:val="left" w:pos="1689"/>
        </w:tabs>
        <w:autoSpaceDE w:val="0"/>
        <w:autoSpaceDN w:val="0"/>
        <w:spacing w:before="99" w:line="276" w:lineRule="auto"/>
        <w:ind w:left="1689" w:right="1517"/>
        <w:jc w:val="both"/>
        <w:rPr>
          <w:szCs w:val="22"/>
        </w:rPr>
      </w:pPr>
      <w:hyperlink w:anchor="_bookmark36" w:history="1">
        <w:r>
          <w:rPr>
            <w:szCs w:val="22"/>
          </w:rPr>
          <w:t>Notifications to be made inside and outside the facility in case of emergency</w:t>
        </w:r>
      </w:hyperlink>
      <w:r>
        <w:rPr>
          <w:szCs w:val="22"/>
        </w:rPr>
        <w:t xml:space="preserve"> </w:t>
      </w:r>
      <w:hyperlink w:anchor="_bookmark36" w:history="1">
        <w:r>
          <w:rPr>
            <w:spacing w:val="-6"/>
            <w:szCs w:val="22"/>
          </w:rPr>
          <w:t>43</w:t>
        </w:r>
      </w:hyperlink>
    </w:p>
    <w:p w14:paraId="460372BC" w14:textId="77777777" w:rsidR="004C5CF5" w:rsidRDefault="00CC1A61">
      <w:pPr>
        <w:widowControl w:val="0"/>
        <w:numPr>
          <w:ilvl w:val="1"/>
          <w:numId w:val="1"/>
        </w:numPr>
        <w:tabs>
          <w:tab w:val="left" w:pos="1688"/>
          <w:tab w:val="left" w:pos="8859"/>
        </w:tabs>
        <w:autoSpaceDE w:val="0"/>
        <w:autoSpaceDN w:val="0"/>
        <w:spacing w:before="100"/>
        <w:ind w:left="1688" w:hanging="640"/>
        <w:jc w:val="both"/>
        <w:rPr>
          <w:szCs w:val="22"/>
        </w:rPr>
      </w:pPr>
      <w:hyperlink w:anchor="_bookmark37" w:history="1">
        <w:r>
          <w:rPr>
            <w:szCs w:val="22"/>
          </w:rPr>
          <w:t>Accident</w:t>
        </w:r>
        <w:r>
          <w:rPr>
            <w:spacing w:val="-4"/>
            <w:szCs w:val="22"/>
          </w:rPr>
          <w:t xml:space="preserve"> </w:t>
        </w:r>
        <w:r>
          <w:rPr>
            <w:szCs w:val="22"/>
          </w:rPr>
          <w:t>reporting</w:t>
        </w:r>
        <w:r>
          <w:rPr>
            <w:spacing w:val="-1"/>
            <w:szCs w:val="22"/>
          </w:rPr>
          <w:t xml:space="preserve"> </w:t>
        </w:r>
        <w:r>
          <w:rPr>
            <w:spacing w:val="-2"/>
            <w:szCs w:val="22"/>
          </w:rPr>
          <w:t>procedures</w:t>
        </w:r>
        <w:r>
          <w:rPr>
            <w:szCs w:val="22"/>
          </w:rPr>
          <w:tab/>
        </w:r>
        <w:r>
          <w:rPr>
            <w:spacing w:val="-5"/>
            <w:szCs w:val="22"/>
          </w:rPr>
          <w:t>43</w:t>
        </w:r>
      </w:hyperlink>
    </w:p>
    <w:p w14:paraId="460372BD" w14:textId="77777777" w:rsidR="004C5CF5" w:rsidRDefault="00CC1A61">
      <w:pPr>
        <w:widowControl w:val="0"/>
        <w:numPr>
          <w:ilvl w:val="1"/>
          <w:numId w:val="1"/>
        </w:numPr>
        <w:tabs>
          <w:tab w:val="left" w:pos="1688"/>
        </w:tabs>
        <w:autoSpaceDE w:val="0"/>
        <w:autoSpaceDN w:val="0"/>
        <w:spacing w:before="142"/>
        <w:ind w:left="1688" w:hanging="640"/>
        <w:jc w:val="both"/>
        <w:rPr>
          <w:szCs w:val="22"/>
        </w:rPr>
      </w:pPr>
      <w:hyperlink w:anchor="_bookmark38" w:history="1">
        <w:r>
          <w:rPr>
            <w:szCs w:val="22"/>
          </w:rPr>
          <w:t>Coordination,</w:t>
        </w:r>
        <w:r>
          <w:rPr>
            <w:spacing w:val="-1"/>
            <w:szCs w:val="22"/>
          </w:rPr>
          <w:t xml:space="preserve"> </w:t>
        </w:r>
        <w:r>
          <w:rPr>
            <w:szCs w:val="22"/>
          </w:rPr>
          <w:t>support</w:t>
        </w:r>
        <w:r>
          <w:rPr>
            <w:spacing w:val="-1"/>
            <w:szCs w:val="22"/>
          </w:rPr>
          <w:t xml:space="preserve"> </w:t>
        </w:r>
        <w:r>
          <w:rPr>
            <w:szCs w:val="22"/>
          </w:rPr>
          <w:t>and cooperation</w:t>
        </w:r>
        <w:r>
          <w:rPr>
            <w:spacing w:val="-1"/>
            <w:szCs w:val="22"/>
          </w:rPr>
          <w:t xml:space="preserve"> </w:t>
        </w:r>
        <w:r>
          <w:rPr>
            <w:szCs w:val="22"/>
          </w:rPr>
          <w:t>method</w:t>
        </w:r>
        <w:r>
          <w:rPr>
            <w:spacing w:val="-1"/>
            <w:szCs w:val="22"/>
          </w:rPr>
          <w:t xml:space="preserve"> </w:t>
        </w:r>
        <w:r>
          <w:rPr>
            <w:szCs w:val="22"/>
          </w:rPr>
          <w:t>with official</w:t>
        </w:r>
        <w:r>
          <w:rPr>
            <w:spacing w:val="-1"/>
            <w:szCs w:val="22"/>
          </w:rPr>
          <w:t xml:space="preserve"> </w:t>
        </w:r>
        <w:r>
          <w:rPr>
            <w:szCs w:val="22"/>
          </w:rPr>
          <w:t>authorities</w:t>
        </w:r>
        <w:r>
          <w:rPr>
            <w:spacing w:val="64"/>
            <w:szCs w:val="22"/>
          </w:rPr>
          <w:t xml:space="preserve">   </w:t>
        </w:r>
        <w:r>
          <w:rPr>
            <w:spacing w:val="-5"/>
            <w:szCs w:val="22"/>
          </w:rPr>
          <w:t>44</w:t>
        </w:r>
      </w:hyperlink>
    </w:p>
    <w:p w14:paraId="460372BE" w14:textId="77777777" w:rsidR="004C5CF5" w:rsidRDefault="004C5CF5">
      <w:pPr>
        <w:widowControl w:val="0"/>
        <w:autoSpaceDE w:val="0"/>
        <w:autoSpaceDN w:val="0"/>
        <w:ind w:left="1168" w:hanging="360"/>
        <w:jc w:val="both"/>
        <w:rPr>
          <w:szCs w:val="22"/>
        </w:rPr>
        <w:sectPr w:rsidR="004C5CF5">
          <w:headerReference w:type="default" r:id="rId19"/>
          <w:pgSz w:w="11900" w:h="16850"/>
          <w:pgMar w:top="1860" w:right="283" w:bottom="280" w:left="992" w:header="545" w:footer="0" w:gutter="0"/>
          <w:cols w:space="720"/>
        </w:sectPr>
      </w:pPr>
    </w:p>
    <w:sdt>
      <w:sdtPr>
        <w:id w:val="400139601"/>
        <w:docPartObj>
          <w:docPartGallery w:val="Table of Contents"/>
          <w:docPartUnique/>
        </w:docPartObj>
      </w:sdtPr>
      <w:sdtEndPr/>
      <w:sdtContent>
        <w:p w14:paraId="460372BF" w14:textId="77777777" w:rsidR="004C5CF5" w:rsidRDefault="00CC1A61">
          <w:pPr>
            <w:widowControl w:val="0"/>
            <w:numPr>
              <w:ilvl w:val="1"/>
              <w:numId w:val="1"/>
            </w:numPr>
            <w:tabs>
              <w:tab w:val="left" w:pos="1689"/>
              <w:tab w:val="left" w:pos="8859"/>
            </w:tabs>
            <w:autoSpaceDE w:val="0"/>
            <w:autoSpaceDN w:val="0"/>
            <w:spacing w:before="812" w:line="278" w:lineRule="auto"/>
            <w:ind w:right="1516"/>
          </w:pPr>
          <w:hyperlink w:anchor="_bookmark39" w:history="1">
            <w:r>
              <w:t>Emergency</w:t>
            </w:r>
            <w:r>
              <w:rPr>
                <w:spacing w:val="32"/>
              </w:rPr>
              <w:t xml:space="preserve"> </w:t>
            </w:r>
            <w:r>
              <w:t>evacuation</w:t>
            </w:r>
            <w:r>
              <w:rPr>
                <w:spacing w:val="30"/>
              </w:rPr>
              <w:t xml:space="preserve"> </w:t>
            </w:r>
            <w:r>
              <w:t>plan</w:t>
            </w:r>
            <w:r>
              <w:rPr>
                <w:spacing w:val="29"/>
              </w:rPr>
              <w:t xml:space="preserve"> </w:t>
            </w:r>
            <w:r>
              <w:t>for</w:t>
            </w:r>
            <w:r>
              <w:rPr>
                <w:spacing w:val="28"/>
              </w:rPr>
              <w:t xml:space="preserve"> </w:t>
            </w:r>
            <w:r>
              <w:t>the</w:t>
            </w:r>
            <w:r>
              <w:rPr>
                <w:spacing w:val="32"/>
              </w:rPr>
              <w:t xml:space="preserve"> </w:t>
            </w:r>
            <w:r>
              <w:t>removal</w:t>
            </w:r>
            <w:r>
              <w:rPr>
                <w:spacing w:val="30"/>
              </w:rPr>
              <w:t xml:space="preserve"> </w:t>
            </w:r>
            <w:r>
              <w:t>of</w:t>
            </w:r>
            <w:r>
              <w:rPr>
                <w:spacing w:val="29"/>
              </w:rPr>
              <w:t xml:space="preserve"> </w:t>
            </w:r>
            <w:r>
              <w:t>ships</w:t>
            </w:r>
            <w:r>
              <w:rPr>
                <w:spacing w:val="31"/>
              </w:rPr>
              <w:t xml:space="preserve"> </w:t>
            </w:r>
            <w:r>
              <w:t>and</w:t>
            </w:r>
            <w:r>
              <w:rPr>
                <w:spacing w:val="30"/>
              </w:rPr>
              <w:t xml:space="preserve"> </w:t>
            </w:r>
            <w:r>
              <w:t>vessels</w:t>
            </w:r>
            <w:r>
              <w:rPr>
                <w:spacing w:val="30"/>
              </w:rPr>
              <w:t xml:space="preserve"> </w:t>
            </w:r>
            <w:r>
              <w:t>from</w:t>
            </w:r>
            <w:r>
              <w:rPr>
                <w:spacing w:val="30"/>
              </w:rPr>
              <w:t xml:space="preserve"> </w:t>
            </w:r>
            <w:r>
              <w:t>the</w:t>
            </w:r>
          </w:hyperlink>
          <w:r>
            <w:t xml:space="preserve"> </w:t>
          </w:r>
          <w:hyperlink w:anchor="_bookmark39" w:history="1">
            <w:r>
              <w:t>shore facility in case of emergency.</w:t>
            </w:r>
            <w:r>
              <w:tab/>
            </w:r>
            <w:r>
              <w:rPr>
                <w:spacing w:val="-6"/>
              </w:rPr>
              <w:t>44</w:t>
            </w:r>
          </w:hyperlink>
        </w:p>
        <w:p w14:paraId="460372C0" w14:textId="77777777" w:rsidR="004C5CF5" w:rsidRDefault="00CC1A61">
          <w:pPr>
            <w:widowControl w:val="0"/>
            <w:numPr>
              <w:ilvl w:val="1"/>
              <w:numId w:val="1"/>
            </w:numPr>
            <w:tabs>
              <w:tab w:val="left" w:pos="1689"/>
              <w:tab w:val="left" w:pos="8859"/>
            </w:tabs>
            <w:autoSpaceDE w:val="0"/>
            <w:autoSpaceDN w:val="0"/>
            <w:spacing w:before="95" w:line="278" w:lineRule="auto"/>
            <w:ind w:right="1517"/>
          </w:pPr>
          <w:hyperlink w:anchor="_bookmark40" w:history="1">
            <w:r>
              <w:t>Procedures for the handling and disposal of damaged dangerous cargoes and</w:t>
            </w:r>
          </w:hyperlink>
          <w:r>
            <w:t xml:space="preserve"> </w:t>
          </w:r>
          <w:hyperlink w:anchor="_bookmark40" w:history="1">
            <w:r>
              <w:t>waste</w:t>
            </w:r>
            <w:r>
              <w:rPr>
                <w:spacing w:val="-2"/>
              </w:rPr>
              <w:t xml:space="preserve"> </w:t>
            </w:r>
            <w:r>
              <w:t>contaminated</w:t>
            </w:r>
            <w:r>
              <w:rPr>
                <w:spacing w:val="-1"/>
              </w:rPr>
              <w:t xml:space="preserve"> </w:t>
            </w:r>
            <w:r>
              <w:t>by</w:t>
            </w:r>
            <w:r>
              <w:rPr>
                <w:spacing w:val="-1"/>
              </w:rPr>
              <w:t xml:space="preserve"> </w:t>
            </w:r>
            <w:r>
              <w:t>dangerous</w:t>
            </w:r>
            <w:r>
              <w:rPr>
                <w:spacing w:val="-1"/>
              </w:rPr>
              <w:t xml:space="preserve"> </w:t>
            </w:r>
            <w:r>
              <w:rPr>
                <w:spacing w:val="-2"/>
              </w:rPr>
              <w:t>cargoes</w:t>
            </w:r>
            <w:r>
              <w:tab/>
            </w:r>
            <w:r>
              <w:rPr>
                <w:spacing w:val="-5"/>
              </w:rPr>
              <w:t>44</w:t>
            </w:r>
          </w:hyperlink>
        </w:p>
        <w:p w14:paraId="460372C1" w14:textId="77777777" w:rsidR="004C5CF5" w:rsidRDefault="00CC1A61">
          <w:pPr>
            <w:widowControl w:val="0"/>
            <w:numPr>
              <w:ilvl w:val="1"/>
              <w:numId w:val="1"/>
            </w:numPr>
            <w:tabs>
              <w:tab w:val="left" w:pos="1689"/>
              <w:tab w:val="left" w:pos="8859"/>
            </w:tabs>
            <w:autoSpaceDE w:val="0"/>
            <w:autoSpaceDN w:val="0"/>
            <w:spacing w:before="96"/>
            <w:ind w:left="1689"/>
          </w:pPr>
          <w:hyperlink w:anchor="_bookmark41" w:history="1">
            <w:r>
              <w:t>Emergency</w:t>
            </w:r>
            <w:r>
              <w:rPr>
                <w:spacing w:val="-3"/>
              </w:rPr>
              <w:t xml:space="preserve"> </w:t>
            </w:r>
            <w:r>
              <w:t>drills and</w:t>
            </w:r>
            <w:r>
              <w:rPr>
                <w:spacing w:val="-1"/>
              </w:rPr>
              <w:t xml:space="preserve"> </w:t>
            </w:r>
            <w:r>
              <w:t xml:space="preserve">their </w:t>
            </w:r>
            <w:r>
              <w:rPr>
                <w:spacing w:val="-2"/>
              </w:rPr>
              <w:t>records</w:t>
            </w:r>
            <w:r>
              <w:tab/>
            </w:r>
            <w:r>
              <w:rPr>
                <w:spacing w:val="-5"/>
              </w:rPr>
              <w:t>44</w:t>
            </w:r>
          </w:hyperlink>
        </w:p>
        <w:p w14:paraId="460372C2" w14:textId="77777777" w:rsidR="004C5CF5" w:rsidRDefault="00CC1A61">
          <w:pPr>
            <w:widowControl w:val="0"/>
            <w:numPr>
              <w:ilvl w:val="1"/>
              <w:numId w:val="1"/>
            </w:numPr>
            <w:tabs>
              <w:tab w:val="left" w:pos="1907"/>
              <w:tab w:val="left" w:pos="8859"/>
            </w:tabs>
            <w:autoSpaceDE w:val="0"/>
            <w:autoSpaceDN w:val="0"/>
            <w:spacing w:before="139"/>
            <w:ind w:left="1907" w:hanging="859"/>
          </w:pPr>
          <w:hyperlink w:anchor="_bookmark42" w:history="1">
            <w:r>
              <w:t>Information</w:t>
            </w:r>
            <w:r>
              <w:rPr>
                <w:spacing w:val="-1"/>
              </w:rPr>
              <w:t xml:space="preserve"> </w:t>
            </w:r>
            <w:r>
              <w:t>on</w:t>
            </w:r>
            <w:r>
              <w:rPr>
                <w:spacing w:val="-1"/>
              </w:rPr>
              <w:t xml:space="preserve"> </w:t>
            </w:r>
            <w:r>
              <w:t>fire</w:t>
            </w:r>
            <w:r>
              <w:rPr>
                <w:spacing w:val="-3"/>
              </w:rPr>
              <w:t xml:space="preserve"> </w:t>
            </w:r>
            <w:r>
              <w:t xml:space="preserve">protection </w:t>
            </w:r>
            <w:r>
              <w:rPr>
                <w:spacing w:val="-2"/>
              </w:rPr>
              <w:t>systems</w:t>
            </w:r>
            <w:r>
              <w:tab/>
            </w:r>
            <w:r>
              <w:rPr>
                <w:spacing w:val="-5"/>
              </w:rPr>
              <w:t>45</w:t>
            </w:r>
          </w:hyperlink>
        </w:p>
        <w:p w14:paraId="460372C3" w14:textId="77777777" w:rsidR="004C5CF5" w:rsidRDefault="00CC1A61">
          <w:pPr>
            <w:widowControl w:val="0"/>
            <w:numPr>
              <w:ilvl w:val="1"/>
              <w:numId w:val="1"/>
            </w:numPr>
            <w:tabs>
              <w:tab w:val="left" w:pos="1907"/>
              <w:tab w:val="left" w:pos="8859"/>
            </w:tabs>
            <w:autoSpaceDE w:val="0"/>
            <w:autoSpaceDN w:val="0"/>
            <w:spacing w:before="142" w:line="278" w:lineRule="auto"/>
            <w:ind w:right="1518"/>
          </w:pPr>
          <w:hyperlink w:anchor="_bookmark43" w:history="1">
            <w:r>
              <w:t>Procedures</w:t>
            </w:r>
            <w:r>
              <w:rPr>
                <w:spacing w:val="80"/>
                <w:w w:val="150"/>
              </w:rPr>
              <w:t xml:space="preserve"> </w:t>
            </w:r>
            <w:r>
              <w:t>for</w:t>
            </w:r>
            <w:r>
              <w:rPr>
                <w:spacing w:val="80"/>
                <w:w w:val="150"/>
              </w:rPr>
              <w:t xml:space="preserve"> </w:t>
            </w:r>
            <w:r>
              <w:t>the</w:t>
            </w:r>
            <w:r>
              <w:rPr>
                <w:spacing w:val="80"/>
                <w:w w:val="150"/>
              </w:rPr>
              <w:t xml:space="preserve"> </w:t>
            </w:r>
            <w:r>
              <w:t>approval,</w:t>
            </w:r>
            <w:r>
              <w:rPr>
                <w:spacing w:val="80"/>
                <w:w w:val="150"/>
              </w:rPr>
              <w:t xml:space="preserve"> </w:t>
            </w:r>
            <w:r>
              <w:t>inspection,</w:t>
            </w:r>
            <w:r>
              <w:rPr>
                <w:spacing w:val="80"/>
                <w:w w:val="150"/>
              </w:rPr>
              <w:t xml:space="preserve"> </w:t>
            </w:r>
            <w:r>
              <w:t>testing,</w:t>
            </w:r>
            <w:r>
              <w:rPr>
                <w:spacing w:val="80"/>
                <w:w w:val="150"/>
              </w:rPr>
              <w:t xml:space="preserve"> </w:t>
            </w:r>
            <w:r>
              <w:t>maintenance</w:t>
            </w:r>
            <w:r>
              <w:rPr>
                <w:spacing w:val="80"/>
                <w:w w:val="150"/>
              </w:rPr>
              <w:t xml:space="preserve"> </w:t>
            </w:r>
            <w:r>
              <w:t>and</w:t>
            </w:r>
          </w:hyperlink>
          <w:r>
            <w:t xml:space="preserve"> </w:t>
          </w:r>
          <w:hyperlink w:anchor="_bookmark43" w:history="1">
            <w:r>
              <w:t>availability of fire protection systems</w:t>
            </w:r>
            <w:r>
              <w:tab/>
            </w:r>
            <w:r>
              <w:rPr>
                <w:spacing w:val="-6"/>
              </w:rPr>
              <w:t>45</w:t>
            </w:r>
          </w:hyperlink>
        </w:p>
        <w:p w14:paraId="460372C4" w14:textId="77777777" w:rsidR="004C5CF5" w:rsidRDefault="00CC1A61">
          <w:pPr>
            <w:widowControl w:val="0"/>
            <w:numPr>
              <w:ilvl w:val="1"/>
              <w:numId w:val="1"/>
            </w:numPr>
            <w:tabs>
              <w:tab w:val="left" w:pos="1907"/>
            </w:tabs>
            <w:autoSpaceDE w:val="0"/>
            <w:autoSpaceDN w:val="0"/>
            <w:spacing w:before="97" w:line="276" w:lineRule="auto"/>
            <w:ind w:left="1907" w:right="1523" w:hanging="860"/>
          </w:pPr>
          <w:hyperlink w:anchor="_bookmark44" w:history="1">
            <w:r>
              <w:t>Precautions</w:t>
            </w:r>
            <w:r>
              <w:rPr>
                <w:spacing w:val="-1"/>
              </w:rPr>
              <w:t xml:space="preserve"> </w:t>
            </w:r>
            <w:r>
              <w:t>to</w:t>
            </w:r>
            <w:r>
              <w:rPr>
                <w:spacing w:val="-1"/>
              </w:rPr>
              <w:t xml:space="preserve"> </w:t>
            </w:r>
            <w:r>
              <w:t>be</w:t>
            </w:r>
            <w:r>
              <w:rPr>
                <w:spacing w:val="-2"/>
              </w:rPr>
              <w:t xml:space="preserve"> </w:t>
            </w:r>
            <w:r>
              <w:t>taken</w:t>
            </w:r>
            <w:r>
              <w:rPr>
                <w:spacing w:val="-1"/>
              </w:rPr>
              <w:t xml:space="preserve"> </w:t>
            </w:r>
            <w:r>
              <w:t>in</w:t>
            </w:r>
            <w:r>
              <w:rPr>
                <w:spacing w:val="-1"/>
              </w:rPr>
              <w:t xml:space="preserve"> </w:t>
            </w:r>
            <w:r>
              <w:t>cases</w:t>
            </w:r>
            <w:r>
              <w:rPr>
                <w:spacing w:val="-1"/>
              </w:rPr>
              <w:t xml:space="preserve"> </w:t>
            </w:r>
            <w:r>
              <w:t>where</w:t>
            </w:r>
            <w:r>
              <w:rPr>
                <w:spacing w:val="-1"/>
              </w:rPr>
              <w:t xml:space="preserve"> </w:t>
            </w:r>
            <w:r>
              <w:t>fire protection</w:t>
            </w:r>
            <w:r>
              <w:rPr>
                <w:spacing w:val="-1"/>
              </w:rPr>
              <w:t xml:space="preserve"> </w:t>
            </w:r>
            <w:r>
              <w:t>systems</w:t>
            </w:r>
            <w:r>
              <w:rPr>
                <w:spacing w:val="-1"/>
              </w:rPr>
              <w:t xml:space="preserve"> </w:t>
            </w:r>
            <w:r>
              <w:t>do</w:t>
            </w:r>
            <w:r>
              <w:rPr>
                <w:spacing w:val="-1"/>
              </w:rPr>
              <w:t xml:space="preserve"> </w:t>
            </w:r>
            <w:r>
              <w:t>not</w:t>
            </w:r>
            <w:r>
              <w:rPr>
                <w:spacing w:val="-1"/>
              </w:rPr>
              <w:t xml:space="preserve"> </w:t>
            </w:r>
            <w:r>
              <w:t>work</w:t>
            </w:r>
          </w:hyperlink>
          <w:r>
            <w:t xml:space="preserve"> </w:t>
          </w:r>
          <w:hyperlink w:anchor="_bookmark44" w:history="1">
            <w:r>
              <w:rPr>
                <w:spacing w:val="-6"/>
              </w:rPr>
              <w:t>45</w:t>
            </w:r>
          </w:hyperlink>
        </w:p>
        <w:p w14:paraId="460372C5" w14:textId="77777777" w:rsidR="004C5CF5" w:rsidRDefault="00CC1A61">
          <w:pPr>
            <w:widowControl w:val="0"/>
            <w:numPr>
              <w:ilvl w:val="0"/>
              <w:numId w:val="1"/>
            </w:numPr>
            <w:tabs>
              <w:tab w:val="left" w:pos="808"/>
              <w:tab w:val="left" w:leader="dot" w:pos="8833"/>
            </w:tabs>
            <w:autoSpaceDE w:val="0"/>
            <w:autoSpaceDN w:val="0"/>
            <w:spacing w:before="100"/>
            <w:ind w:hanging="566"/>
            <w:rPr>
              <w:b/>
              <w:bCs/>
            </w:rPr>
          </w:pPr>
          <w:hyperlink w:anchor="_bookmark45" w:history="1">
            <w:r>
              <w:rPr>
                <w:b/>
                <w:bCs/>
              </w:rPr>
              <w:t>OCCUPATIONAL</w:t>
            </w:r>
            <w:r>
              <w:rPr>
                <w:b/>
                <w:bCs/>
                <w:spacing w:val="-1"/>
              </w:rPr>
              <w:t xml:space="preserve"> </w:t>
            </w:r>
            <w:r>
              <w:rPr>
                <w:b/>
                <w:bCs/>
              </w:rPr>
              <w:t>HEALTH</w:t>
            </w:r>
            <w:r>
              <w:rPr>
                <w:b/>
                <w:bCs/>
                <w:spacing w:val="-1"/>
              </w:rPr>
              <w:t xml:space="preserve"> </w:t>
            </w:r>
            <w:r>
              <w:rPr>
                <w:b/>
                <w:bCs/>
              </w:rPr>
              <w:t>AND</w:t>
            </w:r>
            <w:r>
              <w:rPr>
                <w:b/>
                <w:bCs/>
                <w:spacing w:val="-1"/>
              </w:rPr>
              <w:t xml:space="preserve"> </w:t>
            </w:r>
            <w:r>
              <w:rPr>
                <w:b/>
                <w:bCs/>
                <w:spacing w:val="-2"/>
              </w:rPr>
              <w:t>SAFETY</w:t>
            </w:r>
            <w:r>
              <w:rPr>
                <w:b/>
                <w:bCs/>
              </w:rPr>
              <w:tab/>
            </w:r>
            <w:r>
              <w:rPr>
                <w:b/>
                <w:bCs/>
                <w:spacing w:val="-5"/>
              </w:rPr>
              <w:t>46</w:t>
            </w:r>
          </w:hyperlink>
        </w:p>
        <w:p w14:paraId="460372C6" w14:textId="77777777" w:rsidR="004C5CF5" w:rsidRDefault="00CC1A61">
          <w:pPr>
            <w:widowControl w:val="0"/>
            <w:numPr>
              <w:ilvl w:val="1"/>
              <w:numId w:val="1"/>
            </w:numPr>
            <w:tabs>
              <w:tab w:val="left" w:pos="1689"/>
              <w:tab w:val="left" w:pos="8859"/>
            </w:tabs>
            <w:autoSpaceDE w:val="0"/>
            <w:autoSpaceDN w:val="0"/>
            <w:spacing w:before="137"/>
            <w:ind w:left="1689"/>
          </w:pPr>
          <w:hyperlink w:anchor="_bookmark46" w:history="1">
            <w:r>
              <w:t>Occupational</w:t>
            </w:r>
            <w:r>
              <w:rPr>
                <w:spacing w:val="-3"/>
              </w:rPr>
              <w:t xml:space="preserve"> </w:t>
            </w:r>
            <w:r>
              <w:t>Health</w:t>
            </w:r>
            <w:r>
              <w:rPr>
                <w:spacing w:val="-2"/>
              </w:rPr>
              <w:t xml:space="preserve"> </w:t>
            </w:r>
            <w:r>
              <w:t>and Safety</w:t>
            </w:r>
            <w:r>
              <w:rPr>
                <w:spacing w:val="-2"/>
              </w:rPr>
              <w:t xml:space="preserve"> Measures</w:t>
            </w:r>
            <w:r>
              <w:tab/>
            </w:r>
            <w:r>
              <w:rPr>
                <w:spacing w:val="-5"/>
              </w:rPr>
              <w:t>46</w:t>
            </w:r>
          </w:hyperlink>
        </w:p>
        <w:p w14:paraId="460372C7" w14:textId="77777777" w:rsidR="004C5CF5" w:rsidRDefault="00CC1A61">
          <w:pPr>
            <w:widowControl w:val="0"/>
            <w:numPr>
              <w:ilvl w:val="1"/>
              <w:numId w:val="1"/>
            </w:numPr>
            <w:tabs>
              <w:tab w:val="left" w:pos="1689"/>
            </w:tabs>
            <w:autoSpaceDE w:val="0"/>
            <w:autoSpaceDN w:val="0"/>
            <w:spacing w:before="141" w:line="276" w:lineRule="auto"/>
            <w:ind w:left="1689" w:right="1517"/>
          </w:pPr>
          <w:hyperlink w:anchor="_bookmark47" w:history="1">
            <w:r>
              <w:t>Information on personal protective clothing and procedures for using them.</w:t>
            </w:r>
          </w:hyperlink>
          <w:r>
            <w:t xml:space="preserve"> </w:t>
          </w:r>
          <w:hyperlink w:anchor="_bookmark47" w:history="1">
            <w:r>
              <w:rPr>
                <w:spacing w:val="-6"/>
              </w:rPr>
              <w:t>50</w:t>
            </w:r>
          </w:hyperlink>
        </w:p>
        <w:p w14:paraId="460372C8" w14:textId="77777777" w:rsidR="004C5CF5" w:rsidRDefault="00CC1A61">
          <w:pPr>
            <w:widowControl w:val="0"/>
            <w:numPr>
              <w:ilvl w:val="1"/>
              <w:numId w:val="1"/>
            </w:numPr>
            <w:tabs>
              <w:tab w:val="left" w:pos="1689"/>
              <w:tab w:val="left" w:pos="8859"/>
            </w:tabs>
            <w:autoSpaceDE w:val="0"/>
            <w:autoSpaceDN w:val="0"/>
            <w:spacing w:before="100"/>
            <w:ind w:left="1689"/>
          </w:pPr>
          <w:hyperlink w:anchor="_bookmark48" w:history="1">
            <w:r>
              <w:t>Closed</w:t>
            </w:r>
            <w:r>
              <w:rPr>
                <w:spacing w:val="-2"/>
              </w:rPr>
              <w:t xml:space="preserve"> </w:t>
            </w:r>
            <w:r>
              <w:t>Room</w:t>
            </w:r>
            <w:r>
              <w:rPr>
                <w:spacing w:val="-1"/>
              </w:rPr>
              <w:t xml:space="preserve"> </w:t>
            </w:r>
            <w:r>
              <w:t>Entry</w:t>
            </w:r>
            <w:r>
              <w:rPr>
                <w:spacing w:val="-1"/>
              </w:rPr>
              <w:t xml:space="preserve"> </w:t>
            </w:r>
            <w:r>
              <w:t>Permit</w:t>
            </w:r>
            <w:r>
              <w:rPr>
                <w:spacing w:val="-1"/>
              </w:rPr>
              <w:t xml:space="preserve"> </w:t>
            </w:r>
            <w:r>
              <w:t>Measures</w:t>
            </w:r>
            <w:r>
              <w:rPr>
                <w:spacing w:val="-1"/>
              </w:rPr>
              <w:t xml:space="preserve"> </w:t>
            </w:r>
            <w:r>
              <w:t>and</w:t>
            </w:r>
            <w:r>
              <w:rPr>
                <w:spacing w:val="-1"/>
              </w:rPr>
              <w:t xml:space="preserve"> </w:t>
            </w:r>
            <w:r>
              <w:rPr>
                <w:spacing w:val="-2"/>
              </w:rPr>
              <w:t>Procedures</w:t>
            </w:r>
            <w:r>
              <w:tab/>
            </w:r>
            <w:r>
              <w:rPr>
                <w:spacing w:val="-5"/>
              </w:rPr>
              <w:t>51</w:t>
            </w:r>
          </w:hyperlink>
        </w:p>
        <w:p w14:paraId="460372C9" w14:textId="77777777" w:rsidR="004C5CF5" w:rsidRDefault="00CC1A61">
          <w:pPr>
            <w:widowControl w:val="0"/>
            <w:numPr>
              <w:ilvl w:val="0"/>
              <w:numId w:val="1"/>
            </w:numPr>
            <w:tabs>
              <w:tab w:val="left" w:pos="808"/>
              <w:tab w:val="left" w:leader="dot" w:pos="8833"/>
            </w:tabs>
            <w:autoSpaceDE w:val="0"/>
            <w:autoSpaceDN w:val="0"/>
            <w:spacing w:before="141"/>
            <w:ind w:hanging="566"/>
            <w:rPr>
              <w:b/>
              <w:bCs/>
            </w:rPr>
          </w:pPr>
          <w:hyperlink w:anchor="_bookmark49" w:history="1">
            <w:r>
              <w:rPr>
                <w:b/>
                <w:bCs/>
              </w:rPr>
              <w:t xml:space="preserve">OTHER </w:t>
            </w:r>
            <w:r>
              <w:rPr>
                <w:b/>
                <w:bCs/>
                <w:spacing w:val="-2"/>
              </w:rPr>
              <w:t>MATTERS</w:t>
            </w:r>
            <w:r>
              <w:rPr>
                <w:b/>
                <w:bCs/>
              </w:rPr>
              <w:tab/>
            </w:r>
            <w:r>
              <w:rPr>
                <w:b/>
                <w:bCs/>
                <w:spacing w:val="-5"/>
              </w:rPr>
              <w:t>51</w:t>
            </w:r>
          </w:hyperlink>
        </w:p>
        <w:p w14:paraId="460372CA" w14:textId="77777777" w:rsidR="004C5CF5" w:rsidRDefault="00CC1A61">
          <w:pPr>
            <w:widowControl w:val="0"/>
            <w:numPr>
              <w:ilvl w:val="1"/>
              <w:numId w:val="1"/>
            </w:numPr>
            <w:tabs>
              <w:tab w:val="left" w:pos="1907"/>
              <w:tab w:val="left" w:pos="8859"/>
            </w:tabs>
            <w:autoSpaceDE w:val="0"/>
            <w:autoSpaceDN w:val="0"/>
            <w:spacing w:before="140"/>
            <w:ind w:left="1907" w:hanging="859"/>
          </w:pPr>
          <w:hyperlink w:anchor="_bookmark50" w:history="1">
            <w:r>
              <w:t>Validity</w:t>
            </w:r>
            <w:r>
              <w:rPr>
                <w:spacing w:val="-2"/>
              </w:rPr>
              <w:t xml:space="preserve"> </w:t>
            </w:r>
            <w:r>
              <w:t>of</w:t>
            </w:r>
            <w:r>
              <w:rPr>
                <w:spacing w:val="-1"/>
              </w:rPr>
              <w:t xml:space="preserve"> </w:t>
            </w:r>
            <w:r>
              <w:t>Dangerous</w:t>
            </w:r>
            <w:r>
              <w:rPr>
                <w:spacing w:val="-1"/>
              </w:rPr>
              <w:t xml:space="preserve"> </w:t>
            </w:r>
            <w:r>
              <w:t>Goods</w:t>
            </w:r>
            <w:r>
              <w:rPr>
                <w:spacing w:val="-1"/>
              </w:rPr>
              <w:t xml:space="preserve"> </w:t>
            </w:r>
            <w:r>
              <w:t>Conformity</w:t>
            </w:r>
            <w:r>
              <w:rPr>
                <w:spacing w:val="-1"/>
              </w:rPr>
              <w:t xml:space="preserve"> </w:t>
            </w:r>
            <w:r>
              <w:rPr>
                <w:spacing w:val="-2"/>
              </w:rPr>
              <w:t>Certificate</w:t>
            </w:r>
            <w:r>
              <w:tab/>
            </w:r>
            <w:r>
              <w:rPr>
                <w:spacing w:val="-5"/>
              </w:rPr>
              <w:t>51</w:t>
            </w:r>
          </w:hyperlink>
        </w:p>
        <w:p w14:paraId="460372CB" w14:textId="77777777" w:rsidR="004C5CF5" w:rsidRDefault="00CC1A61">
          <w:pPr>
            <w:widowControl w:val="0"/>
            <w:numPr>
              <w:ilvl w:val="1"/>
              <w:numId w:val="1"/>
            </w:numPr>
            <w:tabs>
              <w:tab w:val="left" w:pos="1907"/>
              <w:tab w:val="left" w:pos="8859"/>
            </w:tabs>
            <w:autoSpaceDE w:val="0"/>
            <w:autoSpaceDN w:val="0"/>
            <w:spacing w:before="142"/>
            <w:ind w:left="1907" w:hanging="859"/>
          </w:pPr>
          <w:hyperlink w:anchor="_bookmark51" w:history="1">
            <w:r>
              <w:t>Defined</w:t>
            </w:r>
            <w:r>
              <w:rPr>
                <w:spacing w:val="-4"/>
              </w:rPr>
              <w:t xml:space="preserve"> </w:t>
            </w:r>
            <w:r>
              <w:t>Duties</w:t>
            </w:r>
            <w:r>
              <w:rPr>
                <w:spacing w:val="-1"/>
              </w:rPr>
              <w:t xml:space="preserve"> </w:t>
            </w:r>
            <w:r>
              <w:t>for</w:t>
            </w:r>
            <w:r>
              <w:rPr>
                <w:spacing w:val="-3"/>
              </w:rPr>
              <w:t xml:space="preserve"> </w:t>
            </w:r>
            <w:r>
              <w:t>Dangerous</w:t>
            </w:r>
            <w:r>
              <w:rPr>
                <w:spacing w:val="-1"/>
              </w:rPr>
              <w:t xml:space="preserve"> </w:t>
            </w:r>
            <w:r>
              <w:t>Goods</w:t>
            </w:r>
            <w:r>
              <w:rPr>
                <w:spacing w:val="-2"/>
              </w:rPr>
              <w:t xml:space="preserve"> </w:t>
            </w:r>
            <w:r>
              <w:t>Safety</w:t>
            </w:r>
            <w:r>
              <w:rPr>
                <w:spacing w:val="-1"/>
              </w:rPr>
              <w:t xml:space="preserve"> </w:t>
            </w:r>
            <w:r>
              <w:rPr>
                <w:spacing w:val="-2"/>
              </w:rPr>
              <w:t>Advisor</w:t>
            </w:r>
            <w:r>
              <w:tab/>
            </w:r>
            <w:r>
              <w:rPr>
                <w:spacing w:val="-5"/>
              </w:rPr>
              <w:t>51</w:t>
            </w:r>
          </w:hyperlink>
        </w:p>
        <w:p w14:paraId="460372CC" w14:textId="77777777" w:rsidR="004C5CF5" w:rsidRDefault="00CC1A61">
          <w:pPr>
            <w:widowControl w:val="0"/>
            <w:numPr>
              <w:ilvl w:val="1"/>
              <w:numId w:val="1"/>
            </w:numPr>
            <w:tabs>
              <w:tab w:val="left" w:pos="1907"/>
              <w:tab w:val="left" w:pos="8859"/>
            </w:tabs>
            <w:autoSpaceDE w:val="0"/>
            <w:autoSpaceDN w:val="0"/>
            <w:spacing w:before="139" w:line="278" w:lineRule="auto"/>
            <w:ind w:right="1521"/>
          </w:pPr>
          <w:hyperlink w:anchor="_bookmark52" w:history="1">
            <w:r>
              <w:t>Issues</w:t>
            </w:r>
            <w:r>
              <w:rPr>
                <w:spacing w:val="-1"/>
              </w:rPr>
              <w:t xml:space="preserve"> </w:t>
            </w:r>
            <w:r>
              <w:t>for</w:t>
            </w:r>
            <w:r>
              <w:rPr>
                <w:spacing w:val="-2"/>
              </w:rPr>
              <w:t xml:space="preserve"> </w:t>
            </w:r>
            <w:r>
              <w:t>those</w:t>
            </w:r>
            <w:r>
              <w:rPr>
                <w:spacing w:val="-1"/>
              </w:rPr>
              <w:t xml:space="preserve"> </w:t>
            </w:r>
            <w:r>
              <w:t>carrying dangerous</w:t>
            </w:r>
            <w:r>
              <w:rPr>
                <w:spacing w:val="-1"/>
              </w:rPr>
              <w:t xml:space="preserve"> </w:t>
            </w:r>
            <w:r>
              <w:t>goods</w:t>
            </w:r>
            <w:r>
              <w:rPr>
                <w:spacing w:val="-1"/>
              </w:rPr>
              <w:t xml:space="preserve"> </w:t>
            </w:r>
            <w:r>
              <w:t>that</w:t>
            </w:r>
            <w:r>
              <w:rPr>
                <w:spacing w:val="-1"/>
              </w:rPr>
              <w:t xml:space="preserve"> </w:t>
            </w:r>
            <w:r>
              <w:t>will arrive/leave</w:t>
            </w:r>
            <w:r>
              <w:rPr>
                <w:spacing w:val="-2"/>
              </w:rPr>
              <w:t xml:space="preserve"> </w:t>
            </w:r>
            <w:r>
              <w:t>the coastal</w:t>
            </w:r>
          </w:hyperlink>
          <w:r>
            <w:t xml:space="preserve"> </w:t>
          </w:r>
          <w:hyperlink w:anchor="_bookmark52" w:history="1">
            <w:r>
              <w:t>facility by road</w:t>
            </w:r>
            <w:r>
              <w:tab/>
            </w:r>
            <w:r>
              <w:rPr>
                <w:spacing w:val="-6"/>
              </w:rPr>
              <w:t>51</w:t>
            </w:r>
          </w:hyperlink>
        </w:p>
        <w:p w14:paraId="460372CD" w14:textId="77777777" w:rsidR="004C5CF5" w:rsidRDefault="00CC1A61">
          <w:pPr>
            <w:widowControl w:val="0"/>
            <w:numPr>
              <w:ilvl w:val="1"/>
              <w:numId w:val="1"/>
            </w:numPr>
            <w:tabs>
              <w:tab w:val="left" w:pos="1907"/>
              <w:tab w:val="left" w:pos="8859"/>
            </w:tabs>
            <w:autoSpaceDE w:val="0"/>
            <w:autoSpaceDN w:val="0"/>
            <w:spacing w:before="96" w:line="276" w:lineRule="auto"/>
            <w:ind w:right="1521"/>
          </w:pPr>
          <w:hyperlink w:anchor="_bookmark53" w:history="1">
            <w:r>
              <w:t>Issues</w:t>
            </w:r>
            <w:r>
              <w:rPr>
                <w:spacing w:val="-1"/>
              </w:rPr>
              <w:t xml:space="preserve"> </w:t>
            </w:r>
            <w:r>
              <w:t>for</w:t>
            </w:r>
            <w:r>
              <w:rPr>
                <w:spacing w:val="-2"/>
              </w:rPr>
              <w:t xml:space="preserve"> </w:t>
            </w:r>
            <w:r>
              <w:t>those</w:t>
            </w:r>
            <w:r>
              <w:rPr>
                <w:spacing w:val="-1"/>
              </w:rPr>
              <w:t xml:space="preserve"> </w:t>
            </w:r>
            <w:r>
              <w:t>carrying dangerous</w:t>
            </w:r>
            <w:r>
              <w:rPr>
                <w:spacing w:val="-1"/>
              </w:rPr>
              <w:t xml:space="preserve"> </w:t>
            </w:r>
            <w:r>
              <w:t>goods</w:t>
            </w:r>
            <w:r>
              <w:rPr>
                <w:spacing w:val="-1"/>
              </w:rPr>
              <w:t xml:space="preserve"> </w:t>
            </w:r>
            <w:r>
              <w:t>that</w:t>
            </w:r>
            <w:r>
              <w:rPr>
                <w:spacing w:val="-1"/>
              </w:rPr>
              <w:t xml:space="preserve"> </w:t>
            </w:r>
            <w:r>
              <w:t>will arrive/leave</w:t>
            </w:r>
            <w:r>
              <w:rPr>
                <w:spacing w:val="-2"/>
              </w:rPr>
              <w:t xml:space="preserve"> </w:t>
            </w:r>
            <w:r>
              <w:t>the coastal</w:t>
            </w:r>
          </w:hyperlink>
          <w:r>
            <w:t xml:space="preserve"> </w:t>
          </w:r>
          <w:hyperlink w:anchor="_bookmark53" w:history="1">
            <w:r>
              <w:t>facility</w:t>
            </w:r>
            <w:r>
              <w:rPr>
                <w:spacing w:val="-2"/>
              </w:rPr>
              <w:t xml:space="preserve"> </w:t>
            </w:r>
            <w:r>
              <w:t>by</w:t>
            </w:r>
            <w:r>
              <w:rPr>
                <w:spacing w:val="-1"/>
              </w:rPr>
              <w:t xml:space="preserve"> </w:t>
            </w:r>
            <w:r>
              <w:rPr>
                <w:spacing w:val="-5"/>
              </w:rPr>
              <w:t>sea</w:t>
            </w:r>
            <w:r>
              <w:tab/>
            </w:r>
            <w:r>
              <w:rPr>
                <w:spacing w:val="-5"/>
              </w:rPr>
              <w:t>52</w:t>
            </w:r>
          </w:hyperlink>
        </w:p>
        <w:p w14:paraId="460372CE" w14:textId="77777777" w:rsidR="004C5CF5" w:rsidRDefault="00CC1A61">
          <w:pPr>
            <w:widowControl w:val="0"/>
            <w:numPr>
              <w:ilvl w:val="1"/>
              <w:numId w:val="1"/>
            </w:numPr>
            <w:tabs>
              <w:tab w:val="left" w:pos="1907"/>
              <w:tab w:val="left" w:pos="8859"/>
            </w:tabs>
            <w:autoSpaceDE w:val="0"/>
            <w:autoSpaceDN w:val="0"/>
            <w:spacing w:before="100"/>
            <w:ind w:left="1907" w:hanging="859"/>
          </w:pPr>
          <w:hyperlink w:anchor="_bookmark54" w:history="1">
            <w:r>
              <w:t>Additional</w:t>
            </w:r>
            <w:r>
              <w:rPr>
                <w:spacing w:val="-1"/>
              </w:rPr>
              <w:t xml:space="preserve"> </w:t>
            </w:r>
            <w:r>
              <w:t>considerations to</w:t>
            </w:r>
            <w:r>
              <w:rPr>
                <w:spacing w:val="-1"/>
              </w:rPr>
              <w:t xml:space="preserve"> </w:t>
            </w:r>
            <w:r>
              <w:t>be</w:t>
            </w:r>
            <w:r>
              <w:rPr>
                <w:spacing w:val="-1"/>
              </w:rPr>
              <w:t xml:space="preserve"> </w:t>
            </w:r>
            <w:r>
              <w:t>added by</w:t>
            </w:r>
            <w:r>
              <w:rPr>
                <w:spacing w:val="-1"/>
              </w:rPr>
              <w:t xml:space="preserve"> </w:t>
            </w:r>
            <w:r>
              <w:t>the shore</w:t>
            </w:r>
            <w:r>
              <w:rPr>
                <w:spacing w:val="-1"/>
              </w:rPr>
              <w:t xml:space="preserve"> </w:t>
            </w:r>
            <w:r>
              <w:rPr>
                <w:spacing w:val="-2"/>
              </w:rPr>
              <w:t>facility</w:t>
            </w:r>
            <w:r>
              <w:tab/>
            </w:r>
            <w:r>
              <w:rPr>
                <w:spacing w:val="-5"/>
              </w:rPr>
              <w:t>54</w:t>
            </w:r>
          </w:hyperlink>
        </w:p>
        <w:p w14:paraId="460372CF" w14:textId="77777777" w:rsidR="004C5CF5" w:rsidRDefault="00CC1A61">
          <w:pPr>
            <w:widowControl w:val="0"/>
            <w:tabs>
              <w:tab w:val="left" w:leader="dot" w:pos="8833"/>
            </w:tabs>
            <w:autoSpaceDE w:val="0"/>
            <w:autoSpaceDN w:val="0"/>
            <w:spacing w:before="142"/>
            <w:ind w:left="242"/>
            <w:rPr>
              <w:b/>
              <w:bCs/>
            </w:rPr>
          </w:pPr>
          <w:hyperlink w:anchor="_bookmark55" w:history="1">
            <w:r>
              <w:rPr>
                <w:b/>
                <w:bCs/>
                <w:spacing w:val="-2"/>
              </w:rPr>
              <w:t>ATTACHMENTS</w:t>
            </w:r>
            <w:r>
              <w:rPr>
                <w:b/>
                <w:bCs/>
              </w:rPr>
              <w:tab/>
            </w:r>
            <w:r>
              <w:rPr>
                <w:b/>
                <w:bCs/>
                <w:spacing w:val="-5"/>
              </w:rPr>
              <w:t>55</w:t>
            </w:r>
          </w:hyperlink>
        </w:p>
        <w:p w14:paraId="460372D0" w14:textId="77777777" w:rsidR="004C5CF5" w:rsidRDefault="00CC1A61">
          <w:pPr>
            <w:widowControl w:val="0"/>
            <w:numPr>
              <w:ilvl w:val="0"/>
              <w:numId w:val="2"/>
            </w:numPr>
            <w:tabs>
              <w:tab w:val="left" w:pos="808"/>
              <w:tab w:val="left" w:leader="dot" w:pos="8833"/>
            </w:tabs>
            <w:autoSpaceDE w:val="0"/>
            <w:autoSpaceDN w:val="0"/>
            <w:spacing w:before="137"/>
            <w:ind w:hanging="566"/>
            <w:rPr>
              <w:b/>
              <w:bCs/>
            </w:rPr>
          </w:pPr>
          <w:hyperlink w:anchor="_bookmark56" w:history="1">
            <w:r>
              <w:rPr>
                <w:b/>
                <w:bCs/>
              </w:rPr>
              <w:t>General</w:t>
            </w:r>
            <w:r>
              <w:rPr>
                <w:b/>
                <w:bCs/>
                <w:spacing w:val="-1"/>
              </w:rPr>
              <w:t xml:space="preserve"> </w:t>
            </w:r>
            <w:r>
              <w:rPr>
                <w:b/>
                <w:bCs/>
              </w:rPr>
              <w:t>site</w:t>
            </w:r>
            <w:r>
              <w:rPr>
                <w:b/>
                <w:bCs/>
                <w:spacing w:val="-3"/>
              </w:rPr>
              <w:t xml:space="preserve"> </w:t>
            </w:r>
            <w:r>
              <w:rPr>
                <w:b/>
                <w:bCs/>
              </w:rPr>
              <w:t>plan of</w:t>
            </w:r>
            <w:r>
              <w:rPr>
                <w:b/>
                <w:bCs/>
                <w:spacing w:val="-1"/>
              </w:rPr>
              <w:t xml:space="preserve"> </w:t>
            </w:r>
            <w:r>
              <w:rPr>
                <w:b/>
                <w:bCs/>
              </w:rPr>
              <w:t>the</w:t>
            </w:r>
            <w:r>
              <w:rPr>
                <w:b/>
                <w:bCs/>
                <w:spacing w:val="-2"/>
              </w:rPr>
              <w:t xml:space="preserve"> </w:t>
            </w:r>
            <w:r>
              <w:rPr>
                <w:b/>
                <w:bCs/>
              </w:rPr>
              <w:t xml:space="preserve">coastal </w:t>
            </w:r>
            <w:r>
              <w:rPr>
                <w:b/>
                <w:bCs/>
                <w:spacing w:val="-2"/>
              </w:rPr>
              <w:t>facility</w:t>
            </w:r>
            <w:r>
              <w:rPr>
                <w:b/>
                <w:bCs/>
              </w:rPr>
              <w:tab/>
            </w:r>
            <w:r>
              <w:rPr>
                <w:b/>
                <w:bCs/>
                <w:spacing w:val="-5"/>
              </w:rPr>
              <w:t>55</w:t>
            </w:r>
          </w:hyperlink>
        </w:p>
        <w:p w14:paraId="460372D1" w14:textId="77777777" w:rsidR="004C5CF5" w:rsidRDefault="00CC1A61">
          <w:pPr>
            <w:widowControl w:val="0"/>
            <w:numPr>
              <w:ilvl w:val="0"/>
              <w:numId w:val="2"/>
            </w:numPr>
            <w:tabs>
              <w:tab w:val="left" w:pos="808"/>
              <w:tab w:val="left" w:leader="dot" w:pos="8833"/>
            </w:tabs>
            <w:autoSpaceDE w:val="0"/>
            <w:autoSpaceDN w:val="0"/>
            <w:spacing w:before="139"/>
            <w:ind w:hanging="566"/>
            <w:rPr>
              <w:b/>
              <w:bCs/>
            </w:rPr>
          </w:pPr>
          <w:hyperlink w:anchor="_bookmark57" w:history="1">
            <w:r>
              <w:rPr>
                <w:b/>
                <w:bCs/>
              </w:rPr>
              <w:t>General</w:t>
            </w:r>
            <w:r>
              <w:rPr>
                <w:b/>
                <w:bCs/>
                <w:spacing w:val="-3"/>
              </w:rPr>
              <w:t xml:space="preserve"> </w:t>
            </w:r>
            <w:r>
              <w:rPr>
                <w:b/>
                <w:bCs/>
              </w:rPr>
              <w:t>view photos</w:t>
            </w:r>
            <w:r>
              <w:rPr>
                <w:b/>
                <w:bCs/>
                <w:spacing w:val="-1"/>
              </w:rPr>
              <w:t xml:space="preserve"> </w:t>
            </w:r>
            <w:r>
              <w:rPr>
                <w:b/>
                <w:bCs/>
              </w:rPr>
              <w:t>of the</w:t>
            </w:r>
            <w:r>
              <w:rPr>
                <w:b/>
                <w:bCs/>
                <w:spacing w:val="-2"/>
              </w:rPr>
              <w:t xml:space="preserve"> </w:t>
            </w:r>
            <w:r>
              <w:rPr>
                <w:b/>
                <w:bCs/>
              </w:rPr>
              <w:t xml:space="preserve">coastal </w:t>
            </w:r>
            <w:r>
              <w:rPr>
                <w:b/>
                <w:bCs/>
                <w:spacing w:val="-2"/>
              </w:rPr>
              <w:t>facility</w:t>
            </w:r>
            <w:r>
              <w:rPr>
                <w:b/>
                <w:bCs/>
              </w:rPr>
              <w:tab/>
            </w:r>
            <w:r>
              <w:rPr>
                <w:b/>
                <w:bCs/>
                <w:spacing w:val="-5"/>
              </w:rPr>
              <w:t>56</w:t>
            </w:r>
          </w:hyperlink>
        </w:p>
        <w:p w14:paraId="460372D2" w14:textId="77777777" w:rsidR="004C5CF5" w:rsidRDefault="00CC1A61">
          <w:pPr>
            <w:widowControl w:val="0"/>
            <w:numPr>
              <w:ilvl w:val="0"/>
              <w:numId w:val="2"/>
            </w:numPr>
            <w:tabs>
              <w:tab w:val="left" w:pos="808"/>
              <w:tab w:val="left" w:leader="dot" w:pos="8833"/>
            </w:tabs>
            <w:autoSpaceDE w:val="0"/>
            <w:autoSpaceDN w:val="0"/>
            <w:spacing w:before="137"/>
            <w:ind w:hanging="566"/>
            <w:rPr>
              <w:b/>
              <w:bCs/>
            </w:rPr>
          </w:pPr>
          <w:hyperlink w:anchor="_bookmark58" w:history="1">
            <w:r>
              <w:rPr>
                <w:b/>
                <w:bCs/>
              </w:rPr>
              <w:t>Emergency</w:t>
            </w:r>
            <w:r>
              <w:rPr>
                <w:b/>
                <w:bCs/>
                <w:spacing w:val="-2"/>
              </w:rPr>
              <w:t xml:space="preserve"> </w:t>
            </w:r>
            <w:r>
              <w:rPr>
                <w:b/>
                <w:bCs/>
              </w:rPr>
              <w:t>contact</w:t>
            </w:r>
            <w:r>
              <w:rPr>
                <w:b/>
                <w:bCs/>
                <w:spacing w:val="-1"/>
              </w:rPr>
              <w:t xml:space="preserve"> </w:t>
            </w:r>
            <w:r>
              <w:rPr>
                <w:b/>
                <w:bCs/>
              </w:rPr>
              <w:t>points</w:t>
            </w:r>
            <w:r>
              <w:rPr>
                <w:b/>
                <w:bCs/>
                <w:spacing w:val="-2"/>
              </w:rPr>
              <w:t xml:space="preserve"> </w:t>
            </w:r>
            <w:r>
              <w:rPr>
                <w:b/>
                <w:bCs/>
              </w:rPr>
              <w:t>and contact</w:t>
            </w:r>
            <w:r>
              <w:rPr>
                <w:b/>
                <w:bCs/>
                <w:spacing w:val="-1"/>
              </w:rPr>
              <w:t xml:space="preserve"> </w:t>
            </w:r>
            <w:r>
              <w:rPr>
                <w:b/>
                <w:bCs/>
                <w:spacing w:val="-2"/>
              </w:rPr>
              <w:t>information</w:t>
            </w:r>
            <w:r>
              <w:rPr>
                <w:b/>
                <w:bCs/>
              </w:rPr>
              <w:tab/>
            </w:r>
            <w:r>
              <w:rPr>
                <w:b/>
                <w:bCs/>
                <w:spacing w:val="-5"/>
              </w:rPr>
              <w:t>57</w:t>
            </w:r>
          </w:hyperlink>
        </w:p>
        <w:p w14:paraId="460372D3" w14:textId="77777777" w:rsidR="004C5CF5" w:rsidRDefault="00CC1A61">
          <w:pPr>
            <w:widowControl w:val="0"/>
            <w:numPr>
              <w:ilvl w:val="0"/>
              <w:numId w:val="2"/>
            </w:numPr>
            <w:tabs>
              <w:tab w:val="left" w:pos="808"/>
              <w:tab w:val="left" w:leader="dot" w:pos="8833"/>
            </w:tabs>
            <w:autoSpaceDE w:val="0"/>
            <w:autoSpaceDN w:val="0"/>
            <w:spacing w:before="139"/>
            <w:ind w:hanging="566"/>
            <w:rPr>
              <w:b/>
              <w:bCs/>
            </w:rPr>
          </w:pPr>
          <w:hyperlink w:anchor="_bookmark59" w:history="1">
            <w:r>
              <w:rPr>
                <w:b/>
                <w:bCs/>
              </w:rPr>
              <w:t>General</w:t>
            </w:r>
            <w:r>
              <w:rPr>
                <w:b/>
                <w:bCs/>
                <w:spacing w:val="-1"/>
              </w:rPr>
              <w:t xml:space="preserve"> </w:t>
            </w:r>
            <w:r>
              <w:rPr>
                <w:b/>
                <w:bCs/>
              </w:rPr>
              <w:t>layout</w:t>
            </w:r>
            <w:r>
              <w:rPr>
                <w:b/>
                <w:bCs/>
                <w:spacing w:val="-1"/>
              </w:rPr>
              <w:t xml:space="preserve"> </w:t>
            </w:r>
            <w:r>
              <w:rPr>
                <w:b/>
                <w:bCs/>
              </w:rPr>
              <w:t>plan</w:t>
            </w:r>
            <w:r>
              <w:rPr>
                <w:b/>
                <w:bCs/>
                <w:spacing w:val="-1"/>
              </w:rPr>
              <w:t xml:space="preserve"> </w:t>
            </w:r>
            <w:r>
              <w:rPr>
                <w:b/>
                <w:bCs/>
              </w:rPr>
              <w:t>of</w:t>
            </w:r>
            <w:r>
              <w:rPr>
                <w:b/>
                <w:bCs/>
                <w:spacing w:val="-5"/>
              </w:rPr>
              <w:t xml:space="preserve"> </w:t>
            </w:r>
            <w:r>
              <w:rPr>
                <w:b/>
                <w:bCs/>
              </w:rPr>
              <w:t>areas</w:t>
            </w:r>
            <w:r>
              <w:rPr>
                <w:b/>
                <w:bCs/>
                <w:spacing w:val="-1"/>
              </w:rPr>
              <w:t xml:space="preserve"> </w:t>
            </w:r>
            <w:r>
              <w:rPr>
                <w:b/>
                <w:bCs/>
              </w:rPr>
              <w:t>where</w:t>
            </w:r>
            <w:r>
              <w:rPr>
                <w:b/>
                <w:bCs/>
                <w:spacing w:val="-2"/>
              </w:rPr>
              <w:t xml:space="preserve"> </w:t>
            </w:r>
            <w:r>
              <w:rPr>
                <w:b/>
                <w:bCs/>
              </w:rPr>
              <w:t>dangerous</w:t>
            </w:r>
            <w:r>
              <w:rPr>
                <w:b/>
                <w:bCs/>
                <w:spacing w:val="-1"/>
              </w:rPr>
              <w:t xml:space="preserve"> </w:t>
            </w:r>
            <w:r>
              <w:rPr>
                <w:b/>
                <w:bCs/>
              </w:rPr>
              <w:t>cargo</w:t>
            </w:r>
            <w:r>
              <w:rPr>
                <w:b/>
                <w:bCs/>
                <w:spacing w:val="-1"/>
              </w:rPr>
              <w:t xml:space="preserve"> </w:t>
            </w:r>
            <w:r>
              <w:rPr>
                <w:b/>
                <w:bCs/>
              </w:rPr>
              <w:t xml:space="preserve">is </w:t>
            </w:r>
            <w:r>
              <w:rPr>
                <w:b/>
                <w:bCs/>
                <w:spacing w:val="-2"/>
              </w:rPr>
              <w:t>handled</w:t>
            </w:r>
            <w:r>
              <w:rPr>
                <w:b/>
                <w:bCs/>
              </w:rPr>
              <w:tab/>
            </w:r>
            <w:r>
              <w:rPr>
                <w:b/>
                <w:bCs/>
                <w:spacing w:val="-5"/>
              </w:rPr>
              <w:t>58</w:t>
            </w:r>
          </w:hyperlink>
        </w:p>
        <w:p w14:paraId="460372D4" w14:textId="77777777" w:rsidR="004C5CF5" w:rsidRDefault="00CC1A61">
          <w:pPr>
            <w:widowControl w:val="0"/>
            <w:numPr>
              <w:ilvl w:val="0"/>
              <w:numId w:val="2"/>
            </w:numPr>
            <w:tabs>
              <w:tab w:val="left" w:pos="808"/>
              <w:tab w:val="left" w:leader="dot" w:pos="8833"/>
            </w:tabs>
            <w:autoSpaceDE w:val="0"/>
            <w:autoSpaceDN w:val="0"/>
            <w:spacing w:before="137"/>
            <w:ind w:hanging="566"/>
            <w:rPr>
              <w:b/>
              <w:bCs/>
            </w:rPr>
          </w:pPr>
          <w:hyperlink w:anchor="_bookmark60" w:history="1">
            <w:r>
              <w:rPr>
                <w:b/>
                <w:bCs/>
              </w:rPr>
              <w:t>Fire</w:t>
            </w:r>
            <w:r>
              <w:rPr>
                <w:b/>
                <w:bCs/>
                <w:spacing w:val="-2"/>
              </w:rPr>
              <w:t xml:space="preserve"> </w:t>
            </w:r>
            <w:r>
              <w:rPr>
                <w:b/>
                <w:bCs/>
              </w:rPr>
              <w:t>plan of</w:t>
            </w:r>
            <w:r>
              <w:rPr>
                <w:b/>
                <w:bCs/>
                <w:spacing w:val="-1"/>
              </w:rPr>
              <w:t xml:space="preserve"> </w:t>
            </w:r>
            <w:r>
              <w:rPr>
                <w:b/>
                <w:bCs/>
              </w:rPr>
              <w:t>areas</w:t>
            </w:r>
            <w:r>
              <w:rPr>
                <w:b/>
                <w:bCs/>
                <w:spacing w:val="-1"/>
              </w:rPr>
              <w:t xml:space="preserve"> </w:t>
            </w:r>
            <w:r>
              <w:rPr>
                <w:b/>
                <w:bCs/>
              </w:rPr>
              <w:t>where</w:t>
            </w:r>
            <w:r>
              <w:rPr>
                <w:b/>
                <w:bCs/>
                <w:spacing w:val="-1"/>
              </w:rPr>
              <w:t xml:space="preserve"> </w:t>
            </w:r>
            <w:r>
              <w:rPr>
                <w:b/>
                <w:bCs/>
              </w:rPr>
              <w:t>hazardous</w:t>
            </w:r>
            <w:r>
              <w:rPr>
                <w:b/>
                <w:bCs/>
                <w:spacing w:val="-1"/>
              </w:rPr>
              <w:t xml:space="preserve"> </w:t>
            </w:r>
            <w:r>
              <w:rPr>
                <w:b/>
                <w:bCs/>
              </w:rPr>
              <w:t>loads</w:t>
            </w:r>
            <w:r>
              <w:rPr>
                <w:b/>
                <w:bCs/>
                <w:spacing w:val="-1"/>
              </w:rPr>
              <w:t xml:space="preserve"> </w:t>
            </w:r>
            <w:r>
              <w:rPr>
                <w:b/>
                <w:bCs/>
              </w:rPr>
              <w:t>are</w:t>
            </w:r>
            <w:r>
              <w:rPr>
                <w:b/>
                <w:bCs/>
                <w:spacing w:val="-1"/>
              </w:rPr>
              <w:t xml:space="preserve"> </w:t>
            </w:r>
            <w:r>
              <w:rPr>
                <w:b/>
                <w:bCs/>
                <w:spacing w:val="-2"/>
              </w:rPr>
              <w:t>handled</w:t>
            </w:r>
            <w:r>
              <w:rPr>
                <w:b/>
                <w:bCs/>
              </w:rPr>
              <w:tab/>
            </w:r>
            <w:r>
              <w:rPr>
                <w:b/>
                <w:bCs/>
                <w:spacing w:val="-5"/>
              </w:rPr>
              <w:t>58</w:t>
            </w:r>
          </w:hyperlink>
        </w:p>
        <w:p w14:paraId="460372D5" w14:textId="77777777" w:rsidR="004C5CF5" w:rsidRDefault="00CC1A61">
          <w:pPr>
            <w:widowControl w:val="0"/>
            <w:numPr>
              <w:ilvl w:val="0"/>
              <w:numId w:val="2"/>
            </w:numPr>
            <w:tabs>
              <w:tab w:val="left" w:pos="808"/>
              <w:tab w:val="left" w:leader="dot" w:pos="8833"/>
            </w:tabs>
            <w:autoSpaceDE w:val="0"/>
            <w:autoSpaceDN w:val="0"/>
            <w:spacing w:before="139"/>
            <w:ind w:hanging="566"/>
            <w:rPr>
              <w:b/>
              <w:bCs/>
            </w:rPr>
          </w:pPr>
          <w:hyperlink w:anchor="_bookmark61" w:history="1">
            <w:r>
              <w:rPr>
                <w:b/>
                <w:bCs/>
              </w:rPr>
              <w:t>General</w:t>
            </w:r>
            <w:r>
              <w:rPr>
                <w:b/>
                <w:bCs/>
                <w:spacing w:val="-1"/>
              </w:rPr>
              <w:t xml:space="preserve"> </w:t>
            </w:r>
            <w:r>
              <w:rPr>
                <w:b/>
                <w:bCs/>
              </w:rPr>
              <w:t>fire</w:t>
            </w:r>
            <w:r>
              <w:rPr>
                <w:b/>
                <w:bCs/>
                <w:spacing w:val="-2"/>
              </w:rPr>
              <w:t xml:space="preserve"> </w:t>
            </w:r>
            <w:r>
              <w:rPr>
                <w:b/>
                <w:bCs/>
              </w:rPr>
              <w:t>plan of</w:t>
            </w:r>
            <w:r>
              <w:rPr>
                <w:b/>
                <w:bCs/>
                <w:spacing w:val="-1"/>
              </w:rPr>
              <w:t xml:space="preserve"> </w:t>
            </w:r>
            <w:r>
              <w:rPr>
                <w:b/>
                <w:bCs/>
              </w:rPr>
              <w:t xml:space="preserve">the </w:t>
            </w:r>
            <w:r>
              <w:rPr>
                <w:b/>
                <w:bCs/>
                <w:spacing w:val="-2"/>
              </w:rPr>
              <w:t>facility</w:t>
            </w:r>
            <w:r>
              <w:rPr>
                <w:b/>
                <w:bCs/>
              </w:rPr>
              <w:tab/>
            </w:r>
            <w:r>
              <w:rPr>
                <w:b/>
                <w:bCs/>
                <w:spacing w:val="-5"/>
              </w:rPr>
              <w:t>58</w:t>
            </w:r>
          </w:hyperlink>
        </w:p>
        <w:p w14:paraId="460372D6" w14:textId="77777777" w:rsidR="004C5CF5" w:rsidRDefault="00CC1A61">
          <w:pPr>
            <w:widowControl w:val="0"/>
            <w:numPr>
              <w:ilvl w:val="0"/>
              <w:numId w:val="2"/>
            </w:numPr>
            <w:tabs>
              <w:tab w:val="left" w:pos="808"/>
              <w:tab w:val="left" w:leader="dot" w:pos="8833"/>
            </w:tabs>
            <w:autoSpaceDE w:val="0"/>
            <w:autoSpaceDN w:val="0"/>
            <w:spacing w:before="137"/>
            <w:ind w:hanging="566"/>
            <w:rPr>
              <w:b/>
              <w:bCs/>
            </w:rPr>
          </w:pPr>
          <w:hyperlink w:anchor="_bookmark62" w:history="1">
            <w:r>
              <w:rPr>
                <w:b/>
                <w:bCs/>
              </w:rPr>
              <w:t>Emergency</w:t>
            </w:r>
            <w:r>
              <w:rPr>
                <w:b/>
                <w:bCs/>
                <w:spacing w:val="-3"/>
              </w:rPr>
              <w:t xml:space="preserve"> </w:t>
            </w:r>
            <w:r>
              <w:rPr>
                <w:b/>
                <w:bCs/>
                <w:spacing w:val="-4"/>
              </w:rPr>
              <w:t>Plan</w:t>
            </w:r>
            <w:r>
              <w:rPr>
                <w:b/>
                <w:bCs/>
              </w:rPr>
              <w:tab/>
            </w:r>
            <w:r>
              <w:rPr>
                <w:b/>
                <w:bCs/>
                <w:spacing w:val="-5"/>
              </w:rPr>
              <w:t>59</w:t>
            </w:r>
          </w:hyperlink>
        </w:p>
        <w:p w14:paraId="460372D7" w14:textId="77777777" w:rsidR="004C5CF5" w:rsidRDefault="00CC1A61">
          <w:pPr>
            <w:widowControl w:val="0"/>
            <w:numPr>
              <w:ilvl w:val="0"/>
              <w:numId w:val="2"/>
            </w:numPr>
            <w:tabs>
              <w:tab w:val="left" w:pos="808"/>
              <w:tab w:val="left" w:leader="dot" w:pos="8833"/>
            </w:tabs>
            <w:autoSpaceDE w:val="0"/>
            <w:autoSpaceDN w:val="0"/>
            <w:spacing w:before="137"/>
            <w:ind w:hanging="566"/>
            <w:rPr>
              <w:b/>
              <w:bCs/>
            </w:rPr>
          </w:pPr>
          <w:hyperlink w:anchor="_bookmark63" w:history="1">
            <w:r>
              <w:rPr>
                <w:b/>
                <w:bCs/>
              </w:rPr>
              <w:t>Emergency</w:t>
            </w:r>
            <w:r>
              <w:rPr>
                <w:b/>
                <w:bCs/>
                <w:spacing w:val="-3"/>
              </w:rPr>
              <w:t xml:space="preserve"> </w:t>
            </w:r>
            <w:r>
              <w:rPr>
                <w:b/>
                <w:bCs/>
              </w:rPr>
              <w:t>Assembly</w:t>
            </w:r>
            <w:r>
              <w:rPr>
                <w:b/>
                <w:bCs/>
                <w:spacing w:val="-2"/>
              </w:rPr>
              <w:t xml:space="preserve"> </w:t>
            </w:r>
            <w:r>
              <w:rPr>
                <w:b/>
                <w:bCs/>
              </w:rPr>
              <w:t>Place</w:t>
            </w:r>
            <w:r>
              <w:rPr>
                <w:b/>
                <w:bCs/>
                <w:spacing w:val="-3"/>
              </w:rPr>
              <w:t xml:space="preserve"> </w:t>
            </w:r>
            <w:r>
              <w:rPr>
                <w:b/>
                <w:bCs/>
                <w:spacing w:val="-4"/>
              </w:rPr>
              <w:t>Plan</w:t>
            </w:r>
            <w:r>
              <w:rPr>
                <w:b/>
                <w:bCs/>
              </w:rPr>
              <w:tab/>
            </w:r>
            <w:r>
              <w:rPr>
                <w:b/>
                <w:bCs/>
                <w:spacing w:val="-5"/>
              </w:rPr>
              <w:t>59</w:t>
            </w:r>
          </w:hyperlink>
        </w:p>
      </w:sdtContent>
    </w:sdt>
    <w:p w14:paraId="460372D8" w14:textId="77777777" w:rsidR="004C5CF5" w:rsidRDefault="004C5CF5">
      <w:pPr>
        <w:widowControl w:val="0"/>
        <w:autoSpaceDE w:val="0"/>
        <w:autoSpaceDN w:val="0"/>
        <w:spacing w:before="137"/>
        <w:ind w:left="808" w:hanging="566"/>
        <w:rPr>
          <w:b/>
          <w:bCs/>
        </w:rPr>
        <w:sectPr w:rsidR="004C5CF5">
          <w:headerReference w:type="default" r:id="rId20"/>
          <w:pgSz w:w="11900" w:h="16850"/>
          <w:pgMar w:top="1860" w:right="283" w:bottom="280" w:left="992" w:header="545" w:footer="0" w:gutter="0"/>
          <w:cols w:space="720"/>
        </w:sectPr>
      </w:pPr>
    </w:p>
    <w:p w14:paraId="460372D9" w14:textId="77777777" w:rsidR="004C5CF5" w:rsidRDefault="00CC1A61">
      <w:pPr>
        <w:widowControl w:val="0"/>
        <w:numPr>
          <w:ilvl w:val="0"/>
          <w:numId w:val="2"/>
        </w:numPr>
        <w:tabs>
          <w:tab w:val="left" w:pos="808"/>
          <w:tab w:val="left" w:leader="dot" w:pos="8833"/>
        </w:tabs>
        <w:autoSpaceDE w:val="0"/>
        <w:autoSpaceDN w:val="0"/>
        <w:spacing w:before="812"/>
        <w:ind w:hanging="566"/>
        <w:rPr>
          <w:b/>
          <w:szCs w:val="22"/>
        </w:rPr>
      </w:pPr>
      <w:hyperlink w:anchor="_bookmark64" w:history="1">
        <w:r>
          <w:rPr>
            <w:b/>
            <w:szCs w:val="22"/>
          </w:rPr>
          <w:t>Emergency</w:t>
        </w:r>
        <w:r>
          <w:rPr>
            <w:b/>
            <w:spacing w:val="-3"/>
            <w:szCs w:val="22"/>
          </w:rPr>
          <w:t xml:space="preserve"> </w:t>
        </w:r>
        <w:r>
          <w:rPr>
            <w:b/>
            <w:szCs w:val="22"/>
          </w:rPr>
          <w:t>Management</w:t>
        </w:r>
        <w:r>
          <w:rPr>
            <w:b/>
            <w:spacing w:val="-2"/>
            <w:szCs w:val="22"/>
          </w:rPr>
          <w:t xml:space="preserve"> Scheme</w:t>
        </w:r>
        <w:r>
          <w:rPr>
            <w:b/>
            <w:szCs w:val="22"/>
          </w:rPr>
          <w:tab/>
        </w:r>
        <w:r>
          <w:rPr>
            <w:b/>
            <w:spacing w:val="-5"/>
            <w:szCs w:val="22"/>
          </w:rPr>
          <w:t>60</w:t>
        </w:r>
      </w:hyperlink>
    </w:p>
    <w:p w14:paraId="460372DA" w14:textId="77777777" w:rsidR="004C5CF5" w:rsidRDefault="00CC1A61">
      <w:pPr>
        <w:widowControl w:val="0"/>
        <w:numPr>
          <w:ilvl w:val="0"/>
          <w:numId w:val="2"/>
        </w:numPr>
        <w:tabs>
          <w:tab w:val="left" w:pos="808"/>
          <w:tab w:val="left" w:leader="dot" w:pos="8833"/>
        </w:tabs>
        <w:autoSpaceDE w:val="0"/>
        <w:autoSpaceDN w:val="0"/>
        <w:spacing w:before="140"/>
        <w:ind w:hanging="566"/>
        <w:rPr>
          <w:b/>
          <w:szCs w:val="22"/>
        </w:rPr>
      </w:pPr>
      <w:hyperlink w:anchor="_bookmark65" w:history="1">
        <w:r>
          <w:rPr>
            <w:b/>
            <w:szCs w:val="22"/>
          </w:rPr>
          <w:t>Hazardous</w:t>
        </w:r>
        <w:r>
          <w:rPr>
            <w:b/>
            <w:spacing w:val="-2"/>
            <w:szCs w:val="22"/>
          </w:rPr>
          <w:t xml:space="preserve"> </w:t>
        </w:r>
        <w:r>
          <w:rPr>
            <w:b/>
            <w:szCs w:val="22"/>
          </w:rPr>
          <w:t>materials</w:t>
        </w:r>
        <w:r>
          <w:rPr>
            <w:b/>
            <w:spacing w:val="-2"/>
            <w:szCs w:val="22"/>
          </w:rPr>
          <w:t xml:space="preserve"> handbook</w:t>
        </w:r>
        <w:r>
          <w:rPr>
            <w:b/>
            <w:szCs w:val="22"/>
          </w:rPr>
          <w:tab/>
        </w:r>
        <w:r>
          <w:rPr>
            <w:b/>
            <w:spacing w:val="-5"/>
            <w:szCs w:val="22"/>
          </w:rPr>
          <w:t>61</w:t>
        </w:r>
      </w:hyperlink>
    </w:p>
    <w:p w14:paraId="460372DB" w14:textId="77777777" w:rsidR="004C5CF5" w:rsidRDefault="00CC1A61">
      <w:pPr>
        <w:widowControl w:val="0"/>
        <w:numPr>
          <w:ilvl w:val="0"/>
          <w:numId w:val="2"/>
        </w:numPr>
        <w:tabs>
          <w:tab w:val="left" w:pos="808"/>
          <w:tab w:val="left" w:leader="dot" w:pos="8833"/>
        </w:tabs>
        <w:autoSpaceDE w:val="0"/>
        <w:autoSpaceDN w:val="0"/>
        <w:spacing w:before="136"/>
        <w:ind w:hanging="566"/>
        <w:rPr>
          <w:b/>
          <w:szCs w:val="22"/>
        </w:rPr>
      </w:pPr>
      <w:hyperlink w:anchor="_bookmark66" w:history="1">
        <w:r>
          <w:rPr>
            <w:b/>
            <w:szCs w:val="22"/>
          </w:rPr>
          <w:t>For</w:t>
        </w:r>
        <w:r>
          <w:rPr>
            <w:b/>
            <w:spacing w:val="-6"/>
            <w:szCs w:val="22"/>
          </w:rPr>
          <w:t xml:space="preserve"> </w:t>
        </w:r>
        <w:r>
          <w:rPr>
            <w:b/>
            <w:szCs w:val="22"/>
          </w:rPr>
          <w:t>CTU</w:t>
        </w:r>
        <w:r>
          <w:rPr>
            <w:b/>
            <w:spacing w:val="-2"/>
            <w:szCs w:val="22"/>
          </w:rPr>
          <w:t xml:space="preserve"> </w:t>
        </w:r>
        <w:r>
          <w:rPr>
            <w:b/>
            <w:szCs w:val="22"/>
          </w:rPr>
          <w:t>and Packages</w:t>
        </w:r>
        <w:r>
          <w:rPr>
            <w:b/>
            <w:spacing w:val="-2"/>
            <w:szCs w:val="22"/>
          </w:rPr>
          <w:t xml:space="preserve"> </w:t>
        </w:r>
        <w:r>
          <w:rPr>
            <w:b/>
            <w:szCs w:val="22"/>
          </w:rPr>
          <w:t>Leak</w:t>
        </w:r>
        <w:r>
          <w:rPr>
            <w:b/>
            <w:spacing w:val="-1"/>
            <w:szCs w:val="22"/>
          </w:rPr>
          <w:t xml:space="preserve"> </w:t>
        </w:r>
        <w:r>
          <w:rPr>
            <w:b/>
            <w:szCs w:val="22"/>
          </w:rPr>
          <w:t>areas</w:t>
        </w:r>
        <w:r>
          <w:rPr>
            <w:b/>
            <w:spacing w:val="-2"/>
            <w:szCs w:val="22"/>
          </w:rPr>
          <w:t xml:space="preserve"> </w:t>
        </w:r>
        <w:r>
          <w:rPr>
            <w:b/>
            <w:szCs w:val="22"/>
          </w:rPr>
          <w:t>and</w:t>
        </w:r>
        <w:r>
          <w:rPr>
            <w:b/>
            <w:spacing w:val="-1"/>
            <w:szCs w:val="22"/>
          </w:rPr>
          <w:t xml:space="preserve"> </w:t>
        </w:r>
        <w:r>
          <w:rPr>
            <w:b/>
            <w:szCs w:val="22"/>
          </w:rPr>
          <w:t>equipment,</w:t>
        </w:r>
        <w:r>
          <w:rPr>
            <w:b/>
            <w:spacing w:val="-2"/>
            <w:szCs w:val="22"/>
          </w:rPr>
          <w:t xml:space="preserve"> </w:t>
        </w:r>
        <w:r>
          <w:rPr>
            <w:b/>
            <w:szCs w:val="22"/>
          </w:rPr>
          <w:t>entry/exit</w:t>
        </w:r>
        <w:r>
          <w:rPr>
            <w:b/>
            <w:spacing w:val="-2"/>
            <w:szCs w:val="22"/>
          </w:rPr>
          <w:t xml:space="preserve"> drawings</w:t>
        </w:r>
        <w:r>
          <w:rPr>
            <w:b/>
            <w:szCs w:val="22"/>
          </w:rPr>
          <w:tab/>
        </w:r>
        <w:r>
          <w:rPr>
            <w:b/>
            <w:spacing w:val="-5"/>
            <w:szCs w:val="22"/>
          </w:rPr>
          <w:t>61</w:t>
        </w:r>
      </w:hyperlink>
    </w:p>
    <w:p w14:paraId="460372DC" w14:textId="77777777" w:rsidR="004C5CF5" w:rsidRDefault="00CC1A61">
      <w:pPr>
        <w:widowControl w:val="0"/>
        <w:numPr>
          <w:ilvl w:val="0"/>
          <w:numId w:val="2"/>
        </w:numPr>
        <w:tabs>
          <w:tab w:val="left" w:pos="808"/>
          <w:tab w:val="left" w:leader="dot" w:pos="8833"/>
        </w:tabs>
        <w:autoSpaceDE w:val="0"/>
        <w:autoSpaceDN w:val="0"/>
        <w:spacing w:before="140"/>
        <w:ind w:hanging="566"/>
        <w:rPr>
          <w:b/>
          <w:szCs w:val="22"/>
        </w:rPr>
      </w:pPr>
      <w:hyperlink w:anchor="_bookmark67" w:history="1">
        <w:r>
          <w:rPr>
            <w:b/>
            <w:szCs w:val="22"/>
          </w:rPr>
          <w:t>Inventory</w:t>
        </w:r>
        <w:r>
          <w:rPr>
            <w:b/>
            <w:spacing w:val="-1"/>
            <w:szCs w:val="22"/>
          </w:rPr>
          <w:t xml:space="preserve"> </w:t>
        </w:r>
        <w:r>
          <w:rPr>
            <w:b/>
            <w:szCs w:val="22"/>
          </w:rPr>
          <w:t>of</w:t>
        </w:r>
        <w:r>
          <w:rPr>
            <w:b/>
            <w:spacing w:val="-1"/>
            <w:szCs w:val="22"/>
          </w:rPr>
          <w:t xml:space="preserve"> </w:t>
        </w:r>
        <w:r>
          <w:rPr>
            <w:b/>
            <w:szCs w:val="22"/>
          </w:rPr>
          <w:t>port</w:t>
        </w:r>
        <w:r>
          <w:rPr>
            <w:b/>
            <w:spacing w:val="-2"/>
            <w:szCs w:val="22"/>
          </w:rPr>
          <w:t xml:space="preserve"> </w:t>
        </w:r>
        <w:r>
          <w:rPr>
            <w:b/>
            <w:szCs w:val="22"/>
          </w:rPr>
          <w:t>service</w:t>
        </w:r>
        <w:r>
          <w:rPr>
            <w:b/>
            <w:spacing w:val="-1"/>
            <w:szCs w:val="22"/>
          </w:rPr>
          <w:t xml:space="preserve"> </w:t>
        </w:r>
        <w:r>
          <w:rPr>
            <w:b/>
            <w:spacing w:val="-2"/>
            <w:szCs w:val="22"/>
          </w:rPr>
          <w:t>vessels</w:t>
        </w:r>
        <w:r>
          <w:rPr>
            <w:b/>
            <w:szCs w:val="22"/>
          </w:rPr>
          <w:tab/>
        </w:r>
        <w:r>
          <w:rPr>
            <w:b/>
            <w:spacing w:val="-5"/>
            <w:szCs w:val="22"/>
          </w:rPr>
          <w:t>61</w:t>
        </w:r>
      </w:hyperlink>
    </w:p>
    <w:p w14:paraId="460372DD" w14:textId="77777777" w:rsidR="004C5CF5" w:rsidRDefault="00CC1A61">
      <w:pPr>
        <w:widowControl w:val="0"/>
        <w:numPr>
          <w:ilvl w:val="0"/>
          <w:numId w:val="2"/>
        </w:numPr>
        <w:tabs>
          <w:tab w:val="left" w:pos="808"/>
          <w:tab w:val="left" w:leader="dot" w:pos="8833"/>
        </w:tabs>
        <w:autoSpaceDE w:val="0"/>
        <w:autoSpaceDN w:val="0"/>
        <w:spacing w:before="137" w:line="360" w:lineRule="auto"/>
        <w:ind w:right="1549"/>
        <w:rPr>
          <w:b/>
          <w:szCs w:val="22"/>
        </w:rPr>
      </w:pPr>
      <w:hyperlink w:anchor="_bookmark68" w:history="1">
        <w:r>
          <w:rPr>
            <w:b/>
            <w:szCs w:val="22"/>
          </w:rPr>
          <w:t>Sea coordinates of the port authority's administrative borders, anchorage</w:t>
        </w:r>
      </w:hyperlink>
      <w:r>
        <w:rPr>
          <w:b/>
          <w:szCs w:val="22"/>
        </w:rPr>
        <w:t xml:space="preserve"> </w:t>
      </w:r>
      <w:hyperlink w:anchor="_bookmark68" w:history="1">
        <w:r>
          <w:rPr>
            <w:b/>
            <w:szCs w:val="22"/>
          </w:rPr>
          <w:t>locations and pilot disembarkation/embarkation points</w:t>
        </w:r>
        <w:r>
          <w:rPr>
            <w:b/>
            <w:szCs w:val="22"/>
          </w:rPr>
          <w:tab/>
        </w:r>
        <w:r>
          <w:rPr>
            <w:b/>
            <w:spacing w:val="-6"/>
            <w:szCs w:val="22"/>
          </w:rPr>
          <w:t>61</w:t>
        </w:r>
      </w:hyperlink>
    </w:p>
    <w:p w14:paraId="460372DE" w14:textId="77777777" w:rsidR="004C5CF5" w:rsidRDefault="00CC1A61">
      <w:pPr>
        <w:widowControl w:val="0"/>
        <w:numPr>
          <w:ilvl w:val="0"/>
          <w:numId w:val="2"/>
        </w:numPr>
        <w:tabs>
          <w:tab w:val="left" w:pos="808"/>
          <w:tab w:val="left" w:leader="dot" w:pos="8833"/>
        </w:tabs>
        <w:autoSpaceDE w:val="0"/>
        <w:autoSpaceDN w:val="0"/>
        <w:ind w:hanging="566"/>
        <w:rPr>
          <w:b/>
          <w:szCs w:val="22"/>
        </w:rPr>
      </w:pPr>
      <w:hyperlink w:anchor="_bookmark69" w:history="1">
        <w:r>
          <w:rPr>
            <w:b/>
            <w:szCs w:val="22"/>
          </w:rPr>
          <w:t>Emergency</w:t>
        </w:r>
        <w:r>
          <w:rPr>
            <w:b/>
            <w:spacing w:val="-4"/>
            <w:szCs w:val="22"/>
          </w:rPr>
          <w:t xml:space="preserve"> </w:t>
        </w:r>
        <w:r>
          <w:rPr>
            <w:b/>
            <w:szCs w:val="22"/>
          </w:rPr>
          <w:t>response</w:t>
        </w:r>
        <w:r>
          <w:rPr>
            <w:b/>
            <w:spacing w:val="-2"/>
            <w:szCs w:val="22"/>
          </w:rPr>
          <w:t xml:space="preserve"> </w:t>
        </w:r>
        <w:r>
          <w:rPr>
            <w:b/>
            <w:szCs w:val="22"/>
          </w:rPr>
          <w:t>equipment</w:t>
        </w:r>
        <w:r>
          <w:rPr>
            <w:b/>
            <w:spacing w:val="-1"/>
            <w:szCs w:val="22"/>
          </w:rPr>
          <w:t xml:space="preserve"> </w:t>
        </w:r>
        <w:r>
          <w:rPr>
            <w:b/>
            <w:szCs w:val="22"/>
          </w:rPr>
          <w:t>against</w:t>
        </w:r>
        <w:r>
          <w:rPr>
            <w:b/>
            <w:spacing w:val="-1"/>
            <w:szCs w:val="22"/>
          </w:rPr>
          <w:t xml:space="preserve"> </w:t>
        </w:r>
        <w:r>
          <w:rPr>
            <w:b/>
            <w:szCs w:val="22"/>
          </w:rPr>
          <w:t>marine</w:t>
        </w:r>
        <w:r>
          <w:rPr>
            <w:b/>
            <w:spacing w:val="-2"/>
            <w:szCs w:val="22"/>
          </w:rPr>
          <w:t xml:space="preserve"> </w:t>
        </w:r>
        <w:r>
          <w:rPr>
            <w:b/>
            <w:szCs w:val="22"/>
          </w:rPr>
          <w:t>pollution</w:t>
        </w:r>
        <w:r>
          <w:rPr>
            <w:b/>
            <w:spacing w:val="-3"/>
            <w:szCs w:val="22"/>
          </w:rPr>
          <w:t xml:space="preserve"> </w:t>
        </w:r>
        <w:r>
          <w:rPr>
            <w:b/>
            <w:szCs w:val="22"/>
          </w:rPr>
          <w:t>in the</w:t>
        </w:r>
        <w:r>
          <w:rPr>
            <w:b/>
            <w:spacing w:val="-1"/>
            <w:szCs w:val="22"/>
          </w:rPr>
          <w:t xml:space="preserve"> </w:t>
        </w:r>
        <w:r>
          <w:rPr>
            <w:b/>
            <w:szCs w:val="22"/>
          </w:rPr>
          <w:t>port</w:t>
        </w:r>
        <w:r>
          <w:rPr>
            <w:b/>
            <w:spacing w:val="-3"/>
            <w:szCs w:val="22"/>
          </w:rPr>
          <w:t xml:space="preserve"> </w:t>
        </w:r>
        <w:r>
          <w:rPr>
            <w:b/>
            <w:spacing w:val="-2"/>
            <w:szCs w:val="22"/>
          </w:rPr>
          <w:t>facility</w:t>
        </w:r>
        <w:r>
          <w:rPr>
            <w:b/>
            <w:szCs w:val="22"/>
          </w:rPr>
          <w:tab/>
        </w:r>
        <w:r>
          <w:rPr>
            <w:b/>
            <w:spacing w:val="-5"/>
            <w:szCs w:val="22"/>
          </w:rPr>
          <w:t>63</w:t>
        </w:r>
      </w:hyperlink>
    </w:p>
    <w:p w14:paraId="460372DF" w14:textId="77777777" w:rsidR="004C5CF5" w:rsidRDefault="00CC1A61">
      <w:pPr>
        <w:widowControl w:val="0"/>
        <w:numPr>
          <w:ilvl w:val="0"/>
          <w:numId w:val="2"/>
        </w:numPr>
        <w:tabs>
          <w:tab w:val="left" w:pos="808"/>
          <w:tab w:val="left" w:leader="dot" w:pos="8833"/>
        </w:tabs>
        <w:autoSpaceDE w:val="0"/>
        <w:autoSpaceDN w:val="0"/>
        <w:spacing w:before="139"/>
        <w:ind w:hanging="566"/>
        <w:rPr>
          <w:b/>
          <w:szCs w:val="22"/>
        </w:rPr>
      </w:pPr>
      <w:hyperlink w:anchor="_bookmark70" w:history="1">
        <w:r>
          <w:rPr>
            <w:b/>
            <w:szCs w:val="22"/>
          </w:rPr>
          <w:t>Personal</w:t>
        </w:r>
        <w:r>
          <w:rPr>
            <w:b/>
            <w:spacing w:val="-2"/>
            <w:szCs w:val="22"/>
          </w:rPr>
          <w:t xml:space="preserve"> </w:t>
        </w:r>
        <w:r>
          <w:rPr>
            <w:b/>
            <w:szCs w:val="22"/>
          </w:rPr>
          <w:t>Protective</w:t>
        </w:r>
        <w:r>
          <w:rPr>
            <w:b/>
            <w:spacing w:val="-3"/>
            <w:szCs w:val="22"/>
          </w:rPr>
          <w:t xml:space="preserve"> </w:t>
        </w:r>
        <w:r>
          <w:rPr>
            <w:b/>
            <w:szCs w:val="22"/>
          </w:rPr>
          <w:t>Equipment</w:t>
        </w:r>
        <w:r>
          <w:rPr>
            <w:b/>
            <w:spacing w:val="-1"/>
            <w:szCs w:val="22"/>
          </w:rPr>
          <w:t xml:space="preserve"> </w:t>
        </w:r>
        <w:r>
          <w:rPr>
            <w:b/>
            <w:szCs w:val="22"/>
          </w:rPr>
          <w:t>(PPE)</w:t>
        </w:r>
        <w:r>
          <w:rPr>
            <w:b/>
            <w:spacing w:val="-1"/>
            <w:szCs w:val="22"/>
          </w:rPr>
          <w:t xml:space="preserve"> </w:t>
        </w:r>
        <w:r>
          <w:rPr>
            <w:b/>
            <w:szCs w:val="22"/>
          </w:rPr>
          <w:t xml:space="preserve">Usage </w:t>
        </w:r>
        <w:r>
          <w:rPr>
            <w:b/>
            <w:spacing w:val="-5"/>
            <w:szCs w:val="22"/>
          </w:rPr>
          <w:t>Map</w:t>
        </w:r>
        <w:r>
          <w:rPr>
            <w:b/>
            <w:szCs w:val="22"/>
          </w:rPr>
          <w:tab/>
        </w:r>
        <w:r>
          <w:rPr>
            <w:b/>
            <w:spacing w:val="-5"/>
            <w:szCs w:val="22"/>
          </w:rPr>
          <w:t>63</w:t>
        </w:r>
      </w:hyperlink>
    </w:p>
    <w:p w14:paraId="460372E0" w14:textId="77777777" w:rsidR="004C5CF5" w:rsidRDefault="00CC1A61">
      <w:pPr>
        <w:widowControl w:val="0"/>
        <w:tabs>
          <w:tab w:val="left" w:leader="dot" w:pos="8833"/>
        </w:tabs>
        <w:autoSpaceDE w:val="0"/>
        <w:autoSpaceDN w:val="0"/>
        <w:spacing w:before="137"/>
        <w:ind w:left="242"/>
        <w:rPr>
          <w:b/>
          <w:szCs w:val="22"/>
        </w:rPr>
      </w:pPr>
      <w:hyperlink w:anchor="_bookmark71" w:history="1">
        <w:r>
          <w:rPr>
            <w:b/>
            <w:szCs w:val="22"/>
          </w:rPr>
          <w:t>The</w:t>
        </w:r>
        <w:r>
          <w:rPr>
            <w:b/>
            <w:spacing w:val="-2"/>
            <w:szCs w:val="22"/>
          </w:rPr>
          <w:t xml:space="preserve"> </w:t>
        </w:r>
        <w:r>
          <w:rPr>
            <w:b/>
            <w:szCs w:val="22"/>
          </w:rPr>
          <w:t>use</w:t>
        </w:r>
        <w:r>
          <w:rPr>
            <w:b/>
            <w:spacing w:val="-2"/>
            <w:szCs w:val="22"/>
          </w:rPr>
          <w:t xml:space="preserve"> </w:t>
        </w:r>
        <w:r>
          <w:rPr>
            <w:b/>
            <w:szCs w:val="22"/>
          </w:rPr>
          <w:t>of</w:t>
        </w:r>
        <w:r>
          <w:rPr>
            <w:b/>
            <w:spacing w:val="-1"/>
            <w:szCs w:val="22"/>
          </w:rPr>
          <w:t xml:space="preserve"> </w:t>
        </w:r>
        <w:r>
          <w:rPr>
            <w:b/>
            <w:szCs w:val="22"/>
          </w:rPr>
          <w:t>PPE</w:t>
        </w:r>
        <w:r>
          <w:rPr>
            <w:b/>
            <w:spacing w:val="-1"/>
            <w:szCs w:val="22"/>
          </w:rPr>
          <w:t xml:space="preserve"> </w:t>
        </w:r>
        <w:r>
          <w:rPr>
            <w:b/>
            <w:szCs w:val="22"/>
          </w:rPr>
          <w:t>is</w:t>
        </w:r>
        <w:r>
          <w:rPr>
            <w:b/>
            <w:spacing w:val="-1"/>
            <w:szCs w:val="22"/>
          </w:rPr>
          <w:t xml:space="preserve"> </w:t>
        </w:r>
        <w:r>
          <w:rPr>
            <w:b/>
            <w:szCs w:val="22"/>
          </w:rPr>
          <w:t>mandatory</w:t>
        </w:r>
        <w:r>
          <w:rPr>
            <w:b/>
            <w:spacing w:val="-1"/>
            <w:szCs w:val="22"/>
          </w:rPr>
          <w:t xml:space="preserve"> </w:t>
        </w:r>
        <w:r>
          <w:rPr>
            <w:b/>
            <w:szCs w:val="22"/>
          </w:rPr>
          <w:t>in the</w:t>
        </w:r>
        <w:r>
          <w:rPr>
            <w:b/>
            <w:spacing w:val="-1"/>
            <w:szCs w:val="22"/>
          </w:rPr>
          <w:t xml:space="preserve"> </w:t>
        </w:r>
        <w:r>
          <w:rPr>
            <w:b/>
            <w:szCs w:val="22"/>
          </w:rPr>
          <w:t>entire</w:t>
        </w:r>
        <w:r>
          <w:rPr>
            <w:b/>
            <w:spacing w:val="-2"/>
            <w:szCs w:val="22"/>
          </w:rPr>
          <w:t xml:space="preserve"> </w:t>
        </w:r>
        <w:r>
          <w:rPr>
            <w:b/>
            <w:szCs w:val="22"/>
          </w:rPr>
          <w:t xml:space="preserve">port </w:t>
        </w:r>
        <w:r>
          <w:rPr>
            <w:b/>
            <w:spacing w:val="-2"/>
            <w:szCs w:val="22"/>
          </w:rPr>
          <w:t>area.</w:t>
        </w:r>
        <w:r>
          <w:rPr>
            <w:b/>
            <w:szCs w:val="22"/>
          </w:rPr>
          <w:tab/>
        </w:r>
        <w:r>
          <w:rPr>
            <w:b/>
            <w:spacing w:val="-5"/>
            <w:szCs w:val="22"/>
          </w:rPr>
          <w:t>63</w:t>
        </w:r>
      </w:hyperlink>
    </w:p>
    <w:p w14:paraId="460372E1" w14:textId="77777777" w:rsidR="004C5CF5" w:rsidRDefault="00CC1A61">
      <w:pPr>
        <w:widowControl w:val="0"/>
        <w:numPr>
          <w:ilvl w:val="0"/>
          <w:numId w:val="2"/>
        </w:numPr>
        <w:tabs>
          <w:tab w:val="left" w:pos="808"/>
          <w:tab w:val="left" w:leader="dot" w:pos="8833"/>
        </w:tabs>
        <w:autoSpaceDE w:val="0"/>
        <w:autoSpaceDN w:val="0"/>
        <w:spacing w:before="139"/>
        <w:ind w:hanging="566"/>
        <w:rPr>
          <w:b/>
          <w:szCs w:val="22"/>
        </w:rPr>
      </w:pPr>
      <w:hyperlink w:anchor="_bookmark72" w:history="1">
        <w:r>
          <w:rPr>
            <w:b/>
            <w:szCs w:val="22"/>
          </w:rPr>
          <w:t>Hazardous</w:t>
        </w:r>
        <w:r>
          <w:rPr>
            <w:b/>
            <w:spacing w:val="-3"/>
            <w:szCs w:val="22"/>
          </w:rPr>
          <w:t xml:space="preserve"> </w:t>
        </w:r>
        <w:r>
          <w:rPr>
            <w:b/>
            <w:szCs w:val="22"/>
          </w:rPr>
          <w:t>Substance</w:t>
        </w:r>
        <w:r>
          <w:rPr>
            <w:b/>
            <w:spacing w:val="-4"/>
            <w:szCs w:val="22"/>
          </w:rPr>
          <w:t xml:space="preserve"> </w:t>
        </w:r>
        <w:r>
          <w:rPr>
            <w:b/>
            <w:szCs w:val="22"/>
          </w:rPr>
          <w:t>Incidents</w:t>
        </w:r>
        <w:r>
          <w:rPr>
            <w:b/>
            <w:spacing w:val="-3"/>
            <w:szCs w:val="22"/>
          </w:rPr>
          <w:t xml:space="preserve"> </w:t>
        </w:r>
        <w:r>
          <w:rPr>
            <w:b/>
            <w:szCs w:val="22"/>
          </w:rPr>
          <w:t>Notification</w:t>
        </w:r>
        <w:r>
          <w:rPr>
            <w:b/>
            <w:spacing w:val="-1"/>
            <w:szCs w:val="22"/>
          </w:rPr>
          <w:t xml:space="preserve"> </w:t>
        </w:r>
        <w:r>
          <w:rPr>
            <w:b/>
            <w:spacing w:val="-4"/>
            <w:szCs w:val="22"/>
          </w:rPr>
          <w:t>Form</w:t>
        </w:r>
        <w:r>
          <w:rPr>
            <w:b/>
            <w:szCs w:val="22"/>
          </w:rPr>
          <w:tab/>
        </w:r>
        <w:r>
          <w:rPr>
            <w:b/>
            <w:spacing w:val="-5"/>
            <w:szCs w:val="22"/>
          </w:rPr>
          <w:t>64</w:t>
        </w:r>
      </w:hyperlink>
    </w:p>
    <w:p w14:paraId="460372E2" w14:textId="77777777" w:rsidR="004C5CF5" w:rsidRDefault="00CC1A61">
      <w:pPr>
        <w:widowControl w:val="0"/>
        <w:numPr>
          <w:ilvl w:val="0"/>
          <w:numId w:val="2"/>
        </w:numPr>
        <w:tabs>
          <w:tab w:val="left" w:pos="808"/>
        </w:tabs>
        <w:autoSpaceDE w:val="0"/>
        <w:autoSpaceDN w:val="0"/>
        <w:spacing w:before="137"/>
        <w:ind w:hanging="566"/>
        <w:rPr>
          <w:b/>
          <w:szCs w:val="22"/>
        </w:rPr>
      </w:pPr>
      <w:hyperlink w:anchor="_bookmark73" w:history="1">
        <w:r>
          <w:rPr>
            <w:b/>
            <w:szCs w:val="22"/>
          </w:rPr>
          <w:t>Control</w:t>
        </w:r>
        <w:r>
          <w:rPr>
            <w:b/>
            <w:spacing w:val="-3"/>
            <w:szCs w:val="22"/>
          </w:rPr>
          <w:t xml:space="preserve"> </w:t>
        </w:r>
        <w:r>
          <w:rPr>
            <w:b/>
            <w:szCs w:val="22"/>
          </w:rPr>
          <w:t>results</w:t>
        </w:r>
        <w:r>
          <w:rPr>
            <w:b/>
            <w:spacing w:val="-2"/>
            <w:szCs w:val="22"/>
          </w:rPr>
          <w:t xml:space="preserve"> </w:t>
        </w:r>
        <w:r>
          <w:rPr>
            <w:b/>
            <w:szCs w:val="22"/>
          </w:rPr>
          <w:t>notification form for</w:t>
        </w:r>
        <w:r>
          <w:rPr>
            <w:b/>
            <w:spacing w:val="-3"/>
            <w:szCs w:val="22"/>
          </w:rPr>
          <w:t xml:space="preserve"> </w:t>
        </w:r>
        <w:r>
          <w:rPr>
            <w:b/>
            <w:szCs w:val="22"/>
          </w:rPr>
          <w:t>dangerous</w:t>
        </w:r>
        <w:r>
          <w:rPr>
            <w:b/>
            <w:spacing w:val="-2"/>
            <w:szCs w:val="22"/>
          </w:rPr>
          <w:t xml:space="preserve"> </w:t>
        </w:r>
        <w:r>
          <w:rPr>
            <w:b/>
            <w:szCs w:val="22"/>
          </w:rPr>
          <w:t>cargo</w:t>
        </w:r>
        <w:r>
          <w:rPr>
            <w:b/>
            <w:spacing w:val="-1"/>
            <w:szCs w:val="22"/>
          </w:rPr>
          <w:t xml:space="preserve"> </w:t>
        </w:r>
        <w:r>
          <w:rPr>
            <w:b/>
            <w:szCs w:val="22"/>
          </w:rPr>
          <w:t>transport</w:t>
        </w:r>
        <w:r>
          <w:rPr>
            <w:b/>
            <w:spacing w:val="-1"/>
            <w:szCs w:val="22"/>
          </w:rPr>
          <w:t xml:space="preserve"> </w:t>
        </w:r>
        <w:r>
          <w:rPr>
            <w:b/>
            <w:szCs w:val="22"/>
          </w:rPr>
          <w:t>units</w:t>
        </w:r>
        <w:r>
          <w:rPr>
            <w:b/>
            <w:spacing w:val="-1"/>
            <w:szCs w:val="22"/>
          </w:rPr>
          <w:t xml:space="preserve"> </w:t>
        </w:r>
        <w:r>
          <w:rPr>
            <w:b/>
            <w:szCs w:val="22"/>
          </w:rPr>
          <w:t>(CTUs)</w:t>
        </w:r>
        <w:r>
          <w:rPr>
            <w:b/>
            <w:spacing w:val="-23"/>
            <w:szCs w:val="22"/>
          </w:rPr>
          <w:t xml:space="preserve"> </w:t>
        </w:r>
        <w:r>
          <w:rPr>
            <w:b/>
            <w:szCs w:val="22"/>
          </w:rPr>
          <w:t>.</w:t>
        </w:r>
        <w:r>
          <w:rPr>
            <w:b/>
            <w:spacing w:val="-17"/>
            <w:szCs w:val="22"/>
          </w:rPr>
          <w:t xml:space="preserve"> </w:t>
        </w:r>
        <w:r>
          <w:rPr>
            <w:b/>
            <w:spacing w:val="-5"/>
            <w:szCs w:val="22"/>
          </w:rPr>
          <w:t>66</w:t>
        </w:r>
      </w:hyperlink>
    </w:p>
    <w:p w14:paraId="460372E3" w14:textId="77777777" w:rsidR="004C5CF5" w:rsidRDefault="00CC1A61">
      <w:pPr>
        <w:widowControl w:val="0"/>
        <w:numPr>
          <w:ilvl w:val="0"/>
          <w:numId w:val="2"/>
        </w:numPr>
        <w:tabs>
          <w:tab w:val="left" w:pos="808"/>
          <w:tab w:val="left" w:leader="dot" w:pos="8833"/>
        </w:tabs>
        <w:autoSpaceDE w:val="0"/>
        <w:autoSpaceDN w:val="0"/>
        <w:spacing w:before="140"/>
        <w:ind w:hanging="566"/>
        <w:rPr>
          <w:b/>
          <w:szCs w:val="22"/>
        </w:rPr>
      </w:pPr>
      <w:hyperlink w:anchor="_bookmark74" w:history="1">
        <w:r>
          <w:rPr>
            <w:b/>
            <w:szCs w:val="22"/>
          </w:rPr>
          <w:t>Other</w:t>
        </w:r>
        <w:r>
          <w:rPr>
            <w:b/>
            <w:spacing w:val="-4"/>
            <w:szCs w:val="22"/>
          </w:rPr>
          <w:t xml:space="preserve"> </w:t>
        </w:r>
        <w:r>
          <w:rPr>
            <w:b/>
            <w:szCs w:val="22"/>
          </w:rPr>
          <w:t>required</w:t>
        </w:r>
        <w:r>
          <w:rPr>
            <w:b/>
            <w:spacing w:val="-2"/>
            <w:szCs w:val="22"/>
          </w:rPr>
          <w:t xml:space="preserve"> attachments</w:t>
        </w:r>
        <w:r>
          <w:rPr>
            <w:b/>
            <w:szCs w:val="22"/>
          </w:rPr>
          <w:tab/>
        </w:r>
        <w:r>
          <w:rPr>
            <w:b/>
            <w:spacing w:val="-5"/>
            <w:szCs w:val="22"/>
          </w:rPr>
          <w:t>67</w:t>
        </w:r>
      </w:hyperlink>
    </w:p>
    <w:p w14:paraId="460372E4" w14:textId="77777777" w:rsidR="004C5CF5" w:rsidRDefault="00CC1A61">
      <w:pPr>
        <w:widowControl w:val="0"/>
        <w:numPr>
          <w:ilvl w:val="1"/>
          <w:numId w:val="2"/>
        </w:numPr>
        <w:tabs>
          <w:tab w:val="left" w:pos="1907"/>
          <w:tab w:val="left" w:pos="8859"/>
        </w:tabs>
        <w:autoSpaceDE w:val="0"/>
        <w:autoSpaceDN w:val="0"/>
        <w:spacing w:before="136"/>
        <w:ind w:hanging="859"/>
        <w:rPr>
          <w:szCs w:val="22"/>
        </w:rPr>
      </w:pPr>
      <w:hyperlink w:anchor="_bookmark75" w:history="1">
        <w:r>
          <w:rPr>
            <w:b/>
            <w:szCs w:val="22"/>
          </w:rPr>
          <w:t>Temperature</w:t>
        </w:r>
        <w:r>
          <w:rPr>
            <w:b/>
            <w:spacing w:val="-5"/>
            <w:szCs w:val="22"/>
          </w:rPr>
          <w:t xml:space="preserve"> </w:t>
        </w:r>
        <w:r>
          <w:rPr>
            <w:b/>
            <w:szCs w:val="22"/>
          </w:rPr>
          <w:t>control</w:t>
        </w:r>
        <w:r>
          <w:rPr>
            <w:b/>
            <w:spacing w:val="-2"/>
            <w:szCs w:val="22"/>
          </w:rPr>
          <w:t xml:space="preserve"> </w:t>
        </w:r>
        <w:r>
          <w:rPr>
            <w:b/>
            <w:spacing w:val="-4"/>
            <w:szCs w:val="22"/>
          </w:rPr>
          <w:t>form</w:t>
        </w:r>
        <w:r>
          <w:rPr>
            <w:b/>
            <w:szCs w:val="22"/>
          </w:rPr>
          <w:tab/>
        </w:r>
        <w:r>
          <w:rPr>
            <w:spacing w:val="-5"/>
            <w:szCs w:val="22"/>
          </w:rPr>
          <w:t>67</w:t>
        </w:r>
      </w:hyperlink>
    </w:p>
    <w:p w14:paraId="460372E5" w14:textId="77777777" w:rsidR="004C5CF5" w:rsidRDefault="00CC1A61">
      <w:pPr>
        <w:widowControl w:val="0"/>
        <w:numPr>
          <w:ilvl w:val="0"/>
          <w:numId w:val="2"/>
        </w:numPr>
        <w:tabs>
          <w:tab w:val="left" w:pos="808"/>
          <w:tab w:val="left" w:leader="dot" w:pos="8833"/>
        </w:tabs>
        <w:autoSpaceDE w:val="0"/>
        <w:autoSpaceDN w:val="0"/>
        <w:spacing w:before="142" w:line="360" w:lineRule="auto"/>
        <w:ind w:right="1549"/>
        <w:rPr>
          <w:b/>
          <w:szCs w:val="22"/>
        </w:rPr>
      </w:pPr>
      <w:hyperlink w:anchor="_bookmark76" w:history="1">
        <w:r>
          <w:rPr>
            <w:b/>
            <w:szCs w:val="22"/>
          </w:rPr>
          <w:t>Dangerous Goods Handling Guide Additional Cargo Notification (When</w:t>
        </w:r>
      </w:hyperlink>
      <w:r>
        <w:rPr>
          <w:b/>
          <w:szCs w:val="22"/>
        </w:rPr>
        <w:t xml:space="preserve"> </w:t>
      </w:r>
      <w:hyperlink w:anchor="_bookmark76" w:history="1">
        <w:r>
          <w:rPr>
            <w:b/>
            <w:spacing w:val="-2"/>
            <w:szCs w:val="22"/>
          </w:rPr>
          <w:t>necessary)</w:t>
        </w:r>
        <w:r>
          <w:rPr>
            <w:b/>
            <w:szCs w:val="22"/>
          </w:rPr>
          <w:tab/>
        </w:r>
        <w:r>
          <w:rPr>
            <w:b/>
            <w:spacing w:val="-5"/>
            <w:szCs w:val="22"/>
          </w:rPr>
          <w:t>67</w:t>
        </w:r>
      </w:hyperlink>
    </w:p>
    <w:p w14:paraId="460372E6" w14:textId="77777777" w:rsidR="004C5CF5" w:rsidRDefault="004C5CF5">
      <w:pPr>
        <w:widowControl w:val="0"/>
        <w:autoSpaceDE w:val="0"/>
        <w:autoSpaceDN w:val="0"/>
        <w:spacing w:line="360" w:lineRule="auto"/>
        <w:ind w:left="1168" w:hanging="360"/>
        <w:rPr>
          <w:b/>
          <w:szCs w:val="22"/>
        </w:rPr>
        <w:sectPr w:rsidR="004C5CF5">
          <w:headerReference w:type="default" r:id="rId21"/>
          <w:pgSz w:w="11900" w:h="16850"/>
          <w:pgMar w:top="1860" w:right="283" w:bottom="280" w:left="992" w:header="545" w:footer="0" w:gutter="0"/>
          <w:cols w:space="720"/>
        </w:sectPr>
      </w:pPr>
    </w:p>
    <w:p w14:paraId="460372E7" w14:textId="77777777" w:rsidR="004C5CF5" w:rsidRDefault="004C5CF5">
      <w:pPr>
        <w:widowControl w:val="0"/>
        <w:autoSpaceDE w:val="0"/>
        <w:autoSpaceDN w:val="0"/>
        <w:rPr>
          <w:b/>
        </w:rPr>
      </w:pPr>
    </w:p>
    <w:p w14:paraId="460372E9" w14:textId="77777777" w:rsidR="004C5CF5" w:rsidRDefault="00CC1A61">
      <w:pPr>
        <w:widowControl w:val="0"/>
        <w:autoSpaceDE w:val="0"/>
        <w:autoSpaceDN w:val="0"/>
        <w:ind w:left="808"/>
        <w:outlineLvl w:val="2"/>
        <w:rPr>
          <w:b/>
          <w:bCs/>
        </w:rPr>
      </w:pPr>
      <w:r>
        <w:rPr>
          <w:b/>
          <w:bCs/>
        </w:rPr>
        <w:t>Aim</w:t>
      </w:r>
      <w:r>
        <w:rPr>
          <w:b/>
          <w:bCs/>
          <w:spacing w:val="1"/>
        </w:rPr>
        <w:t xml:space="preserve"> </w:t>
      </w:r>
      <w:r>
        <w:rPr>
          <w:b/>
          <w:bCs/>
          <w:spacing w:val="-10"/>
        </w:rPr>
        <w:t>:</w:t>
      </w:r>
    </w:p>
    <w:p w14:paraId="460372EA" w14:textId="77777777" w:rsidR="004C5CF5" w:rsidRDefault="00CC1A61">
      <w:pPr>
        <w:widowControl w:val="0"/>
        <w:autoSpaceDE w:val="0"/>
        <w:autoSpaceDN w:val="0"/>
        <w:spacing w:before="241" w:line="208" w:lineRule="auto"/>
        <w:ind w:left="808" w:right="1512"/>
        <w:jc w:val="both"/>
      </w:pPr>
      <w:r>
        <w:t>The</w:t>
      </w:r>
      <w:r>
        <w:rPr>
          <w:spacing w:val="-15"/>
        </w:rPr>
        <w:t xml:space="preserve"> </w:t>
      </w:r>
      <w:r>
        <w:t>purpose</w:t>
      </w:r>
      <w:r>
        <w:rPr>
          <w:spacing w:val="-14"/>
        </w:rPr>
        <w:t xml:space="preserve"> </w:t>
      </w:r>
      <w:r>
        <w:t>of</w:t>
      </w:r>
      <w:r>
        <w:rPr>
          <w:spacing w:val="-15"/>
        </w:rPr>
        <w:t xml:space="preserve"> </w:t>
      </w:r>
      <w:r>
        <w:t>this</w:t>
      </w:r>
      <w:r>
        <w:rPr>
          <w:spacing w:val="-14"/>
        </w:rPr>
        <w:t xml:space="preserve"> </w:t>
      </w:r>
      <w:r>
        <w:t>guide</w:t>
      </w:r>
      <w:r>
        <w:rPr>
          <w:spacing w:val="-13"/>
        </w:rPr>
        <w:t xml:space="preserve"> </w:t>
      </w:r>
      <w:r>
        <w:t>is</w:t>
      </w:r>
      <w:r>
        <w:rPr>
          <w:spacing w:val="-14"/>
        </w:rPr>
        <w:t xml:space="preserve"> </w:t>
      </w:r>
      <w:r>
        <w:t>Giresun</w:t>
      </w:r>
      <w:r>
        <w:rPr>
          <w:spacing w:val="-14"/>
        </w:rPr>
        <w:t xml:space="preserve"> </w:t>
      </w:r>
      <w:r>
        <w:t>Port</w:t>
      </w:r>
      <w:r>
        <w:rPr>
          <w:spacing w:val="-15"/>
        </w:rPr>
        <w:t xml:space="preserve"> </w:t>
      </w:r>
      <w:r>
        <w:t>Management</w:t>
      </w:r>
      <w:r>
        <w:rPr>
          <w:spacing w:val="-14"/>
        </w:rPr>
        <w:t xml:space="preserve"> </w:t>
      </w:r>
      <w:r>
        <w:t>A.S.to</w:t>
      </w:r>
      <w:r>
        <w:rPr>
          <w:spacing w:val="-14"/>
        </w:rPr>
        <w:t xml:space="preserve"> </w:t>
      </w:r>
      <w:r>
        <w:t>ensure</w:t>
      </w:r>
      <w:r>
        <w:rPr>
          <w:spacing w:val="-14"/>
        </w:rPr>
        <w:t xml:space="preserve"> </w:t>
      </w:r>
      <w:r>
        <w:t>that</w:t>
      </w:r>
      <w:r>
        <w:rPr>
          <w:spacing w:val="-14"/>
        </w:rPr>
        <w:t xml:space="preserve"> </w:t>
      </w:r>
      <w:r>
        <w:t>the</w:t>
      </w:r>
      <w:r>
        <w:rPr>
          <w:spacing w:val="-15"/>
        </w:rPr>
        <w:t xml:space="preserve"> </w:t>
      </w:r>
      <w:r>
        <w:t>dangerous goods</w:t>
      </w:r>
      <w:r>
        <w:rPr>
          <w:spacing w:val="-10"/>
        </w:rPr>
        <w:t xml:space="preserve"> </w:t>
      </w:r>
      <w:r>
        <w:t>transportation</w:t>
      </w:r>
      <w:r>
        <w:rPr>
          <w:spacing w:val="-11"/>
        </w:rPr>
        <w:t xml:space="preserve"> </w:t>
      </w:r>
      <w:r>
        <w:t>activities</w:t>
      </w:r>
      <w:r>
        <w:rPr>
          <w:spacing w:val="-11"/>
        </w:rPr>
        <w:t xml:space="preserve"> </w:t>
      </w:r>
      <w:r>
        <w:t>to</w:t>
      </w:r>
      <w:r>
        <w:rPr>
          <w:spacing w:val="-10"/>
        </w:rPr>
        <w:t xml:space="preserve"> </w:t>
      </w:r>
      <w:r>
        <w:t>be</w:t>
      </w:r>
      <w:r>
        <w:rPr>
          <w:spacing w:val="-12"/>
        </w:rPr>
        <w:t xml:space="preserve"> </w:t>
      </w:r>
      <w:r>
        <w:t>carried</w:t>
      </w:r>
      <w:r>
        <w:rPr>
          <w:spacing w:val="-9"/>
        </w:rPr>
        <w:t xml:space="preserve"> </w:t>
      </w:r>
      <w:r>
        <w:t>out</w:t>
      </w:r>
      <w:r>
        <w:rPr>
          <w:spacing w:val="-10"/>
        </w:rPr>
        <w:t xml:space="preserve"> </w:t>
      </w:r>
      <w:r>
        <w:t>by</w:t>
      </w:r>
      <w:r>
        <w:rPr>
          <w:spacing w:val="-9"/>
        </w:rPr>
        <w:t xml:space="preserve"> </w:t>
      </w:r>
      <w:r>
        <w:t>sea</w:t>
      </w:r>
      <w:r>
        <w:rPr>
          <w:spacing w:val="-6"/>
        </w:rPr>
        <w:t xml:space="preserve"> </w:t>
      </w:r>
      <w:r>
        <w:t>are</w:t>
      </w:r>
      <w:r>
        <w:rPr>
          <w:spacing w:val="-10"/>
        </w:rPr>
        <w:t xml:space="preserve"> </w:t>
      </w:r>
      <w:r>
        <w:t>carried</w:t>
      </w:r>
      <w:r>
        <w:rPr>
          <w:spacing w:val="-9"/>
        </w:rPr>
        <w:t xml:space="preserve"> </w:t>
      </w:r>
      <w:r>
        <w:t>out</w:t>
      </w:r>
      <w:r>
        <w:rPr>
          <w:spacing w:val="-10"/>
        </w:rPr>
        <w:t xml:space="preserve"> </w:t>
      </w:r>
      <w:r>
        <w:t>in</w:t>
      </w:r>
      <w:r>
        <w:rPr>
          <w:spacing w:val="-10"/>
        </w:rPr>
        <w:t xml:space="preserve"> </w:t>
      </w:r>
      <w:r>
        <w:t>an</w:t>
      </w:r>
      <w:r>
        <w:rPr>
          <w:spacing w:val="-6"/>
        </w:rPr>
        <w:t xml:space="preserve"> </w:t>
      </w:r>
      <w:r>
        <w:t>economical, fast, safe, high quality, environment-friendly manner and in harmony with other transportation activities at the GiresunPort Port Facility operated by the Company.</w:t>
      </w:r>
    </w:p>
    <w:p w14:paraId="460372EB" w14:textId="77777777" w:rsidR="004C5CF5" w:rsidRDefault="004C5CF5">
      <w:pPr>
        <w:widowControl w:val="0"/>
        <w:autoSpaceDE w:val="0"/>
        <w:autoSpaceDN w:val="0"/>
      </w:pPr>
    </w:p>
    <w:p w14:paraId="460372EC" w14:textId="77777777" w:rsidR="004C5CF5" w:rsidRDefault="004C5CF5">
      <w:pPr>
        <w:widowControl w:val="0"/>
        <w:autoSpaceDE w:val="0"/>
        <w:autoSpaceDN w:val="0"/>
        <w:spacing w:before="90"/>
      </w:pPr>
    </w:p>
    <w:p w14:paraId="460372ED" w14:textId="77777777" w:rsidR="004C5CF5" w:rsidRDefault="00CC1A61">
      <w:pPr>
        <w:widowControl w:val="0"/>
        <w:autoSpaceDE w:val="0"/>
        <w:autoSpaceDN w:val="0"/>
        <w:ind w:left="808"/>
        <w:outlineLvl w:val="2"/>
        <w:rPr>
          <w:b/>
          <w:bCs/>
        </w:rPr>
      </w:pPr>
      <w:r>
        <w:rPr>
          <w:b/>
          <w:bCs/>
        </w:rPr>
        <w:t>Scope</w:t>
      </w:r>
      <w:r>
        <w:rPr>
          <w:b/>
          <w:bCs/>
          <w:spacing w:val="-2"/>
        </w:rPr>
        <w:t xml:space="preserve"> </w:t>
      </w:r>
      <w:r>
        <w:rPr>
          <w:b/>
          <w:bCs/>
          <w:spacing w:val="-10"/>
        </w:rPr>
        <w:t>:</w:t>
      </w:r>
    </w:p>
    <w:p w14:paraId="460372EE" w14:textId="77777777" w:rsidR="004C5CF5" w:rsidRDefault="00CC1A61">
      <w:pPr>
        <w:widowControl w:val="0"/>
        <w:autoSpaceDE w:val="0"/>
        <w:autoSpaceDN w:val="0"/>
        <w:spacing w:before="210"/>
        <w:ind w:left="808"/>
      </w:pPr>
      <w:r>
        <w:t xml:space="preserve">This </w:t>
      </w:r>
      <w:r>
        <w:rPr>
          <w:spacing w:val="-2"/>
        </w:rPr>
        <w:t>guide</w:t>
      </w:r>
    </w:p>
    <w:p w14:paraId="460372EF" w14:textId="77777777" w:rsidR="004C5CF5" w:rsidRDefault="00CC1A61">
      <w:pPr>
        <w:widowControl w:val="0"/>
        <w:autoSpaceDE w:val="0"/>
        <w:autoSpaceDN w:val="0"/>
        <w:spacing w:before="192" w:line="208" w:lineRule="auto"/>
        <w:ind w:left="808" w:right="1515"/>
        <w:jc w:val="both"/>
      </w:pPr>
      <w:r>
        <w:t>Dangerous goods to be handled at GiresunPort Port Facility, the duties and responsibilities</w:t>
      </w:r>
      <w:r>
        <w:rPr>
          <w:spacing w:val="-7"/>
        </w:rPr>
        <w:t xml:space="preserve"> </w:t>
      </w:r>
      <w:r>
        <w:t>of</w:t>
      </w:r>
      <w:r>
        <w:rPr>
          <w:spacing w:val="-8"/>
        </w:rPr>
        <w:t xml:space="preserve"> </w:t>
      </w:r>
      <w:r>
        <w:t>the</w:t>
      </w:r>
      <w:r>
        <w:rPr>
          <w:spacing w:val="-7"/>
        </w:rPr>
        <w:t xml:space="preserve"> </w:t>
      </w:r>
      <w:r>
        <w:t>Dangerous</w:t>
      </w:r>
      <w:r>
        <w:rPr>
          <w:spacing w:val="-7"/>
        </w:rPr>
        <w:t xml:space="preserve"> </w:t>
      </w:r>
      <w:r>
        <w:t>Goods</w:t>
      </w:r>
      <w:r>
        <w:rPr>
          <w:spacing w:val="-7"/>
        </w:rPr>
        <w:t xml:space="preserve"> </w:t>
      </w:r>
      <w:r>
        <w:t>Safety</w:t>
      </w:r>
      <w:r>
        <w:rPr>
          <w:spacing w:val="-6"/>
        </w:rPr>
        <w:t xml:space="preserve"> </w:t>
      </w:r>
      <w:r>
        <w:t>Advisor,</w:t>
      </w:r>
      <w:r>
        <w:rPr>
          <w:spacing w:val="-8"/>
        </w:rPr>
        <w:t xml:space="preserve"> </w:t>
      </w:r>
      <w:r>
        <w:t>the</w:t>
      </w:r>
      <w:r>
        <w:rPr>
          <w:spacing w:val="-7"/>
        </w:rPr>
        <w:t xml:space="preserve"> </w:t>
      </w:r>
      <w:r>
        <w:t>duties</w:t>
      </w:r>
      <w:r>
        <w:rPr>
          <w:spacing w:val="-7"/>
        </w:rPr>
        <w:t xml:space="preserve"> </w:t>
      </w:r>
      <w:r>
        <w:t>and</w:t>
      </w:r>
      <w:r>
        <w:rPr>
          <w:spacing w:val="-7"/>
        </w:rPr>
        <w:t xml:space="preserve"> </w:t>
      </w:r>
      <w:r>
        <w:t>responsibilities of</w:t>
      </w:r>
      <w:r>
        <w:rPr>
          <w:spacing w:val="-14"/>
        </w:rPr>
        <w:t xml:space="preserve"> </w:t>
      </w:r>
      <w:r>
        <w:t>the</w:t>
      </w:r>
      <w:r>
        <w:rPr>
          <w:spacing w:val="-14"/>
        </w:rPr>
        <w:t xml:space="preserve"> </w:t>
      </w:r>
      <w:r>
        <w:t>ship</w:t>
      </w:r>
      <w:r>
        <w:rPr>
          <w:spacing w:val="-12"/>
        </w:rPr>
        <w:t xml:space="preserve"> </w:t>
      </w:r>
      <w:r>
        <w:t>captain,</w:t>
      </w:r>
      <w:r>
        <w:rPr>
          <w:spacing w:val="-13"/>
        </w:rPr>
        <w:t xml:space="preserve"> </w:t>
      </w:r>
      <w:r>
        <w:t>the</w:t>
      </w:r>
      <w:r>
        <w:rPr>
          <w:spacing w:val="-14"/>
        </w:rPr>
        <w:t xml:space="preserve"> </w:t>
      </w:r>
      <w:r>
        <w:t>cargo</w:t>
      </w:r>
      <w:r>
        <w:rPr>
          <w:spacing w:val="-14"/>
        </w:rPr>
        <w:t xml:space="preserve"> </w:t>
      </w:r>
      <w:r>
        <w:t>person</w:t>
      </w:r>
      <w:r>
        <w:rPr>
          <w:spacing w:val="-14"/>
        </w:rPr>
        <w:t xml:space="preserve"> </w:t>
      </w:r>
      <w:r>
        <w:t>and</w:t>
      </w:r>
      <w:r>
        <w:rPr>
          <w:spacing w:val="-13"/>
        </w:rPr>
        <w:t xml:space="preserve"> </w:t>
      </w:r>
      <w:r>
        <w:t>the</w:t>
      </w:r>
      <w:r>
        <w:rPr>
          <w:spacing w:val="-11"/>
        </w:rPr>
        <w:t xml:space="preserve"> </w:t>
      </w:r>
      <w:r>
        <w:t>coastal</w:t>
      </w:r>
      <w:r>
        <w:rPr>
          <w:spacing w:val="-13"/>
        </w:rPr>
        <w:t xml:space="preserve"> </w:t>
      </w:r>
      <w:r>
        <w:t>facility</w:t>
      </w:r>
      <w:r>
        <w:rPr>
          <w:spacing w:val="-13"/>
        </w:rPr>
        <w:t xml:space="preserve"> </w:t>
      </w:r>
      <w:r>
        <w:t>operator</w:t>
      </w:r>
      <w:r>
        <w:rPr>
          <w:spacing w:val="-13"/>
        </w:rPr>
        <w:t xml:space="preserve"> </w:t>
      </w:r>
      <w:r>
        <w:t>during</w:t>
      </w:r>
      <w:r>
        <w:rPr>
          <w:spacing w:val="-13"/>
        </w:rPr>
        <w:t xml:space="preserve"> </w:t>
      </w:r>
      <w:r>
        <w:t>the</w:t>
      </w:r>
      <w:r>
        <w:rPr>
          <w:spacing w:val="-14"/>
        </w:rPr>
        <w:t xml:space="preserve"> </w:t>
      </w:r>
      <w:r>
        <w:t>loading, stowage, storage, unloading of these cargoes from the transport unit and the ship, notification, temporary storage, covers the measures.</w:t>
      </w:r>
    </w:p>
    <w:p w14:paraId="460372F0" w14:textId="77777777" w:rsidR="004C5CF5" w:rsidRDefault="004C5CF5">
      <w:pPr>
        <w:widowControl w:val="0"/>
        <w:autoSpaceDE w:val="0"/>
        <w:autoSpaceDN w:val="0"/>
      </w:pPr>
    </w:p>
    <w:p w14:paraId="460372F1" w14:textId="77777777" w:rsidR="004C5CF5" w:rsidRDefault="004C5CF5">
      <w:pPr>
        <w:widowControl w:val="0"/>
        <w:autoSpaceDE w:val="0"/>
        <w:autoSpaceDN w:val="0"/>
        <w:spacing w:before="169"/>
      </w:pPr>
    </w:p>
    <w:p w14:paraId="460372F2" w14:textId="77777777" w:rsidR="004C5CF5" w:rsidRDefault="00CC1A61">
      <w:pPr>
        <w:widowControl w:val="0"/>
        <w:autoSpaceDE w:val="0"/>
        <w:autoSpaceDN w:val="0"/>
        <w:ind w:left="808"/>
        <w:rPr>
          <w:b/>
          <w:sz w:val="22"/>
          <w:szCs w:val="22"/>
        </w:rPr>
      </w:pPr>
      <w:r>
        <w:rPr>
          <w:b/>
          <w:sz w:val="22"/>
          <w:szCs w:val="22"/>
        </w:rPr>
        <w:t>Definitions</w:t>
      </w:r>
      <w:r>
        <w:rPr>
          <w:b/>
          <w:spacing w:val="-4"/>
          <w:sz w:val="22"/>
          <w:szCs w:val="22"/>
        </w:rPr>
        <w:t xml:space="preserve"> </w:t>
      </w:r>
      <w:r>
        <w:rPr>
          <w:b/>
          <w:sz w:val="22"/>
          <w:szCs w:val="22"/>
        </w:rPr>
        <w:t>and</w:t>
      </w:r>
      <w:r>
        <w:rPr>
          <w:b/>
          <w:spacing w:val="-5"/>
          <w:sz w:val="22"/>
          <w:szCs w:val="22"/>
        </w:rPr>
        <w:t xml:space="preserve"> </w:t>
      </w:r>
      <w:r>
        <w:rPr>
          <w:b/>
          <w:spacing w:val="-2"/>
          <w:sz w:val="22"/>
          <w:szCs w:val="22"/>
        </w:rPr>
        <w:t>Abbreviations:</w:t>
      </w:r>
    </w:p>
    <w:p w14:paraId="460372F3" w14:textId="77777777" w:rsidR="004C5CF5" w:rsidRDefault="00CC1A61">
      <w:pPr>
        <w:widowControl w:val="0"/>
        <w:autoSpaceDE w:val="0"/>
        <w:autoSpaceDN w:val="0"/>
        <w:spacing w:before="239"/>
        <w:ind w:left="808"/>
        <w:rPr>
          <w:sz w:val="22"/>
          <w:szCs w:val="22"/>
        </w:rPr>
      </w:pPr>
      <w:r>
        <w:rPr>
          <w:sz w:val="22"/>
          <w:szCs w:val="22"/>
        </w:rPr>
        <w:t>In</w:t>
      </w:r>
      <w:r>
        <w:rPr>
          <w:spacing w:val="-6"/>
          <w:sz w:val="22"/>
          <w:szCs w:val="22"/>
        </w:rPr>
        <w:t xml:space="preserve"> </w:t>
      </w:r>
      <w:r>
        <w:rPr>
          <w:sz w:val="22"/>
          <w:szCs w:val="22"/>
        </w:rPr>
        <w:t>terms</w:t>
      </w:r>
      <w:r>
        <w:rPr>
          <w:spacing w:val="-3"/>
          <w:sz w:val="22"/>
          <w:szCs w:val="22"/>
        </w:rPr>
        <w:t xml:space="preserve"> </w:t>
      </w:r>
      <w:r>
        <w:rPr>
          <w:sz w:val="22"/>
          <w:szCs w:val="22"/>
        </w:rPr>
        <w:t>of</w:t>
      </w:r>
      <w:r>
        <w:rPr>
          <w:spacing w:val="-3"/>
          <w:sz w:val="22"/>
          <w:szCs w:val="22"/>
        </w:rPr>
        <w:t xml:space="preserve"> </w:t>
      </w:r>
      <w:r>
        <w:rPr>
          <w:sz w:val="22"/>
          <w:szCs w:val="22"/>
        </w:rPr>
        <w:t>the</w:t>
      </w:r>
      <w:r>
        <w:rPr>
          <w:spacing w:val="-3"/>
          <w:sz w:val="22"/>
          <w:szCs w:val="22"/>
        </w:rPr>
        <w:t xml:space="preserve"> </w:t>
      </w:r>
      <w:r>
        <w:rPr>
          <w:sz w:val="22"/>
          <w:szCs w:val="22"/>
        </w:rPr>
        <w:t>application</w:t>
      </w:r>
      <w:r>
        <w:rPr>
          <w:spacing w:val="-6"/>
          <w:sz w:val="22"/>
          <w:szCs w:val="22"/>
        </w:rPr>
        <w:t xml:space="preserve"> </w:t>
      </w:r>
      <w:r>
        <w:rPr>
          <w:sz w:val="22"/>
          <w:szCs w:val="22"/>
        </w:rPr>
        <w:t>of</w:t>
      </w:r>
      <w:r>
        <w:rPr>
          <w:spacing w:val="-3"/>
          <w:sz w:val="22"/>
          <w:szCs w:val="22"/>
        </w:rPr>
        <w:t xml:space="preserve"> </w:t>
      </w:r>
      <w:r>
        <w:rPr>
          <w:sz w:val="22"/>
          <w:szCs w:val="22"/>
        </w:rPr>
        <w:t>this</w:t>
      </w:r>
      <w:r>
        <w:rPr>
          <w:spacing w:val="-4"/>
          <w:sz w:val="22"/>
          <w:szCs w:val="22"/>
        </w:rPr>
        <w:t xml:space="preserve"> </w:t>
      </w:r>
      <w:r>
        <w:rPr>
          <w:spacing w:val="-2"/>
          <w:sz w:val="22"/>
          <w:szCs w:val="22"/>
        </w:rPr>
        <w:t>guide;</w:t>
      </w:r>
    </w:p>
    <w:p w14:paraId="460372F4" w14:textId="77777777" w:rsidR="004C5CF5" w:rsidRDefault="00CC1A61">
      <w:pPr>
        <w:widowControl w:val="0"/>
        <w:autoSpaceDE w:val="0"/>
        <w:autoSpaceDN w:val="0"/>
        <w:spacing w:before="237"/>
        <w:ind w:left="808"/>
        <w:rPr>
          <w:sz w:val="22"/>
          <w:szCs w:val="22"/>
        </w:rPr>
      </w:pPr>
      <w:r>
        <w:rPr>
          <w:b/>
          <w:sz w:val="22"/>
          <w:szCs w:val="22"/>
        </w:rPr>
        <w:t>Ministry:</w:t>
      </w:r>
      <w:r>
        <w:rPr>
          <w:sz w:val="22"/>
          <w:szCs w:val="22"/>
        </w:rPr>
        <w:t>Ministry</w:t>
      </w:r>
      <w:r>
        <w:rPr>
          <w:spacing w:val="-7"/>
          <w:sz w:val="22"/>
          <w:szCs w:val="22"/>
        </w:rPr>
        <w:t xml:space="preserve"> </w:t>
      </w:r>
      <w:r>
        <w:rPr>
          <w:sz w:val="22"/>
          <w:szCs w:val="22"/>
        </w:rPr>
        <w:t>of</w:t>
      </w:r>
      <w:r>
        <w:rPr>
          <w:spacing w:val="-4"/>
          <w:sz w:val="22"/>
          <w:szCs w:val="22"/>
        </w:rPr>
        <w:t xml:space="preserve"> </w:t>
      </w:r>
      <w:r>
        <w:rPr>
          <w:sz w:val="22"/>
          <w:szCs w:val="22"/>
        </w:rPr>
        <w:t>Transport</w:t>
      </w:r>
      <w:r>
        <w:rPr>
          <w:spacing w:val="-6"/>
          <w:sz w:val="22"/>
          <w:szCs w:val="22"/>
        </w:rPr>
        <w:t xml:space="preserve"> </w:t>
      </w:r>
      <w:r>
        <w:rPr>
          <w:sz w:val="22"/>
          <w:szCs w:val="22"/>
        </w:rPr>
        <w:t>and</w:t>
      </w:r>
      <w:r>
        <w:rPr>
          <w:spacing w:val="-4"/>
          <w:sz w:val="22"/>
          <w:szCs w:val="22"/>
        </w:rPr>
        <w:t xml:space="preserve"> </w:t>
      </w:r>
      <w:r>
        <w:rPr>
          <w:spacing w:val="-2"/>
          <w:sz w:val="22"/>
          <w:szCs w:val="22"/>
        </w:rPr>
        <w:t>Infrastructure</w:t>
      </w:r>
    </w:p>
    <w:p w14:paraId="460372F5" w14:textId="77777777" w:rsidR="004C5CF5" w:rsidRDefault="00CC1A61">
      <w:pPr>
        <w:widowControl w:val="0"/>
        <w:autoSpaceDE w:val="0"/>
        <w:autoSpaceDN w:val="0"/>
        <w:spacing w:before="239" w:line="276" w:lineRule="auto"/>
        <w:ind w:left="808" w:right="1511"/>
        <w:jc w:val="both"/>
        <w:rPr>
          <w:sz w:val="22"/>
          <w:szCs w:val="22"/>
        </w:rPr>
      </w:pPr>
      <w:r>
        <w:rPr>
          <w:b/>
          <w:sz w:val="22"/>
          <w:szCs w:val="22"/>
        </w:rPr>
        <w:t>Emergency:</w:t>
      </w:r>
      <w:r>
        <w:rPr>
          <w:sz w:val="22"/>
          <w:szCs w:val="22"/>
        </w:rPr>
        <w:t xml:space="preserve">The crisis situation caused by fire, explosion, flood, sabotage, terrorist attack, nuclear explosion and similar events, including natural disasters that stop or interrupt the normal activities of all or certain parts of the GiresunPort Port Facility and require urgent </w:t>
      </w:r>
      <w:r>
        <w:rPr>
          <w:spacing w:val="-2"/>
          <w:sz w:val="22"/>
          <w:szCs w:val="22"/>
        </w:rPr>
        <w:t>intervention,</w:t>
      </w:r>
    </w:p>
    <w:p w14:paraId="460372F6" w14:textId="77777777" w:rsidR="004C5CF5" w:rsidRDefault="00CC1A61">
      <w:pPr>
        <w:widowControl w:val="0"/>
        <w:autoSpaceDE w:val="0"/>
        <w:autoSpaceDN w:val="0"/>
        <w:spacing w:before="1" w:line="276" w:lineRule="auto"/>
        <w:ind w:left="808" w:right="1515"/>
        <w:jc w:val="both"/>
        <w:rPr>
          <w:sz w:val="22"/>
          <w:szCs w:val="22"/>
        </w:rPr>
      </w:pPr>
      <w:r>
        <w:rPr>
          <w:b/>
          <w:sz w:val="22"/>
          <w:szCs w:val="22"/>
        </w:rPr>
        <w:t>Emergency Evacuation Plan:</w:t>
      </w:r>
      <w:r>
        <w:rPr>
          <w:sz w:val="22"/>
          <w:szCs w:val="22"/>
        </w:rPr>
        <w:t>The plan prepared for the evacuation of ships and marine vehicles, personnel,</w:t>
      </w:r>
      <w:r>
        <w:rPr>
          <w:spacing w:val="-1"/>
          <w:sz w:val="22"/>
          <w:szCs w:val="22"/>
        </w:rPr>
        <w:t xml:space="preserve"> </w:t>
      </w:r>
      <w:r>
        <w:rPr>
          <w:sz w:val="22"/>
          <w:szCs w:val="22"/>
        </w:rPr>
        <w:t>vehicles-equipment from GiresunPort Port Facility</w:t>
      </w:r>
      <w:r>
        <w:rPr>
          <w:spacing w:val="-1"/>
          <w:sz w:val="22"/>
          <w:szCs w:val="22"/>
        </w:rPr>
        <w:t xml:space="preserve"> </w:t>
      </w:r>
      <w:r>
        <w:rPr>
          <w:sz w:val="22"/>
          <w:szCs w:val="22"/>
        </w:rPr>
        <w:t>in</w:t>
      </w:r>
      <w:r>
        <w:rPr>
          <w:spacing w:val="-1"/>
          <w:sz w:val="22"/>
          <w:szCs w:val="22"/>
        </w:rPr>
        <w:t xml:space="preserve"> </w:t>
      </w:r>
      <w:r>
        <w:rPr>
          <w:sz w:val="22"/>
          <w:szCs w:val="22"/>
        </w:rPr>
        <w:t xml:space="preserve">case of emergency, </w:t>
      </w:r>
      <w:r>
        <w:rPr>
          <w:b/>
          <w:sz w:val="22"/>
          <w:szCs w:val="22"/>
        </w:rPr>
        <w:t>GiresunPort Port/Port Facility:</w:t>
      </w:r>
      <w:r>
        <w:rPr>
          <w:sz w:val="22"/>
          <w:szCs w:val="22"/>
        </w:rPr>
        <w:t>Giresun Port Management Inc. GiresunPort Port Facility operated by</w:t>
      </w:r>
    </w:p>
    <w:p w14:paraId="460372F7" w14:textId="77777777" w:rsidR="004C5CF5" w:rsidRDefault="00CC1A61">
      <w:pPr>
        <w:widowControl w:val="0"/>
        <w:autoSpaceDE w:val="0"/>
        <w:autoSpaceDN w:val="0"/>
        <w:spacing w:line="276" w:lineRule="auto"/>
        <w:ind w:left="808" w:right="3397"/>
        <w:rPr>
          <w:sz w:val="22"/>
          <w:szCs w:val="22"/>
        </w:rPr>
      </w:pPr>
      <w:r>
        <w:rPr>
          <w:b/>
          <w:sz w:val="22"/>
          <w:szCs w:val="22"/>
        </w:rPr>
        <w:t>Port</w:t>
      </w:r>
      <w:r>
        <w:rPr>
          <w:b/>
          <w:spacing w:val="-9"/>
          <w:sz w:val="22"/>
          <w:szCs w:val="22"/>
        </w:rPr>
        <w:t xml:space="preserve"> </w:t>
      </w:r>
      <w:r>
        <w:rPr>
          <w:b/>
          <w:sz w:val="22"/>
          <w:szCs w:val="22"/>
        </w:rPr>
        <w:t>Management:</w:t>
      </w:r>
      <w:r>
        <w:rPr>
          <w:sz w:val="22"/>
          <w:szCs w:val="22"/>
        </w:rPr>
        <w:t>GiresunPort</w:t>
      </w:r>
      <w:r>
        <w:rPr>
          <w:spacing w:val="-7"/>
          <w:sz w:val="22"/>
          <w:szCs w:val="22"/>
        </w:rPr>
        <w:t xml:space="preserve"> </w:t>
      </w:r>
      <w:r>
        <w:rPr>
          <w:sz w:val="22"/>
          <w:szCs w:val="22"/>
        </w:rPr>
        <w:t>Port</w:t>
      </w:r>
      <w:r>
        <w:rPr>
          <w:spacing w:val="-7"/>
          <w:sz w:val="22"/>
          <w:szCs w:val="22"/>
        </w:rPr>
        <w:t xml:space="preserve"> </w:t>
      </w:r>
      <w:r>
        <w:rPr>
          <w:sz w:val="22"/>
          <w:szCs w:val="22"/>
        </w:rPr>
        <w:t>Facility</w:t>
      </w:r>
      <w:r>
        <w:rPr>
          <w:spacing w:val="-7"/>
          <w:sz w:val="22"/>
          <w:szCs w:val="22"/>
        </w:rPr>
        <w:t xml:space="preserve"> </w:t>
      </w:r>
      <w:r>
        <w:rPr>
          <w:sz w:val="22"/>
          <w:szCs w:val="22"/>
        </w:rPr>
        <w:t>Operations</w:t>
      </w:r>
      <w:r>
        <w:rPr>
          <w:spacing w:val="-7"/>
          <w:sz w:val="22"/>
          <w:szCs w:val="22"/>
        </w:rPr>
        <w:t xml:space="preserve"> </w:t>
      </w:r>
      <w:r>
        <w:rPr>
          <w:sz w:val="22"/>
          <w:szCs w:val="22"/>
        </w:rPr>
        <w:t>Directorate, Port Authority:Giresun Port Authority,</w:t>
      </w:r>
    </w:p>
    <w:p w14:paraId="460372F8" w14:textId="77777777" w:rsidR="004C5CF5" w:rsidRDefault="00CC1A61">
      <w:pPr>
        <w:widowControl w:val="0"/>
        <w:autoSpaceDE w:val="0"/>
        <w:autoSpaceDN w:val="0"/>
        <w:spacing w:line="276" w:lineRule="auto"/>
        <w:ind w:left="808" w:right="1514"/>
        <w:rPr>
          <w:b/>
          <w:sz w:val="22"/>
          <w:szCs w:val="22"/>
        </w:rPr>
      </w:pPr>
      <w:r>
        <w:rPr>
          <w:b/>
          <w:sz w:val="22"/>
          <w:szCs w:val="22"/>
        </w:rPr>
        <w:t>Emergency</w:t>
      </w:r>
      <w:r>
        <w:rPr>
          <w:b/>
          <w:spacing w:val="-12"/>
          <w:sz w:val="22"/>
          <w:szCs w:val="22"/>
        </w:rPr>
        <w:t xml:space="preserve"> </w:t>
      </w:r>
      <w:r>
        <w:rPr>
          <w:b/>
          <w:sz w:val="22"/>
          <w:szCs w:val="22"/>
        </w:rPr>
        <w:t>Evacuation:</w:t>
      </w:r>
      <w:r>
        <w:rPr>
          <w:sz w:val="22"/>
          <w:szCs w:val="22"/>
        </w:rPr>
        <w:t>It</w:t>
      </w:r>
      <w:r>
        <w:rPr>
          <w:spacing w:val="-13"/>
          <w:sz w:val="22"/>
          <w:szCs w:val="22"/>
        </w:rPr>
        <w:t xml:space="preserve"> </w:t>
      </w:r>
      <w:r>
        <w:rPr>
          <w:sz w:val="22"/>
          <w:szCs w:val="22"/>
        </w:rPr>
        <w:t>refers</w:t>
      </w:r>
      <w:r>
        <w:rPr>
          <w:spacing w:val="-12"/>
          <w:sz w:val="22"/>
          <w:szCs w:val="22"/>
        </w:rPr>
        <w:t xml:space="preserve"> </w:t>
      </w:r>
      <w:r>
        <w:rPr>
          <w:sz w:val="22"/>
          <w:szCs w:val="22"/>
        </w:rPr>
        <w:t>to</w:t>
      </w:r>
      <w:r>
        <w:rPr>
          <w:spacing w:val="-12"/>
          <w:sz w:val="22"/>
          <w:szCs w:val="22"/>
        </w:rPr>
        <w:t xml:space="preserve"> </w:t>
      </w:r>
      <w:r>
        <w:rPr>
          <w:sz w:val="22"/>
          <w:szCs w:val="22"/>
        </w:rPr>
        <w:t>the</w:t>
      </w:r>
      <w:r>
        <w:rPr>
          <w:spacing w:val="-12"/>
          <w:sz w:val="22"/>
          <w:szCs w:val="22"/>
        </w:rPr>
        <w:t xml:space="preserve"> </w:t>
      </w:r>
      <w:r>
        <w:rPr>
          <w:sz w:val="22"/>
          <w:szCs w:val="22"/>
        </w:rPr>
        <w:t>evacuation</w:t>
      </w:r>
      <w:r>
        <w:rPr>
          <w:spacing w:val="-10"/>
          <w:sz w:val="22"/>
          <w:szCs w:val="22"/>
        </w:rPr>
        <w:t xml:space="preserve"> </w:t>
      </w:r>
      <w:r>
        <w:rPr>
          <w:sz w:val="22"/>
          <w:szCs w:val="22"/>
        </w:rPr>
        <w:t>of</w:t>
      </w:r>
      <w:r>
        <w:rPr>
          <w:spacing w:val="-11"/>
          <w:sz w:val="22"/>
          <w:szCs w:val="22"/>
        </w:rPr>
        <w:t xml:space="preserve"> </w:t>
      </w:r>
      <w:r>
        <w:rPr>
          <w:sz w:val="22"/>
          <w:szCs w:val="22"/>
        </w:rPr>
        <w:t>ships</w:t>
      </w:r>
      <w:r>
        <w:rPr>
          <w:spacing w:val="-12"/>
          <w:sz w:val="22"/>
          <w:szCs w:val="22"/>
        </w:rPr>
        <w:t xml:space="preserve"> </w:t>
      </w:r>
      <w:r>
        <w:rPr>
          <w:sz w:val="22"/>
          <w:szCs w:val="22"/>
        </w:rPr>
        <w:t>and</w:t>
      </w:r>
      <w:r>
        <w:rPr>
          <w:spacing w:val="-14"/>
          <w:sz w:val="22"/>
          <w:szCs w:val="22"/>
        </w:rPr>
        <w:t xml:space="preserve"> </w:t>
      </w:r>
      <w:r>
        <w:rPr>
          <w:sz w:val="22"/>
          <w:szCs w:val="22"/>
        </w:rPr>
        <w:t>marine</w:t>
      </w:r>
      <w:r>
        <w:rPr>
          <w:spacing w:val="-12"/>
          <w:sz w:val="22"/>
          <w:szCs w:val="22"/>
        </w:rPr>
        <w:t xml:space="preserve"> </w:t>
      </w:r>
      <w:r>
        <w:rPr>
          <w:sz w:val="22"/>
          <w:szCs w:val="22"/>
        </w:rPr>
        <w:t>vehicles,</w:t>
      </w:r>
      <w:r>
        <w:rPr>
          <w:spacing w:val="-9"/>
          <w:sz w:val="22"/>
          <w:szCs w:val="22"/>
        </w:rPr>
        <w:t xml:space="preserve"> </w:t>
      </w:r>
      <w:r>
        <w:rPr>
          <w:sz w:val="22"/>
          <w:szCs w:val="22"/>
        </w:rPr>
        <w:t>personnel</w:t>
      </w:r>
      <w:r>
        <w:rPr>
          <w:spacing w:val="-11"/>
          <w:sz w:val="22"/>
          <w:szCs w:val="22"/>
        </w:rPr>
        <w:t xml:space="preserve"> </w:t>
      </w:r>
      <w:r>
        <w:rPr>
          <w:sz w:val="22"/>
          <w:szCs w:val="22"/>
        </w:rPr>
        <w:t>and vehicle-equipment from the port in case of emergency</w:t>
      </w:r>
      <w:r>
        <w:rPr>
          <w:b/>
          <w:sz w:val="22"/>
          <w:szCs w:val="22"/>
        </w:rPr>
        <w:t>.</w:t>
      </w:r>
    </w:p>
    <w:p w14:paraId="460372F9" w14:textId="77777777" w:rsidR="004C5CF5" w:rsidRDefault="00CC1A61">
      <w:pPr>
        <w:widowControl w:val="0"/>
        <w:autoSpaceDE w:val="0"/>
        <w:autoSpaceDN w:val="0"/>
        <w:spacing w:before="1" w:line="276" w:lineRule="auto"/>
        <w:ind w:left="808" w:right="1514"/>
        <w:rPr>
          <w:sz w:val="22"/>
          <w:szCs w:val="22"/>
        </w:rPr>
      </w:pPr>
      <w:r>
        <w:rPr>
          <w:b/>
          <w:sz w:val="22"/>
          <w:szCs w:val="22"/>
        </w:rPr>
        <w:t>Freight Related:</w:t>
      </w:r>
      <w:r>
        <w:rPr>
          <w:sz w:val="22"/>
          <w:szCs w:val="22"/>
        </w:rPr>
        <w:t xml:space="preserve">The sender, receiver, representative and freight forwarder of the dangerous </w:t>
      </w:r>
      <w:r>
        <w:rPr>
          <w:spacing w:val="-2"/>
          <w:sz w:val="22"/>
          <w:szCs w:val="22"/>
        </w:rPr>
        <w:t>goods,</w:t>
      </w:r>
    </w:p>
    <w:p w14:paraId="460372FA" w14:textId="77777777" w:rsidR="004C5CF5" w:rsidRDefault="00CC1A61">
      <w:pPr>
        <w:widowControl w:val="0"/>
        <w:autoSpaceDE w:val="0"/>
        <w:autoSpaceDN w:val="0"/>
        <w:spacing w:before="198" w:line="276" w:lineRule="auto"/>
        <w:ind w:left="808" w:right="1515"/>
        <w:jc w:val="both"/>
        <w:rPr>
          <w:sz w:val="22"/>
          <w:szCs w:val="22"/>
        </w:rPr>
      </w:pPr>
      <w:r>
        <w:rPr>
          <w:b/>
          <w:sz w:val="22"/>
          <w:szCs w:val="22"/>
        </w:rPr>
        <w:t xml:space="preserve">Coastal Facility:Docks, </w:t>
      </w:r>
      <w:r>
        <w:rPr>
          <w:sz w:val="22"/>
          <w:szCs w:val="22"/>
        </w:rPr>
        <w:t>piers, buoys, platforms and anchorages, approach areas, closed and open storage areas, buildings and structures used for administrative and service purposes, the boundaries of which are determined by the Administration, where ships can safely take and take</w:t>
      </w:r>
      <w:r>
        <w:rPr>
          <w:spacing w:val="-3"/>
          <w:sz w:val="22"/>
          <w:szCs w:val="22"/>
        </w:rPr>
        <w:t xml:space="preserve"> </w:t>
      </w:r>
      <w:r>
        <w:rPr>
          <w:sz w:val="22"/>
          <w:szCs w:val="22"/>
        </w:rPr>
        <w:t>cargo</w:t>
      </w:r>
      <w:r>
        <w:rPr>
          <w:spacing w:val="-1"/>
          <w:sz w:val="22"/>
          <w:szCs w:val="22"/>
        </w:rPr>
        <w:t xml:space="preserve"> </w:t>
      </w:r>
      <w:r>
        <w:rPr>
          <w:sz w:val="22"/>
          <w:szCs w:val="22"/>
        </w:rPr>
        <w:t>or</w:t>
      </w:r>
      <w:r>
        <w:rPr>
          <w:spacing w:val="-1"/>
          <w:sz w:val="22"/>
          <w:szCs w:val="22"/>
        </w:rPr>
        <w:t xml:space="preserve"> </w:t>
      </w:r>
      <w:r>
        <w:rPr>
          <w:sz w:val="22"/>
          <w:szCs w:val="22"/>
        </w:rPr>
        <w:t>passengers</w:t>
      </w:r>
      <w:r>
        <w:rPr>
          <w:spacing w:val="-3"/>
          <w:sz w:val="22"/>
          <w:szCs w:val="22"/>
        </w:rPr>
        <w:t xml:space="preserve"> </w:t>
      </w:r>
      <w:r>
        <w:rPr>
          <w:sz w:val="22"/>
          <w:szCs w:val="22"/>
        </w:rPr>
        <w:t>or</w:t>
      </w:r>
      <w:r>
        <w:rPr>
          <w:spacing w:val="-3"/>
          <w:sz w:val="22"/>
          <w:szCs w:val="22"/>
        </w:rPr>
        <w:t xml:space="preserve"> </w:t>
      </w:r>
      <w:r>
        <w:rPr>
          <w:sz w:val="22"/>
          <w:szCs w:val="22"/>
        </w:rPr>
        <w:t>shelter,</w:t>
      </w:r>
      <w:r>
        <w:rPr>
          <w:spacing w:val="-1"/>
          <w:sz w:val="22"/>
          <w:szCs w:val="22"/>
        </w:rPr>
        <w:t xml:space="preserve"> </w:t>
      </w:r>
      <w:r>
        <w:rPr>
          <w:sz w:val="22"/>
          <w:szCs w:val="22"/>
        </w:rPr>
        <w:t>Giresun</w:t>
      </w:r>
      <w:r>
        <w:rPr>
          <w:spacing w:val="-1"/>
          <w:sz w:val="22"/>
          <w:szCs w:val="22"/>
        </w:rPr>
        <w:t xml:space="preserve"> </w:t>
      </w:r>
      <w:r>
        <w:rPr>
          <w:sz w:val="22"/>
          <w:szCs w:val="22"/>
        </w:rPr>
        <w:t>Port Management A.S.(GiresunPort Port Facility)</w:t>
      </w:r>
    </w:p>
    <w:p w14:paraId="460372FB" w14:textId="77777777" w:rsidR="004C5CF5" w:rsidRDefault="004C5CF5">
      <w:pPr>
        <w:widowControl w:val="0"/>
        <w:autoSpaceDE w:val="0"/>
        <w:autoSpaceDN w:val="0"/>
        <w:spacing w:line="276" w:lineRule="auto"/>
        <w:jc w:val="both"/>
        <w:rPr>
          <w:sz w:val="22"/>
          <w:szCs w:val="22"/>
        </w:rPr>
        <w:sectPr w:rsidR="004C5CF5">
          <w:headerReference w:type="default" r:id="rId22"/>
          <w:pgSz w:w="11900" w:h="16850"/>
          <w:pgMar w:top="1860" w:right="283" w:bottom="280" w:left="992" w:header="545" w:footer="0" w:gutter="0"/>
          <w:cols w:space="720"/>
        </w:sectPr>
      </w:pPr>
    </w:p>
    <w:p w14:paraId="460372FC" w14:textId="77777777" w:rsidR="004C5CF5" w:rsidRDefault="004C5CF5">
      <w:pPr>
        <w:widowControl w:val="0"/>
        <w:autoSpaceDE w:val="0"/>
        <w:autoSpaceDN w:val="0"/>
        <w:rPr>
          <w:sz w:val="22"/>
        </w:rPr>
      </w:pPr>
    </w:p>
    <w:p w14:paraId="460372FD" w14:textId="77777777" w:rsidR="004C5CF5" w:rsidRDefault="004C5CF5">
      <w:pPr>
        <w:widowControl w:val="0"/>
        <w:autoSpaceDE w:val="0"/>
        <w:autoSpaceDN w:val="0"/>
        <w:rPr>
          <w:sz w:val="22"/>
        </w:rPr>
      </w:pPr>
    </w:p>
    <w:p w14:paraId="460372FE" w14:textId="77777777" w:rsidR="004C5CF5" w:rsidRDefault="004C5CF5">
      <w:pPr>
        <w:widowControl w:val="0"/>
        <w:autoSpaceDE w:val="0"/>
        <w:autoSpaceDN w:val="0"/>
        <w:spacing w:before="55"/>
        <w:rPr>
          <w:sz w:val="22"/>
        </w:rPr>
      </w:pPr>
    </w:p>
    <w:p w14:paraId="460372FF" w14:textId="77777777" w:rsidR="004C5CF5" w:rsidRDefault="00CC1A61">
      <w:pPr>
        <w:widowControl w:val="0"/>
        <w:autoSpaceDE w:val="0"/>
        <w:autoSpaceDN w:val="0"/>
        <w:spacing w:line="276" w:lineRule="auto"/>
        <w:ind w:left="808" w:right="1509"/>
        <w:jc w:val="both"/>
        <w:rPr>
          <w:sz w:val="22"/>
          <w:szCs w:val="22"/>
        </w:rPr>
      </w:pPr>
      <w:r>
        <w:rPr>
          <w:b/>
          <w:sz w:val="22"/>
          <w:szCs w:val="22"/>
        </w:rPr>
        <w:t>Freight Transport Unit:</w:t>
      </w:r>
      <w:r>
        <w:rPr>
          <w:sz w:val="22"/>
          <w:szCs w:val="22"/>
        </w:rPr>
        <w:t>Designed and manufactured for the transport of packaged or bulk dangerous goods;road trailer, semi-trailer and tanker, portable tank and multi-element gas container, railroad car and tank-wagon, container and tank-container,</w:t>
      </w:r>
    </w:p>
    <w:p w14:paraId="46037300" w14:textId="77777777" w:rsidR="004C5CF5" w:rsidRDefault="00CC1A61">
      <w:pPr>
        <w:widowControl w:val="0"/>
        <w:autoSpaceDE w:val="0"/>
        <w:autoSpaceDN w:val="0"/>
        <w:spacing w:before="200" w:line="276" w:lineRule="auto"/>
        <w:ind w:left="808" w:right="1512"/>
        <w:jc w:val="both"/>
        <w:rPr>
          <w:sz w:val="22"/>
          <w:szCs w:val="22"/>
        </w:rPr>
      </w:pPr>
      <w:r>
        <w:rPr>
          <w:b/>
          <w:sz w:val="22"/>
          <w:szCs w:val="22"/>
        </w:rPr>
        <w:t>Dangerous Goods (Dangerous Goods):</w:t>
      </w:r>
      <w:r>
        <w:rPr>
          <w:sz w:val="22"/>
          <w:szCs w:val="22"/>
        </w:rPr>
        <w:t>International Convention for the Prevention of Pollution of the Seas by Ships (MARPOL) 73/78 Annex I includes petroleum and petroleum products in Annex 1, packaged transported substances and objects given in IMDG Code Chapter 3, characteristic loads given in IMSBC Code Annex 1. Bulk cargoes with the phrase 'B' and 'A and B' in the group box in the table, liquid substances with the phrase 'S' or 'S/P' in the d column titled hazards of the table given in IBC Code Chapter 17, GC Code Chapter 19 'Given</w:t>
      </w:r>
      <w:r>
        <w:rPr>
          <w:spacing w:val="-2"/>
          <w:sz w:val="22"/>
          <w:szCs w:val="22"/>
        </w:rPr>
        <w:t xml:space="preserve"> </w:t>
      </w:r>
      <w:r>
        <w:rPr>
          <w:sz w:val="22"/>
          <w:szCs w:val="22"/>
        </w:rPr>
        <w:t>gaseous</w:t>
      </w:r>
      <w:r>
        <w:rPr>
          <w:spacing w:val="-4"/>
          <w:sz w:val="22"/>
          <w:szCs w:val="22"/>
        </w:rPr>
        <w:t xml:space="preserve"> </w:t>
      </w:r>
      <w:r>
        <w:rPr>
          <w:sz w:val="22"/>
          <w:szCs w:val="22"/>
        </w:rPr>
        <w:t>substances,</w:t>
      </w:r>
      <w:r>
        <w:rPr>
          <w:spacing w:val="-4"/>
          <w:sz w:val="22"/>
          <w:szCs w:val="22"/>
        </w:rPr>
        <w:t xml:space="preserve"> </w:t>
      </w:r>
      <w:r>
        <w:rPr>
          <w:sz w:val="22"/>
          <w:szCs w:val="22"/>
        </w:rPr>
        <w:t>substances</w:t>
      </w:r>
      <w:r>
        <w:rPr>
          <w:spacing w:val="-4"/>
          <w:sz w:val="22"/>
          <w:szCs w:val="22"/>
        </w:rPr>
        <w:t xml:space="preserve"> </w:t>
      </w:r>
      <w:r>
        <w:rPr>
          <w:sz w:val="22"/>
          <w:szCs w:val="22"/>
        </w:rPr>
        <w:t>that</w:t>
      </w:r>
      <w:r>
        <w:rPr>
          <w:spacing w:val="-1"/>
          <w:sz w:val="22"/>
          <w:szCs w:val="22"/>
        </w:rPr>
        <w:t xml:space="preserve"> </w:t>
      </w:r>
      <w:r>
        <w:rPr>
          <w:sz w:val="22"/>
          <w:szCs w:val="22"/>
        </w:rPr>
        <w:t>have</w:t>
      </w:r>
      <w:r>
        <w:rPr>
          <w:spacing w:val="-2"/>
          <w:sz w:val="22"/>
          <w:szCs w:val="22"/>
        </w:rPr>
        <w:t xml:space="preserve"> </w:t>
      </w:r>
      <w:r>
        <w:rPr>
          <w:sz w:val="22"/>
          <w:szCs w:val="22"/>
        </w:rPr>
        <w:t>not</w:t>
      </w:r>
      <w:r>
        <w:rPr>
          <w:spacing w:val="-1"/>
          <w:sz w:val="22"/>
          <w:szCs w:val="22"/>
        </w:rPr>
        <w:t xml:space="preserve"> </w:t>
      </w:r>
      <w:r>
        <w:rPr>
          <w:sz w:val="22"/>
          <w:szCs w:val="22"/>
        </w:rPr>
        <w:t>yet</w:t>
      </w:r>
      <w:r>
        <w:rPr>
          <w:spacing w:val="-4"/>
          <w:sz w:val="22"/>
          <w:szCs w:val="22"/>
        </w:rPr>
        <w:t xml:space="preserve"> </w:t>
      </w:r>
      <w:r>
        <w:rPr>
          <w:sz w:val="22"/>
          <w:szCs w:val="22"/>
        </w:rPr>
        <w:t>been</w:t>
      </w:r>
      <w:r>
        <w:rPr>
          <w:spacing w:val="-5"/>
          <w:sz w:val="22"/>
          <w:szCs w:val="22"/>
        </w:rPr>
        <w:t xml:space="preserve"> </w:t>
      </w:r>
      <w:r>
        <w:rPr>
          <w:sz w:val="22"/>
          <w:szCs w:val="22"/>
        </w:rPr>
        <w:t>included</w:t>
      </w:r>
      <w:r>
        <w:rPr>
          <w:spacing w:val="-4"/>
          <w:sz w:val="22"/>
          <w:szCs w:val="22"/>
        </w:rPr>
        <w:t xml:space="preserve"> </w:t>
      </w:r>
      <w:r>
        <w:rPr>
          <w:sz w:val="22"/>
          <w:szCs w:val="22"/>
        </w:rPr>
        <w:t>in</w:t>
      </w:r>
      <w:r>
        <w:rPr>
          <w:spacing w:val="-5"/>
          <w:sz w:val="22"/>
          <w:szCs w:val="22"/>
        </w:rPr>
        <w:t xml:space="preserve"> </w:t>
      </w:r>
      <w:r>
        <w:rPr>
          <w:sz w:val="22"/>
          <w:szCs w:val="22"/>
        </w:rPr>
        <w:t>these</w:t>
      </w:r>
      <w:r>
        <w:rPr>
          <w:spacing w:val="-4"/>
          <w:sz w:val="22"/>
          <w:szCs w:val="22"/>
        </w:rPr>
        <w:t xml:space="preserve"> </w:t>
      </w:r>
      <w:r>
        <w:rPr>
          <w:sz w:val="22"/>
          <w:szCs w:val="22"/>
        </w:rPr>
        <w:t>lists,</w:t>
      </w:r>
      <w:r>
        <w:rPr>
          <w:spacing w:val="-2"/>
          <w:sz w:val="22"/>
          <w:szCs w:val="22"/>
        </w:rPr>
        <w:t xml:space="preserve"> </w:t>
      </w:r>
      <w:r>
        <w:rPr>
          <w:sz w:val="22"/>
          <w:szCs w:val="22"/>
        </w:rPr>
        <w:t>but</w:t>
      </w:r>
      <w:r>
        <w:rPr>
          <w:spacing w:val="-1"/>
          <w:sz w:val="22"/>
          <w:szCs w:val="22"/>
        </w:rPr>
        <w:t xml:space="preserve"> </w:t>
      </w:r>
      <w:r>
        <w:rPr>
          <w:sz w:val="22"/>
          <w:szCs w:val="22"/>
        </w:rPr>
        <w:t>which have the potential to harm life, property, the environment or other substances during transportation due to their physical, chemical properties or the way they are transported, and the</w:t>
      </w:r>
      <w:r>
        <w:rPr>
          <w:spacing w:val="-2"/>
          <w:sz w:val="22"/>
          <w:szCs w:val="22"/>
        </w:rPr>
        <w:t xml:space="preserve"> </w:t>
      </w:r>
      <w:r>
        <w:rPr>
          <w:sz w:val="22"/>
          <w:szCs w:val="22"/>
        </w:rPr>
        <w:t>packages</w:t>
      </w:r>
      <w:r>
        <w:rPr>
          <w:spacing w:val="-4"/>
          <w:sz w:val="22"/>
          <w:szCs w:val="22"/>
        </w:rPr>
        <w:t xml:space="preserve"> </w:t>
      </w:r>
      <w:r>
        <w:rPr>
          <w:sz w:val="22"/>
          <w:szCs w:val="22"/>
        </w:rPr>
        <w:t>and</w:t>
      </w:r>
      <w:r>
        <w:rPr>
          <w:spacing w:val="-2"/>
          <w:sz w:val="22"/>
          <w:szCs w:val="22"/>
        </w:rPr>
        <w:t xml:space="preserve"> </w:t>
      </w:r>
      <w:r>
        <w:rPr>
          <w:sz w:val="22"/>
          <w:szCs w:val="22"/>
        </w:rPr>
        <w:t>cargo</w:t>
      </w:r>
      <w:r>
        <w:rPr>
          <w:spacing w:val="-2"/>
          <w:sz w:val="22"/>
          <w:szCs w:val="22"/>
        </w:rPr>
        <w:t xml:space="preserve"> </w:t>
      </w:r>
      <w:r>
        <w:rPr>
          <w:sz w:val="22"/>
          <w:szCs w:val="22"/>
        </w:rPr>
        <w:t>transport</w:t>
      </w:r>
      <w:r>
        <w:rPr>
          <w:spacing w:val="-1"/>
          <w:sz w:val="22"/>
          <w:szCs w:val="22"/>
        </w:rPr>
        <w:t xml:space="preserve"> </w:t>
      </w:r>
      <w:r>
        <w:rPr>
          <w:sz w:val="22"/>
          <w:szCs w:val="22"/>
        </w:rPr>
        <w:t>units</w:t>
      </w:r>
      <w:r>
        <w:rPr>
          <w:spacing w:val="-4"/>
          <w:sz w:val="22"/>
          <w:szCs w:val="22"/>
        </w:rPr>
        <w:t xml:space="preserve"> </w:t>
      </w:r>
      <w:r>
        <w:rPr>
          <w:sz w:val="22"/>
          <w:szCs w:val="22"/>
        </w:rPr>
        <w:t>in</w:t>
      </w:r>
      <w:r>
        <w:rPr>
          <w:spacing w:val="-2"/>
          <w:sz w:val="22"/>
          <w:szCs w:val="22"/>
        </w:rPr>
        <w:t xml:space="preserve"> </w:t>
      </w:r>
      <w:r>
        <w:rPr>
          <w:sz w:val="22"/>
          <w:szCs w:val="22"/>
        </w:rPr>
        <w:t>which</w:t>
      </w:r>
      <w:r>
        <w:rPr>
          <w:spacing w:val="-4"/>
          <w:sz w:val="22"/>
          <w:szCs w:val="22"/>
        </w:rPr>
        <w:t xml:space="preserve"> </w:t>
      </w:r>
      <w:r>
        <w:rPr>
          <w:sz w:val="22"/>
          <w:szCs w:val="22"/>
        </w:rPr>
        <w:t>these</w:t>
      </w:r>
      <w:r>
        <w:rPr>
          <w:spacing w:val="-4"/>
          <w:sz w:val="22"/>
          <w:szCs w:val="22"/>
        </w:rPr>
        <w:t xml:space="preserve"> </w:t>
      </w:r>
      <w:r>
        <w:rPr>
          <w:sz w:val="22"/>
          <w:szCs w:val="22"/>
        </w:rPr>
        <w:t>substances</w:t>
      </w:r>
      <w:r>
        <w:rPr>
          <w:spacing w:val="-2"/>
          <w:sz w:val="22"/>
          <w:szCs w:val="22"/>
        </w:rPr>
        <w:t xml:space="preserve"> </w:t>
      </w:r>
      <w:r>
        <w:rPr>
          <w:sz w:val="22"/>
          <w:szCs w:val="22"/>
        </w:rPr>
        <w:t>are</w:t>
      </w:r>
      <w:r>
        <w:rPr>
          <w:spacing w:val="-2"/>
          <w:sz w:val="22"/>
          <w:szCs w:val="22"/>
        </w:rPr>
        <w:t xml:space="preserve"> </w:t>
      </w:r>
      <w:r>
        <w:rPr>
          <w:sz w:val="22"/>
          <w:szCs w:val="22"/>
        </w:rPr>
        <w:t>carried</w:t>
      </w:r>
      <w:r>
        <w:rPr>
          <w:spacing w:val="-2"/>
          <w:sz w:val="22"/>
          <w:szCs w:val="22"/>
        </w:rPr>
        <w:t xml:space="preserve"> </w:t>
      </w:r>
      <w:r>
        <w:rPr>
          <w:sz w:val="22"/>
          <w:szCs w:val="22"/>
        </w:rPr>
        <w:t>and</w:t>
      </w:r>
      <w:r>
        <w:rPr>
          <w:spacing w:val="-2"/>
          <w:sz w:val="22"/>
          <w:szCs w:val="22"/>
        </w:rPr>
        <w:t xml:space="preserve"> </w:t>
      </w:r>
      <w:r>
        <w:rPr>
          <w:sz w:val="22"/>
          <w:szCs w:val="22"/>
        </w:rPr>
        <w:t>which</w:t>
      </w:r>
      <w:r>
        <w:rPr>
          <w:spacing w:val="-4"/>
          <w:sz w:val="22"/>
          <w:szCs w:val="22"/>
        </w:rPr>
        <w:t xml:space="preserve"> </w:t>
      </w:r>
      <w:r>
        <w:rPr>
          <w:sz w:val="22"/>
          <w:szCs w:val="22"/>
        </w:rPr>
        <w:t>are</w:t>
      </w:r>
      <w:r>
        <w:rPr>
          <w:spacing w:val="-4"/>
          <w:sz w:val="22"/>
          <w:szCs w:val="22"/>
        </w:rPr>
        <w:t xml:space="preserve"> </w:t>
      </w:r>
      <w:r>
        <w:rPr>
          <w:sz w:val="22"/>
          <w:szCs w:val="22"/>
        </w:rPr>
        <w:t>not cleaned properly,</w:t>
      </w:r>
    </w:p>
    <w:p w14:paraId="46037301" w14:textId="77777777" w:rsidR="004C5CF5" w:rsidRDefault="00CC1A61">
      <w:pPr>
        <w:widowControl w:val="0"/>
        <w:autoSpaceDE w:val="0"/>
        <w:autoSpaceDN w:val="0"/>
        <w:spacing w:before="202"/>
        <w:ind w:left="808"/>
        <w:rPr>
          <w:sz w:val="22"/>
          <w:szCs w:val="22"/>
        </w:rPr>
      </w:pPr>
      <w:r>
        <w:rPr>
          <w:b/>
          <w:sz w:val="22"/>
          <w:szCs w:val="22"/>
        </w:rPr>
        <w:t>Ship</w:t>
      </w:r>
      <w:r>
        <w:rPr>
          <w:b/>
          <w:spacing w:val="-5"/>
          <w:sz w:val="22"/>
          <w:szCs w:val="22"/>
        </w:rPr>
        <w:t xml:space="preserve"> </w:t>
      </w:r>
      <w:r>
        <w:rPr>
          <w:b/>
          <w:sz w:val="22"/>
          <w:szCs w:val="22"/>
        </w:rPr>
        <w:t>Captain:</w:t>
      </w:r>
      <w:r>
        <w:rPr>
          <w:sz w:val="22"/>
          <w:szCs w:val="22"/>
        </w:rPr>
        <w:t>Person</w:t>
      </w:r>
      <w:r>
        <w:rPr>
          <w:spacing w:val="-2"/>
          <w:sz w:val="22"/>
          <w:szCs w:val="22"/>
        </w:rPr>
        <w:t xml:space="preserve"> </w:t>
      </w:r>
      <w:r>
        <w:rPr>
          <w:sz w:val="22"/>
          <w:szCs w:val="22"/>
        </w:rPr>
        <w:t>who</w:t>
      </w:r>
      <w:r>
        <w:rPr>
          <w:spacing w:val="-5"/>
          <w:sz w:val="22"/>
          <w:szCs w:val="22"/>
        </w:rPr>
        <w:t xml:space="preserve"> </w:t>
      </w:r>
      <w:r>
        <w:rPr>
          <w:sz w:val="22"/>
          <w:szCs w:val="22"/>
        </w:rPr>
        <w:t>manages</w:t>
      </w:r>
      <w:r>
        <w:rPr>
          <w:spacing w:val="-4"/>
          <w:sz w:val="22"/>
          <w:szCs w:val="22"/>
        </w:rPr>
        <w:t xml:space="preserve"> </w:t>
      </w:r>
      <w:r>
        <w:rPr>
          <w:sz w:val="22"/>
          <w:szCs w:val="22"/>
        </w:rPr>
        <w:t>the</w:t>
      </w:r>
      <w:r>
        <w:rPr>
          <w:spacing w:val="-4"/>
          <w:sz w:val="22"/>
          <w:szCs w:val="22"/>
        </w:rPr>
        <w:t xml:space="preserve"> </w:t>
      </w:r>
      <w:r>
        <w:rPr>
          <w:sz w:val="22"/>
          <w:szCs w:val="22"/>
        </w:rPr>
        <w:t>ship</w:t>
      </w:r>
      <w:r>
        <w:rPr>
          <w:spacing w:val="-2"/>
          <w:sz w:val="22"/>
          <w:szCs w:val="22"/>
        </w:rPr>
        <w:t xml:space="preserve"> </w:t>
      </w:r>
      <w:r>
        <w:rPr>
          <w:sz w:val="22"/>
          <w:szCs w:val="22"/>
        </w:rPr>
        <w:t>carrying</w:t>
      </w:r>
      <w:r>
        <w:rPr>
          <w:spacing w:val="-5"/>
          <w:sz w:val="22"/>
          <w:szCs w:val="22"/>
        </w:rPr>
        <w:t xml:space="preserve"> </w:t>
      </w:r>
      <w:r>
        <w:rPr>
          <w:sz w:val="22"/>
          <w:szCs w:val="22"/>
        </w:rPr>
        <w:t>dangerous</w:t>
      </w:r>
      <w:r>
        <w:rPr>
          <w:spacing w:val="-2"/>
          <w:sz w:val="22"/>
          <w:szCs w:val="22"/>
        </w:rPr>
        <w:t xml:space="preserve"> </w:t>
      </w:r>
      <w:r>
        <w:rPr>
          <w:sz w:val="22"/>
          <w:szCs w:val="22"/>
        </w:rPr>
        <w:t>goods</w:t>
      </w:r>
      <w:r>
        <w:rPr>
          <w:spacing w:val="-4"/>
          <w:sz w:val="22"/>
          <w:szCs w:val="22"/>
        </w:rPr>
        <w:t xml:space="preserve"> </w:t>
      </w:r>
      <w:r>
        <w:rPr>
          <w:sz w:val="22"/>
          <w:szCs w:val="22"/>
        </w:rPr>
        <w:t>coming</w:t>
      </w:r>
      <w:r>
        <w:rPr>
          <w:spacing w:val="-5"/>
          <w:sz w:val="22"/>
          <w:szCs w:val="22"/>
        </w:rPr>
        <w:t xml:space="preserve"> </w:t>
      </w:r>
      <w:r>
        <w:rPr>
          <w:sz w:val="22"/>
          <w:szCs w:val="22"/>
        </w:rPr>
        <w:t>to</w:t>
      </w:r>
      <w:r>
        <w:rPr>
          <w:spacing w:val="-5"/>
          <w:sz w:val="22"/>
          <w:szCs w:val="22"/>
        </w:rPr>
        <w:t xml:space="preserve"> </w:t>
      </w:r>
      <w:r>
        <w:rPr>
          <w:sz w:val="22"/>
          <w:szCs w:val="22"/>
        </w:rPr>
        <w:t>the</w:t>
      </w:r>
      <w:r>
        <w:rPr>
          <w:spacing w:val="-2"/>
          <w:sz w:val="22"/>
          <w:szCs w:val="22"/>
        </w:rPr>
        <w:t xml:space="preserve"> port,</w:t>
      </w:r>
    </w:p>
    <w:p w14:paraId="46037302" w14:textId="77777777" w:rsidR="004C5CF5" w:rsidRDefault="00CC1A61">
      <w:pPr>
        <w:widowControl w:val="0"/>
        <w:autoSpaceDE w:val="0"/>
        <w:autoSpaceDN w:val="0"/>
        <w:spacing w:before="239"/>
        <w:ind w:left="808"/>
        <w:rPr>
          <w:sz w:val="22"/>
          <w:szCs w:val="22"/>
        </w:rPr>
      </w:pPr>
      <w:r>
        <w:rPr>
          <w:b/>
          <w:sz w:val="22"/>
          <w:szCs w:val="22"/>
        </w:rPr>
        <w:t>Boat:</w:t>
      </w:r>
      <w:r>
        <w:rPr>
          <w:sz w:val="22"/>
          <w:szCs w:val="22"/>
        </w:rPr>
        <w:t>The</w:t>
      </w:r>
      <w:r>
        <w:rPr>
          <w:spacing w:val="-4"/>
          <w:sz w:val="22"/>
          <w:szCs w:val="22"/>
        </w:rPr>
        <w:t xml:space="preserve"> </w:t>
      </w:r>
      <w:r>
        <w:rPr>
          <w:sz w:val="22"/>
          <w:szCs w:val="22"/>
        </w:rPr>
        <w:t>ship</w:t>
      </w:r>
      <w:r>
        <w:rPr>
          <w:spacing w:val="-4"/>
          <w:sz w:val="22"/>
          <w:szCs w:val="22"/>
        </w:rPr>
        <w:t xml:space="preserve"> </w:t>
      </w:r>
      <w:r>
        <w:rPr>
          <w:sz w:val="22"/>
          <w:szCs w:val="22"/>
        </w:rPr>
        <w:t>that</w:t>
      </w:r>
      <w:r>
        <w:rPr>
          <w:spacing w:val="-4"/>
          <w:sz w:val="22"/>
          <w:szCs w:val="22"/>
        </w:rPr>
        <w:t xml:space="preserve"> </w:t>
      </w:r>
      <w:r>
        <w:rPr>
          <w:sz w:val="22"/>
          <w:szCs w:val="22"/>
        </w:rPr>
        <w:t>loads/discharges</w:t>
      </w:r>
      <w:r>
        <w:rPr>
          <w:spacing w:val="-5"/>
          <w:sz w:val="22"/>
          <w:szCs w:val="22"/>
        </w:rPr>
        <w:t xml:space="preserve"> </w:t>
      </w:r>
      <w:r>
        <w:rPr>
          <w:sz w:val="22"/>
          <w:szCs w:val="22"/>
        </w:rPr>
        <w:t>dangerous</w:t>
      </w:r>
      <w:r>
        <w:rPr>
          <w:spacing w:val="-4"/>
          <w:sz w:val="22"/>
          <w:szCs w:val="22"/>
        </w:rPr>
        <w:t xml:space="preserve"> </w:t>
      </w:r>
      <w:r>
        <w:rPr>
          <w:sz w:val="22"/>
          <w:szCs w:val="22"/>
        </w:rPr>
        <w:t>goods</w:t>
      </w:r>
      <w:r>
        <w:rPr>
          <w:spacing w:val="-3"/>
          <w:sz w:val="22"/>
          <w:szCs w:val="22"/>
        </w:rPr>
        <w:t xml:space="preserve"> </w:t>
      </w:r>
      <w:r>
        <w:rPr>
          <w:sz w:val="22"/>
          <w:szCs w:val="22"/>
        </w:rPr>
        <w:t>at</w:t>
      </w:r>
      <w:r>
        <w:rPr>
          <w:spacing w:val="-3"/>
          <w:sz w:val="22"/>
          <w:szCs w:val="22"/>
        </w:rPr>
        <w:t xml:space="preserve"> </w:t>
      </w:r>
      <w:r>
        <w:rPr>
          <w:sz w:val="22"/>
          <w:szCs w:val="22"/>
        </w:rPr>
        <w:t>the</w:t>
      </w:r>
      <w:r>
        <w:rPr>
          <w:spacing w:val="-3"/>
          <w:sz w:val="22"/>
          <w:szCs w:val="22"/>
        </w:rPr>
        <w:t xml:space="preserve"> </w:t>
      </w:r>
      <w:r>
        <w:rPr>
          <w:spacing w:val="-2"/>
          <w:sz w:val="22"/>
          <w:szCs w:val="22"/>
        </w:rPr>
        <w:t>port,</w:t>
      </w:r>
    </w:p>
    <w:p w14:paraId="46037303" w14:textId="77777777" w:rsidR="004C5CF5" w:rsidRDefault="00CC1A61">
      <w:pPr>
        <w:widowControl w:val="0"/>
        <w:autoSpaceDE w:val="0"/>
        <w:autoSpaceDN w:val="0"/>
        <w:spacing w:before="236"/>
        <w:ind w:left="808"/>
        <w:rPr>
          <w:sz w:val="22"/>
          <w:szCs w:val="22"/>
        </w:rPr>
      </w:pPr>
      <w:r>
        <w:rPr>
          <w:b/>
          <w:sz w:val="22"/>
          <w:szCs w:val="22"/>
        </w:rPr>
        <w:t>ADR:</w:t>
      </w:r>
      <w:r>
        <w:rPr>
          <w:sz w:val="22"/>
          <w:szCs w:val="22"/>
        </w:rPr>
        <w:t>European</w:t>
      </w:r>
      <w:r>
        <w:rPr>
          <w:spacing w:val="-7"/>
          <w:sz w:val="22"/>
          <w:szCs w:val="22"/>
        </w:rPr>
        <w:t xml:space="preserve"> </w:t>
      </w:r>
      <w:r>
        <w:rPr>
          <w:sz w:val="22"/>
          <w:szCs w:val="22"/>
        </w:rPr>
        <w:t>Agreement</w:t>
      </w:r>
      <w:r>
        <w:rPr>
          <w:spacing w:val="-5"/>
          <w:sz w:val="22"/>
          <w:szCs w:val="22"/>
        </w:rPr>
        <w:t xml:space="preserve"> </w:t>
      </w:r>
      <w:r>
        <w:rPr>
          <w:sz w:val="22"/>
          <w:szCs w:val="22"/>
        </w:rPr>
        <w:t>on</w:t>
      </w:r>
      <w:r>
        <w:rPr>
          <w:spacing w:val="-4"/>
          <w:sz w:val="22"/>
          <w:szCs w:val="22"/>
        </w:rPr>
        <w:t xml:space="preserve"> </w:t>
      </w:r>
      <w:r>
        <w:rPr>
          <w:sz w:val="22"/>
          <w:szCs w:val="22"/>
        </w:rPr>
        <w:t>the</w:t>
      </w:r>
      <w:r>
        <w:rPr>
          <w:spacing w:val="-6"/>
          <w:sz w:val="22"/>
          <w:szCs w:val="22"/>
        </w:rPr>
        <w:t xml:space="preserve"> </w:t>
      </w:r>
      <w:r>
        <w:rPr>
          <w:sz w:val="22"/>
          <w:szCs w:val="22"/>
        </w:rPr>
        <w:t>Road</w:t>
      </w:r>
      <w:r>
        <w:rPr>
          <w:spacing w:val="-4"/>
          <w:sz w:val="22"/>
          <w:szCs w:val="22"/>
        </w:rPr>
        <w:t xml:space="preserve"> </w:t>
      </w:r>
      <w:r>
        <w:rPr>
          <w:sz w:val="22"/>
          <w:szCs w:val="22"/>
        </w:rPr>
        <w:t>and</w:t>
      </w:r>
      <w:r>
        <w:rPr>
          <w:spacing w:val="-4"/>
          <w:sz w:val="22"/>
          <w:szCs w:val="22"/>
        </w:rPr>
        <w:t xml:space="preserve"> </w:t>
      </w:r>
      <w:r>
        <w:rPr>
          <w:sz w:val="22"/>
          <w:szCs w:val="22"/>
        </w:rPr>
        <w:t>International</w:t>
      </w:r>
      <w:r>
        <w:rPr>
          <w:spacing w:val="-3"/>
          <w:sz w:val="22"/>
          <w:szCs w:val="22"/>
        </w:rPr>
        <w:t xml:space="preserve"> </w:t>
      </w:r>
      <w:r>
        <w:rPr>
          <w:sz w:val="22"/>
          <w:szCs w:val="22"/>
        </w:rPr>
        <w:t>Transport</w:t>
      </w:r>
      <w:r>
        <w:rPr>
          <w:spacing w:val="-3"/>
          <w:sz w:val="22"/>
          <w:szCs w:val="22"/>
        </w:rPr>
        <w:t xml:space="preserve"> </w:t>
      </w:r>
      <w:r>
        <w:rPr>
          <w:sz w:val="22"/>
          <w:szCs w:val="22"/>
        </w:rPr>
        <w:t>of</w:t>
      </w:r>
      <w:r>
        <w:rPr>
          <w:spacing w:val="-5"/>
          <w:sz w:val="22"/>
          <w:szCs w:val="22"/>
        </w:rPr>
        <w:t xml:space="preserve"> </w:t>
      </w:r>
      <w:r>
        <w:rPr>
          <w:sz w:val="22"/>
          <w:szCs w:val="22"/>
        </w:rPr>
        <w:t>Dangerous</w:t>
      </w:r>
      <w:r>
        <w:rPr>
          <w:spacing w:val="-5"/>
          <w:sz w:val="22"/>
          <w:szCs w:val="22"/>
        </w:rPr>
        <w:t xml:space="preserve"> </w:t>
      </w:r>
      <w:r>
        <w:rPr>
          <w:spacing w:val="-2"/>
          <w:sz w:val="22"/>
          <w:szCs w:val="22"/>
        </w:rPr>
        <w:t>Goods,</w:t>
      </w:r>
    </w:p>
    <w:p w14:paraId="46037304" w14:textId="77777777" w:rsidR="004C5CF5" w:rsidRDefault="004C5CF5">
      <w:pPr>
        <w:widowControl w:val="0"/>
        <w:autoSpaceDE w:val="0"/>
        <w:autoSpaceDN w:val="0"/>
        <w:spacing w:before="66"/>
        <w:rPr>
          <w:sz w:val="22"/>
        </w:rPr>
      </w:pPr>
    </w:p>
    <w:p w14:paraId="46037305" w14:textId="77777777" w:rsidR="004C5CF5" w:rsidRDefault="00CC1A61">
      <w:pPr>
        <w:widowControl w:val="0"/>
        <w:autoSpaceDE w:val="0"/>
        <w:autoSpaceDN w:val="0"/>
        <w:spacing w:line="276" w:lineRule="auto"/>
        <w:ind w:left="808" w:right="1515"/>
        <w:jc w:val="both"/>
        <w:rPr>
          <w:sz w:val="22"/>
          <w:szCs w:val="22"/>
        </w:rPr>
      </w:pPr>
      <w:r>
        <w:rPr>
          <w:b/>
          <w:sz w:val="22"/>
          <w:szCs w:val="22"/>
        </w:rPr>
        <w:t>Safety Data Sheet (SDS Form):</w:t>
      </w:r>
      <w:r>
        <w:rPr>
          <w:sz w:val="22"/>
          <w:szCs w:val="22"/>
        </w:rPr>
        <w:t>Dangerous substances and preparations;The document containing detailed information on its properties, the safety measures to be taken in the workplaces according to the dangerous properties of the substance and preparation, the necessary</w:t>
      </w:r>
      <w:r>
        <w:rPr>
          <w:spacing w:val="-14"/>
          <w:sz w:val="22"/>
          <w:szCs w:val="22"/>
        </w:rPr>
        <w:t xml:space="preserve"> </w:t>
      </w:r>
      <w:r>
        <w:rPr>
          <w:sz w:val="22"/>
          <w:szCs w:val="22"/>
        </w:rPr>
        <w:t>information</w:t>
      </w:r>
      <w:r>
        <w:rPr>
          <w:spacing w:val="-14"/>
          <w:sz w:val="22"/>
          <w:szCs w:val="22"/>
        </w:rPr>
        <w:t xml:space="preserve"> </w:t>
      </w:r>
      <w:r>
        <w:rPr>
          <w:sz w:val="22"/>
          <w:szCs w:val="22"/>
        </w:rPr>
        <w:t>on</w:t>
      </w:r>
      <w:r>
        <w:rPr>
          <w:spacing w:val="-14"/>
          <w:sz w:val="22"/>
          <w:szCs w:val="22"/>
        </w:rPr>
        <w:t xml:space="preserve"> </w:t>
      </w:r>
      <w:r>
        <w:rPr>
          <w:sz w:val="22"/>
          <w:szCs w:val="22"/>
        </w:rPr>
        <w:t>the</w:t>
      </w:r>
      <w:r>
        <w:rPr>
          <w:spacing w:val="-13"/>
          <w:sz w:val="22"/>
          <w:szCs w:val="22"/>
        </w:rPr>
        <w:t xml:space="preserve"> </w:t>
      </w:r>
      <w:r>
        <w:rPr>
          <w:sz w:val="22"/>
          <w:szCs w:val="22"/>
        </w:rPr>
        <w:t>protection</w:t>
      </w:r>
      <w:r>
        <w:rPr>
          <w:spacing w:val="-14"/>
          <w:sz w:val="22"/>
          <w:szCs w:val="22"/>
        </w:rPr>
        <w:t xml:space="preserve"> </w:t>
      </w:r>
      <w:r>
        <w:rPr>
          <w:sz w:val="22"/>
          <w:szCs w:val="22"/>
        </w:rPr>
        <w:t>of</w:t>
      </w:r>
      <w:r>
        <w:rPr>
          <w:spacing w:val="-14"/>
          <w:sz w:val="22"/>
          <w:szCs w:val="22"/>
        </w:rPr>
        <w:t xml:space="preserve"> </w:t>
      </w:r>
      <w:r>
        <w:rPr>
          <w:sz w:val="22"/>
          <w:szCs w:val="22"/>
        </w:rPr>
        <w:t>human</w:t>
      </w:r>
      <w:r>
        <w:rPr>
          <w:spacing w:val="-14"/>
          <w:sz w:val="22"/>
          <w:szCs w:val="22"/>
        </w:rPr>
        <w:t xml:space="preserve"> </w:t>
      </w:r>
      <w:r>
        <w:rPr>
          <w:sz w:val="22"/>
          <w:szCs w:val="22"/>
        </w:rPr>
        <w:t>health</w:t>
      </w:r>
      <w:r>
        <w:rPr>
          <w:spacing w:val="-13"/>
          <w:sz w:val="22"/>
          <w:szCs w:val="22"/>
        </w:rPr>
        <w:t xml:space="preserve"> </w:t>
      </w:r>
      <w:r>
        <w:rPr>
          <w:sz w:val="22"/>
          <w:szCs w:val="22"/>
        </w:rPr>
        <w:t>and</w:t>
      </w:r>
      <w:r>
        <w:rPr>
          <w:spacing w:val="-14"/>
          <w:sz w:val="22"/>
          <w:szCs w:val="22"/>
        </w:rPr>
        <w:t xml:space="preserve"> </w:t>
      </w:r>
      <w:r>
        <w:rPr>
          <w:sz w:val="22"/>
          <w:szCs w:val="22"/>
        </w:rPr>
        <w:t>the</w:t>
      </w:r>
      <w:r>
        <w:rPr>
          <w:spacing w:val="-14"/>
          <w:sz w:val="22"/>
          <w:szCs w:val="22"/>
        </w:rPr>
        <w:t xml:space="preserve"> </w:t>
      </w:r>
      <w:r>
        <w:rPr>
          <w:sz w:val="22"/>
          <w:szCs w:val="22"/>
        </w:rPr>
        <w:t>environment</w:t>
      </w:r>
      <w:r>
        <w:rPr>
          <w:spacing w:val="-14"/>
          <w:sz w:val="22"/>
          <w:szCs w:val="22"/>
        </w:rPr>
        <w:t xml:space="preserve"> </w:t>
      </w:r>
      <w:r>
        <w:rPr>
          <w:sz w:val="22"/>
          <w:szCs w:val="22"/>
        </w:rPr>
        <w:t>from</w:t>
      </w:r>
      <w:r>
        <w:rPr>
          <w:spacing w:val="-13"/>
          <w:sz w:val="22"/>
          <w:szCs w:val="22"/>
        </w:rPr>
        <w:t xml:space="preserve"> </w:t>
      </w:r>
      <w:r>
        <w:rPr>
          <w:sz w:val="22"/>
          <w:szCs w:val="22"/>
        </w:rPr>
        <w:t>the</w:t>
      </w:r>
      <w:r>
        <w:rPr>
          <w:spacing w:val="-14"/>
          <w:sz w:val="22"/>
          <w:szCs w:val="22"/>
        </w:rPr>
        <w:t xml:space="preserve"> </w:t>
      </w:r>
      <w:r>
        <w:rPr>
          <w:sz w:val="22"/>
          <w:szCs w:val="22"/>
        </w:rPr>
        <w:t>negative effects of dangerous substances and preparations,</w:t>
      </w:r>
    </w:p>
    <w:p w14:paraId="46037306" w14:textId="77777777" w:rsidR="004C5CF5" w:rsidRDefault="004C5CF5">
      <w:pPr>
        <w:widowControl w:val="0"/>
        <w:autoSpaceDE w:val="0"/>
        <w:autoSpaceDN w:val="0"/>
        <w:spacing w:before="27"/>
        <w:rPr>
          <w:sz w:val="22"/>
        </w:rPr>
      </w:pPr>
    </w:p>
    <w:p w14:paraId="46037307" w14:textId="77777777" w:rsidR="004C5CF5" w:rsidRDefault="00CC1A61">
      <w:pPr>
        <w:widowControl w:val="0"/>
        <w:autoSpaceDE w:val="0"/>
        <w:autoSpaceDN w:val="0"/>
        <w:spacing w:before="1" w:line="542" w:lineRule="auto"/>
        <w:ind w:left="808" w:right="3397"/>
        <w:rPr>
          <w:sz w:val="22"/>
          <w:szCs w:val="22"/>
        </w:rPr>
      </w:pPr>
      <w:r>
        <w:rPr>
          <w:b/>
          <w:sz w:val="22"/>
          <w:szCs w:val="22"/>
        </w:rPr>
        <w:t>Preparation:</w:t>
      </w:r>
      <w:r>
        <w:rPr>
          <w:sz w:val="22"/>
          <w:szCs w:val="22"/>
        </w:rPr>
        <w:t>Mixtures</w:t>
      </w:r>
      <w:r>
        <w:rPr>
          <w:spacing w:val="-4"/>
          <w:sz w:val="22"/>
          <w:szCs w:val="22"/>
        </w:rPr>
        <w:t xml:space="preserve"> </w:t>
      </w:r>
      <w:r>
        <w:rPr>
          <w:sz w:val="22"/>
          <w:szCs w:val="22"/>
        </w:rPr>
        <w:t>or</w:t>
      </w:r>
      <w:r>
        <w:rPr>
          <w:spacing w:val="-4"/>
          <w:sz w:val="22"/>
          <w:szCs w:val="22"/>
        </w:rPr>
        <w:t xml:space="preserve"> </w:t>
      </w:r>
      <w:r>
        <w:rPr>
          <w:sz w:val="22"/>
          <w:szCs w:val="22"/>
        </w:rPr>
        <w:t>solutions</w:t>
      </w:r>
      <w:r>
        <w:rPr>
          <w:spacing w:val="-4"/>
          <w:sz w:val="22"/>
          <w:szCs w:val="22"/>
        </w:rPr>
        <w:t xml:space="preserve"> </w:t>
      </w:r>
      <w:r>
        <w:rPr>
          <w:sz w:val="22"/>
          <w:szCs w:val="22"/>
        </w:rPr>
        <w:t>of</w:t>
      </w:r>
      <w:r>
        <w:rPr>
          <w:spacing w:val="-6"/>
          <w:sz w:val="22"/>
          <w:szCs w:val="22"/>
        </w:rPr>
        <w:t xml:space="preserve"> </w:t>
      </w:r>
      <w:r>
        <w:rPr>
          <w:sz w:val="22"/>
          <w:szCs w:val="22"/>
        </w:rPr>
        <w:t>at</w:t>
      </w:r>
      <w:r>
        <w:rPr>
          <w:spacing w:val="-6"/>
          <w:sz w:val="22"/>
          <w:szCs w:val="22"/>
        </w:rPr>
        <w:t xml:space="preserve"> </w:t>
      </w:r>
      <w:r>
        <w:rPr>
          <w:sz w:val="22"/>
          <w:szCs w:val="22"/>
        </w:rPr>
        <w:t>least</w:t>
      </w:r>
      <w:r>
        <w:rPr>
          <w:spacing w:val="-5"/>
          <w:sz w:val="22"/>
          <w:szCs w:val="22"/>
        </w:rPr>
        <w:t xml:space="preserve"> </w:t>
      </w:r>
      <w:r>
        <w:rPr>
          <w:sz w:val="22"/>
          <w:szCs w:val="22"/>
        </w:rPr>
        <w:t>two</w:t>
      </w:r>
      <w:r>
        <w:rPr>
          <w:spacing w:val="-4"/>
          <w:sz w:val="22"/>
          <w:szCs w:val="22"/>
        </w:rPr>
        <w:t xml:space="preserve"> </w:t>
      </w:r>
      <w:r>
        <w:rPr>
          <w:sz w:val="22"/>
          <w:szCs w:val="22"/>
        </w:rPr>
        <w:t>or</w:t>
      </w:r>
      <w:r>
        <w:rPr>
          <w:spacing w:val="-6"/>
          <w:sz w:val="22"/>
          <w:szCs w:val="22"/>
        </w:rPr>
        <w:t xml:space="preserve"> </w:t>
      </w:r>
      <w:r>
        <w:rPr>
          <w:sz w:val="22"/>
          <w:szCs w:val="22"/>
        </w:rPr>
        <w:t>more</w:t>
      </w:r>
      <w:r>
        <w:rPr>
          <w:spacing w:val="-4"/>
          <w:sz w:val="22"/>
          <w:szCs w:val="22"/>
        </w:rPr>
        <w:t xml:space="preserve"> </w:t>
      </w:r>
      <w:r>
        <w:rPr>
          <w:sz w:val="22"/>
          <w:szCs w:val="22"/>
        </w:rPr>
        <w:t xml:space="preserve">substances, </w:t>
      </w:r>
      <w:r>
        <w:rPr>
          <w:b/>
          <w:sz w:val="22"/>
          <w:szCs w:val="22"/>
        </w:rPr>
        <w:t>Shore Facility Operator:</w:t>
      </w:r>
      <w:r>
        <w:rPr>
          <w:sz w:val="22"/>
          <w:szCs w:val="22"/>
        </w:rPr>
        <w:t xml:space="preserve">Giresun Port Management INC.' well, </w:t>
      </w:r>
      <w:r>
        <w:rPr>
          <w:b/>
          <w:sz w:val="22"/>
          <w:szCs w:val="22"/>
        </w:rPr>
        <w:t>Incident Control Center:</w:t>
      </w:r>
      <w:r>
        <w:rPr>
          <w:sz w:val="22"/>
          <w:szCs w:val="22"/>
        </w:rPr>
        <w:t>Port Support Services,</w:t>
      </w:r>
    </w:p>
    <w:p w14:paraId="46037308" w14:textId="77777777" w:rsidR="004C5CF5" w:rsidRDefault="00CC1A61">
      <w:pPr>
        <w:widowControl w:val="0"/>
        <w:autoSpaceDE w:val="0"/>
        <w:autoSpaceDN w:val="0"/>
        <w:spacing w:line="276" w:lineRule="auto"/>
        <w:ind w:left="808" w:right="1519"/>
        <w:jc w:val="both"/>
        <w:rPr>
          <w:sz w:val="22"/>
          <w:szCs w:val="22"/>
        </w:rPr>
      </w:pPr>
      <w:r>
        <w:rPr>
          <w:b/>
          <w:sz w:val="22"/>
          <w:szCs w:val="22"/>
        </w:rPr>
        <w:t>Hot work:</w:t>
      </w:r>
      <w:r>
        <w:rPr>
          <w:sz w:val="22"/>
          <w:szCs w:val="22"/>
        </w:rPr>
        <w:t>Use of open fires and flames, electrical tools or hot rivets, grinding, soldering, burning, cutting, welding or any other repair work involving heat or generating sparks, which may cause danger due to the presence or proximity of dangerous loads in the environment,</w:t>
      </w:r>
    </w:p>
    <w:p w14:paraId="46037309" w14:textId="77777777" w:rsidR="004C5CF5" w:rsidRDefault="004C5CF5">
      <w:pPr>
        <w:widowControl w:val="0"/>
        <w:autoSpaceDE w:val="0"/>
        <w:autoSpaceDN w:val="0"/>
        <w:spacing w:before="25"/>
        <w:rPr>
          <w:sz w:val="22"/>
        </w:rPr>
      </w:pPr>
    </w:p>
    <w:p w14:paraId="4603730A" w14:textId="77777777" w:rsidR="004C5CF5" w:rsidRDefault="00CC1A61">
      <w:pPr>
        <w:widowControl w:val="0"/>
        <w:autoSpaceDE w:val="0"/>
        <w:autoSpaceDN w:val="0"/>
        <w:spacing w:line="276" w:lineRule="auto"/>
        <w:ind w:left="808" w:right="1512"/>
        <w:jc w:val="both"/>
        <w:rPr>
          <w:sz w:val="22"/>
          <w:szCs w:val="22"/>
        </w:rPr>
      </w:pPr>
      <w:r>
        <w:rPr>
          <w:b/>
          <w:sz w:val="22"/>
          <w:szCs w:val="22"/>
        </w:rPr>
        <w:t>Buyer:</w:t>
      </w:r>
      <w:r>
        <w:rPr>
          <w:sz w:val="22"/>
          <w:szCs w:val="22"/>
        </w:rPr>
        <w:t>Real</w:t>
      </w:r>
      <w:r>
        <w:rPr>
          <w:spacing w:val="-14"/>
          <w:sz w:val="22"/>
          <w:szCs w:val="22"/>
        </w:rPr>
        <w:t xml:space="preserve"> </w:t>
      </w:r>
      <w:r>
        <w:rPr>
          <w:sz w:val="22"/>
          <w:szCs w:val="22"/>
        </w:rPr>
        <w:t>and</w:t>
      </w:r>
      <w:r>
        <w:rPr>
          <w:spacing w:val="-14"/>
          <w:sz w:val="22"/>
          <w:szCs w:val="22"/>
        </w:rPr>
        <w:t xml:space="preserve"> </w:t>
      </w:r>
      <w:r>
        <w:rPr>
          <w:sz w:val="22"/>
          <w:szCs w:val="22"/>
        </w:rPr>
        <w:t>legal</w:t>
      </w:r>
      <w:r>
        <w:rPr>
          <w:spacing w:val="-14"/>
          <w:sz w:val="22"/>
          <w:szCs w:val="22"/>
        </w:rPr>
        <w:t xml:space="preserve"> </w:t>
      </w:r>
      <w:r>
        <w:rPr>
          <w:sz w:val="22"/>
          <w:szCs w:val="22"/>
        </w:rPr>
        <w:t>persons</w:t>
      </w:r>
      <w:r>
        <w:rPr>
          <w:spacing w:val="-11"/>
          <w:sz w:val="22"/>
          <w:szCs w:val="22"/>
        </w:rPr>
        <w:t xml:space="preserve"> </w:t>
      </w:r>
      <w:r>
        <w:rPr>
          <w:sz w:val="22"/>
          <w:szCs w:val="22"/>
        </w:rPr>
        <w:t>who</w:t>
      </w:r>
      <w:r>
        <w:rPr>
          <w:spacing w:val="-12"/>
          <w:sz w:val="22"/>
          <w:szCs w:val="22"/>
        </w:rPr>
        <w:t xml:space="preserve"> </w:t>
      </w:r>
      <w:r>
        <w:rPr>
          <w:sz w:val="22"/>
          <w:szCs w:val="22"/>
        </w:rPr>
        <w:t>will</w:t>
      </w:r>
      <w:r>
        <w:rPr>
          <w:spacing w:val="-13"/>
          <w:sz w:val="22"/>
          <w:szCs w:val="22"/>
        </w:rPr>
        <w:t xml:space="preserve"> </w:t>
      </w:r>
      <w:r>
        <w:rPr>
          <w:sz w:val="22"/>
          <w:szCs w:val="22"/>
        </w:rPr>
        <w:t>take</w:t>
      </w:r>
      <w:r>
        <w:rPr>
          <w:spacing w:val="-14"/>
          <w:sz w:val="22"/>
          <w:szCs w:val="22"/>
        </w:rPr>
        <w:t xml:space="preserve"> </w:t>
      </w:r>
      <w:r>
        <w:rPr>
          <w:sz w:val="22"/>
          <w:szCs w:val="22"/>
        </w:rPr>
        <w:t>delivery</w:t>
      </w:r>
      <w:r>
        <w:rPr>
          <w:spacing w:val="-14"/>
          <w:sz w:val="22"/>
          <w:szCs w:val="22"/>
        </w:rPr>
        <w:t xml:space="preserve"> </w:t>
      </w:r>
      <w:r>
        <w:rPr>
          <w:sz w:val="22"/>
          <w:szCs w:val="22"/>
        </w:rPr>
        <w:t>of</w:t>
      </w:r>
      <w:r>
        <w:rPr>
          <w:spacing w:val="-14"/>
          <w:sz w:val="22"/>
          <w:szCs w:val="22"/>
        </w:rPr>
        <w:t xml:space="preserve"> </w:t>
      </w:r>
      <w:r>
        <w:rPr>
          <w:sz w:val="22"/>
          <w:szCs w:val="22"/>
        </w:rPr>
        <w:t>the</w:t>
      </w:r>
      <w:r>
        <w:rPr>
          <w:spacing w:val="-9"/>
          <w:sz w:val="22"/>
          <w:szCs w:val="22"/>
        </w:rPr>
        <w:t xml:space="preserve"> </w:t>
      </w:r>
      <w:r>
        <w:rPr>
          <w:sz w:val="22"/>
          <w:szCs w:val="22"/>
        </w:rPr>
        <w:t>dangerous</w:t>
      </w:r>
      <w:r>
        <w:rPr>
          <w:spacing w:val="-11"/>
          <w:sz w:val="22"/>
          <w:szCs w:val="22"/>
        </w:rPr>
        <w:t xml:space="preserve"> </w:t>
      </w:r>
      <w:r>
        <w:rPr>
          <w:sz w:val="22"/>
          <w:szCs w:val="22"/>
        </w:rPr>
        <w:t>cargo</w:t>
      </w:r>
      <w:r>
        <w:rPr>
          <w:spacing w:val="-14"/>
          <w:sz w:val="22"/>
          <w:szCs w:val="22"/>
        </w:rPr>
        <w:t xml:space="preserve"> </w:t>
      </w:r>
      <w:r>
        <w:rPr>
          <w:sz w:val="22"/>
          <w:szCs w:val="22"/>
        </w:rPr>
        <w:t>in</w:t>
      </w:r>
      <w:r>
        <w:rPr>
          <w:spacing w:val="-14"/>
          <w:sz w:val="22"/>
          <w:szCs w:val="22"/>
        </w:rPr>
        <w:t xml:space="preserve"> </w:t>
      </w:r>
      <w:r>
        <w:rPr>
          <w:sz w:val="22"/>
          <w:szCs w:val="22"/>
        </w:rPr>
        <w:t>accordance</w:t>
      </w:r>
      <w:r>
        <w:rPr>
          <w:spacing w:val="-12"/>
          <w:sz w:val="22"/>
          <w:szCs w:val="22"/>
        </w:rPr>
        <w:t xml:space="preserve"> </w:t>
      </w:r>
      <w:r>
        <w:rPr>
          <w:sz w:val="22"/>
          <w:szCs w:val="22"/>
        </w:rPr>
        <w:t>with the transport contract,</w:t>
      </w:r>
    </w:p>
    <w:p w14:paraId="4603730B" w14:textId="77777777" w:rsidR="004C5CF5" w:rsidRDefault="004C5CF5">
      <w:pPr>
        <w:widowControl w:val="0"/>
        <w:autoSpaceDE w:val="0"/>
        <w:autoSpaceDN w:val="0"/>
        <w:spacing w:before="26"/>
        <w:rPr>
          <w:sz w:val="22"/>
        </w:rPr>
      </w:pPr>
    </w:p>
    <w:p w14:paraId="4603730C" w14:textId="77777777" w:rsidR="004C5CF5" w:rsidRDefault="00CC1A61">
      <w:pPr>
        <w:widowControl w:val="0"/>
        <w:autoSpaceDE w:val="0"/>
        <w:autoSpaceDN w:val="0"/>
        <w:spacing w:before="1" w:line="276" w:lineRule="auto"/>
        <w:ind w:left="808" w:right="1517"/>
        <w:jc w:val="both"/>
        <w:rPr>
          <w:sz w:val="22"/>
          <w:szCs w:val="22"/>
        </w:rPr>
      </w:pPr>
      <w:r>
        <w:rPr>
          <w:b/>
          <w:sz w:val="22"/>
          <w:szCs w:val="22"/>
        </w:rPr>
        <w:t>PACKAGING:</w:t>
      </w:r>
      <w:r>
        <w:rPr>
          <w:sz w:val="22"/>
          <w:szCs w:val="22"/>
        </w:rPr>
        <w:t>The transport container in which the dangerous cargo is placed, as defined in IMDG Code Chapter 6,</w:t>
      </w:r>
    </w:p>
    <w:p w14:paraId="4603730D" w14:textId="77777777" w:rsidR="004C5CF5" w:rsidRDefault="004C5CF5">
      <w:pPr>
        <w:widowControl w:val="0"/>
        <w:autoSpaceDE w:val="0"/>
        <w:autoSpaceDN w:val="0"/>
        <w:spacing w:line="276" w:lineRule="auto"/>
        <w:jc w:val="both"/>
        <w:rPr>
          <w:sz w:val="22"/>
          <w:szCs w:val="22"/>
        </w:rPr>
        <w:sectPr w:rsidR="004C5CF5">
          <w:headerReference w:type="default" r:id="rId23"/>
          <w:pgSz w:w="11900" w:h="16850"/>
          <w:pgMar w:top="1860" w:right="283" w:bottom="280" w:left="992" w:header="545" w:footer="0" w:gutter="0"/>
          <w:cols w:space="720"/>
        </w:sectPr>
      </w:pPr>
    </w:p>
    <w:p w14:paraId="4603730E" w14:textId="77777777" w:rsidR="004C5CF5" w:rsidRDefault="004C5CF5">
      <w:pPr>
        <w:widowControl w:val="0"/>
        <w:autoSpaceDE w:val="0"/>
        <w:autoSpaceDN w:val="0"/>
        <w:rPr>
          <w:sz w:val="22"/>
        </w:rPr>
      </w:pPr>
    </w:p>
    <w:p w14:paraId="4603730F" w14:textId="77777777" w:rsidR="004C5CF5" w:rsidRDefault="004C5CF5">
      <w:pPr>
        <w:widowControl w:val="0"/>
        <w:autoSpaceDE w:val="0"/>
        <w:autoSpaceDN w:val="0"/>
        <w:rPr>
          <w:sz w:val="22"/>
        </w:rPr>
      </w:pPr>
    </w:p>
    <w:p w14:paraId="46037310" w14:textId="77777777" w:rsidR="004C5CF5" w:rsidRDefault="004C5CF5">
      <w:pPr>
        <w:widowControl w:val="0"/>
        <w:autoSpaceDE w:val="0"/>
        <w:autoSpaceDN w:val="0"/>
        <w:spacing w:before="55"/>
        <w:rPr>
          <w:sz w:val="22"/>
        </w:rPr>
      </w:pPr>
    </w:p>
    <w:p w14:paraId="46037311" w14:textId="77777777" w:rsidR="004C5CF5" w:rsidRDefault="00CC1A61">
      <w:pPr>
        <w:widowControl w:val="0"/>
        <w:autoSpaceDE w:val="0"/>
        <w:autoSpaceDN w:val="0"/>
        <w:spacing w:line="276" w:lineRule="auto"/>
        <w:ind w:left="808" w:right="1511"/>
        <w:jc w:val="both"/>
        <w:rPr>
          <w:sz w:val="22"/>
          <w:szCs w:val="22"/>
        </w:rPr>
      </w:pPr>
      <w:r>
        <w:rPr>
          <w:b/>
          <w:sz w:val="22"/>
          <w:szCs w:val="22"/>
        </w:rPr>
        <w:t>Packed by:</w:t>
      </w:r>
      <w:r>
        <w:rPr>
          <w:sz w:val="22"/>
          <w:szCs w:val="22"/>
        </w:rPr>
        <w:t>Natural and legal persons who place dangerous goods in different types of containers,</w:t>
      </w:r>
      <w:r>
        <w:rPr>
          <w:spacing w:val="-11"/>
          <w:sz w:val="22"/>
          <w:szCs w:val="22"/>
        </w:rPr>
        <w:t xml:space="preserve"> </w:t>
      </w:r>
      <w:r>
        <w:rPr>
          <w:sz w:val="22"/>
          <w:szCs w:val="22"/>
        </w:rPr>
        <w:t>including</w:t>
      </w:r>
      <w:r>
        <w:rPr>
          <w:spacing w:val="-10"/>
          <w:sz w:val="22"/>
          <w:szCs w:val="22"/>
        </w:rPr>
        <w:t xml:space="preserve"> </w:t>
      </w:r>
      <w:r>
        <w:rPr>
          <w:sz w:val="22"/>
          <w:szCs w:val="22"/>
        </w:rPr>
        <w:t>large</w:t>
      </w:r>
      <w:r>
        <w:rPr>
          <w:spacing w:val="-12"/>
          <w:sz w:val="22"/>
          <w:szCs w:val="22"/>
        </w:rPr>
        <w:t xml:space="preserve"> </w:t>
      </w:r>
      <w:r>
        <w:rPr>
          <w:sz w:val="22"/>
          <w:szCs w:val="22"/>
        </w:rPr>
        <w:t>packaging</w:t>
      </w:r>
      <w:r>
        <w:rPr>
          <w:spacing w:val="-12"/>
          <w:sz w:val="22"/>
          <w:szCs w:val="22"/>
        </w:rPr>
        <w:t xml:space="preserve"> </w:t>
      </w:r>
      <w:r>
        <w:rPr>
          <w:sz w:val="22"/>
          <w:szCs w:val="22"/>
        </w:rPr>
        <w:t>and</w:t>
      </w:r>
      <w:r>
        <w:rPr>
          <w:spacing w:val="-9"/>
          <w:sz w:val="22"/>
          <w:szCs w:val="22"/>
        </w:rPr>
        <w:t xml:space="preserve"> </w:t>
      </w:r>
      <w:r>
        <w:rPr>
          <w:sz w:val="22"/>
          <w:szCs w:val="22"/>
        </w:rPr>
        <w:t>intermediate</w:t>
      </w:r>
      <w:r>
        <w:rPr>
          <w:spacing w:val="-12"/>
          <w:sz w:val="22"/>
          <w:szCs w:val="22"/>
        </w:rPr>
        <w:t xml:space="preserve"> </w:t>
      </w:r>
      <w:r>
        <w:rPr>
          <w:sz w:val="22"/>
          <w:szCs w:val="22"/>
        </w:rPr>
        <w:t>bulk</w:t>
      </w:r>
      <w:r>
        <w:rPr>
          <w:spacing w:val="-10"/>
          <w:sz w:val="22"/>
          <w:szCs w:val="22"/>
        </w:rPr>
        <w:t xml:space="preserve"> </w:t>
      </w:r>
      <w:r>
        <w:rPr>
          <w:sz w:val="22"/>
          <w:szCs w:val="22"/>
        </w:rPr>
        <w:t>containers,</w:t>
      </w:r>
      <w:r>
        <w:rPr>
          <w:spacing w:val="-9"/>
          <w:sz w:val="22"/>
          <w:szCs w:val="22"/>
        </w:rPr>
        <w:t xml:space="preserve"> </w:t>
      </w:r>
      <w:r>
        <w:rPr>
          <w:sz w:val="22"/>
          <w:szCs w:val="22"/>
        </w:rPr>
        <w:t>and</w:t>
      </w:r>
      <w:r>
        <w:rPr>
          <w:spacing w:val="-10"/>
          <w:sz w:val="22"/>
          <w:szCs w:val="22"/>
        </w:rPr>
        <w:t xml:space="preserve"> </w:t>
      </w:r>
      <w:r>
        <w:rPr>
          <w:sz w:val="22"/>
          <w:szCs w:val="22"/>
        </w:rPr>
        <w:t>make</w:t>
      </w:r>
      <w:r>
        <w:rPr>
          <w:spacing w:val="-11"/>
          <w:sz w:val="22"/>
          <w:szCs w:val="22"/>
        </w:rPr>
        <w:t xml:space="preserve"> </w:t>
      </w:r>
      <w:r>
        <w:rPr>
          <w:sz w:val="22"/>
          <w:szCs w:val="22"/>
        </w:rPr>
        <w:t>the</w:t>
      </w:r>
      <w:r>
        <w:rPr>
          <w:spacing w:val="-9"/>
          <w:sz w:val="22"/>
          <w:szCs w:val="22"/>
        </w:rPr>
        <w:t xml:space="preserve"> </w:t>
      </w:r>
      <w:r>
        <w:rPr>
          <w:sz w:val="22"/>
          <w:szCs w:val="22"/>
        </w:rPr>
        <w:t>packages ready for transport when necessary, pack dangerous goods or change the packages and labels of these goods, label them for transportation, sender or real and legal persons who carry out these operations with his instructions. and the land and shore facility personnel who actually perform this operation,</w:t>
      </w:r>
    </w:p>
    <w:p w14:paraId="46037312" w14:textId="77777777" w:rsidR="004C5CF5" w:rsidRDefault="004C5CF5">
      <w:pPr>
        <w:widowControl w:val="0"/>
        <w:autoSpaceDE w:val="0"/>
        <w:autoSpaceDN w:val="0"/>
        <w:spacing w:before="27"/>
        <w:rPr>
          <w:sz w:val="22"/>
        </w:rPr>
      </w:pPr>
    </w:p>
    <w:p w14:paraId="46037313" w14:textId="77777777" w:rsidR="004C5CF5" w:rsidRDefault="00CC1A61">
      <w:pPr>
        <w:widowControl w:val="0"/>
        <w:autoSpaceDE w:val="0"/>
        <w:autoSpaceDN w:val="0"/>
        <w:spacing w:line="276" w:lineRule="auto"/>
        <w:ind w:left="808" w:right="1518"/>
        <w:jc w:val="both"/>
        <w:rPr>
          <w:sz w:val="22"/>
          <w:szCs w:val="22"/>
        </w:rPr>
      </w:pPr>
      <w:r>
        <w:rPr>
          <w:b/>
          <w:sz w:val="22"/>
          <w:szCs w:val="22"/>
        </w:rPr>
        <w:t>Bulk load:</w:t>
      </w:r>
      <w:r>
        <w:rPr>
          <w:sz w:val="22"/>
          <w:szCs w:val="22"/>
        </w:rPr>
        <w:t>Substances in solid, liquid and gaseous state that are the structural part of the ship or</w:t>
      </w:r>
      <w:r>
        <w:rPr>
          <w:spacing w:val="-1"/>
          <w:sz w:val="22"/>
          <w:szCs w:val="22"/>
        </w:rPr>
        <w:t xml:space="preserve"> </w:t>
      </w:r>
      <w:r>
        <w:rPr>
          <w:sz w:val="22"/>
          <w:szCs w:val="22"/>
        </w:rPr>
        <w:t>are</w:t>
      </w:r>
      <w:r>
        <w:rPr>
          <w:spacing w:val="-1"/>
          <w:sz w:val="22"/>
          <w:szCs w:val="22"/>
        </w:rPr>
        <w:t xml:space="preserve"> </w:t>
      </w:r>
      <w:r>
        <w:rPr>
          <w:sz w:val="22"/>
          <w:szCs w:val="22"/>
        </w:rPr>
        <w:t>in a</w:t>
      </w:r>
      <w:r>
        <w:rPr>
          <w:spacing w:val="-3"/>
          <w:sz w:val="22"/>
          <w:szCs w:val="22"/>
        </w:rPr>
        <w:t xml:space="preserve"> </w:t>
      </w:r>
      <w:r>
        <w:rPr>
          <w:sz w:val="22"/>
          <w:szCs w:val="22"/>
        </w:rPr>
        <w:t>tank</w:t>
      </w:r>
      <w:r>
        <w:rPr>
          <w:spacing w:val="-1"/>
          <w:sz w:val="22"/>
          <w:szCs w:val="22"/>
        </w:rPr>
        <w:t xml:space="preserve"> </w:t>
      </w:r>
      <w:r>
        <w:rPr>
          <w:sz w:val="22"/>
          <w:szCs w:val="22"/>
        </w:rPr>
        <w:t>or</w:t>
      </w:r>
      <w:r>
        <w:rPr>
          <w:spacing w:val="-1"/>
          <w:sz w:val="22"/>
          <w:szCs w:val="22"/>
        </w:rPr>
        <w:t xml:space="preserve"> </w:t>
      </w:r>
      <w:r>
        <w:rPr>
          <w:sz w:val="22"/>
          <w:szCs w:val="22"/>
        </w:rPr>
        <w:t>hold</w:t>
      </w:r>
      <w:r>
        <w:rPr>
          <w:spacing w:val="-2"/>
          <w:sz w:val="22"/>
          <w:szCs w:val="22"/>
        </w:rPr>
        <w:t xml:space="preserve"> </w:t>
      </w:r>
      <w:r>
        <w:rPr>
          <w:sz w:val="22"/>
          <w:szCs w:val="22"/>
        </w:rPr>
        <w:t>permanently</w:t>
      </w:r>
      <w:r>
        <w:rPr>
          <w:spacing w:val="-1"/>
          <w:sz w:val="22"/>
          <w:szCs w:val="22"/>
        </w:rPr>
        <w:t xml:space="preserve"> </w:t>
      </w:r>
      <w:r>
        <w:rPr>
          <w:sz w:val="22"/>
          <w:szCs w:val="22"/>
        </w:rPr>
        <w:t>fixed</w:t>
      </w:r>
      <w:r>
        <w:rPr>
          <w:spacing w:val="-1"/>
          <w:sz w:val="22"/>
          <w:szCs w:val="22"/>
        </w:rPr>
        <w:t xml:space="preserve"> </w:t>
      </w:r>
      <w:r>
        <w:rPr>
          <w:sz w:val="22"/>
          <w:szCs w:val="22"/>
        </w:rPr>
        <w:t>in</w:t>
      </w:r>
      <w:r>
        <w:rPr>
          <w:spacing w:val="-2"/>
          <w:sz w:val="22"/>
          <w:szCs w:val="22"/>
        </w:rPr>
        <w:t xml:space="preserve"> </w:t>
      </w:r>
      <w:r>
        <w:rPr>
          <w:sz w:val="22"/>
          <w:szCs w:val="22"/>
        </w:rPr>
        <w:t>or on</w:t>
      </w:r>
      <w:r>
        <w:rPr>
          <w:spacing w:val="-4"/>
          <w:sz w:val="22"/>
          <w:szCs w:val="22"/>
        </w:rPr>
        <w:t xml:space="preserve"> </w:t>
      </w:r>
      <w:r>
        <w:rPr>
          <w:sz w:val="22"/>
          <w:szCs w:val="22"/>
        </w:rPr>
        <w:t>the</w:t>
      </w:r>
      <w:r>
        <w:rPr>
          <w:spacing w:val="-3"/>
          <w:sz w:val="22"/>
          <w:szCs w:val="22"/>
        </w:rPr>
        <w:t xml:space="preserve"> </w:t>
      </w:r>
      <w:r>
        <w:rPr>
          <w:sz w:val="22"/>
          <w:szCs w:val="22"/>
        </w:rPr>
        <w:t>ship,</w:t>
      </w:r>
      <w:r>
        <w:rPr>
          <w:spacing w:val="-2"/>
          <w:sz w:val="22"/>
          <w:szCs w:val="22"/>
        </w:rPr>
        <w:t xml:space="preserve"> </w:t>
      </w:r>
      <w:r>
        <w:rPr>
          <w:sz w:val="22"/>
          <w:szCs w:val="22"/>
        </w:rPr>
        <w:t>intended</w:t>
      </w:r>
      <w:r>
        <w:rPr>
          <w:spacing w:val="-1"/>
          <w:sz w:val="22"/>
          <w:szCs w:val="22"/>
        </w:rPr>
        <w:t xml:space="preserve"> </w:t>
      </w:r>
      <w:r>
        <w:rPr>
          <w:sz w:val="22"/>
          <w:szCs w:val="22"/>
        </w:rPr>
        <w:t>to</w:t>
      </w:r>
      <w:r>
        <w:rPr>
          <w:spacing w:val="-2"/>
          <w:sz w:val="22"/>
          <w:szCs w:val="22"/>
        </w:rPr>
        <w:t xml:space="preserve"> </w:t>
      </w:r>
      <w:r>
        <w:rPr>
          <w:sz w:val="22"/>
          <w:szCs w:val="22"/>
        </w:rPr>
        <w:t>be</w:t>
      </w:r>
      <w:r>
        <w:rPr>
          <w:spacing w:val="-3"/>
          <w:sz w:val="22"/>
          <w:szCs w:val="22"/>
        </w:rPr>
        <w:t xml:space="preserve"> </w:t>
      </w:r>
      <w:r>
        <w:rPr>
          <w:sz w:val="22"/>
          <w:szCs w:val="22"/>
        </w:rPr>
        <w:t>transported</w:t>
      </w:r>
      <w:r>
        <w:rPr>
          <w:spacing w:val="-1"/>
          <w:sz w:val="22"/>
          <w:szCs w:val="22"/>
        </w:rPr>
        <w:t xml:space="preserve"> </w:t>
      </w:r>
      <w:r>
        <w:rPr>
          <w:sz w:val="22"/>
          <w:szCs w:val="22"/>
        </w:rPr>
        <w:t>directly without containment,</w:t>
      </w:r>
    </w:p>
    <w:p w14:paraId="46037314" w14:textId="77777777" w:rsidR="004C5CF5" w:rsidRDefault="004C5CF5">
      <w:pPr>
        <w:widowControl w:val="0"/>
        <w:autoSpaceDE w:val="0"/>
        <w:autoSpaceDN w:val="0"/>
        <w:spacing w:before="29"/>
        <w:rPr>
          <w:sz w:val="22"/>
        </w:rPr>
      </w:pPr>
    </w:p>
    <w:p w14:paraId="46037315" w14:textId="77777777" w:rsidR="004C5CF5" w:rsidRDefault="00CC1A61">
      <w:pPr>
        <w:widowControl w:val="0"/>
        <w:autoSpaceDE w:val="0"/>
        <w:autoSpaceDN w:val="0"/>
        <w:spacing w:before="1" w:line="276" w:lineRule="auto"/>
        <w:ind w:left="808" w:right="1511"/>
        <w:jc w:val="both"/>
        <w:rPr>
          <w:sz w:val="22"/>
          <w:szCs w:val="22"/>
        </w:rPr>
      </w:pPr>
      <w:r>
        <w:rPr>
          <w:b/>
          <w:sz w:val="22"/>
          <w:szCs w:val="22"/>
        </w:rPr>
        <w:t>Handling:</w:t>
      </w:r>
      <w:r>
        <w:rPr>
          <w:sz w:val="22"/>
          <w:szCs w:val="22"/>
        </w:rPr>
        <w:t>Without changing the essential characteristics of the dangerous cargo, changing its location, transferring it from large containers to small containers, ventilating, separating, sifting, mixing, renewing, changing or repairing the cargo transport units and packages, and similar operations for transportation,</w:t>
      </w:r>
    </w:p>
    <w:p w14:paraId="46037316" w14:textId="77777777" w:rsidR="004C5CF5" w:rsidRDefault="004C5CF5">
      <w:pPr>
        <w:widowControl w:val="0"/>
        <w:autoSpaceDE w:val="0"/>
        <w:autoSpaceDN w:val="0"/>
        <w:spacing w:before="25"/>
        <w:rPr>
          <w:sz w:val="22"/>
        </w:rPr>
      </w:pPr>
    </w:p>
    <w:p w14:paraId="46037317" w14:textId="77777777" w:rsidR="004C5CF5" w:rsidRDefault="00CC1A61">
      <w:pPr>
        <w:widowControl w:val="0"/>
        <w:autoSpaceDE w:val="0"/>
        <w:autoSpaceDN w:val="0"/>
        <w:spacing w:line="276" w:lineRule="auto"/>
        <w:ind w:left="808" w:right="1517"/>
        <w:jc w:val="both"/>
        <w:rPr>
          <w:sz w:val="22"/>
          <w:szCs w:val="22"/>
        </w:rPr>
      </w:pPr>
      <w:r>
        <w:rPr>
          <w:b/>
          <w:sz w:val="22"/>
          <w:szCs w:val="22"/>
        </w:rPr>
        <w:t>Fumigation:</w:t>
      </w:r>
      <w:r>
        <w:rPr>
          <w:sz w:val="22"/>
          <w:szCs w:val="22"/>
        </w:rPr>
        <w:t>The process of applying chemical substances in the form of solid, liquid or gas that</w:t>
      </w:r>
      <w:r>
        <w:rPr>
          <w:spacing w:val="-6"/>
          <w:sz w:val="22"/>
          <w:szCs w:val="22"/>
        </w:rPr>
        <w:t xml:space="preserve"> </w:t>
      </w:r>
      <w:r>
        <w:rPr>
          <w:sz w:val="22"/>
          <w:szCs w:val="22"/>
        </w:rPr>
        <w:t>act</w:t>
      </w:r>
      <w:r>
        <w:rPr>
          <w:spacing w:val="-8"/>
          <w:sz w:val="22"/>
          <w:szCs w:val="22"/>
        </w:rPr>
        <w:t xml:space="preserve"> </w:t>
      </w:r>
      <w:r>
        <w:rPr>
          <w:sz w:val="22"/>
          <w:szCs w:val="22"/>
        </w:rPr>
        <w:t>in</w:t>
      </w:r>
      <w:r>
        <w:rPr>
          <w:spacing w:val="-10"/>
          <w:sz w:val="22"/>
          <w:szCs w:val="22"/>
        </w:rPr>
        <w:t xml:space="preserve"> </w:t>
      </w:r>
      <w:r>
        <w:rPr>
          <w:sz w:val="22"/>
          <w:szCs w:val="22"/>
        </w:rPr>
        <w:t>gaseous</w:t>
      </w:r>
      <w:r>
        <w:rPr>
          <w:spacing w:val="-9"/>
          <w:sz w:val="22"/>
          <w:szCs w:val="22"/>
        </w:rPr>
        <w:t xml:space="preserve"> </w:t>
      </w:r>
      <w:r>
        <w:rPr>
          <w:sz w:val="22"/>
          <w:szCs w:val="22"/>
        </w:rPr>
        <w:t>form</w:t>
      </w:r>
      <w:r>
        <w:rPr>
          <w:spacing w:val="-8"/>
          <w:sz w:val="22"/>
          <w:szCs w:val="22"/>
        </w:rPr>
        <w:t xml:space="preserve"> </w:t>
      </w:r>
      <w:r>
        <w:rPr>
          <w:sz w:val="22"/>
          <w:szCs w:val="22"/>
        </w:rPr>
        <w:t>to</w:t>
      </w:r>
      <w:r>
        <w:rPr>
          <w:spacing w:val="-10"/>
          <w:sz w:val="22"/>
          <w:szCs w:val="22"/>
        </w:rPr>
        <w:t xml:space="preserve"> </w:t>
      </w:r>
      <w:r>
        <w:rPr>
          <w:sz w:val="22"/>
          <w:szCs w:val="22"/>
        </w:rPr>
        <w:t>a</w:t>
      </w:r>
      <w:r>
        <w:rPr>
          <w:spacing w:val="-9"/>
          <w:sz w:val="22"/>
          <w:szCs w:val="22"/>
        </w:rPr>
        <w:t xml:space="preserve"> </w:t>
      </w:r>
      <w:r>
        <w:rPr>
          <w:sz w:val="22"/>
          <w:szCs w:val="22"/>
        </w:rPr>
        <w:t>closed</w:t>
      </w:r>
      <w:r>
        <w:rPr>
          <w:spacing w:val="-10"/>
          <w:sz w:val="22"/>
          <w:szCs w:val="22"/>
        </w:rPr>
        <w:t xml:space="preserve"> </w:t>
      </w:r>
      <w:r>
        <w:rPr>
          <w:sz w:val="22"/>
          <w:szCs w:val="22"/>
        </w:rPr>
        <w:t>cargo</w:t>
      </w:r>
      <w:r>
        <w:rPr>
          <w:spacing w:val="-10"/>
          <w:sz w:val="22"/>
          <w:szCs w:val="22"/>
        </w:rPr>
        <w:t xml:space="preserve"> </w:t>
      </w:r>
      <w:r>
        <w:rPr>
          <w:sz w:val="22"/>
          <w:szCs w:val="22"/>
        </w:rPr>
        <w:t>transport</w:t>
      </w:r>
      <w:r>
        <w:rPr>
          <w:spacing w:val="-8"/>
          <w:sz w:val="22"/>
          <w:szCs w:val="22"/>
        </w:rPr>
        <w:t xml:space="preserve"> </w:t>
      </w:r>
      <w:r>
        <w:rPr>
          <w:sz w:val="22"/>
          <w:szCs w:val="22"/>
        </w:rPr>
        <w:t>unit</w:t>
      </w:r>
      <w:r>
        <w:rPr>
          <w:spacing w:val="-11"/>
          <w:sz w:val="22"/>
          <w:szCs w:val="22"/>
        </w:rPr>
        <w:t xml:space="preserve"> </w:t>
      </w:r>
      <w:r>
        <w:rPr>
          <w:sz w:val="22"/>
          <w:szCs w:val="22"/>
        </w:rPr>
        <w:t>or</w:t>
      </w:r>
      <w:r>
        <w:rPr>
          <w:spacing w:val="-9"/>
          <w:sz w:val="22"/>
          <w:szCs w:val="22"/>
        </w:rPr>
        <w:t xml:space="preserve"> </w:t>
      </w:r>
      <w:r>
        <w:rPr>
          <w:sz w:val="22"/>
          <w:szCs w:val="22"/>
        </w:rPr>
        <w:t>ship</w:t>
      </w:r>
      <w:r>
        <w:rPr>
          <w:spacing w:val="-10"/>
          <w:sz w:val="22"/>
          <w:szCs w:val="22"/>
        </w:rPr>
        <w:t xml:space="preserve"> </w:t>
      </w:r>
      <w:r>
        <w:rPr>
          <w:sz w:val="22"/>
          <w:szCs w:val="22"/>
        </w:rPr>
        <w:t>hold</w:t>
      </w:r>
      <w:r>
        <w:rPr>
          <w:spacing w:val="-10"/>
          <w:sz w:val="22"/>
          <w:szCs w:val="22"/>
        </w:rPr>
        <w:t xml:space="preserve"> </w:t>
      </w:r>
      <w:r>
        <w:rPr>
          <w:sz w:val="22"/>
          <w:szCs w:val="22"/>
        </w:rPr>
        <w:t>in</w:t>
      </w:r>
      <w:r>
        <w:rPr>
          <w:spacing w:val="-10"/>
          <w:sz w:val="22"/>
          <w:szCs w:val="22"/>
        </w:rPr>
        <w:t xml:space="preserve"> </w:t>
      </w:r>
      <w:r>
        <w:rPr>
          <w:sz w:val="22"/>
          <w:szCs w:val="22"/>
        </w:rPr>
        <w:t>order</w:t>
      </w:r>
      <w:r>
        <w:rPr>
          <w:spacing w:val="-8"/>
          <w:sz w:val="22"/>
          <w:szCs w:val="22"/>
        </w:rPr>
        <w:t xml:space="preserve"> </w:t>
      </w:r>
      <w:r>
        <w:rPr>
          <w:sz w:val="22"/>
          <w:szCs w:val="22"/>
        </w:rPr>
        <w:t>to</w:t>
      </w:r>
      <w:r>
        <w:rPr>
          <w:spacing w:val="-7"/>
          <w:sz w:val="22"/>
          <w:szCs w:val="22"/>
        </w:rPr>
        <w:t xml:space="preserve"> </w:t>
      </w:r>
      <w:r>
        <w:rPr>
          <w:sz w:val="22"/>
          <w:szCs w:val="22"/>
        </w:rPr>
        <w:t>destroy</w:t>
      </w:r>
      <w:r>
        <w:rPr>
          <w:spacing w:val="-10"/>
          <w:sz w:val="22"/>
          <w:szCs w:val="22"/>
        </w:rPr>
        <w:t xml:space="preserve"> </w:t>
      </w:r>
      <w:r>
        <w:rPr>
          <w:sz w:val="22"/>
          <w:szCs w:val="22"/>
        </w:rPr>
        <w:t xml:space="preserve">harmful </w:t>
      </w:r>
      <w:r>
        <w:rPr>
          <w:spacing w:val="-2"/>
          <w:sz w:val="22"/>
          <w:szCs w:val="22"/>
        </w:rPr>
        <w:t>organisms,</w:t>
      </w:r>
    </w:p>
    <w:p w14:paraId="46037318" w14:textId="77777777" w:rsidR="004C5CF5" w:rsidRDefault="004C5CF5">
      <w:pPr>
        <w:widowControl w:val="0"/>
        <w:autoSpaceDE w:val="0"/>
        <w:autoSpaceDN w:val="0"/>
        <w:spacing w:before="26"/>
        <w:rPr>
          <w:sz w:val="22"/>
        </w:rPr>
      </w:pPr>
    </w:p>
    <w:p w14:paraId="46037319" w14:textId="77777777" w:rsidR="004C5CF5" w:rsidRDefault="00CC1A61">
      <w:pPr>
        <w:widowControl w:val="0"/>
        <w:autoSpaceDE w:val="0"/>
        <w:autoSpaceDN w:val="0"/>
        <w:spacing w:before="1" w:line="278" w:lineRule="auto"/>
        <w:ind w:left="808" w:right="1514"/>
        <w:jc w:val="both"/>
        <w:rPr>
          <w:sz w:val="22"/>
          <w:szCs w:val="22"/>
        </w:rPr>
      </w:pPr>
      <w:r>
        <w:rPr>
          <w:b/>
          <w:sz w:val="22"/>
          <w:szCs w:val="22"/>
        </w:rPr>
        <w:t>IBC Code:</w:t>
      </w:r>
      <w:r>
        <w:rPr>
          <w:sz w:val="22"/>
          <w:szCs w:val="22"/>
        </w:rPr>
        <w:t>International Code on the Construction and Equipment of Ships Carrying Dangerous Chemical Cargo in Bulk,</w:t>
      </w:r>
    </w:p>
    <w:p w14:paraId="4603731A" w14:textId="77777777" w:rsidR="004C5CF5" w:rsidRDefault="004C5CF5">
      <w:pPr>
        <w:widowControl w:val="0"/>
        <w:autoSpaceDE w:val="0"/>
        <w:autoSpaceDN w:val="0"/>
        <w:spacing w:before="24"/>
        <w:rPr>
          <w:sz w:val="22"/>
        </w:rPr>
      </w:pPr>
    </w:p>
    <w:p w14:paraId="4603731B" w14:textId="77777777" w:rsidR="004C5CF5" w:rsidRDefault="00CC1A61">
      <w:pPr>
        <w:widowControl w:val="0"/>
        <w:autoSpaceDE w:val="0"/>
        <w:autoSpaceDN w:val="0"/>
        <w:spacing w:line="276" w:lineRule="auto"/>
        <w:ind w:left="808" w:right="1514"/>
        <w:jc w:val="both"/>
        <w:rPr>
          <w:sz w:val="22"/>
          <w:szCs w:val="22"/>
        </w:rPr>
      </w:pPr>
      <w:r>
        <w:rPr>
          <w:b/>
          <w:sz w:val="22"/>
          <w:szCs w:val="22"/>
        </w:rPr>
        <w:t>IGC</w:t>
      </w:r>
      <w:r>
        <w:rPr>
          <w:b/>
          <w:spacing w:val="-13"/>
          <w:sz w:val="22"/>
          <w:szCs w:val="22"/>
        </w:rPr>
        <w:t xml:space="preserve"> </w:t>
      </w:r>
      <w:r>
        <w:rPr>
          <w:b/>
          <w:sz w:val="22"/>
          <w:szCs w:val="22"/>
        </w:rPr>
        <w:t>Code:</w:t>
      </w:r>
      <w:r>
        <w:rPr>
          <w:sz w:val="22"/>
          <w:szCs w:val="22"/>
        </w:rPr>
        <w:t>International</w:t>
      </w:r>
      <w:r>
        <w:rPr>
          <w:spacing w:val="-11"/>
          <w:sz w:val="22"/>
          <w:szCs w:val="22"/>
        </w:rPr>
        <w:t xml:space="preserve"> </w:t>
      </w:r>
      <w:r>
        <w:rPr>
          <w:sz w:val="22"/>
          <w:szCs w:val="22"/>
        </w:rPr>
        <w:t>Code</w:t>
      </w:r>
      <w:r>
        <w:rPr>
          <w:spacing w:val="-11"/>
          <w:sz w:val="22"/>
          <w:szCs w:val="22"/>
        </w:rPr>
        <w:t xml:space="preserve"> </w:t>
      </w:r>
      <w:r>
        <w:rPr>
          <w:sz w:val="22"/>
          <w:szCs w:val="22"/>
        </w:rPr>
        <w:t>on</w:t>
      </w:r>
      <w:r>
        <w:rPr>
          <w:spacing w:val="-13"/>
          <w:sz w:val="22"/>
          <w:szCs w:val="22"/>
        </w:rPr>
        <w:t xml:space="preserve"> </w:t>
      </w:r>
      <w:r>
        <w:rPr>
          <w:sz w:val="22"/>
          <w:szCs w:val="22"/>
        </w:rPr>
        <w:t>the</w:t>
      </w:r>
      <w:r>
        <w:rPr>
          <w:spacing w:val="-11"/>
          <w:sz w:val="22"/>
          <w:szCs w:val="22"/>
        </w:rPr>
        <w:t xml:space="preserve"> </w:t>
      </w:r>
      <w:r>
        <w:rPr>
          <w:sz w:val="22"/>
          <w:szCs w:val="22"/>
        </w:rPr>
        <w:t>Construction</w:t>
      </w:r>
      <w:r>
        <w:rPr>
          <w:spacing w:val="-12"/>
          <w:sz w:val="22"/>
          <w:szCs w:val="22"/>
        </w:rPr>
        <w:t xml:space="preserve"> </w:t>
      </w:r>
      <w:r>
        <w:rPr>
          <w:sz w:val="22"/>
          <w:szCs w:val="22"/>
        </w:rPr>
        <w:t>and</w:t>
      </w:r>
      <w:r>
        <w:rPr>
          <w:spacing w:val="-14"/>
          <w:sz w:val="22"/>
          <w:szCs w:val="22"/>
        </w:rPr>
        <w:t xml:space="preserve"> </w:t>
      </w:r>
      <w:r>
        <w:rPr>
          <w:sz w:val="22"/>
          <w:szCs w:val="22"/>
        </w:rPr>
        <w:t>Equipment</w:t>
      </w:r>
      <w:r>
        <w:rPr>
          <w:spacing w:val="-11"/>
          <w:sz w:val="22"/>
          <w:szCs w:val="22"/>
        </w:rPr>
        <w:t xml:space="preserve"> </w:t>
      </w:r>
      <w:r>
        <w:rPr>
          <w:sz w:val="22"/>
          <w:szCs w:val="22"/>
        </w:rPr>
        <w:t>of</w:t>
      </w:r>
      <w:r>
        <w:rPr>
          <w:spacing w:val="-11"/>
          <w:sz w:val="22"/>
          <w:szCs w:val="22"/>
        </w:rPr>
        <w:t xml:space="preserve"> </w:t>
      </w:r>
      <w:r>
        <w:rPr>
          <w:sz w:val="22"/>
          <w:szCs w:val="22"/>
        </w:rPr>
        <w:t>Ships</w:t>
      </w:r>
      <w:r>
        <w:rPr>
          <w:spacing w:val="-14"/>
          <w:sz w:val="22"/>
          <w:szCs w:val="22"/>
        </w:rPr>
        <w:t xml:space="preserve"> </w:t>
      </w:r>
      <w:r>
        <w:rPr>
          <w:sz w:val="22"/>
          <w:szCs w:val="22"/>
        </w:rPr>
        <w:t>Carrying</w:t>
      </w:r>
      <w:r>
        <w:rPr>
          <w:spacing w:val="-12"/>
          <w:sz w:val="22"/>
          <w:szCs w:val="22"/>
        </w:rPr>
        <w:t xml:space="preserve"> </w:t>
      </w:r>
      <w:r>
        <w:rPr>
          <w:sz w:val="22"/>
          <w:szCs w:val="22"/>
        </w:rPr>
        <w:t>Liquefied Gas in Bulk,</w:t>
      </w:r>
    </w:p>
    <w:p w14:paraId="4603731C" w14:textId="77777777" w:rsidR="004C5CF5" w:rsidRDefault="004C5CF5">
      <w:pPr>
        <w:widowControl w:val="0"/>
        <w:autoSpaceDE w:val="0"/>
        <w:autoSpaceDN w:val="0"/>
        <w:spacing w:before="27"/>
        <w:rPr>
          <w:sz w:val="22"/>
        </w:rPr>
      </w:pPr>
    </w:p>
    <w:p w14:paraId="4603731D" w14:textId="77777777" w:rsidR="004C5CF5" w:rsidRDefault="00CC1A61">
      <w:pPr>
        <w:widowControl w:val="0"/>
        <w:autoSpaceDE w:val="0"/>
        <w:autoSpaceDN w:val="0"/>
        <w:ind w:left="808"/>
        <w:rPr>
          <w:sz w:val="22"/>
          <w:szCs w:val="22"/>
        </w:rPr>
      </w:pPr>
      <w:r>
        <w:rPr>
          <w:b/>
          <w:sz w:val="22"/>
          <w:szCs w:val="22"/>
        </w:rPr>
        <w:t>IMDG</w:t>
      </w:r>
      <w:r>
        <w:rPr>
          <w:b/>
          <w:spacing w:val="-5"/>
          <w:sz w:val="22"/>
          <w:szCs w:val="22"/>
        </w:rPr>
        <w:t xml:space="preserve"> </w:t>
      </w:r>
      <w:r>
        <w:rPr>
          <w:b/>
          <w:sz w:val="22"/>
          <w:szCs w:val="22"/>
        </w:rPr>
        <w:t>Code:</w:t>
      </w:r>
      <w:r>
        <w:rPr>
          <w:sz w:val="22"/>
          <w:szCs w:val="22"/>
        </w:rPr>
        <w:t>International</w:t>
      </w:r>
      <w:r>
        <w:rPr>
          <w:spacing w:val="-6"/>
          <w:sz w:val="22"/>
          <w:szCs w:val="22"/>
        </w:rPr>
        <w:t xml:space="preserve"> </w:t>
      </w:r>
      <w:r>
        <w:rPr>
          <w:sz w:val="22"/>
          <w:szCs w:val="22"/>
        </w:rPr>
        <w:t>Code</w:t>
      </w:r>
      <w:r>
        <w:rPr>
          <w:spacing w:val="-4"/>
          <w:sz w:val="22"/>
          <w:szCs w:val="22"/>
        </w:rPr>
        <w:t xml:space="preserve"> </w:t>
      </w:r>
      <w:r>
        <w:rPr>
          <w:sz w:val="22"/>
          <w:szCs w:val="22"/>
        </w:rPr>
        <w:t>for</w:t>
      </w:r>
      <w:r>
        <w:rPr>
          <w:spacing w:val="-4"/>
          <w:sz w:val="22"/>
          <w:szCs w:val="22"/>
        </w:rPr>
        <w:t xml:space="preserve"> </w:t>
      </w:r>
      <w:r>
        <w:rPr>
          <w:sz w:val="22"/>
          <w:szCs w:val="22"/>
        </w:rPr>
        <w:t>Dangerous</w:t>
      </w:r>
      <w:r>
        <w:rPr>
          <w:spacing w:val="-4"/>
          <w:sz w:val="22"/>
          <w:szCs w:val="22"/>
        </w:rPr>
        <w:t xml:space="preserve"> </w:t>
      </w:r>
      <w:r>
        <w:rPr>
          <w:sz w:val="22"/>
          <w:szCs w:val="22"/>
        </w:rPr>
        <w:t>Goods</w:t>
      </w:r>
      <w:r>
        <w:rPr>
          <w:spacing w:val="-7"/>
          <w:sz w:val="22"/>
          <w:szCs w:val="22"/>
        </w:rPr>
        <w:t xml:space="preserve"> </w:t>
      </w:r>
      <w:r>
        <w:rPr>
          <w:sz w:val="22"/>
          <w:szCs w:val="22"/>
        </w:rPr>
        <w:t>Transported</w:t>
      </w:r>
      <w:r>
        <w:rPr>
          <w:spacing w:val="-4"/>
          <w:sz w:val="22"/>
          <w:szCs w:val="22"/>
        </w:rPr>
        <w:t xml:space="preserve"> </w:t>
      </w:r>
      <w:r>
        <w:rPr>
          <w:sz w:val="22"/>
          <w:szCs w:val="22"/>
        </w:rPr>
        <w:t>by</w:t>
      </w:r>
      <w:r>
        <w:rPr>
          <w:spacing w:val="-3"/>
          <w:sz w:val="22"/>
          <w:szCs w:val="22"/>
        </w:rPr>
        <w:t xml:space="preserve"> </w:t>
      </w:r>
      <w:r>
        <w:rPr>
          <w:spacing w:val="-4"/>
          <w:sz w:val="22"/>
          <w:szCs w:val="22"/>
        </w:rPr>
        <w:t>Sea,</w:t>
      </w:r>
    </w:p>
    <w:p w14:paraId="4603731E" w14:textId="77777777" w:rsidR="004C5CF5" w:rsidRDefault="004C5CF5">
      <w:pPr>
        <w:widowControl w:val="0"/>
        <w:autoSpaceDE w:val="0"/>
        <w:autoSpaceDN w:val="0"/>
        <w:spacing w:before="65"/>
        <w:rPr>
          <w:sz w:val="22"/>
        </w:rPr>
      </w:pPr>
    </w:p>
    <w:p w14:paraId="4603731F" w14:textId="77777777" w:rsidR="004C5CF5" w:rsidRDefault="00CC1A61">
      <w:pPr>
        <w:widowControl w:val="0"/>
        <w:autoSpaceDE w:val="0"/>
        <w:autoSpaceDN w:val="0"/>
        <w:spacing w:line="540" w:lineRule="auto"/>
        <w:ind w:left="808" w:right="3928"/>
        <w:rPr>
          <w:sz w:val="22"/>
          <w:szCs w:val="22"/>
        </w:rPr>
      </w:pPr>
      <w:r>
        <w:rPr>
          <w:b/>
          <w:sz w:val="22"/>
          <w:szCs w:val="22"/>
        </w:rPr>
        <w:t>IMO:</w:t>
      </w:r>
      <w:r>
        <w:rPr>
          <w:sz w:val="22"/>
          <w:szCs w:val="22"/>
        </w:rPr>
        <w:t>United Nations International Maritime Organization</w:t>
      </w:r>
      <w:r>
        <w:rPr>
          <w:b/>
          <w:sz w:val="22"/>
          <w:szCs w:val="22"/>
        </w:rPr>
        <w:t>, IMSBC Code:</w:t>
      </w:r>
      <w:r>
        <w:rPr>
          <w:sz w:val="22"/>
          <w:szCs w:val="22"/>
        </w:rPr>
        <w:t>International Maritime</w:t>
      </w:r>
      <w:r>
        <w:rPr>
          <w:spacing w:val="-1"/>
          <w:sz w:val="22"/>
          <w:szCs w:val="22"/>
        </w:rPr>
        <w:t xml:space="preserve"> </w:t>
      </w:r>
      <w:r>
        <w:rPr>
          <w:sz w:val="22"/>
          <w:szCs w:val="22"/>
        </w:rPr>
        <w:t>Solid Bulk Cargo Code</w:t>
      </w:r>
      <w:r>
        <w:rPr>
          <w:b/>
          <w:sz w:val="22"/>
          <w:szCs w:val="22"/>
        </w:rPr>
        <w:t>, ISPS</w:t>
      </w:r>
      <w:r>
        <w:rPr>
          <w:b/>
          <w:spacing w:val="-7"/>
          <w:sz w:val="22"/>
          <w:szCs w:val="22"/>
        </w:rPr>
        <w:t xml:space="preserve"> </w:t>
      </w:r>
      <w:r>
        <w:rPr>
          <w:b/>
          <w:sz w:val="22"/>
          <w:szCs w:val="22"/>
        </w:rPr>
        <w:t>Code:</w:t>
      </w:r>
      <w:r>
        <w:rPr>
          <w:sz w:val="22"/>
          <w:szCs w:val="22"/>
        </w:rPr>
        <w:t>International</w:t>
      </w:r>
      <w:r>
        <w:rPr>
          <w:spacing w:val="-5"/>
          <w:sz w:val="22"/>
          <w:szCs w:val="22"/>
        </w:rPr>
        <w:t xml:space="preserve"> </w:t>
      </w:r>
      <w:r>
        <w:rPr>
          <w:sz w:val="22"/>
          <w:szCs w:val="22"/>
        </w:rPr>
        <w:t>Ship</w:t>
      </w:r>
      <w:r>
        <w:rPr>
          <w:spacing w:val="-6"/>
          <w:sz w:val="22"/>
          <w:szCs w:val="22"/>
        </w:rPr>
        <w:t xml:space="preserve"> </w:t>
      </w:r>
      <w:r>
        <w:rPr>
          <w:sz w:val="22"/>
          <w:szCs w:val="22"/>
        </w:rPr>
        <w:t>and</w:t>
      </w:r>
      <w:r>
        <w:rPr>
          <w:spacing w:val="-6"/>
          <w:sz w:val="22"/>
          <w:szCs w:val="22"/>
        </w:rPr>
        <w:t xml:space="preserve"> </w:t>
      </w:r>
      <w:r>
        <w:rPr>
          <w:sz w:val="22"/>
          <w:szCs w:val="22"/>
        </w:rPr>
        <w:t>Port</w:t>
      </w:r>
      <w:r>
        <w:rPr>
          <w:spacing w:val="-5"/>
          <w:sz w:val="22"/>
          <w:szCs w:val="22"/>
        </w:rPr>
        <w:t xml:space="preserve"> </w:t>
      </w:r>
      <w:r>
        <w:rPr>
          <w:sz w:val="22"/>
          <w:szCs w:val="22"/>
        </w:rPr>
        <w:t>Facility</w:t>
      </w:r>
      <w:r>
        <w:rPr>
          <w:spacing w:val="-6"/>
          <w:sz w:val="22"/>
          <w:szCs w:val="22"/>
        </w:rPr>
        <w:t xml:space="preserve"> </w:t>
      </w:r>
      <w:r>
        <w:rPr>
          <w:sz w:val="22"/>
          <w:szCs w:val="22"/>
        </w:rPr>
        <w:t>Security</w:t>
      </w:r>
      <w:r>
        <w:rPr>
          <w:spacing w:val="-6"/>
          <w:sz w:val="22"/>
          <w:szCs w:val="22"/>
        </w:rPr>
        <w:t xml:space="preserve"> </w:t>
      </w:r>
      <w:r>
        <w:rPr>
          <w:sz w:val="22"/>
          <w:szCs w:val="22"/>
        </w:rPr>
        <w:t>Code,</w:t>
      </w:r>
    </w:p>
    <w:p w14:paraId="46037320" w14:textId="77777777" w:rsidR="004C5CF5" w:rsidRDefault="00CC1A61">
      <w:pPr>
        <w:widowControl w:val="0"/>
        <w:autoSpaceDE w:val="0"/>
        <w:autoSpaceDN w:val="0"/>
        <w:spacing w:before="4"/>
        <w:ind w:left="808"/>
        <w:rPr>
          <w:sz w:val="22"/>
          <w:szCs w:val="22"/>
        </w:rPr>
      </w:pPr>
      <w:r>
        <w:rPr>
          <w:b/>
          <w:sz w:val="22"/>
          <w:szCs w:val="22"/>
        </w:rPr>
        <w:t>Administration:</w:t>
      </w:r>
      <w:r>
        <w:rPr>
          <w:sz w:val="22"/>
          <w:szCs w:val="22"/>
        </w:rPr>
        <w:t>Dangerous</w:t>
      </w:r>
      <w:r>
        <w:rPr>
          <w:spacing w:val="-9"/>
          <w:sz w:val="22"/>
          <w:szCs w:val="22"/>
        </w:rPr>
        <w:t xml:space="preserve"> </w:t>
      </w:r>
      <w:r>
        <w:rPr>
          <w:sz w:val="22"/>
          <w:szCs w:val="22"/>
        </w:rPr>
        <w:t>Goods</w:t>
      </w:r>
      <w:r>
        <w:rPr>
          <w:spacing w:val="-6"/>
          <w:sz w:val="22"/>
          <w:szCs w:val="22"/>
        </w:rPr>
        <w:t xml:space="preserve"> </w:t>
      </w:r>
      <w:r>
        <w:rPr>
          <w:sz w:val="22"/>
          <w:szCs w:val="22"/>
        </w:rPr>
        <w:t>and</w:t>
      </w:r>
      <w:r>
        <w:rPr>
          <w:spacing w:val="-7"/>
          <w:sz w:val="22"/>
          <w:szCs w:val="22"/>
        </w:rPr>
        <w:t xml:space="preserve"> </w:t>
      </w:r>
      <w:r>
        <w:rPr>
          <w:sz w:val="22"/>
          <w:szCs w:val="22"/>
        </w:rPr>
        <w:t>Combined</w:t>
      </w:r>
      <w:r>
        <w:rPr>
          <w:spacing w:val="-6"/>
          <w:sz w:val="22"/>
          <w:szCs w:val="22"/>
        </w:rPr>
        <w:t xml:space="preserve"> </w:t>
      </w:r>
      <w:r>
        <w:rPr>
          <w:sz w:val="22"/>
          <w:szCs w:val="22"/>
        </w:rPr>
        <w:t>Transport</w:t>
      </w:r>
      <w:r>
        <w:rPr>
          <w:spacing w:val="-6"/>
          <w:sz w:val="22"/>
          <w:szCs w:val="22"/>
        </w:rPr>
        <w:t xml:space="preserve"> </w:t>
      </w:r>
      <w:r>
        <w:rPr>
          <w:sz w:val="22"/>
          <w:szCs w:val="22"/>
        </w:rPr>
        <w:t>Regulation</w:t>
      </w:r>
      <w:r>
        <w:rPr>
          <w:spacing w:val="-6"/>
          <w:sz w:val="22"/>
          <w:szCs w:val="22"/>
        </w:rPr>
        <w:t xml:space="preserve"> </w:t>
      </w:r>
      <w:r>
        <w:rPr>
          <w:sz w:val="22"/>
          <w:szCs w:val="22"/>
        </w:rPr>
        <w:t>General</w:t>
      </w:r>
      <w:r>
        <w:rPr>
          <w:spacing w:val="-8"/>
          <w:sz w:val="22"/>
          <w:szCs w:val="22"/>
        </w:rPr>
        <w:t xml:space="preserve"> </w:t>
      </w:r>
      <w:r>
        <w:rPr>
          <w:spacing w:val="-2"/>
          <w:sz w:val="22"/>
          <w:szCs w:val="22"/>
        </w:rPr>
        <w:t>Directorate,</w:t>
      </w:r>
    </w:p>
    <w:p w14:paraId="46037321" w14:textId="77777777" w:rsidR="004C5CF5" w:rsidRDefault="004C5CF5">
      <w:pPr>
        <w:widowControl w:val="0"/>
        <w:autoSpaceDE w:val="0"/>
        <w:autoSpaceDN w:val="0"/>
        <w:spacing w:before="65"/>
        <w:rPr>
          <w:sz w:val="22"/>
        </w:rPr>
      </w:pPr>
    </w:p>
    <w:p w14:paraId="46037322" w14:textId="77777777" w:rsidR="004C5CF5" w:rsidRDefault="00CC1A61">
      <w:pPr>
        <w:widowControl w:val="0"/>
        <w:autoSpaceDE w:val="0"/>
        <w:autoSpaceDN w:val="0"/>
        <w:spacing w:before="1" w:line="276" w:lineRule="auto"/>
        <w:ind w:left="808" w:right="1519"/>
        <w:jc w:val="both"/>
        <w:rPr>
          <w:sz w:val="22"/>
          <w:szCs w:val="22"/>
        </w:rPr>
      </w:pPr>
      <w:r>
        <w:rPr>
          <w:b/>
          <w:sz w:val="22"/>
          <w:szCs w:val="22"/>
        </w:rPr>
        <w:t>Container:</w:t>
      </w:r>
      <w:r>
        <w:rPr>
          <w:sz w:val="22"/>
          <w:szCs w:val="22"/>
        </w:rPr>
        <w:t>A load carrying equipment that has a certificate in accordance with the applicable standards within the scope of the CSC Contract,</w:t>
      </w:r>
    </w:p>
    <w:p w14:paraId="46037323" w14:textId="77777777" w:rsidR="004C5CF5" w:rsidRDefault="004C5CF5">
      <w:pPr>
        <w:widowControl w:val="0"/>
        <w:autoSpaceDE w:val="0"/>
        <w:autoSpaceDN w:val="0"/>
        <w:spacing w:before="26"/>
        <w:rPr>
          <w:sz w:val="22"/>
        </w:rPr>
      </w:pPr>
    </w:p>
    <w:p w14:paraId="46037324" w14:textId="77777777" w:rsidR="004C5CF5" w:rsidRDefault="00CC1A61">
      <w:pPr>
        <w:widowControl w:val="0"/>
        <w:autoSpaceDE w:val="0"/>
        <w:autoSpaceDN w:val="0"/>
        <w:ind w:left="808"/>
        <w:rPr>
          <w:sz w:val="22"/>
          <w:szCs w:val="22"/>
        </w:rPr>
      </w:pPr>
      <w:r>
        <w:rPr>
          <w:b/>
          <w:sz w:val="22"/>
          <w:szCs w:val="22"/>
        </w:rPr>
        <w:t>SOLAS:</w:t>
      </w:r>
      <w:r>
        <w:rPr>
          <w:sz w:val="22"/>
          <w:szCs w:val="22"/>
        </w:rPr>
        <w:t>International</w:t>
      </w:r>
      <w:r>
        <w:rPr>
          <w:spacing w:val="-7"/>
          <w:sz w:val="22"/>
          <w:szCs w:val="22"/>
        </w:rPr>
        <w:t xml:space="preserve"> </w:t>
      </w:r>
      <w:r>
        <w:rPr>
          <w:sz w:val="22"/>
          <w:szCs w:val="22"/>
        </w:rPr>
        <w:t>Convention</w:t>
      </w:r>
      <w:r>
        <w:rPr>
          <w:spacing w:val="-4"/>
          <w:sz w:val="22"/>
          <w:szCs w:val="22"/>
        </w:rPr>
        <w:t xml:space="preserve"> </w:t>
      </w:r>
      <w:r>
        <w:rPr>
          <w:sz w:val="22"/>
          <w:szCs w:val="22"/>
        </w:rPr>
        <w:t>for</w:t>
      </w:r>
      <w:r>
        <w:rPr>
          <w:spacing w:val="-5"/>
          <w:sz w:val="22"/>
          <w:szCs w:val="22"/>
        </w:rPr>
        <w:t xml:space="preserve"> </w:t>
      </w:r>
      <w:r>
        <w:rPr>
          <w:sz w:val="22"/>
          <w:szCs w:val="22"/>
        </w:rPr>
        <w:t>the</w:t>
      </w:r>
      <w:r>
        <w:rPr>
          <w:spacing w:val="-4"/>
          <w:sz w:val="22"/>
          <w:szCs w:val="22"/>
        </w:rPr>
        <w:t xml:space="preserve"> </w:t>
      </w:r>
      <w:r>
        <w:rPr>
          <w:sz w:val="22"/>
          <w:szCs w:val="22"/>
        </w:rPr>
        <w:t>Safety</w:t>
      </w:r>
      <w:r>
        <w:rPr>
          <w:spacing w:val="-4"/>
          <w:sz w:val="22"/>
          <w:szCs w:val="22"/>
        </w:rPr>
        <w:t xml:space="preserve"> </w:t>
      </w:r>
      <w:r>
        <w:rPr>
          <w:sz w:val="22"/>
          <w:szCs w:val="22"/>
        </w:rPr>
        <w:t>of</w:t>
      </w:r>
      <w:r>
        <w:rPr>
          <w:spacing w:val="-3"/>
          <w:sz w:val="22"/>
          <w:szCs w:val="22"/>
        </w:rPr>
        <w:t xml:space="preserve"> </w:t>
      </w:r>
      <w:r>
        <w:rPr>
          <w:sz w:val="22"/>
          <w:szCs w:val="22"/>
        </w:rPr>
        <w:t>Life</w:t>
      </w:r>
      <w:r>
        <w:rPr>
          <w:spacing w:val="-4"/>
          <w:sz w:val="22"/>
          <w:szCs w:val="22"/>
        </w:rPr>
        <w:t xml:space="preserve"> </w:t>
      </w:r>
      <w:r>
        <w:rPr>
          <w:sz w:val="22"/>
          <w:szCs w:val="22"/>
        </w:rPr>
        <w:t>at</w:t>
      </w:r>
      <w:r>
        <w:rPr>
          <w:spacing w:val="-3"/>
          <w:sz w:val="22"/>
          <w:szCs w:val="22"/>
        </w:rPr>
        <w:t xml:space="preserve"> </w:t>
      </w:r>
      <w:r>
        <w:rPr>
          <w:sz w:val="22"/>
          <w:szCs w:val="22"/>
        </w:rPr>
        <w:t>Sea,</w:t>
      </w:r>
      <w:r>
        <w:rPr>
          <w:spacing w:val="-3"/>
          <w:sz w:val="22"/>
          <w:szCs w:val="22"/>
        </w:rPr>
        <w:t xml:space="preserve"> </w:t>
      </w:r>
      <w:r>
        <w:rPr>
          <w:spacing w:val="-2"/>
          <w:sz w:val="22"/>
          <w:szCs w:val="22"/>
        </w:rPr>
        <w:t>1974,</w:t>
      </w:r>
    </w:p>
    <w:p w14:paraId="46037325" w14:textId="77777777" w:rsidR="004C5CF5" w:rsidRDefault="004C5CF5">
      <w:pPr>
        <w:widowControl w:val="0"/>
        <w:autoSpaceDE w:val="0"/>
        <w:autoSpaceDN w:val="0"/>
        <w:spacing w:before="65"/>
        <w:rPr>
          <w:sz w:val="22"/>
        </w:rPr>
      </w:pPr>
    </w:p>
    <w:p w14:paraId="46037326" w14:textId="77777777" w:rsidR="004C5CF5" w:rsidRDefault="00CC1A61">
      <w:pPr>
        <w:widowControl w:val="0"/>
        <w:autoSpaceDE w:val="0"/>
        <w:autoSpaceDN w:val="0"/>
        <w:spacing w:before="1" w:line="276" w:lineRule="auto"/>
        <w:ind w:left="808" w:right="1511"/>
        <w:jc w:val="both"/>
        <w:rPr>
          <w:b/>
          <w:sz w:val="22"/>
          <w:szCs w:val="22"/>
        </w:rPr>
      </w:pPr>
      <w:r>
        <w:rPr>
          <w:b/>
          <w:sz w:val="22"/>
          <w:szCs w:val="22"/>
        </w:rPr>
        <w:t>Bearing:</w:t>
      </w:r>
      <w:r>
        <w:rPr>
          <w:sz w:val="22"/>
          <w:szCs w:val="22"/>
        </w:rPr>
        <w:t>Actual carrier, broker, ship owner, freight forwarder, freight forwarder, shipping agency,</w:t>
      </w:r>
      <w:r>
        <w:rPr>
          <w:spacing w:val="-14"/>
          <w:sz w:val="22"/>
          <w:szCs w:val="22"/>
        </w:rPr>
        <w:t xml:space="preserve"> </w:t>
      </w:r>
      <w:r>
        <w:rPr>
          <w:sz w:val="22"/>
          <w:szCs w:val="22"/>
        </w:rPr>
        <w:t>who</w:t>
      </w:r>
      <w:r>
        <w:rPr>
          <w:spacing w:val="-14"/>
          <w:sz w:val="22"/>
          <w:szCs w:val="22"/>
        </w:rPr>
        <w:t xml:space="preserve"> </w:t>
      </w:r>
      <w:r>
        <w:rPr>
          <w:sz w:val="22"/>
          <w:szCs w:val="22"/>
        </w:rPr>
        <w:t>receives,</w:t>
      </w:r>
      <w:r>
        <w:rPr>
          <w:spacing w:val="-14"/>
          <w:sz w:val="22"/>
          <w:szCs w:val="22"/>
        </w:rPr>
        <w:t xml:space="preserve"> </w:t>
      </w:r>
      <w:r>
        <w:rPr>
          <w:sz w:val="22"/>
          <w:szCs w:val="22"/>
        </w:rPr>
        <w:t>submits</w:t>
      </w:r>
      <w:r>
        <w:rPr>
          <w:spacing w:val="-13"/>
          <w:sz w:val="22"/>
          <w:szCs w:val="22"/>
        </w:rPr>
        <w:t xml:space="preserve"> </w:t>
      </w:r>
      <w:r>
        <w:rPr>
          <w:sz w:val="22"/>
          <w:szCs w:val="22"/>
        </w:rPr>
        <w:t>and</w:t>
      </w:r>
      <w:r>
        <w:rPr>
          <w:spacing w:val="-14"/>
          <w:sz w:val="22"/>
          <w:szCs w:val="22"/>
        </w:rPr>
        <w:t xml:space="preserve"> </w:t>
      </w:r>
      <w:r>
        <w:rPr>
          <w:sz w:val="22"/>
          <w:szCs w:val="22"/>
        </w:rPr>
        <w:t>accepts</w:t>
      </w:r>
      <w:r>
        <w:rPr>
          <w:spacing w:val="-14"/>
          <w:sz w:val="22"/>
          <w:szCs w:val="22"/>
        </w:rPr>
        <w:t xml:space="preserve"> </w:t>
      </w:r>
      <w:r>
        <w:rPr>
          <w:sz w:val="22"/>
          <w:szCs w:val="22"/>
        </w:rPr>
        <w:t>offers</w:t>
      </w:r>
      <w:r>
        <w:rPr>
          <w:spacing w:val="-14"/>
          <w:sz w:val="22"/>
          <w:szCs w:val="22"/>
        </w:rPr>
        <w:t xml:space="preserve"> </w:t>
      </w:r>
      <w:r>
        <w:rPr>
          <w:sz w:val="22"/>
          <w:szCs w:val="22"/>
        </w:rPr>
        <w:t>for</w:t>
      </w:r>
      <w:r>
        <w:rPr>
          <w:spacing w:val="-13"/>
          <w:sz w:val="22"/>
          <w:szCs w:val="22"/>
        </w:rPr>
        <w:t xml:space="preserve"> </w:t>
      </w:r>
      <w:r>
        <w:rPr>
          <w:sz w:val="22"/>
          <w:szCs w:val="22"/>
        </w:rPr>
        <w:t>the</w:t>
      </w:r>
      <w:r>
        <w:rPr>
          <w:spacing w:val="-14"/>
          <w:sz w:val="22"/>
          <w:szCs w:val="22"/>
        </w:rPr>
        <w:t xml:space="preserve"> </w:t>
      </w:r>
      <w:r>
        <w:rPr>
          <w:sz w:val="22"/>
          <w:szCs w:val="22"/>
        </w:rPr>
        <w:t>transportation</w:t>
      </w:r>
      <w:r>
        <w:rPr>
          <w:spacing w:val="-14"/>
          <w:sz w:val="22"/>
          <w:szCs w:val="22"/>
        </w:rPr>
        <w:t xml:space="preserve"> </w:t>
      </w:r>
      <w:r>
        <w:rPr>
          <w:sz w:val="22"/>
          <w:szCs w:val="22"/>
        </w:rPr>
        <w:t>of</w:t>
      </w:r>
      <w:r>
        <w:rPr>
          <w:spacing w:val="-14"/>
          <w:sz w:val="22"/>
          <w:szCs w:val="22"/>
        </w:rPr>
        <w:t xml:space="preserve"> </w:t>
      </w:r>
      <w:r>
        <w:rPr>
          <w:sz w:val="22"/>
          <w:szCs w:val="22"/>
        </w:rPr>
        <w:t>all</w:t>
      </w:r>
      <w:r>
        <w:rPr>
          <w:spacing w:val="-13"/>
          <w:sz w:val="22"/>
          <w:szCs w:val="22"/>
        </w:rPr>
        <w:t xml:space="preserve"> </w:t>
      </w:r>
      <w:r>
        <w:rPr>
          <w:sz w:val="22"/>
          <w:szCs w:val="22"/>
        </w:rPr>
        <w:t>kinds</w:t>
      </w:r>
      <w:r>
        <w:rPr>
          <w:spacing w:val="-14"/>
          <w:sz w:val="22"/>
          <w:szCs w:val="22"/>
        </w:rPr>
        <w:t xml:space="preserve"> </w:t>
      </w:r>
      <w:r>
        <w:rPr>
          <w:sz w:val="22"/>
          <w:szCs w:val="22"/>
        </w:rPr>
        <w:t>of</w:t>
      </w:r>
      <w:r>
        <w:rPr>
          <w:spacing w:val="-14"/>
          <w:sz w:val="22"/>
          <w:szCs w:val="22"/>
        </w:rPr>
        <w:t xml:space="preserve"> </w:t>
      </w:r>
      <w:r>
        <w:rPr>
          <w:sz w:val="22"/>
          <w:szCs w:val="22"/>
        </w:rPr>
        <w:t>dangerous goods</w:t>
      </w:r>
      <w:r>
        <w:rPr>
          <w:spacing w:val="14"/>
          <w:sz w:val="22"/>
          <w:szCs w:val="22"/>
        </w:rPr>
        <w:t xml:space="preserve"> </w:t>
      </w:r>
      <w:r>
        <w:rPr>
          <w:sz w:val="22"/>
          <w:szCs w:val="22"/>
        </w:rPr>
        <w:t>on</w:t>
      </w:r>
      <w:r>
        <w:rPr>
          <w:spacing w:val="14"/>
          <w:sz w:val="22"/>
          <w:szCs w:val="22"/>
        </w:rPr>
        <w:t xml:space="preserve"> </w:t>
      </w:r>
      <w:r>
        <w:rPr>
          <w:sz w:val="22"/>
          <w:szCs w:val="22"/>
        </w:rPr>
        <w:t>their</w:t>
      </w:r>
      <w:r>
        <w:rPr>
          <w:spacing w:val="16"/>
          <w:sz w:val="22"/>
          <w:szCs w:val="22"/>
        </w:rPr>
        <w:t xml:space="preserve"> </w:t>
      </w:r>
      <w:r>
        <w:rPr>
          <w:sz w:val="22"/>
          <w:szCs w:val="22"/>
        </w:rPr>
        <w:t>own</w:t>
      </w:r>
      <w:r>
        <w:rPr>
          <w:spacing w:val="17"/>
          <w:sz w:val="22"/>
          <w:szCs w:val="22"/>
        </w:rPr>
        <w:t xml:space="preserve"> </w:t>
      </w:r>
      <w:r>
        <w:rPr>
          <w:sz w:val="22"/>
          <w:szCs w:val="22"/>
        </w:rPr>
        <w:t>behalf</w:t>
      </w:r>
      <w:r>
        <w:rPr>
          <w:spacing w:val="15"/>
          <w:sz w:val="22"/>
          <w:szCs w:val="22"/>
        </w:rPr>
        <w:t xml:space="preserve"> </w:t>
      </w:r>
      <w:r>
        <w:rPr>
          <w:sz w:val="22"/>
          <w:szCs w:val="22"/>
        </w:rPr>
        <w:t>or</w:t>
      </w:r>
      <w:r>
        <w:rPr>
          <w:spacing w:val="16"/>
          <w:sz w:val="22"/>
          <w:szCs w:val="22"/>
        </w:rPr>
        <w:t xml:space="preserve"> </w:t>
      </w:r>
      <w:r>
        <w:rPr>
          <w:sz w:val="22"/>
          <w:szCs w:val="22"/>
        </w:rPr>
        <w:t>on</w:t>
      </w:r>
      <w:r>
        <w:rPr>
          <w:spacing w:val="17"/>
          <w:sz w:val="22"/>
          <w:szCs w:val="22"/>
        </w:rPr>
        <w:t xml:space="preserve"> </w:t>
      </w:r>
      <w:r>
        <w:rPr>
          <w:sz w:val="22"/>
          <w:szCs w:val="22"/>
        </w:rPr>
        <w:t>behalf</w:t>
      </w:r>
      <w:r>
        <w:rPr>
          <w:spacing w:val="16"/>
          <w:sz w:val="22"/>
          <w:szCs w:val="22"/>
        </w:rPr>
        <w:t xml:space="preserve"> </w:t>
      </w:r>
      <w:r>
        <w:rPr>
          <w:sz w:val="22"/>
          <w:szCs w:val="22"/>
        </w:rPr>
        <w:t>of</w:t>
      </w:r>
      <w:r>
        <w:rPr>
          <w:spacing w:val="17"/>
          <w:sz w:val="22"/>
          <w:szCs w:val="22"/>
        </w:rPr>
        <w:t xml:space="preserve"> </w:t>
      </w:r>
      <w:r>
        <w:rPr>
          <w:sz w:val="22"/>
          <w:szCs w:val="22"/>
        </w:rPr>
        <w:t>third</w:t>
      </w:r>
      <w:r>
        <w:rPr>
          <w:spacing w:val="17"/>
          <w:sz w:val="22"/>
          <w:szCs w:val="22"/>
        </w:rPr>
        <w:t xml:space="preserve"> </w:t>
      </w:r>
      <w:r>
        <w:rPr>
          <w:sz w:val="22"/>
          <w:szCs w:val="22"/>
        </w:rPr>
        <w:t>parties,</w:t>
      </w:r>
      <w:r>
        <w:rPr>
          <w:spacing w:val="16"/>
          <w:sz w:val="22"/>
          <w:szCs w:val="22"/>
        </w:rPr>
        <w:t xml:space="preserve"> </w:t>
      </w:r>
      <w:r>
        <w:rPr>
          <w:sz w:val="22"/>
          <w:szCs w:val="22"/>
        </w:rPr>
        <w:t>together</w:t>
      </w:r>
      <w:r>
        <w:rPr>
          <w:spacing w:val="17"/>
          <w:sz w:val="22"/>
          <w:szCs w:val="22"/>
        </w:rPr>
        <w:t xml:space="preserve"> </w:t>
      </w:r>
      <w:r>
        <w:rPr>
          <w:sz w:val="22"/>
          <w:szCs w:val="22"/>
        </w:rPr>
        <w:t>with</w:t>
      </w:r>
      <w:r>
        <w:rPr>
          <w:spacing w:val="22"/>
          <w:sz w:val="22"/>
          <w:szCs w:val="22"/>
        </w:rPr>
        <w:t xml:space="preserve"> </w:t>
      </w:r>
      <w:r>
        <w:rPr>
          <w:b/>
          <w:sz w:val="22"/>
          <w:szCs w:val="22"/>
        </w:rPr>
        <w:t>the</w:t>
      </w:r>
      <w:r>
        <w:rPr>
          <w:b/>
          <w:spacing w:val="17"/>
          <w:sz w:val="22"/>
          <w:szCs w:val="22"/>
        </w:rPr>
        <w:t xml:space="preserve"> </w:t>
      </w:r>
      <w:r>
        <w:rPr>
          <w:b/>
          <w:sz w:val="22"/>
          <w:szCs w:val="22"/>
        </w:rPr>
        <w:t>dangerous</w:t>
      </w:r>
      <w:r>
        <w:rPr>
          <w:b/>
          <w:spacing w:val="17"/>
          <w:sz w:val="22"/>
          <w:szCs w:val="22"/>
        </w:rPr>
        <w:t xml:space="preserve"> </w:t>
      </w:r>
      <w:r>
        <w:rPr>
          <w:b/>
          <w:spacing w:val="-2"/>
          <w:sz w:val="22"/>
          <w:szCs w:val="22"/>
        </w:rPr>
        <w:t>cargo</w:t>
      </w:r>
    </w:p>
    <w:p w14:paraId="46037327" w14:textId="77777777" w:rsidR="004C5CF5" w:rsidRDefault="004C5CF5">
      <w:pPr>
        <w:widowControl w:val="0"/>
        <w:autoSpaceDE w:val="0"/>
        <w:autoSpaceDN w:val="0"/>
        <w:spacing w:line="276" w:lineRule="auto"/>
        <w:jc w:val="both"/>
        <w:rPr>
          <w:b/>
          <w:sz w:val="22"/>
          <w:szCs w:val="22"/>
        </w:rPr>
        <w:sectPr w:rsidR="004C5CF5">
          <w:headerReference w:type="default" r:id="rId24"/>
          <w:pgSz w:w="11900" w:h="16850"/>
          <w:pgMar w:top="1860" w:right="283" w:bottom="280" w:left="992" w:header="545" w:footer="0" w:gutter="0"/>
          <w:cols w:space="720"/>
        </w:sectPr>
      </w:pPr>
    </w:p>
    <w:p w14:paraId="46037328" w14:textId="77777777" w:rsidR="004C5CF5" w:rsidRDefault="004C5CF5">
      <w:pPr>
        <w:widowControl w:val="0"/>
        <w:autoSpaceDE w:val="0"/>
        <w:autoSpaceDN w:val="0"/>
        <w:rPr>
          <w:b/>
          <w:sz w:val="22"/>
        </w:rPr>
      </w:pPr>
    </w:p>
    <w:p w14:paraId="46037329" w14:textId="77777777" w:rsidR="004C5CF5" w:rsidRDefault="004C5CF5">
      <w:pPr>
        <w:widowControl w:val="0"/>
        <w:autoSpaceDE w:val="0"/>
        <w:autoSpaceDN w:val="0"/>
        <w:rPr>
          <w:b/>
          <w:sz w:val="22"/>
        </w:rPr>
      </w:pPr>
    </w:p>
    <w:p w14:paraId="4603732A" w14:textId="77777777" w:rsidR="004C5CF5" w:rsidRDefault="004C5CF5">
      <w:pPr>
        <w:widowControl w:val="0"/>
        <w:autoSpaceDE w:val="0"/>
        <w:autoSpaceDN w:val="0"/>
        <w:spacing w:before="55"/>
        <w:rPr>
          <w:b/>
          <w:sz w:val="22"/>
        </w:rPr>
      </w:pPr>
    </w:p>
    <w:p w14:paraId="4603732B" w14:textId="77777777" w:rsidR="004C5CF5" w:rsidRDefault="00CC1A61">
      <w:pPr>
        <w:widowControl w:val="0"/>
        <w:autoSpaceDE w:val="0"/>
        <w:autoSpaceDN w:val="0"/>
        <w:spacing w:line="278" w:lineRule="auto"/>
        <w:ind w:left="808" w:right="1520"/>
        <w:jc w:val="both"/>
        <w:rPr>
          <w:sz w:val="22"/>
          <w:szCs w:val="22"/>
        </w:rPr>
      </w:pPr>
      <w:r>
        <w:rPr>
          <w:sz w:val="22"/>
          <w:szCs w:val="22"/>
        </w:rPr>
        <w:t>transportation by road or rail within the scope of combined transportation. Natural and legal persons who carry out the transportation with or without a contract,</w:t>
      </w:r>
    </w:p>
    <w:p w14:paraId="4603732C" w14:textId="77777777" w:rsidR="004C5CF5" w:rsidRDefault="004C5CF5">
      <w:pPr>
        <w:widowControl w:val="0"/>
        <w:autoSpaceDE w:val="0"/>
        <w:autoSpaceDN w:val="0"/>
        <w:spacing w:before="22"/>
        <w:rPr>
          <w:sz w:val="22"/>
        </w:rPr>
      </w:pPr>
    </w:p>
    <w:p w14:paraId="4603732D" w14:textId="77777777" w:rsidR="004C5CF5" w:rsidRDefault="00CC1A61">
      <w:pPr>
        <w:widowControl w:val="0"/>
        <w:autoSpaceDE w:val="0"/>
        <w:autoSpaceDN w:val="0"/>
        <w:spacing w:line="276" w:lineRule="auto"/>
        <w:ind w:left="808" w:right="1510"/>
        <w:jc w:val="both"/>
        <w:rPr>
          <w:sz w:val="22"/>
          <w:szCs w:val="22"/>
        </w:rPr>
      </w:pPr>
      <w:r>
        <w:rPr>
          <w:b/>
          <w:sz w:val="22"/>
          <w:szCs w:val="22"/>
        </w:rPr>
        <w:t>Dangerous waste:</w:t>
      </w:r>
      <w:r>
        <w:rPr>
          <w:sz w:val="22"/>
          <w:szCs w:val="22"/>
        </w:rPr>
        <w:t>The parts and solutions of the cargo or the dangerous cargo that is not directly</w:t>
      </w:r>
      <w:r>
        <w:rPr>
          <w:spacing w:val="-10"/>
          <w:sz w:val="22"/>
          <w:szCs w:val="22"/>
        </w:rPr>
        <w:t xml:space="preserve"> </w:t>
      </w:r>
      <w:r>
        <w:rPr>
          <w:sz w:val="22"/>
          <w:szCs w:val="22"/>
        </w:rPr>
        <w:t>used,</w:t>
      </w:r>
      <w:r>
        <w:rPr>
          <w:spacing w:val="-7"/>
          <w:sz w:val="22"/>
          <w:szCs w:val="22"/>
        </w:rPr>
        <w:t xml:space="preserve"> </w:t>
      </w:r>
      <w:r>
        <w:rPr>
          <w:sz w:val="22"/>
          <w:szCs w:val="22"/>
        </w:rPr>
        <w:t>or</w:t>
      </w:r>
      <w:r>
        <w:rPr>
          <w:spacing w:val="-6"/>
          <w:sz w:val="22"/>
          <w:szCs w:val="22"/>
        </w:rPr>
        <w:t xml:space="preserve"> </w:t>
      </w:r>
      <w:r>
        <w:rPr>
          <w:sz w:val="22"/>
          <w:szCs w:val="22"/>
        </w:rPr>
        <w:t>of</w:t>
      </w:r>
      <w:r>
        <w:rPr>
          <w:spacing w:val="-9"/>
          <w:sz w:val="22"/>
          <w:szCs w:val="22"/>
        </w:rPr>
        <w:t xml:space="preserve"> </w:t>
      </w:r>
      <w:r>
        <w:rPr>
          <w:sz w:val="22"/>
          <w:szCs w:val="22"/>
        </w:rPr>
        <w:t>the</w:t>
      </w:r>
      <w:r>
        <w:rPr>
          <w:spacing w:val="-9"/>
          <w:sz w:val="22"/>
          <w:szCs w:val="22"/>
        </w:rPr>
        <w:t xml:space="preserve"> </w:t>
      </w:r>
      <w:r>
        <w:rPr>
          <w:sz w:val="22"/>
          <w:szCs w:val="22"/>
        </w:rPr>
        <w:t>packages</w:t>
      </w:r>
      <w:r>
        <w:rPr>
          <w:spacing w:val="-9"/>
          <w:sz w:val="22"/>
          <w:szCs w:val="22"/>
        </w:rPr>
        <w:t xml:space="preserve"> </w:t>
      </w:r>
      <w:r>
        <w:rPr>
          <w:sz w:val="22"/>
          <w:szCs w:val="22"/>
        </w:rPr>
        <w:t>and</w:t>
      </w:r>
      <w:r>
        <w:rPr>
          <w:spacing w:val="-9"/>
          <w:sz w:val="22"/>
          <w:szCs w:val="22"/>
        </w:rPr>
        <w:t xml:space="preserve"> </w:t>
      </w:r>
      <w:r>
        <w:rPr>
          <w:sz w:val="22"/>
          <w:szCs w:val="22"/>
        </w:rPr>
        <w:t>cargo</w:t>
      </w:r>
      <w:r>
        <w:rPr>
          <w:spacing w:val="-10"/>
          <w:sz w:val="22"/>
          <w:szCs w:val="22"/>
        </w:rPr>
        <w:t xml:space="preserve"> </w:t>
      </w:r>
      <w:r>
        <w:rPr>
          <w:sz w:val="22"/>
          <w:szCs w:val="22"/>
        </w:rPr>
        <w:t>transport</w:t>
      </w:r>
      <w:r>
        <w:rPr>
          <w:spacing w:val="-9"/>
          <w:sz w:val="22"/>
          <w:szCs w:val="22"/>
        </w:rPr>
        <w:t xml:space="preserve"> </w:t>
      </w:r>
      <w:r>
        <w:rPr>
          <w:sz w:val="22"/>
          <w:szCs w:val="22"/>
        </w:rPr>
        <w:t>units</w:t>
      </w:r>
      <w:r>
        <w:rPr>
          <w:spacing w:val="-9"/>
          <w:sz w:val="22"/>
          <w:szCs w:val="22"/>
        </w:rPr>
        <w:t xml:space="preserve"> </w:t>
      </w:r>
      <w:r>
        <w:rPr>
          <w:sz w:val="22"/>
          <w:szCs w:val="22"/>
        </w:rPr>
        <w:t>carrying</w:t>
      </w:r>
      <w:r>
        <w:rPr>
          <w:spacing w:val="-10"/>
          <w:sz w:val="22"/>
          <w:szCs w:val="22"/>
        </w:rPr>
        <w:t xml:space="preserve"> </w:t>
      </w:r>
      <w:r>
        <w:rPr>
          <w:sz w:val="22"/>
          <w:szCs w:val="22"/>
        </w:rPr>
        <w:t>dangerous</w:t>
      </w:r>
      <w:r>
        <w:rPr>
          <w:spacing w:val="-9"/>
          <w:sz w:val="22"/>
          <w:szCs w:val="22"/>
        </w:rPr>
        <w:t xml:space="preserve"> </w:t>
      </w:r>
      <w:r>
        <w:rPr>
          <w:sz w:val="22"/>
          <w:szCs w:val="22"/>
        </w:rPr>
        <w:t>goods,</w:t>
      </w:r>
      <w:r>
        <w:rPr>
          <w:spacing w:val="-6"/>
          <w:sz w:val="22"/>
          <w:szCs w:val="22"/>
        </w:rPr>
        <w:t xml:space="preserve"> </w:t>
      </w:r>
      <w:r>
        <w:rPr>
          <w:sz w:val="22"/>
          <w:szCs w:val="22"/>
        </w:rPr>
        <w:t>which</w:t>
      </w:r>
      <w:r>
        <w:rPr>
          <w:spacing w:val="-9"/>
          <w:sz w:val="22"/>
          <w:szCs w:val="22"/>
        </w:rPr>
        <w:t xml:space="preserve"> </w:t>
      </w:r>
      <w:r>
        <w:rPr>
          <w:sz w:val="22"/>
          <w:szCs w:val="22"/>
        </w:rPr>
        <w:t>are classified as specified in the Basel Convention and whose transport class and conditions are determined within the scope of SOLAS, which are transported for reprocessing, garbage, incineration</w:t>
      </w:r>
      <w:r>
        <w:rPr>
          <w:spacing w:val="-10"/>
          <w:sz w:val="22"/>
          <w:szCs w:val="22"/>
        </w:rPr>
        <w:t xml:space="preserve"> </w:t>
      </w:r>
      <w:r>
        <w:rPr>
          <w:sz w:val="22"/>
          <w:szCs w:val="22"/>
        </w:rPr>
        <w:t>or</w:t>
      </w:r>
      <w:r>
        <w:rPr>
          <w:spacing w:val="-6"/>
          <w:sz w:val="22"/>
          <w:szCs w:val="22"/>
        </w:rPr>
        <w:t xml:space="preserve"> </w:t>
      </w:r>
      <w:r>
        <w:rPr>
          <w:sz w:val="22"/>
          <w:szCs w:val="22"/>
        </w:rPr>
        <w:t>disposal</w:t>
      </w:r>
      <w:r>
        <w:rPr>
          <w:spacing w:val="-6"/>
          <w:sz w:val="22"/>
          <w:szCs w:val="22"/>
        </w:rPr>
        <w:t xml:space="preserve"> </w:t>
      </w:r>
      <w:r>
        <w:rPr>
          <w:sz w:val="22"/>
          <w:szCs w:val="22"/>
        </w:rPr>
        <w:t>by</w:t>
      </w:r>
      <w:r>
        <w:rPr>
          <w:spacing w:val="-10"/>
          <w:sz w:val="22"/>
          <w:szCs w:val="22"/>
        </w:rPr>
        <w:t xml:space="preserve"> </w:t>
      </w:r>
      <w:r>
        <w:rPr>
          <w:sz w:val="22"/>
          <w:szCs w:val="22"/>
        </w:rPr>
        <w:t>any</w:t>
      </w:r>
      <w:r>
        <w:rPr>
          <w:spacing w:val="-7"/>
          <w:sz w:val="22"/>
          <w:szCs w:val="22"/>
        </w:rPr>
        <w:t xml:space="preserve"> </w:t>
      </w:r>
      <w:r>
        <w:rPr>
          <w:sz w:val="22"/>
          <w:szCs w:val="22"/>
        </w:rPr>
        <w:t>other</w:t>
      </w:r>
      <w:r>
        <w:rPr>
          <w:spacing w:val="-8"/>
          <w:sz w:val="22"/>
          <w:szCs w:val="22"/>
        </w:rPr>
        <w:t xml:space="preserve"> </w:t>
      </w:r>
      <w:r>
        <w:rPr>
          <w:sz w:val="22"/>
          <w:szCs w:val="22"/>
        </w:rPr>
        <w:t>means.</w:t>
      </w:r>
      <w:r>
        <w:rPr>
          <w:spacing w:val="-9"/>
          <w:sz w:val="22"/>
          <w:szCs w:val="22"/>
        </w:rPr>
        <w:t xml:space="preserve"> </w:t>
      </w:r>
      <w:r>
        <w:rPr>
          <w:sz w:val="22"/>
          <w:szCs w:val="22"/>
        </w:rPr>
        <w:t>,</w:t>
      </w:r>
      <w:r>
        <w:rPr>
          <w:spacing w:val="-10"/>
          <w:sz w:val="22"/>
          <w:szCs w:val="22"/>
        </w:rPr>
        <w:t xml:space="preserve"> </w:t>
      </w:r>
      <w:r>
        <w:rPr>
          <w:sz w:val="22"/>
          <w:szCs w:val="22"/>
        </w:rPr>
        <w:t>mixtures</w:t>
      </w:r>
      <w:r>
        <w:rPr>
          <w:spacing w:val="-9"/>
          <w:sz w:val="22"/>
          <w:szCs w:val="22"/>
        </w:rPr>
        <w:t xml:space="preserve"> </w:t>
      </w:r>
      <w:r>
        <w:rPr>
          <w:sz w:val="22"/>
          <w:szCs w:val="22"/>
        </w:rPr>
        <w:t>and</w:t>
      </w:r>
      <w:r>
        <w:rPr>
          <w:spacing w:val="-7"/>
          <w:sz w:val="22"/>
          <w:szCs w:val="22"/>
        </w:rPr>
        <w:t xml:space="preserve"> </w:t>
      </w:r>
      <w:r>
        <w:rPr>
          <w:sz w:val="22"/>
          <w:szCs w:val="22"/>
        </w:rPr>
        <w:t>used</w:t>
      </w:r>
      <w:r>
        <w:rPr>
          <w:spacing w:val="-7"/>
          <w:sz w:val="22"/>
          <w:szCs w:val="22"/>
        </w:rPr>
        <w:t xml:space="preserve"> </w:t>
      </w:r>
      <w:r>
        <w:rPr>
          <w:sz w:val="22"/>
          <w:szCs w:val="22"/>
        </w:rPr>
        <w:t>packaging</w:t>
      </w:r>
      <w:r>
        <w:rPr>
          <w:spacing w:val="-10"/>
          <w:sz w:val="22"/>
          <w:szCs w:val="22"/>
        </w:rPr>
        <w:t xml:space="preserve"> </w:t>
      </w:r>
      <w:r>
        <w:rPr>
          <w:sz w:val="22"/>
          <w:szCs w:val="22"/>
        </w:rPr>
        <w:t>and</w:t>
      </w:r>
      <w:r>
        <w:rPr>
          <w:spacing w:val="-9"/>
          <w:sz w:val="22"/>
          <w:szCs w:val="22"/>
        </w:rPr>
        <w:t xml:space="preserve"> </w:t>
      </w:r>
      <w:r>
        <w:rPr>
          <w:sz w:val="22"/>
          <w:szCs w:val="22"/>
        </w:rPr>
        <w:t>cargo</w:t>
      </w:r>
      <w:r>
        <w:rPr>
          <w:spacing w:val="-7"/>
          <w:sz w:val="22"/>
          <w:szCs w:val="22"/>
        </w:rPr>
        <w:t xml:space="preserve"> </w:t>
      </w:r>
      <w:r>
        <w:rPr>
          <w:sz w:val="22"/>
          <w:szCs w:val="22"/>
        </w:rPr>
        <w:t xml:space="preserve">transport </w:t>
      </w:r>
      <w:r>
        <w:rPr>
          <w:spacing w:val="-2"/>
          <w:sz w:val="22"/>
          <w:szCs w:val="22"/>
        </w:rPr>
        <w:t>units,</w:t>
      </w:r>
    </w:p>
    <w:p w14:paraId="4603732E" w14:textId="77777777" w:rsidR="004C5CF5" w:rsidRDefault="004C5CF5">
      <w:pPr>
        <w:widowControl w:val="0"/>
        <w:autoSpaceDE w:val="0"/>
        <w:autoSpaceDN w:val="0"/>
        <w:spacing w:before="28"/>
        <w:rPr>
          <w:sz w:val="22"/>
        </w:rPr>
      </w:pPr>
    </w:p>
    <w:p w14:paraId="4603732F" w14:textId="77777777" w:rsidR="004C5CF5" w:rsidRDefault="00CC1A61">
      <w:pPr>
        <w:widowControl w:val="0"/>
        <w:autoSpaceDE w:val="0"/>
        <w:autoSpaceDN w:val="0"/>
        <w:spacing w:line="276" w:lineRule="auto"/>
        <w:ind w:left="808" w:right="1509"/>
        <w:jc w:val="both"/>
        <w:rPr>
          <w:sz w:val="22"/>
          <w:szCs w:val="22"/>
        </w:rPr>
      </w:pPr>
      <w:r>
        <w:rPr>
          <w:b/>
          <w:sz w:val="22"/>
          <w:szCs w:val="22"/>
        </w:rPr>
        <w:t>Uploaded by:</w:t>
      </w:r>
      <w:r>
        <w:rPr>
          <w:sz w:val="22"/>
          <w:szCs w:val="22"/>
        </w:rPr>
        <w:t>In accordance with the instructions of the sender, natural or legal entities that load</w:t>
      </w:r>
      <w:r>
        <w:rPr>
          <w:spacing w:val="-3"/>
          <w:sz w:val="22"/>
          <w:szCs w:val="22"/>
        </w:rPr>
        <w:t xml:space="preserve"> </w:t>
      </w:r>
      <w:r>
        <w:rPr>
          <w:sz w:val="22"/>
          <w:szCs w:val="22"/>
        </w:rPr>
        <w:t>dangerous</w:t>
      </w:r>
      <w:r>
        <w:rPr>
          <w:spacing w:val="-3"/>
          <w:sz w:val="22"/>
          <w:szCs w:val="22"/>
        </w:rPr>
        <w:t xml:space="preserve"> </w:t>
      </w:r>
      <w:r>
        <w:rPr>
          <w:sz w:val="22"/>
          <w:szCs w:val="22"/>
        </w:rPr>
        <w:t>cargoes</w:t>
      </w:r>
      <w:r>
        <w:rPr>
          <w:spacing w:val="-3"/>
          <w:sz w:val="22"/>
          <w:szCs w:val="22"/>
        </w:rPr>
        <w:t xml:space="preserve"> </w:t>
      </w:r>
      <w:r>
        <w:rPr>
          <w:sz w:val="22"/>
          <w:szCs w:val="22"/>
        </w:rPr>
        <w:t>and</w:t>
      </w:r>
      <w:r>
        <w:rPr>
          <w:spacing w:val="-6"/>
          <w:sz w:val="22"/>
          <w:szCs w:val="22"/>
        </w:rPr>
        <w:t xml:space="preserve"> </w:t>
      </w:r>
      <w:r>
        <w:rPr>
          <w:sz w:val="22"/>
          <w:szCs w:val="22"/>
        </w:rPr>
        <w:t>cargoes</w:t>
      </w:r>
      <w:r>
        <w:rPr>
          <w:spacing w:val="-3"/>
          <w:sz w:val="22"/>
          <w:szCs w:val="22"/>
        </w:rPr>
        <w:t xml:space="preserve"> </w:t>
      </w:r>
      <w:r>
        <w:rPr>
          <w:sz w:val="22"/>
          <w:szCs w:val="22"/>
        </w:rPr>
        <w:t>that</w:t>
      </w:r>
      <w:r>
        <w:rPr>
          <w:spacing w:val="-3"/>
          <w:sz w:val="22"/>
          <w:szCs w:val="22"/>
        </w:rPr>
        <w:t xml:space="preserve"> </w:t>
      </w:r>
      <w:r>
        <w:rPr>
          <w:sz w:val="22"/>
          <w:szCs w:val="22"/>
        </w:rPr>
        <w:t>pose</w:t>
      </w:r>
      <w:r>
        <w:rPr>
          <w:spacing w:val="-3"/>
          <w:sz w:val="22"/>
          <w:szCs w:val="22"/>
        </w:rPr>
        <w:t xml:space="preserve"> </w:t>
      </w:r>
      <w:r>
        <w:rPr>
          <w:sz w:val="22"/>
          <w:szCs w:val="22"/>
        </w:rPr>
        <w:t>a</w:t>
      </w:r>
      <w:r>
        <w:rPr>
          <w:spacing w:val="-3"/>
          <w:sz w:val="22"/>
          <w:szCs w:val="22"/>
        </w:rPr>
        <w:t xml:space="preserve"> </w:t>
      </w:r>
      <w:r>
        <w:rPr>
          <w:sz w:val="22"/>
          <w:szCs w:val="22"/>
        </w:rPr>
        <w:t>danger</w:t>
      </w:r>
      <w:r>
        <w:rPr>
          <w:spacing w:val="-5"/>
          <w:sz w:val="22"/>
          <w:szCs w:val="22"/>
        </w:rPr>
        <w:t xml:space="preserve"> </w:t>
      </w:r>
      <w:r>
        <w:rPr>
          <w:sz w:val="22"/>
          <w:szCs w:val="22"/>
        </w:rPr>
        <w:t>in</w:t>
      </w:r>
      <w:r>
        <w:rPr>
          <w:spacing w:val="-4"/>
          <w:sz w:val="22"/>
          <w:szCs w:val="22"/>
        </w:rPr>
        <w:t xml:space="preserve"> </w:t>
      </w:r>
      <w:r>
        <w:rPr>
          <w:sz w:val="22"/>
          <w:szCs w:val="22"/>
        </w:rPr>
        <w:t>terms</w:t>
      </w:r>
      <w:r>
        <w:rPr>
          <w:spacing w:val="-3"/>
          <w:sz w:val="22"/>
          <w:szCs w:val="22"/>
        </w:rPr>
        <w:t xml:space="preserve"> </w:t>
      </w:r>
      <w:r>
        <w:rPr>
          <w:sz w:val="22"/>
          <w:szCs w:val="22"/>
        </w:rPr>
        <w:t>of</w:t>
      </w:r>
      <w:r>
        <w:rPr>
          <w:spacing w:val="-3"/>
          <w:sz w:val="22"/>
          <w:szCs w:val="22"/>
        </w:rPr>
        <w:t xml:space="preserve"> </w:t>
      </w:r>
      <w:r>
        <w:rPr>
          <w:sz w:val="22"/>
          <w:szCs w:val="22"/>
        </w:rPr>
        <w:t>loading</w:t>
      </w:r>
      <w:r>
        <w:rPr>
          <w:spacing w:val="-4"/>
          <w:sz w:val="22"/>
          <w:szCs w:val="22"/>
        </w:rPr>
        <w:t xml:space="preserve"> </w:t>
      </w:r>
      <w:r>
        <w:rPr>
          <w:sz w:val="22"/>
          <w:szCs w:val="22"/>
        </w:rPr>
        <w:t>safety</w:t>
      </w:r>
      <w:r>
        <w:rPr>
          <w:spacing w:val="-4"/>
          <w:sz w:val="22"/>
          <w:szCs w:val="22"/>
        </w:rPr>
        <w:t xml:space="preserve"> </w:t>
      </w:r>
      <w:r>
        <w:rPr>
          <w:sz w:val="22"/>
          <w:szCs w:val="22"/>
        </w:rPr>
        <w:t>to</w:t>
      </w:r>
      <w:r>
        <w:rPr>
          <w:spacing w:val="-4"/>
          <w:sz w:val="22"/>
          <w:szCs w:val="22"/>
        </w:rPr>
        <w:t xml:space="preserve"> </w:t>
      </w:r>
      <w:r>
        <w:rPr>
          <w:sz w:val="22"/>
          <w:szCs w:val="22"/>
        </w:rPr>
        <w:t>the</w:t>
      </w:r>
      <w:r>
        <w:rPr>
          <w:spacing w:val="-3"/>
          <w:sz w:val="22"/>
          <w:szCs w:val="22"/>
        </w:rPr>
        <w:t xml:space="preserve"> </w:t>
      </w:r>
      <w:r>
        <w:rPr>
          <w:sz w:val="22"/>
          <w:szCs w:val="22"/>
        </w:rPr>
        <w:t>ship</w:t>
      </w:r>
      <w:r>
        <w:rPr>
          <w:spacing w:val="-4"/>
          <w:sz w:val="22"/>
          <w:szCs w:val="22"/>
        </w:rPr>
        <w:t xml:space="preserve"> </w:t>
      </w:r>
      <w:r>
        <w:rPr>
          <w:sz w:val="22"/>
          <w:szCs w:val="22"/>
        </w:rPr>
        <w:t xml:space="preserve">or sea vehicle, vehicle or cargo transport unit, label, plate the cargo transport unit, handle, stack </w:t>
      </w:r>
      <w:r>
        <w:rPr>
          <w:spacing w:val="-2"/>
          <w:sz w:val="22"/>
          <w:szCs w:val="22"/>
        </w:rPr>
        <w:t>and</w:t>
      </w:r>
      <w:r>
        <w:rPr>
          <w:spacing w:val="-7"/>
          <w:sz w:val="22"/>
          <w:szCs w:val="22"/>
        </w:rPr>
        <w:t xml:space="preserve"> </w:t>
      </w:r>
      <w:r>
        <w:rPr>
          <w:spacing w:val="-2"/>
          <w:sz w:val="22"/>
          <w:szCs w:val="22"/>
        </w:rPr>
        <w:t>unload</w:t>
      </w:r>
      <w:r>
        <w:rPr>
          <w:spacing w:val="-4"/>
          <w:sz w:val="22"/>
          <w:szCs w:val="22"/>
        </w:rPr>
        <w:t xml:space="preserve"> </w:t>
      </w:r>
      <w:r>
        <w:rPr>
          <w:spacing w:val="-2"/>
          <w:sz w:val="22"/>
          <w:szCs w:val="22"/>
        </w:rPr>
        <w:t>the</w:t>
      </w:r>
      <w:r>
        <w:rPr>
          <w:spacing w:val="-5"/>
          <w:sz w:val="22"/>
          <w:szCs w:val="22"/>
        </w:rPr>
        <w:t xml:space="preserve"> </w:t>
      </w:r>
      <w:r>
        <w:rPr>
          <w:spacing w:val="-2"/>
          <w:sz w:val="22"/>
          <w:szCs w:val="22"/>
        </w:rPr>
        <w:t>cargo</w:t>
      </w:r>
      <w:r>
        <w:rPr>
          <w:spacing w:val="-8"/>
          <w:sz w:val="22"/>
          <w:szCs w:val="22"/>
        </w:rPr>
        <w:t xml:space="preserve"> </w:t>
      </w:r>
      <w:r>
        <w:rPr>
          <w:spacing w:val="-2"/>
          <w:sz w:val="22"/>
          <w:szCs w:val="22"/>
        </w:rPr>
        <w:t>including</w:t>
      </w:r>
      <w:r>
        <w:rPr>
          <w:spacing w:val="-4"/>
          <w:sz w:val="22"/>
          <w:szCs w:val="22"/>
        </w:rPr>
        <w:t xml:space="preserve"> </w:t>
      </w:r>
      <w:r>
        <w:rPr>
          <w:spacing w:val="-2"/>
          <w:sz w:val="22"/>
          <w:szCs w:val="22"/>
        </w:rPr>
        <w:t>the</w:t>
      </w:r>
      <w:r>
        <w:rPr>
          <w:spacing w:val="-5"/>
          <w:sz w:val="22"/>
          <w:szCs w:val="22"/>
        </w:rPr>
        <w:t xml:space="preserve"> </w:t>
      </w:r>
      <w:r>
        <w:rPr>
          <w:spacing w:val="-2"/>
          <w:sz w:val="22"/>
          <w:szCs w:val="22"/>
        </w:rPr>
        <w:t>dangerous</w:t>
      </w:r>
      <w:r>
        <w:rPr>
          <w:spacing w:val="-4"/>
          <w:sz w:val="22"/>
          <w:szCs w:val="22"/>
        </w:rPr>
        <w:t xml:space="preserve"> </w:t>
      </w:r>
      <w:r>
        <w:rPr>
          <w:spacing w:val="-2"/>
          <w:sz w:val="22"/>
          <w:szCs w:val="22"/>
        </w:rPr>
        <w:t>cargoes</w:t>
      </w:r>
      <w:r>
        <w:rPr>
          <w:spacing w:val="-5"/>
          <w:sz w:val="22"/>
          <w:szCs w:val="22"/>
        </w:rPr>
        <w:t xml:space="preserve"> </w:t>
      </w:r>
      <w:r>
        <w:rPr>
          <w:spacing w:val="-2"/>
          <w:sz w:val="22"/>
          <w:szCs w:val="22"/>
        </w:rPr>
        <w:t>in</w:t>
      </w:r>
      <w:r>
        <w:rPr>
          <w:spacing w:val="-4"/>
          <w:sz w:val="22"/>
          <w:szCs w:val="22"/>
        </w:rPr>
        <w:t xml:space="preserve"> </w:t>
      </w:r>
      <w:r>
        <w:rPr>
          <w:spacing w:val="-2"/>
          <w:sz w:val="22"/>
          <w:szCs w:val="22"/>
        </w:rPr>
        <w:t>the</w:t>
      </w:r>
      <w:r>
        <w:rPr>
          <w:spacing w:val="-5"/>
          <w:sz w:val="22"/>
          <w:szCs w:val="22"/>
        </w:rPr>
        <w:t xml:space="preserve"> </w:t>
      </w:r>
      <w:r>
        <w:rPr>
          <w:spacing w:val="-2"/>
          <w:sz w:val="22"/>
          <w:szCs w:val="22"/>
        </w:rPr>
        <w:t>ship</w:t>
      </w:r>
      <w:r>
        <w:rPr>
          <w:spacing w:val="-4"/>
          <w:sz w:val="22"/>
          <w:szCs w:val="22"/>
        </w:rPr>
        <w:t xml:space="preserve"> </w:t>
      </w:r>
      <w:r>
        <w:rPr>
          <w:spacing w:val="-2"/>
          <w:sz w:val="22"/>
          <w:szCs w:val="22"/>
        </w:rPr>
        <w:t>or</w:t>
      </w:r>
      <w:r>
        <w:rPr>
          <w:spacing w:val="-5"/>
          <w:sz w:val="22"/>
          <w:szCs w:val="22"/>
        </w:rPr>
        <w:t xml:space="preserve"> </w:t>
      </w:r>
      <w:r>
        <w:rPr>
          <w:spacing w:val="-2"/>
          <w:sz w:val="22"/>
          <w:szCs w:val="22"/>
        </w:rPr>
        <w:t>cargo</w:t>
      </w:r>
      <w:r>
        <w:rPr>
          <w:spacing w:val="-4"/>
          <w:sz w:val="22"/>
          <w:szCs w:val="22"/>
        </w:rPr>
        <w:t xml:space="preserve"> </w:t>
      </w:r>
      <w:r>
        <w:rPr>
          <w:spacing w:val="-2"/>
          <w:sz w:val="22"/>
          <w:szCs w:val="22"/>
        </w:rPr>
        <w:t>transport</w:t>
      </w:r>
      <w:r>
        <w:rPr>
          <w:spacing w:val="-7"/>
          <w:sz w:val="22"/>
          <w:szCs w:val="22"/>
        </w:rPr>
        <w:t xml:space="preserve"> </w:t>
      </w:r>
      <w:r>
        <w:rPr>
          <w:spacing w:val="-2"/>
          <w:sz w:val="22"/>
          <w:szCs w:val="22"/>
        </w:rPr>
        <w:t>unit.</w:t>
      </w:r>
      <w:r>
        <w:rPr>
          <w:spacing w:val="-4"/>
          <w:sz w:val="22"/>
          <w:szCs w:val="22"/>
        </w:rPr>
        <w:t xml:space="preserve"> </w:t>
      </w:r>
      <w:r>
        <w:rPr>
          <w:spacing w:val="-2"/>
          <w:sz w:val="22"/>
          <w:szCs w:val="22"/>
        </w:rPr>
        <w:t>people,</w:t>
      </w:r>
    </w:p>
    <w:p w14:paraId="46037330" w14:textId="77777777" w:rsidR="004C5CF5" w:rsidRDefault="004C5CF5">
      <w:pPr>
        <w:widowControl w:val="0"/>
        <w:autoSpaceDE w:val="0"/>
        <w:autoSpaceDN w:val="0"/>
        <w:spacing w:line="276" w:lineRule="auto"/>
        <w:jc w:val="both"/>
        <w:rPr>
          <w:sz w:val="22"/>
          <w:szCs w:val="22"/>
        </w:rPr>
        <w:sectPr w:rsidR="004C5CF5">
          <w:headerReference w:type="default" r:id="rId25"/>
          <w:pgSz w:w="11900" w:h="16850"/>
          <w:pgMar w:top="1860" w:right="283" w:bottom="280" w:left="992" w:header="545" w:footer="0" w:gutter="0"/>
          <w:cols w:space="720"/>
        </w:sectPr>
      </w:pPr>
    </w:p>
    <w:p w14:paraId="46037331" w14:textId="77777777" w:rsidR="004C5CF5" w:rsidRDefault="004C5CF5">
      <w:pPr>
        <w:widowControl w:val="0"/>
        <w:autoSpaceDE w:val="0"/>
        <w:autoSpaceDN w:val="0"/>
      </w:pPr>
    </w:p>
    <w:p w14:paraId="46037332" w14:textId="77777777" w:rsidR="004C5CF5" w:rsidRDefault="004C5CF5">
      <w:pPr>
        <w:widowControl w:val="0"/>
        <w:autoSpaceDE w:val="0"/>
        <w:autoSpaceDN w:val="0"/>
        <w:spacing w:before="260"/>
      </w:pPr>
    </w:p>
    <w:p w14:paraId="46037333" w14:textId="77777777" w:rsidR="004C5CF5" w:rsidRDefault="00CC1A61">
      <w:pPr>
        <w:widowControl w:val="0"/>
        <w:numPr>
          <w:ilvl w:val="0"/>
          <w:numId w:val="3"/>
        </w:numPr>
        <w:tabs>
          <w:tab w:val="left" w:pos="457"/>
        </w:tabs>
        <w:autoSpaceDE w:val="0"/>
        <w:autoSpaceDN w:val="0"/>
        <w:ind w:left="457" w:hanging="360"/>
        <w:outlineLvl w:val="1"/>
        <w:rPr>
          <w:b/>
          <w:bCs/>
        </w:rPr>
      </w:pPr>
      <w:bookmarkStart w:id="0" w:name="_bookmark0"/>
      <w:bookmarkEnd w:id="0"/>
      <w:r>
        <w:rPr>
          <w:b/>
          <w:bCs/>
          <w:spacing w:val="-2"/>
        </w:rPr>
        <w:t>LOGIN</w:t>
      </w:r>
    </w:p>
    <w:p w14:paraId="46037334" w14:textId="77777777" w:rsidR="004C5CF5" w:rsidRDefault="00CC1A61">
      <w:pPr>
        <w:widowControl w:val="0"/>
        <w:numPr>
          <w:ilvl w:val="1"/>
          <w:numId w:val="3"/>
        </w:numPr>
        <w:tabs>
          <w:tab w:val="left" w:pos="1138"/>
        </w:tabs>
        <w:autoSpaceDE w:val="0"/>
        <w:autoSpaceDN w:val="0"/>
        <w:spacing w:before="242" w:line="276" w:lineRule="auto"/>
        <w:ind w:right="1516"/>
        <w:jc w:val="both"/>
        <w:rPr>
          <w:b/>
          <w:sz w:val="20"/>
          <w:szCs w:val="22"/>
        </w:rPr>
      </w:pPr>
      <w:r>
        <w:rPr>
          <w:sz w:val="22"/>
          <w:szCs w:val="22"/>
        </w:rPr>
        <w:t>The entry and possession of dangerous goods in the coastal facility, the subsequent handling,</w:t>
      </w:r>
      <w:r>
        <w:rPr>
          <w:spacing w:val="-10"/>
          <w:sz w:val="22"/>
          <w:szCs w:val="22"/>
        </w:rPr>
        <w:t xml:space="preserve"> </w:t>
      </w:r>
      <w:r>
        <w:rPr>
          <w:sz w:val="22"/>
          <w:szCs w:val="22"/>
        </w:rPr>
        <w:t>the</w:t>
      </w:r>
      <w:r>
        <w:rPr>
          <w:spacing w:val="-7"/>
          <w:sz w:val="22"/>
          <w:szCs w:val="22"/>
        </w:rPr>
        <w:t xml:space="preserve"> </w:t>
      </w:r>
      <w:r>
        <w:rPr>
          <w:sz w:val="22"/>
          <w:szCs w:val="22"/>
        </w:rPr>
        <w:t>general</w:t>
      </w:r>
      <w:r>
        <w:rPr>
          <w:spacing w:val="-5"/>
          <w:sz w:val="22"/>
          <w:szCs w:val="22"/>
        </w:rPr>
        <w:t xml:space="preserve"> </w:t>
      </w:r>
      <w:r>
        <w:rPr>
          <w:sz w:val="22"/>
          <w:szCs w:val="22"/>
        </w:rPr>
        <w:t>safety</w:t>
      </w:r>
      <w:r>
        <w:rPr>
          <w:spacing w:val="-10"/>
          <w:sz w:val="22"/>
          <w:szCs w:val="22"/>
        </w:rPr>
        <w:t xml:space="preserve"> </w:t>
      </w:r>
      <w:r>
        <w:rPr>
          <w:sz w:val="22"/>
          <w:szCs w:val="22"/>
        </w:rPr>
        <w:t>and</w:t>
      </w:r>
      <w:r>
        <w:rPr>
          <w:spacing w:val="-7"/>
          <w:sz w:val="22"/>
          <w:szCs w:val="22"/>
        </w:rPr>
        <w:t xml:space="preserve"> </w:t>
      </w:r>
      <w:r>
        <w:rPr>
          <w:sz w:val="22"/>
          <w:szCs w:val="22"/>
        </w:rPr>
        <w:t>protection</w:t>
      </w:r>
      <w:r>
        <w:rPr>
          <w:spacing w:val="-7"/>
          <w:sz w:val="22"/>
          <w:szCs w:val="22"/>
        </w:rPr>
        <w:t xml:space="preserve"> </w:t>
      </w:r>
      <w:r>
        <w:rPr>
          <w:sz w:val="22"/>
          <w:szCs w:val="22"/>
        </w:rPr>
        <w:t>of</w:t>
      </w:r>
      <w:r>
        <w:rPr>
          <w:spacing w:val="-6"/>
          <w:sz w:val="22"/>
          <w:szCs w:val="22"/>
        </w:rPr>
        <w:t xml:space="preserve"> </w:t>
      </w:r>
      <w:r>
        <w:rPr>
          <w:sz w:val="22"/>
          <w:szCs w:val="22"/>
        </w:rPr>
        <w:t>the</w:t>
      </w:r>
      <w:r>
        <w:rPr>
          <w:spacing w:val="-7"/>
          <w:sz w:val="22"/>
          <w:szCs w:val="22"/>
        </w:rPr>
        <w:t xml:space="preserve"> </w:t>
      </w:r>
      <w:r>
        <w:rPr>
          <w:sz w:val="22"/>
          <w:szCs w:val="22"/>
        </w:rPr>
        <w:t>area,</w:t>
      </w:r>
      <w:r>
        <w:rPr>
          <w:spacing w:val="-7"/>
          <w:sz w:val="22"/>
          <w:szCs w:val="22"/>
        </w:rPr>
        <w:t xml:space="preserve"> </w:t>
      </w:r>
      <w:r>
        <w:rPr>
          <w:sz w:val="22"/>
          <w:szCs w:val="22"/>
        </w:rPr>
        <w:t>the</w:t>
      </w:r>
      <w:r>
        <w:rPr>
          <w:spacing w:val="-7"/>
          <w:sz w:val="22"/>
          <w:szCs w:val="22"/>
        </w:rPr>
        <w:t xml:space="preserve"> </w:t>
      </w:r>
      <w:r>
        <w:rPr>
          <w:sz w:val="22"/>
          <w:szCs w:val="22"/>
        </w:rPr>
        <w:t>protection</w:t>
      </w:r>
      <w:r>
        <w:rPr>
          <w:spacing w:val="-7"/>
          <w:sz w:val="22"/>
          <w:szCs w:val="22"/>
        </w:rPr>
        <w:t xml:space="preserve"> </w:t>
      </w:r>
      <w:r>
        <w:rPr>
          <w:sz w:val="22"/>
          <w:szCs w:val="22"/>
        </w:rPr>
        <w:t>of</w:t>
      </w:r>
      <w:r>
        <w:rPr>
          <w:spacing w:val="-6"/>
          <w:sz w:val="22"/>
          <w:szCs w:val="22"/>
        </w:rPr>
        <w:t xml:space="preserve"> </w:t>
      </w:r>
      <w:r>
        <w:rPr>
          <w:sz w:val="22"/>
          <w:szCs w:val="22"/>
        </w:rPr>
        <w:t>the</w:t>
      </w:r>
      <w:r>
        <w:rPr>
          <w:spacing w:val="-7"/>
          <w:sz w:val="22"/>
          <w:szCs w:val="22"/>
        </w:rPr>
        <w:t xml:space="preserve"> </w:t>
      </w:r>
      <w:r>
        <w:rPr>
          <w:sz w:val="22"/>
          <w:szCs w:val="22"/>
        </w:rPr>
        <w:t>cargo,</w:t>
      </w:r>
      <w:r>
        <w:rPr>
          <w:spacing w:val="-7"/>
          <w:sz w:val="22"/>
          <w:szCs w:val="22"/>
        </w:rPr>
        <w:t xml:space="preserve"> </w:t>
      </w:r>
      <w:r>
        <w:rPr>
          <w:sz w:val="22"/>
          <w:szCs w:val="22"/>
        </w:rPr>
        <w:t>the</w:t>
      </w:r>
      <w:r>
        <w:rPr>
          <w:spacing w:val="-7"/>
          <w:sz w:val="22"/>
          <w:szCs w:val="22"/>
        </w:rPr>
        <w:t xml:space="preserve"> </w:t>
      </w:r>
      <w:r>
        <w:rPr>
          <w:sz w:val="22"/>
          <w:szCs w:val="22"/>
        </w:rPr>
        <w:t>safety</w:t>
      </w:r>
      <w:r>
        <w:rPr>
          <w:spacing w:val="-7"/>
          <w:sz w:val="22"/>
          <w:szCs w:val="22"/>
        </w:rPr>
        <w:t xml:space="preserve"> </w:t>
      </w:r>
      <w:r>
        <w:rPr>
          <w:sz w:val="22"/>
          <w:szCs w:val="22"/>
        </w:rPr>
        <w:t xml:space="preserve">of everyone at or near the coastal facility and the protection of the environment should be </w:t>
      </w:r>
      <w:r>
        <w:rPr>
          <w:spacing w:val="-2"/>
          <w:sz w:val="22"/>
          <w:szCs w:val="22"/>
        </w:rPr>
        <w:t>controlled.</w:t>
      </w:r>
    </w:p>
    <w:p w14:paraId="46037335" w14:textId="77777777" w:rsidR="004C5CF5" w:rsidRDefault="00CC1A61">
      <w:pPr>
        <w:widowControl w:val="0"/>
        <w:numPr>
          <w:ilvl w:val="1"/>
          <w:numId w:val="3"/>
        </w:numPr>
        <w:tabs>
          <w:tab w:val="left" w:pos="1139"/>
        </w:tabs>
        <w:autoSpaceDE w:val="0"/>
        <w:autoSpaceDN w:val="0"/>
        <w:spacing w:before="200" w:line="276" w:lineRule="auto"/>
        <w:ind w:right="1515"/>
        <w:jc w:val="both"/>
        <w:rPr>
          <w:sz w:val="20"/>
          <w:szCs w:val="22"/>
        </w:rPr>
      </w:pPr>
      <w:r>
        <w:rPr>
          <w:sz w:val="22"/>
          <w:szCs w:val="22"/>
        </w:rPr>
        <w:t>Safety</w:t>
      </w:r>
      <w:r>
        <w:rPr>
          <w:spacing w:val="-11"/>
          <w:sz w:val="22"/>
          <w:szCs w:val="22"/>
        </w:rPr>
        <w:t xml:space="preserve"> </w:t>
      </w:r>
      <w:r>
        <w:rPr>
          <w:sz w:val="22"/>
          <w:szCs w:val="22"/>
        </w:rPr>
        <w:t>of</w:t>
      </w:r>
      <w:r>
        <w:rPr>
          <w:spacing w:val="-10"/>
          <w:sz w:val="22"/>
          <w:szCs w:val="22"/>
        </w:rPr>
        <w:t xml:space="preserve"> </w:t>
      </w:r>
      <w:r>
        <w:rPr>
          <w:sz w:val="22"/>
          <w:szCs w:val="22"/>
        </w:rPr>
        <w:t>life</w:t>
      </w:r>
      <w:r>
        <w:rPr>
          <w:spacing w:val="-11"/>
          <w:sz w:val="22"/>
          <w:szCs w:val="22"/>
        </w:rPr>
        <w:t xml:space="preserve"> </w:t>
      </w:r>
      <w:r>
        <w:rPr>
          <w:sz w:val="22"/>
          <w:szCs w:val="22"/>
        </w:rPr>
        <w:t>at</w:t>
      </w:r>
      <w:r>
        <w:rPr>
          <w:spacing w:val="-10"/>
          <w:sz w:val="22"/>
          <w:szCs w:val="22"/>
        </w:rPr>
        <w:t xml:space="preserve"> </w:t>
      </w:r>
      <w:r>
        <w:rPr>
          <w:sz w:val="22"/>
          <w:szCs w:val="22"/>
        </w:rPr>
        <w:t>sea</w:t>
      </w:r>
      <w:r>
        <w:rPr>
          <w:spacing w:val="-11"/>
          <w:sz w:val="22"/>
          <w:szCs w:val="22"/>
        </w:rPr>
        <w:t xml:space="preserve"> </w:t>
      </w:r>
      <w:r>
        <w:rPr>
          <w:sz w:val="22"/>
          <w:szCs w:val="22"/>
        </w:rPr>
        <w:t>is</w:t>
      </w:r>
      <w:r>
        <w:rPr>
          <w:spacing w:val="-10"/>
          <w:sz w:val="22"/>
          <w:szCs w:val="22"/>
        </w:rPr>
        <w:t xml:space="preserve"> </w:t>
      </w:r>
      <w:r>
        <w:rPr>
          <w:sz w:val="22"/>
          <w:szCs w:val="22"/>
        </w:rPr>
        <w:t>also</w:t>
      </w:r>
      <w:r>
        <w:rPr>
          <w:spacing w:val="-8"/>
          <w:sz w:val="22"/>
          <w:szCs w:val="22"/>
        </w:rPr>
        <w:t xml:space="preserve"> </w:t>
      </w:r>
      <w:r>
        <w:rPr>
          <w:sz w:val="22"/>
          <w:szCs w:val="22"/>
        </w:rPr>
        <w:t>related</w:t>
      </w:r>
      <w:r>
        <w:rPr>
          <w:spacing w:val="-11"/>
          <w:sz w:val="22"/>
          <w:szCs w:val="22"/>
        </w:rPr>
        <w:t xml:space="preserve"> </w:t>
      </w:r>
      <w:r>
        <w:rPr>
          <w:sz w:val="22"/>
          <w:szCs w:val="22"/>
        </w:rPr>
        <w:t>to</w:t>
      </w:r>
      <w:r>
        <w:rPr>
          <w:spacing w:val="-11"/>
          <w:sz w:val="22"/>
          <w:szCs w:val="22"/>
        </w:rPr>
        <w:t xml:space="preserve"> </w:t>
      </w:r>
      <w:r>
        <w:rPr>
          <w:sz w:val="22"/>
          <w:szCs w:val="22"/>
        </w:rPr>
        <w:t>the</w:t>
      </w:r>
      <w:r>
        <w:rPr>
          <w:spacing w:val="-11"/>
          <w:sz w:val="22"/>
          <w:szCs w:val="22"/>
        </w:rPr>
        <w:t xml:space="preserve"> </w:t>
      </w:r>
      <w:r>
        <w:rPr>
          <w:sz w:val="22"/>
          <w:szCs w:val="22"/>
        </w:rPr>
        <w:t>safety</w:t>
      </w:r>
      <w:r>
        <w:rPr>
          <w:spacing w:val="-11"/>
          <w:sz w:val="22"/>
          <w:szCs w:val="22"/>
        </w:rPr>
        <w:t xml:space="preserve"> </w:t>
      </w:r>
      <w:r>
        <w:rPr>
          <w:sz w:val="22"/>
          <w:szCs w:val="22"/>
        </w:rPr>
        <w:t>and</w:t>
      </w:r>
      <w:r>
        <w:rPr>
          <w:spacing w:val="-11"/>
          <w:sz w:val="22"/>
          <w:szCs w:val="22"/>
        </w:rPr>
        <w:t xml:space="preserve"> </w:t>
      </w:r>
      <w:r>
        <w:rPr>
          <w:sz w:val="22"/>
          <w:szCs w:val="22"/>
        </w:rPr>
        <w:t>protection</w:t>
      </w:r>
      <w:r>
        <w:rPr>
          <w:spacing w:val="-11"/>
          <w:sz w:val="22"/>
          <w:szCs w:val="22"/>
        </w:rPr>
        <w:t xml:space="preserve"> </w:t>
      </w:r>
      <w:r>
        <w:rPr>
          <w:sz w:val="22"/>
          <w:szCs w:val="22"/>
        </w:rPr>
        <w:t>of</w:t>
      </w:r>
      <w:r>
        <w:rPr>
          <w:spacing w:val="-10"/>
          <w:sz w:val="22"/>
          <w:szCs w:val="22"/>
        </w:rPr>
        <w:t xml:space="preserve"> </w:t>
      </w:r>
      <w:r>
        <w:rPr>
          <w:sz w:val="22"/>
          <w:szCs w:val="22"/>
        </w:rPr>
        <w:t>a</w:t>
      </w:r>
      <w:r>
        <w:rPr>
          <w:spacing w:val="-11"/>
          <w:sz w:val="22"/>
          <w:szCs w:val="22"/>
        </w:rPr>
        <w:t xml:space="preserve"> </w:t>
      </w:r>
      <w:r>
        <w:rPr>
          <w:sz w:val="22"/>
          <w:szCs w:val="22"/>
        </w:rPr>
        <w:t>ship,</w:t>
      </w:r>
      <w:r>
        <w:rPr>
          <w:spacing w:val="-11"/>
          <w:sz w:val="22"/>
          <w:szCs w:val="22"/>
        </w:rPr>
        <w:t xml:space="preserve"> </w:t>
      </w:r>
      <w:r>
        <w:rPr>
          <w:sz w:val="22"/>
          <w:szCs w:val="22"/>
        </w:rPr>
        <w:t>its</w:t>
      </w:r>
      <w:r>
        <w:rPr>
          <w:spacing w:val="-10"/>
          <w:sz w:val="22"/>
          <w:szCs w:val="22"/>
        </w:rPr>
        <w:t xml:space="preserve"> </w:t>
      </w:r>
      <w:r>
        <w:rPr>
          <w:sz w:val="22"/>
          <w:szCs w:val="22"/>
        </w:rPr>
        <w:t>cargoes</w:t>
      </w:r>
      <w:r>
        <w:rPr>
          <w:spacing w:val="-10"/>
          <w:sz w:val="22"/>
          <w:szCs w:val="22"/>
        </w:rPr>
        <w:t xml:space="preserve"> </w:t>
      </w:r>
      <w:r>
        <w:rPr>
          <w:sz w:val="22"/>
          <w:szCs w:val="22"/>
        </w:rPr>
        <w:t>and</w:t>
      </w:r>
      <w:r>
        <w:rPr>
          <w:spacing w:val="-11"/>
          <w:sz w:val="22"/>
          <w:szCs w:val="22"/>
        </w:rPr>
        <w:t xml:space="preserve"> </w:t>
      </w:r>
      <w:r>
        <w:rPr>
          <w:sz w:val="22"/>
          <w:szCs w:val="22"/>
        </w:rPr>
        <w:t>crew at the coastal facility, and the precautions taken regarding dangerous cargoes before they are directly loaded/discharged and during handling.</w:t>
      </w:r>
    </w:p>
    <w:p w14:paraId="46037336" w14:textId="77777777" w:rsidR="004C5CF5" w:rsidRDefault="00CC1A61">
      <w:pPr>
        <w:widowControl w:val="0"/>
        <w:numPr>
          <w:ilvl w:val="1"/>
          <w:numId w:val="3"/>
        </w:numPr>
        <w:tabs>
          <w:tab w:val="left" w:pos="1196"/>
        </w:tabs>
        <w:autoSpaceDE w:val="0"/>
        <w:autoSpaceDN w:val="0"/>
        <w:spacing w:before="201" w:line="276" w:lineRule="auto"/>
        <w:ind w:right="1512"/>
        <w:jc w:val="both"/>
        <w:rPr>
          <w:sz w:val="22"/>
          <w:szCs w:val="22"/>
        </w:rPr>
      </w:pPr>
      <w:r>
        <w:rPr>
          <w:sz w:val="22"/>
          <w:szCs w:val="22"/>
        </w:rPr>
        <w:t>The</w:t>
      </w:r>
      <w:r>
        <w:rPr>
          <w:spacing w:val="-2"/>
          <w:sz w:val="22"/>
          <w:szCs w:val="22"/>
        </w:rPr>
        <w:t xml:space="preserve"> </w:t>
      </w:r>
      <w:r>
        <w:rPr>
          <w:sz w:val="22"/>
          <w:szCs w:val="22"/>
        </w:rPr>
        <w:t>recommendations</w:t>
      </w:r>
      <w:r>
        <w:rPr>
          <w:spacing w:val="-2"/>
          <w:sz w:val="22"/>
          <w:szCs w:val="22"/>
        </w:rPr>
        <w:t xml:space="preserve"> </w:t>
      </w:r>
      <w:r>
        <w:rPr>
          <w:sz w:val="22"/>
          <w:szCs w:val="22"/>
        </w:rPr>
        <w:t>in</w:t>
      </w:r>
      <w:r>
        <w:rPr>
          <w:spacing w:val="-2"/>
          <w:sz w:val="22"/>
          <w:szCs w:val="22"/>
        </w:rPr>
        <w:t xml:space="preserve"> </w:t>
      </w:r>
      <w:r>
        <w:rPr>
          <w:sz w:val="22"/>
          <w:szCs w:val="22"/>
        </w:rPr>
        <w:t>this guide</w:t>
      </w:r>
      <w:r>
        <w:rPr>
          <w:spacing w:val="-2"/>
          <w:sz w:val="22"/>
          <w:szCs w:val="22"/>
        </w:rPr>
        <w:t xml:space="preserve"> </w:t>
      </w:r>
      <w:r>
        <w:rPr>
          <w:sz w:val="22"/>
          <w:szCs w:val="22"/>
        </w:rPr>
        <w:t>are</w:t>
      </w:r>
      <w:r>
        <w:rPr>
          <w:spacing w:val="-2"/>
          <w:sz w:val="22"/>
          <w:szCs w:val="22"/>
        </w:rPr>
        <w:t xml:space="preserve"> </w:t>
      </w:r>
      <w:r>
        <w:rPr>
          <w:sz w:val="22"/>
          <w:szCs w:val="22"/>
        </w:rPr>
        <w:t>limited</w:t>
      </w:r>
      <w:r>
        <w:rPr>
          <w:spacing w:val="-2"/>
          <w:sz w:val="22"/>
          <w:szCs w:val="22"/>
        </w:rPr>
        <w:t xml:space="preserve"> </w:t>
      </w:r>
      <w:r>
        <w:rPr>
          <w:sz w:val="22"/>
          <w:szCs w:val="22"/>
        </w:rPr>
        <w:t>to</w:t>
      </w:r>
      <w:r>
        <w:rPr>
          <w:spacing w:val="-4"/>
          <w:sz w:val="22"/>
          <w:szCs w:val="22"/>
        </w:rPr>
        <w:t xml:space="preserve"> </w:t>
      </w:r>
      <w:r>
        <w:rPr>
          <w:sz w:val="22"/>
          <w:szCs w:val="22"/>
        </w:rPr>
        <w:t>dangerous</w:t>
      </w:r>
      <w:r>
        <w:rPr>
          <w:spacing w:val="-2"/>
          <w:sz w:val="22"/>
          <w:szCs w:val="22"/>
        </w:rPr>
        <w:t xml:space="preserve"> </w:t>
      </w:r>
      <w:r>
        <w:rPr>
          <w:sz w:val="22"/>
          <w:szCs w:val="22"/>
        </w:rPr>
        <w:t>goods in</w:t>
      </w:r>
      <w:r>
        <w:rPr>
          <w:spacing w:val="-2"/>
          <w:sz w:val="22"/>
          <w:szCs w:val="22"/>
        </w:rPr>
        <w:t xml:space="preserve"> </w:t>
      </w:r>
      <w:r>
        <w:rPr>
          <w:sz w:val="22"/>
          <w:szCs w:val="22"/>
        </w:rPr>
        <w:t>the</w:t>
      </w:r>
      <w:r>
        <w:rPr>
          <w:spacing w:val="-2"/>
          <w:sz w:val="22"/>
          <w:szCs w:val="22"/>
        </w:rPr>
        <w:t xml:space="preserve"> </w:t>
      </w:r>
      <w:r>
        <w:rPr>
          <w:sz w:val="22"/>
          <w:szCs w:val="22"/>
        </w:rPr>
        <w:t>port</w:t>
      </w:r>
      <w:r>
        <w:rPr>
          <w:spacing w:val="-1"/>
          <w:sz w:val="22"/>
          <w:szCs w:val="22"/>
        </w:rPr>
        <w:t xml:space="preserve"> </w:t>
      </w:r>
      <w:r>
        <w:rPr>
          <w:sz w:val="22"/>
          <w:szCs w:val="22"/>
        </w:rPr>
        <w:t>area as part of</w:t>
      </w:r>
      <w:r>
        <w:rPr>
          <w:spacing w:val="-5"/>
          <w:sz w:val="22"/>
          <w:szCs w:val="22"/>
        </w:rPr>
        <w:t xml:space="preserve"> </w:t>
      </w:r>
      <w:r>
        <w:rPr>
          <w:sz w:val="22"/>
          <w:szCs w:val="22"/>
        </w:rPr>
        <w:t>the</w:t>
      </w:r>
      <w:r>
        <w:rPr>
          <w:spacing w:val="-7"/>
          <w:sz w:val="22"/>
          <w:szCs w:val="22"/>
        </w:rPr>
        <w:t xml:space="preserve"> </w:t>
      </w:r>
      <w:r>
        <w:rPr>
          <w:sz w:val="22"/>
          <w:szCs w:val="22"/>
        </w:rPr>
        <w:t>transport</w:t>
      </w:r>
      <w:r>
        <w:rPr>
          <w:spacing w:val="-6"/>
          <w:sz w:val="22"/>
          <w:szCs w:val="22"/>
        </w:rPr>
        <w:t xml:space="preserve"> </w:t>
      </w:r>
      <w:r>
        <w:rPr>
          <w:sz w:val="22"/>
          <w:szCs w:val="22"/>
        </w:rPr>
        <w:t>chain.The</w:t>
      </w:r>
      <w:r>
        <w:rPr>
          <w:spacing w:val="-5"/>
          <w:sz w:val="22"/>
          <w:szCs w:val="22"/>
        </w:rPr>
        <w:t xml:space="preserve"> </w:t>
      </w:r>
      <w:r>
        <w:rPr>
          <w:sz w:val="22"/>
          <w:szCs w:val="22"/>
        </w:rPr>
        <w:t>recommendations</w:t>
      </w:r>
      <w:r>
        <w:rPr>
          <w:spacing w:val="-6"/>
          <w:sz w:val="22"/>
          <w:szCs w:val="22"/>
        </w:rPr>
        <w:t xml:space="preserve"> </w:t>
      </w:r>
      <w:r>
        <w:rPr>
          <w:sz w:val="22"/>
          <w:szCs w:val="22"/>
        </w:rPr>
        <w:t>in</w:t>
      </w:r>
      <w:r>
        <w:rPr>
          <w:spacing w:val="-7"/>
          <w:sz w:val="22"/>
          <w:szCs w:val="22"/>
        </w:rPr>
        <w:t xml:space="preserve"> </w:t>
      </w:r>
      <w:r>
        <w:rPr>
          <w:sz w:val="22"/>
          <w:szCs w:val="22"/>
        </w:rPr>
        <w:t>this</w:t>
      </w:r>
      <w:r>
        <w:rPr>
          <w:spacing w:val="-5"/>
          <w:sz w:val="22"/>
          <w:szCs w:val="22"/>
        </w:rPr>
        <w:t xml:space="preserve"> </w:t>
      </w:r>
      <w:r>
        <w:rPr>
          <w:sz w:val="22"/>
          <w:szCs w:val="22"/>
        </w:rPr>
        <w:t>guide</w:t>
      </w:r>
      <w:r>
        <w:rPr>
          <w:spacing w:val="-5"/>
          <w:sz w:val="22"/>
          <w:szCs w:val="22"/>
        </w:rPr>
        <w:t xml:space="preserve"> </w:t>
      </w:r>
      <w:r>
        <w:rPr>
          <w:sz w:val="22"/>
          <w:szCs w:val="22"/>
        </w:rPr>
        <w:t>do</w:t>
      </w:r>
      <w:r>
        <w:rPr>
          <w:spacing w:val="-7"/>
          <w:sz w:val="22"/>
          <w:szCs w:val="22"/>
        </w:rPr>
        <w:t xml:space="preserve"> </w:t>
      </w:r>
      <w:r>
        <w:rPr>
          <w:sz w:val="22"/>
          <w:szCs w:val="22"/>
        </w:rPr>
        <w:t>not</w:t>
      </w:r>
      <w:r>
        <w:rPr>
          <w:spacing w:val="-6"/>
          <w:sz w:val="22"/>
          <w:szCs w:val="22"/>
        </w:rPr>
        <w:t xml:space="preserve"> </w:t>
      </w:r>
      <w:r>
        <w:rPr>
          <w:sz w:val="22"/>
          <w:szCs w:val="22"/>
        </w:rPr>
        <w:t>apply</w:t>
      </w:r>
      <w:r>
        <w:rPr>
          <w:spacing w:val="-7"/>
          <w:sz w:val="22"/>
          <w:szCs w:val="22"/>
        </w:rPr>
        <w:t xml:space="preserve"> </w:t>
      </w:r>
      <w:r>
        <w:rPr>
          <w:sz w:val="22"/>
          <w:szCs w:val="22"/>
        </w:rPr>
        <w:t>to</w:t>
      </w:r>
      <w:r>
        <w:rPr>
          <w:spacing w:val="-6"/>
          <w:sz w:val="22"/>
          <w:szCs w:val="22"/>
        </w:rPr>
        <w:t xml:space="preserve"> </w:t>
      </w:r>
      <w:r>
        <w:rPr>
          <w:sz w:val="22"/>
          <w:szCs w:val="22"/>
        </w:rPr>
        <w:t>dangerous</w:t>
      </w:r>
      <w:r>
        <w:rPr>
          <w:spacing w:val="-5"/>
          <w:sz w:val="22"/>
          <w:szCs w:val="22"/>
        </w:rPr>
        <w:t xml:space="preserve"> </w:t>
      </w:r>
      <w:r>
        <w:rPr>
          <w:sz w:val="22"/>
          <w:szCs w:val="22"/>
        </w:rPr>
        <w:t>goods</w:t>
      </w:r>
      <w:r>
        <w:rPr>
          <w:spacing w:val="-5"/>
          <w:sz w:val="22"/>
          <w:szCs w:val="22"/>
        </w:rPr>
        <w:t xml:space="preserve"> </w:t>
      </w:r>
      <w:r>
        <w:rPr>
          <w:sz w:val="22"/>
          <w:szCs w:val="22"/>
        </w:rPr>
        <w:t>that are</w:t>
      </w:r>
      <w:r>
        <w:rPr>
          <w:spacing w:val="-1"/>
          <w:sz w:val="22"/>
          <w:szCs w:val="22"/>
        </w:rPr>
        <w:t xml:space="preserve"> </w:t>
      </w:r>
      <w:r>
        <w:rPr>
          <w:sz w:val="22"/>
          <w:szCs w:val="22"/>
        </w:rPr>
        <w:t>generally</w:t>
      </w:r>
      <w:r>
        <w:rPr>
          <w:spacing w:val="-2"/>
          <w:sz w:val="22"/>
          <w:szCs w:val="22"/>
        </w:rPr>
        <w:t xml:space="preserve"> </w:t>
      </w:r>
      <w:r>
        <w:rPr>
          <w:sz w:val="22"/>
          <w:szCs w:val="22"/>
        </w:rPr>
        <w:t>kept in</w:t>
      </w:r>
      <w:r>
        <w:rPr>
          <w:spacing w:val="-1"/>
          <w:sz w:val="22"/>
          <w:szCs w:val="22"/>
        </w:rPr>
        <w:t xml:space="preserve"> </w:t>
      </w:r>
      <w:r>
        <w:rPr>
          <w:sz w:val="22"/>
          <w:szCs w:val="22"/>
        </w:rPr>
        <w:t>the</w:t>
      </w:r>
      <w:r>
        <w:rPr>
          <w:spacing w:val="-1"/>
          <w:sz w:val="22"/>
          <w:szCs w:val="22"/>
        </w:rPr>
        <w:t xml:space="preserve"> </w:t>
      </w:r>
      <w:r>
        <w:rPr>
          <w:sz w:val="22"/>
          <w:szCs w:val="22"/>
        </w:rPr>
        <w:t>port area or used</w:t>
      </w:r>
      <w:r>
        <w:rPr>
          <w:spacing w:val="-1"/>
          <w:sz w:val="22"/>
          <w:szCs w:val="22"/>
        </w:rPr>
        <w:t xml:space="preserve"> </w:t>
      </w:r>
      <w:r>
        <w:rPr>
          <w:sz w:val="22"/>
          <w:szCs w:val="22"/>
        </w:rPr>
        <w:t>in</w:t>
      </w:r>
      <w:r>
        <w:rPr>
          <w:spacing w:val="-1"/>
          <w:sz w:val="22"/>
          <w:szCs w:val="22"/>
        </w:rPr>
        <w:t xml:space="preserve"> </w:t>
      </w:r>
      <w:r>
        <w:rPr>
          <w:sz w:val="22"/>
          <w:szCs w:val="22"/>
        </w:rPr>
        <w:t>the</w:t>
      </w:r>
      <w:r>
        <w:rPr>
          <w:spacing w:val="-1"/>
          <w:sz w:val="22"/>
          <w:szCs w:val="22"/>
        </w:rPr>
        <w:t xml:space="preserve"> </w:t>
      </w:r>
      <w:r>
        <w:rPr>
          <w:sz w:val="22"/>
          <w:szCs w:val="22"/>
        </w:rPr>
        <w:t>port area, but the Administration</w:t>
      </w:r>
      <w:r>
        <w:rPr>
          <w:spacing w:val="-4"/>
          <w:sz w:val="22"/>
          <w:szCs w:val="22"/>
        </w:rPr>
        <w:t xml:space="preserve"> </w:t>
      </w:r>
      <w:r>
        <w:rPr>
          <w:sz w:val="22"/>
          <w:szCs w:val="22"/>
        </w:rPr>
        <w:t>may wish</w:t>
      </w:r>
      <w:r>
        <w:rPr>
          <w:spacing w:val="-1"/>
          <w:sz w:val="22"/>
          <w:szCs w:val="22"/>
        </w:rPr>
        <w:t xml:space="preserve"> </w:t>
      </w:r>
      <w:r>
        <w:rPr>
          <w:sz w:val="22"/>
          <w:szCs w:val="22"/>
        </w:rPr>
        <w:t>to check whether the said use and storage procedures comply with legal national requirements.</w:t>
      </w:r>
    </w:p>
    <w:p w14:paraId="46037337" w14:textId="77777777" w:rsidR="004C5CF5" w:rsidRDefault="004C5CF5">
      <w:pPr>
        <w:widowControl w:val="0"/>
        <w:autoSpaceDE w:val="0"/>
        <w:autoSpaceDN w:val="0"/>
        <w:spacing w:before="239"/>
        <w:rPr>
          <w:sz w:val="22"/>
        </w:rPr>
      </w:pPr>
    </w:p>
    <w:p w14:paraId="46037338" w14:textId="77777777" w:rsidR="004C5CF5" w:rsidRDefault="00CC1A61">
      <w:pPr>
        <w:widowControl w:val="0"/>
        <w:numPr>
          <w:ilvl w:val="1"/>
          <w:numId w:val="3"/>
        </w:numPr>
        <w:tabs>
          <w:tab w:val="left" w:pos="1194"/>
        </w:tabs>
        <w:autoSpaceDE w:val="0"/>
        <w:autoSpaceDN w:val="0"/>
        <w:spacing w:line="276" w:lineRule="auto"/>
        <w:ind w:right="1513"/>
        <w:jc w:val="both"/>
        <w:rPr>
          <w:sz w:val="22"/>
          <w:szCs w:val="22"/>
        </w:rPr>
      </w:pPr>
      <w:r>
        <w:rPr>
          <w:sz w:val="22"/>
          <w:szCs w:val="22"/>
        </w:rPr>
        <w:t>Although</w:t>
      </w:r>
      <w:r>
        <w:rPr>
          <w:spacing w:val="-2"/>
          <w:sz w:val="22"/>
          <w:szCs w:val="22"/>
        </w:rPr>
        <w:t xml:space="preserve"> </w:t>
      </w:r>
      <w:r>
        <w:rPr>
          <w:sz w:val="22"/>
          <w:szCs w:val="22"/>
        </w:rPr>
        <w:t>land,</w:t>
      </w:r>
      <w:r>
        <w:rPr>
          <w:spacing w:val="-2"/>
          <w:sz w:val="22"/>
          <w:szCs w:val="22"/>
        </w:rPr>
        <w:t xml:space="preserve"> </w:t>
      </w:r>
      <w:r>
        <w:rPr>
          <w:sz w:val="22"/>
          <w:szCs w:val="22"/>
        </w:rPr>
        <w:t>port</w:t>
      </w:r>
      <w:r>
        <w:rPr>
          <w:spacing w:val="-1"/>
          <w:sz w:val="22"/>
          <w:szCs w:val="22"/>
        </w:rPr>
        <w:t xml:space="preserve"> </w:t>
      </w:r>
      <w:r>
        <w:rPr>
          <w:sz w:val="22"/>
          <w:szCs w:val="22"/>
        </w:rPr>
        <w:t>and</w:t>
      </w:r>
      <w:r>
        <w:rPr>
          <w:spacing w:val="-2"/>
          <w:sz w:val="22"/>
          <w:szCs w:val="22"/>
        </w:rPr>
        <w:t xml:space="preserve"> </w:t>
      </w:r>
      <w:r>
        <w:rPr>
          <w:sz w:val="22"/>
          <w:szCs w:val="22"/>
        </w:rPr>
        <w:t>sea</w:t>
      </w:r>
      <w:r>
        <w:rPr>
          <w:spacing w:val="-2"/>
          <w:sz w:val="22"/>
          <w:szCs w:val="22"/>
        </w:rPr>
        <w:t xml:space="preserve"> </w:t>
      </w:r>
      <w:r>
        <w:rPr>
          <w:sz w:val="22"/>
          <w:szCs w:val="22"/>
        </w:rPr>
        <w:t>elements</w:t>
      </w:r>
      <w:r>
        <w:rPr>
          <w:spacing w:val="-2"/>
          <w:sz w:val="22"/>
          <w:szCs w:val="22"/>
        </w:rPr>
        <w:t xml:space="preserve"> </w:t>
      </w:r>
      <w:r>
        <w:rPr>
          <w:sz w:val="22"/>
          <w:szCs w:val="22"/>
        </w:rPr>
        <w:t>are</w:t>
      </w:r>
      <w:r>
        <w:rPr>
          <w:spacing w:val="-2"/>
          <w:sz w:val="22"/>
          <w:szCs w:val="22"/>
        </w:rPr>
        <w:t xml:space="preserve"> </w:t>
      </w:r>
      <w:r>
        <w:rPr>
          <w:sz w:val="22"/>
          <w:szCs w:val="22"/>
        </w:rPr>
        <w:t>included</w:t>
      </w:r>
      <w:r>
        <w:rPr>
          <w:spacing w:val="-4"/>
          <w:sz w:val="22"/>
          <w:szCs w:val="22"/>
        </w:rPr>
        <w:t xml:space="preserve"> </w:t>
      </w:r>
      <w:r>
        <w:rPr>
          <w:sz w:val="22"/>
          <w:szCs w:val="22"/>
        </w:rPr>
        <w:t>in</w:t>
      </w:r>
      <w:r>
        <w:rPr>
          <w:spacing w:val="-2"/>
          <w:sz w:val="22"/>
          <w:szCs w:val="22"/>
        </w:rPr>
        <w:t xml:space="preserve"> </w:t>
      </w:r>
      <w:r>
        <w:rPr>
          <w:sz w:val="22"/>
          <w:szCs w:val="22"/>
        </w:rPr>
        <w:t>the</w:t>
      </w:r>
      <w:r>
        <w:rPr>
          <w:spacing w:val="-2"/>
          <w:sz w:val="22"/>
          <w:szCs w:val="22"/>
        </w:rPr>
        <w:t xml:space="preserve"> </w:t>
      </w:r>
      <w:r>
        <w:rPr>
          <w:sz w:val="22"/>
          <w:szCs w:val="22"/>
        </w:rPr>
        <w:t>general</w:t>
      </w:r>
      <w:r>
        <w:rPr>
          <w:spacing w:val="-4"/>
          <w:sz w:val="22"/>
          <w:szCs w:val="22"/>
        </w:rPr>
        <w:t xml:space="preserve"> </w:t>
      </w:r>
      <w:r>
        <w:rPr>
          <w:sz w:val="22"/>
          <w:szCs w:val="22"/>
        </w:rPr>
        <w:t>transportation</w:t>
      </w:r>
      <w:r>
        <w:rPr>
          <w:spacing w:val="-2"/>
          <w:sz w:val="22"/>
          <w:szCs w:val="22"/>
        </w:rPr>
        <w:t xml:space="preserve"> </w:t>
      </w:r>
      <w:r>
        <w:rPr>
          <w:sz w:val="22"/>
          <w:szCs w:val="22"/>
        </w:rPr>
        <w:t>chain,</w:t>
      </w:r>
      <w:r>
        <w:rPr>
          <w:spacing w:val="-2"/>
          <w:sz w:val="22"/>
          <w:szCs w:val="22"/>
        </w:rPr>
        <w:t xml:space="preserve"> </w:t>
      </w:r>
      <w:r>
        <w:rPr>
          <w:sz w:val="22"/>
          <w:szCs w:val="22"/>
        </w:rPr>
        <w:t>it</w:t>
      </w:r>
      <w:r>
        <w:rPr>
          <w:spacing w:val="-4"/>
          <w:sz w:val="22"/>
          <w:szCs w:val="22"/>
        </w:rPr>
        <w:t xml:space="preserve"> </w:t>
      </w:r>
      <w:r>
        <w:rPr>
          <w:sz w:val="22"/>
          <w:szCs w:val="22"/>
        </w:rPr>
        <w:t>is very important that the people responsible for the issues specified in 1.4 take all kinds of precautions</w:t>
      </w:r>
      <w:r>
        <w:rPr>
          <w:spacing w:val="-14"/>
          <w:sz w:val="22"/>
          <w:szCs w:val="22"/>
        </w:rPr>
        <w:t xml:space="preserve"> </w:t>
      </w:r>
      <w:r>
        <w:rPr>
          <w:sz w:val="22"/>
          <w:szCs w:val="22"/>
        </w:rPr>
        <w:t>and</w:t>
      </w:r>
      <w:r>
        <w:rPr>
          <w:spacing w:val="-14"/>
          <w:sz w:val="22"/>
          <w:szCs w:val="22"/>
        </w:rPr>
        <w:t xml:space="preserve"> </w:t>
      </w:r>
      <w:r>
        <w:rPr>
          <w:sz w:val="22"/>
          <w:szCs w:val="22"/>
        </w:rPr>
        <w:t>that</w:t>
      </w:r>
      <w:r>
        <w:rPr>
          <w:spacing w:val="-14"/>
          <w:sz w:val="22"/>
          <w:szCs w:val="22"/>
        </w:rPr>
        <w:t xml:space="preserve"> </w:t>
      </w:r>
      <w:r>
        <w:rPr>
          <w:sz w:val="22"/>
          <w:szCs w:val="22"/>
        </w:rPr>
        <w:t>all</w:t>
      </w:r>
      <w:r>
        <w:rPr>
          <w:spacing w:val="-13"/>
          <w:sz w:val="22"/>
          <w:szCs w:val="22"/>
        </w:rPr>
        <w:t xml:space="preserve"> </w:t>
      </w:r>
      <w:r>
        <w:rPr>
          <w:sz w:val="22"/>
          <w:szCs w:val="22"/>
        </w:rPr>
        <w:t>relevant</w:t>
      </w:r>
      <w:r>
        <w:rPr>
          <w:spacing w:val="-14"/>
          <w:sz w:val="22"/>
          <w:szCs w:val="22"/>
        </w:rPr>
        <w:t xml:space="preserve"> </w:t>
      </w:r>
      <w:r>
        <w:rPr>
          <w:sz w:val="22"/>
          <w:szCs w:val="22"/>
        </w:rPr>
        <w:t>information</w:t>
      </w:r>
      <w:r>
        <w:rPr>
          <w:spacing w:val="-14"/>
          <w:sz w:val="22"/>
          <w:szCs w:val="22"/>
        </w:rPr>
        <w:t xml:space="preserve"> </w:t>
      </w:r>
      <w:r>
        <w:rPr>
          <w:sz w:val="22"/>
          <w:szCs w:val="22"/>
        </w:rPr>
        <w:t>is</w:t>
      </w:r>
      <w:r>
        <w:rPr>
          <w:spacing w:val="-14"/>
          <w:sz w:val="22"/>
          <w:szCs w:val="22"/>
        </w:rPr>
        <w:t xml:space="preserve"> </w:t>
      </w:r>
      <w:r>
        <w:rPr>
          <w:sz w:val="22"/>
          <w:szCs w:val="22"/>
        </w:rPr>
        <w:t>given</w:t>
      </w:r>
      <w:r>
        <w:rPr>
          <w:spacing w:val="-13"/>
          <w:sz w:val="22"/>
          <w:szCs w:val="22"/>
        </w:rPr>
        <w:t xml:space="preserve"> </w:t>
      </w:r>
      <w:r>
        <w:rPr>
          <w:sz w:val="22"/>
          <w:szCs w:val="22"/>
        </w:rPr>
        <w:t>to</w:t>
      </w:r>
      <w:r>
        <w:rPr>
          <w:spacing w:val="-14"/>
          <w:sz w:val="22"/>
          <w:szCs w:val="22"/>
        </w:rPr>
        <w:t xml:space="preserve"> </w:t>
      </w:r>
      <w:r>
        <w:rPr>
          <w:sz w:val="22"/>
          <w:szCs w:val="22"/>
        </w:rPr>
        <w:t>the</w:t>
      </w:r>
      <w:r>
        <w:rPr>
          <w:spacing w:val="-14"/>
          <w:sz w:val="22"/>
          <w:szCs w:val="22"/>
        </w:rPr>
        <w:t xml:space="preserve"> </w:t>
      </w:r>
      <w:r>
        <w:rPr>
          <w:sz w:val="22"/>
          <w:szCs w:val="22"/>
        </w:rPr>
        <w:t>people</w:t>
      </w:r>
      <w:r>
        <w:rPr>
          <w:spacing w:val="-14"/>
          <w:sz w:val="22"/>
          <w:szCs w:val="22"/>
        </w:rPr>
        <w:t xml:space="preserve"> </w:t>
      </w:r>
      <w:r>
        <w:rPr>
          <w:sz w:val="22"/>
          <w:szCs w:val="22"/>
        </w:rPr>
        <w:t>included</w:t>
      </w:r>
      <w:r>
        <w:rPr>
          <w:spacing w:val="-13"/>
          <w:sz w:val="22"/>
          <w:szCs w:val="22"/>
        </w:rPr>
        <w:t xml:space="preserve"> </w:t>
      </w:r>
      <w:r>
        <w:rPr>
          <w:sz w:val="22"/>
          <w:szCs w:val="22"/>
        </w:rPr>
        <w:t>in</w:t>
      </w:r>
      <w:r>
        <w:rPr>
          <w:spacing w:val="-14"/>
          <w:sz w:val="22"/>
          <w:szCs w:val="22"/>
        </w:rPr>
        <w:t xml:space="preserve"> </w:t>
      </w:r>
      <w:r>
        <w:rPr>
          <w:sz w:val="22"/>
          <w:szCs w:val="22"/>
        </w:rPr>
        <w:t>the</w:t>
      </w:r>
      <w:r>
        <w:rPr>
          <w:spacing w:val="-14"/>
          <w:sz w:val="22"/>
          <w:szCs w:val="22"/>
        </w:rPr>
        <w:t xml:space="preserve"> </w:t>
      </w:r>
      <w:r>
        <w:rPr>
          <w:sz w:val="22"/>
          <w:szCs w:val="22"/>
        </w:rPr>
        <w:t>transportation chain</w:t>
      </w:r>
      <w:r>
        <w:rPr>
          <w:spacing w:val="-7"/>
          <w:sz w:val="22"/>
          <w:szCs w:val="22"/>
        </w:rPr>
        <w:t xml:space="preserve"> </w:t>
      </w:r>
      <w:r>
        <w:rPr>
          <w:sz w:val="22"/>
          <w:szCs w:val="22"/>
        </w:rPr>
        <w:t>and</w:t>
      </w:r>
      <w:r>
        <w:rPr>
          <w:spacing w:val="-4"/>
          <w:sz w:val="22"/>
          <w:szCs w:val="22"/>
        </w:rPr>
        <w:t xml:space="preserve"> </w:t>
      </w:r>
      <w:r>
        <w:rPr>
          <w:sz w:val="22"/>
          <w:szCs w:val="22"/>
        </w:rPr>
        <w:t>also</w:t>
      </w:r>
      <w:r>
        <w:rPr>
          <w:spacing w:val="-4"/>
          <w:sz w:val="22"/>
          <w:szCs w:val="22"/>
        </w:rPr>
        <w:t xml:space="preserve"> </w:t>
      </w:r>
      <w:r>
        <w:rPr>
          <w:sz w:val="22"/>
          <w:szCs w:val="22"/>
        </w:rPr>
        <w:t>to</w:t>
      </w:r>
      <w:r>
        <w:rPr>
          <w:spacing w:val="-7"/>
          <w:sz w:val="22"/>
          <w:szCs w:val="22"/>
        </w:rPr>
        <w:t xml:space="preserve"> </w:t>
      </w:r>
      <w:r>
        <w:rPr>
          <w:sz w:val="22"/>
          <w:szCs w:val="22"/>
        </w:rPr>
        <w:t>the</w:t>
      </w:r>
      <w:r>
        <w:rPr>
          <w:spacing w:val="-4"/>
          <w:sz w:val="22"/>
          <w:szCs w:val="22"/>
        </w:rPr>
        <w:t xml:space="preserve"> </w:t>
      </w:r>
      <w:r>
        <w:rPr>
          <w:sz w:val="22"/>
          <w:szCs w:val="22"/>
        </w:rPr>
        <w:t>final</w:t>
      </w:r>
      <w:r>
        <w:rPr>
          <w:spacing w:val="-4"/>
          <w:sz w:val="22"/>
          <w:szCs w:val="22"/>
        </w:rPr>
        <w:t xml:space="preserve"> </w:t>
      </w:r>
      <w:r>
        <w:rPr>
          <w:sz w:val="22"/>
          <w:szCs w:val="22"/>
        </w:rPr>
        <w:t>consignment.Consideration</w:t>
      </w:r>
      <w:r>
        <w:rPr>
          <w:spacing w:val="-5"/>
          <w:sz w:val="22"/>
          <w:szCs w:val="22"/>
        </w:rPr>
        <w:t xml:space="preserve"> </w:t>
      </w:r>
      <w:r>
        <w:rPr>
          <w:sz w:val="22"/>
          <w:szCs w:val="22"/>
        </w:rPr>
        <w:t>should</w:t>
      </w:r>
      <w:r>
        <w:rPr>
          <w:spacing w:val="-5"/>
          <w:sz w:val="22"/>
          <w:szCs w:val="22"/>
        </w:rPr>
        <w:t xml:space="preserve"> </w:t>
      </w:r>
      <w:r>
        <w:rPr>
          <w:sz w:val="22"/>
          <w:szCs w:val="22"/>
        </w:rPr>
        <w:t>be</w:t>
      </w:r>
      <w:r>
        <w:rPr>
          <w:spacing w:val="-4"/>
          <w:sz w:val="22"/>
          <w:szCs w:val="22"/>
        </w:rPr>
        <w:t xml:space="preserve"> </w:t>
      </w:r>
      <w:r>
        <w:rPr>
          <w:sz w:val="22"/>
          <w:szCs w:val="22"/>
        </w:rPr>
        <w:t>given</w:t>
      </w:r>
      <w:r>
        <w:rPr>
          <w:spacing w:val="-5"/>
          <w:sz w:val="22"/>
          <w:szCs w:val="22"/>
        </w:rPr>
        <w:t xml:space="preserve"> </w:t>
      </w:r>
      <w:r>
        <w:rPr>
          <w:sz w:val="22"/>
          <w:szCs w:val="22"/>
        </w:rPr>
        <w:t>to</w:t>
      </w:r>
      <w:r>
        <w:rPr>
          <w:spacing w:val="-5"/>
          <w:sz w:val="22"/>
          <w:szCs w:val="22"/>
        </w:rPr>
        <w:t xml:space="preserve"> </w:t>
      </w:r>
      <w:r>
        <w:rPr>
          <w:sz w:val="22"/>
          <w:szCs w:val="22"/>
        </w:rPr>
        <w:t>the</w:t>
      </w:r>
      <w:r>
        <w:rPr>
          <w:spacing w:val="-4"/>
          <w:sz w:val="22"/>
          <w:szCs w:val="22"/>
        </w:rPr>
        <w:t xml:space="preserve"> </w:t>
      </w:r>
      <w:r>
        <w:rPr>
          <w:sz w:val="22"/>
          <w:szCs w:val="22"/>
        </w:rPr>
        <w:t>possible</w:t>
      </w:r>
      <w:r>
        <w:rPr>
          <w:spacing w:val="-4"/>
          <w:sz w:val="22"/>
          <w:szCs w:val="22"/>
        </w:rPr>
        <w:t xml:space="preserve"> </w:t>
      </w:r>
      <w:r>
        <w:rPr>
          <w:sz w:val="22"/>
          <w:szCs w:val="22"/>
        </w:rPr>
        <w:t>different requirements for different modes of transport.</w:t>
      </w:r>
    </w:p>
    <w:p w14:paraId="46037339" w14:textId="77777777" w:rsidR="004C5CF5" w:rsidRDefault="00CC1A61">
      <w:pPr>
        <w:widowControl w:val="0"/>
        <w:numPr>
          <w:ilvl w:val="1"/>
          <w:numId w:val="3"/>
        </w:numPr>
        <w:tabs>
          <w:tab w:val="left" w:pos="1220"/>
        </w:tabs>
        <w:autoSpaceDE w:val="0"/>
        <w:autoSpaceDN w:val="0"/>
        <w:spacing w:before="199" w:line="276" w:lineRule="auto"/>
        <w:ind w:right="1510"/>
        <w:jc w:val="both"/>
        <w:rPr>
          <w:sz w:val="22"/>
          <w:szCs w:val="22"/>
        </w:rPr>
      </w:pPr>
      <w:r>
        <w:rPr>
          <w:sz w:val="22"/>
          <w:szCs w:val="22"/>
        </w:rPr>
        <w:t>Safe transportation and loading of dangerous loads is based on the correct and precise application of the regulations for the transportation and loading of the loads in question, and depends on the judgment of everyone who knows the regulations fully and in detail and is informed about the existing risks regarding these issues.This can only be achieved through properly planned and executed training and retraining of the persons concerned.</w:t>
      </w:r>
    </w:p>
    <w:p w14:paraId="4603733A" w14:textId="77777777" w:rsidR="004C5CF5" w:rsidRDefault="00CC1A61">
      <w:pPr>
        <w:widowControl w:val="0"/>
        <w:numPr>
          <w:ilvl w:val="1"/>
          <w:numId w:val="3"/>
        </w:numPr>
        <w:tabs>
          <w:tab w:val="left" w:pos="1139"/>
        </w:tabs>
        <w:autoSpaceDE w:val="0"/>
        <w:autoSpaceDN w:val="0"/>
        <w:spacing w:before="202" w:line="276" w:lineRule="auto"/>
        <w:ind w:right="1511"/>
        <w:jc w:val="both"/>
        <w:rPr>
          <w:sz w:val="20"/>
          <w:szCs w:val="22"/>
        </w:rPr>
      </w:pPr>
      <w:r>
        <w:rPr>
          <w:sz w:val="22"/>
          <w:szCs w:val="22"/>
        </w:rPr>
        <w:t>Laws, regulations and relevant publications are under constant evaluation and are revised regularly.It is very important to use only current versions.The contents of these Laws, regulations and related publications are reproduced in</w:t>
      </w:r>
      <w:r>
        <w:rPr>
          <w:spacing w:val="-2"/>
          <w:sz w:val="22"/>
          <w:szCs w:val="22"/>
        </w:rPr>
        <w:t xml:space="preserve"> </w:t>
      </w:r>
      <w:r>
        <w:rPr>
          <w:sz w:val="22"/>
          <w:szCs w:val="22"/>
        </w:rPr>
        <w:t>the recommendations in</w:t>
      </w:r>
      <w:r>
        <w:rPr>
          <w:spacing w:val="-2"/>
          <w:sz w:val="22"/>
          <w:szCs w:val="22"/>
        </w:rPr>
        <w:t xml:space="preserve"> </w:t>
      </w:r>
      <w:r>
        <w:rPr>
          <w:sz w:val="22"/>
          <w:szCs w:val="22"/>
        </w:rPr>
        <w:t>this guide only to the extent necessary.</w:t>
      </w:r>
    </w:p>
    <w:p w14:paraId="4603733B" w14:textId="77777777" w:rsidR="004C5CF5" w:rsidRDefault="00CC1A61">
      <w:pPr>
        <w:widowControl w:val="0"/>
        <w:numPr>
          <w:ilvl w:val="1"/>
          <w:numId w:val="3"/>
        </w:numPr>
        <w:tabs>
          <w:tab w:val="left" w:pos="1189"/>
        </w:tabs>
        <w:autoSpaceDE w:val="0"/>
        <w:autoSpaceDN w:val="0"/>
        <w:spacing w:before="199" w:line="276" w:lineRule="auto"/>
        <w:ind w:right="1513"/>
        <w:jc w:val="both"/>
        <w:rPr>
          <w:sz w:val="22"/>
          <w:szCs w:val="22"/>
        </w:rPr>
      </w:pPr>
      <w:r>
        <w:rPr>
          <w:sz w:val="22"/>
          <w:szCs w:val="22"/>
        </w:rPr>
        <w:t>In</w:t>
      </w:r>
      <w:r>
        <w:rPr>
          <w:spacing w:val="-8"/>
          <w:sz w:val="22"/>
          <w:szCs w:val="22"/>
        </w:rPr>
        <w:t xml:space="preserve"> </w:t>
      </w:r>
      <w:r>
        <w:rPr>
          <w:sz w:val="22"/>
          <w:szCs w:val="22"/>
        </w:rPr>
        <w:t>the</w:t>
      </w:r>
      <w:r>
        <w:rPr>
          <w:spacing w:val="-10"/>
          <w:sz w:val="22"/>
          <w:szCs w:val="22"/>
        </w:rPr>
        <w:t xml:space="preserve"> </w:t>
      </w:r>
      <w:r>
        <w:rPr>
          <w:sz w:val="22"/>
          <w:szCs w:val="22"/>
        </w:rPr>
        <w:t>preparation</w:t>
      </w:r>
      <w:r>
        <w:rPr>
          <w:spacing w:val="-11"/>
          <w:sz w:val="22"/>
          <w:szCs w:val="22"/>
        </w:rPr>
        <w:t xml:space="preserve"> </w:t>
      </w:r>
      <w:r>
        <w:rPr>
          <w:sz w:val="22"/>
          <w:szCs w:val="22"/>
        </w:rPr>
        <w:t>of</w:t>
      </w:r>
      <w:r>
        <w:rPr>
          <w:spacing w:val="-10"/>
          <w:sz w:val="22"/>
          <w:szCs w:val="22"/>
        </w:rPr>
        <w:t xml:space="preserve"> </w:t>
      </w:r>
      <w:r>
        <w:rPr>
          <w:sz w:val="22"/>
          <w:szCs w:val="22"/>
        </w:rPr>
        <w:t>this</w:t>
      </w:r>
      <w:r>
        <w:rPr>
          <w:spacing w:val="-7"/>
          <w:sz w:val="22"/>
          <w:szCs w:val="22"/>
        </w:rPr>
        <w:t xml:space="preserve"> </w:t>
      </w:r>
      <w:r>
        <w:rPr>
          <w:sz w:val="22"/>
          <w:szCs w:val="22"/>
        </w:rPr>
        <w:t>guide,</w:t>
      </w:r>
      <w:r>
        <w:rPr>
          <w:spacing w:val="-10"/>
          <w:sz w:val="22"/>
          <w:szCs w:val="22"/>
        </w:rPr>
        <w:t xml:space="preserve"> </w:t>
      </w:r>
      <w:r>
        <w:rPr>
          <w:sz w:val="22"/>
          <w:szCs w:val="22"/>
        </w:rPr>
        <w:t>IMDG</w:t>
      </w:r>
      <w:r>
        <w:rPr>
          <w:spacing w:val="-10"/>
          <w:sz w:val="22"/>
          <w:szCs w:val="22"/>
        </w:rPr>
        <w:t xml:space="preserve"> </w:t>
      </w:r>
      <w:r>
        <w:rPr>
          <w:sz w:val="22"/>
          <w:szCs w:val="22"/>
        </w:rPr>
        <w:t>CODE,</w:t>
      </w:r>
      <w:r>
        <w:rPr>
          <w:spacing w:val="-9"/>
          <w:sz w:val="22"/>
          <w:szCs w:val="22"/>
        </w:rPr>
        <w:t xml:space="preserve"> </w:t>
      </w:r>
      <w:r>
        <w:rPr>
          <w:sz w:val="22"/>
          <w:szCs w:val="22"/>
        </w:rPr>
        <w:t>IMSBC</w:t>
      </w:r>
      <w:r>
        <w:rPr>
          <w:spacing w:val="-9"/>
          <w:sz w:val="22"/>
          <w:szCs w:val="22"/>
        </w:rPr>
        <w:t xml:space="preserve"> </w:t>
      </w:r>
      <w:r>
        <w:rPr>
          <w:sz w:val="22"/>
          <w:szCs w:val="22"/>
        </w:rPr>
        <w:t>CODE,</w:t>
      </w:r>
      <w:r>
        <w:rPr>
          <w:spacing w:val="-9"/>
          <w:sz w:val="22"/>
          <w:szCs w:val="22"/>
        </w:rPr>
        <w:t xml:space="preserve"> </w:t>
      </w:r>
      <w:r>
        <w:rPr>
          <w:sz w:val="22"/>
          <w:szCs w:val="22"/>
        </w:rPr>
        <w:t>IBC</w:t>
      </w:r>
      <w:r>
        <w:rPr>
          <w:spacing w:val="-9"/>
          <w:sz w:val="22"/>
          <w:szCs w:val="22"/>
        </w:rPr>
        <w:t xml:space="preserve"> </w:t>
      </w:r>
      <w:r>
        <w:rPr>
          <w:sz w:val="22"/>
          <w:szCs w:val="22"/>
        </w:rPr>
        <w:t>CODE</w:t>
      </w:r>
      <w:r>
        <w:rPr>
          <w:spacing w:val="-9"/>
          <w:sz w:val="22"/>
          <w:szCs w:val="22"/>
        </w:rPr>
        <w:t xml:space="preserve"> </w:t>
      </w:r>
      <w:r>
        <w:rPr>
          <w:sz w:val="22"/>
          <w:szCs w:val="22"/>
        </w:rPr>
        <w:t>and</w:t>
      </w:r>
      <w:r>
        <w:rPr>
          <w:spacing w:val="-8"/>
          <w:sz w:val="22"/>
          <w:szCs w:val="22"/>
        </w:rPr>
        <w:t xml:space="preserve"> </w:t>
      </w:r>
      <w:r>
        <w:rPr>
          <w:sz w:val="22"/>
          <w:szCs w:val="22"/>
        </w:rPr>
        <w:t>IMO</w:t>
      </w:r>
      <w:r>
        <w:rPr>
          <w:spacing w:val="-9"/>
          <w:sz w:val="22"/>
          <w:szCs w:val="22"/>
        </w:rPr>
        <w:t xml:space="preserve"> </w:t>
      </w:r>
      <w:r>
        <w:rPr>
          <w:sz w:val="22"/>
          <w:szCs w:val="22"/>
        </w:rPr>
        <w:t>1216 CR.documents were consulted and information was used.</w:t>
      </w:r>
    </w:p>
    <w:p w14:paraId="4603733C" w14:textId="77777777" w:rsidR="004C5CF5" w:rsidRDefault="004C5CF5">
      <w:pPr>
        <w:widowControl w:val="0"/>
        <w:autoSpaceDE w:val="0"/>
        <w:autoSpaceDN w:val="0"/>
        <w:spacing w:line="276" w:lineRule="auto"/>
        <w:ind w:left="1168" w:hanging="360"/>
        <w:jc w:val="both"/>
        <w:rPr>
          <w:sz w:val="22"/>
          <w:szCs w:val="22"/>
        </w:rPr>
        <w:sectPr w:rsidR="004C5CF5">
          <w:headerReference w:type="default" r:id="rId26"/>
          <w:pgSz w:w="11900" w:h="16850"/>
          <w:pgMar w:top="1860" w:right="283" w:bottom="280" w:left="992" w:header="545" w:footer="0" w:gutter="0"/>
          <w:cols w:space="720"/>
        </w:sectPr>
      </w:pPr>
    </w:p>
    <w:p w14:paraId="4603733D" w14:textId="77777777" w:rsidR="004C5CF5" w:rsidRDefault="004C5CF5">
      <w:pPr>
        <w:widowControl w:val="0"/>
        <w:autoSpaceDE w:val="0"/>
        <w:autoSpaceDN w:val="0"/>
      </w:pPr>
    </w:p>
    <w:p w14:paraId="4603733E" w14:textId="77777777" w:rsidR="004C5CF5" w:rsidRDefault="004C5CF5">
      <w:pPr>
        <w:widowControl w:val="0"/>
        <w:autoSpaceDE w:val="0"/>
        <w:autoSpaceDN w:val="0"/>
        <w:spacing w:before="260"/>
      </w:pPr>
    </w:p>
    <w:p w14:paraId="4603733F" w14:textId="77777777" w:rsidR="004C5CF5" w:rsidRDefault="00CC1A61">
      <w:pPr>
        <w:widowControl w:val="0"/>
        <w:autoSpaceDE w:val="0"/>
        <w:autoSpaceDN w:val="0"/>
        <w:ind w:left="3050"/>
        <w:outlineLvl w:val="1"/>
        <w:rPr>
          <w:b/>
          <w:bCs/>
        </w:rPr>
      </w:pPr>
      <w:r>
        <w:rPr>
          <w:b/>
          <w:bCs/>
        </w:rPr>
        <w:t>FACILITY</w:t>
      </w:r>
      <w:r>
        <w:rPr>
          <w:b/>
          <w:bCs/>
          <w:spacing w:val="-2"/>
        </w:rPr>
        <w:t xml:space="preserve"> </w:t>
      </w:r>
      <w:r>
        <w:rPr>
          <w:b/>
          <w:bCs/>
        </w:rPr>
        <w:t>INFORMATION</w:t>
      </w:r>
      <w:r>
        <w:rPr>
          <w:b/>
          <w:bCs/>
          <w:spacing w:val="-1"/>
        </w:rPr>
        <w:t xml:space="preserve"> </w:t>
      </w:r>
      <w:r>
        <w:rPr>
          <w:b/>
          <w:bCs/>
          <w:spacing w:val="-4"/>
        </w:rPr>
        <w:t>FORM</w:t>
      </w:r>
    </w:p>
    <w:p w14:paraId="46037340" w14:textId="77777777" w:rsidR="004C5CF5" w:rsidRDefault="004C5CF5">
      <w:pPr>
        <w:widowControl w:val="0"/>
        <w:autoSpaceDE w:val="0"/>
        <w:autoSpaceDN w:val="0"/>
        <w:spacing w:before="14"/>
        <w:rPr>
          <w:b/>
          <w:sz w:val="20"/>
        </w:rPr>
      </w:pPr>
    </w:p>
    <w:tbl>
      <w:tblPr>
        <w:tblW w:w="0" w:type="auto"/>
        <w:tblInd w:w="2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09"/>
        <w:gridCol w:w="5044"/>
        <w:gridCol w:w="1559"/>
        <w:gridCol w:w="1486"/>
        <w:gridCol w:w="1678"/>
      </w:tblGrid>
      <w:tr w:rsidR="004C5CF5" w14:paraId="46037344" w14:textId="77777777">
        <w:trPr>
          <w:trHeight w:val="438"/>
        </w:trPr>
        <w:tc>
          <w:tcPr>
            <w:tcW w:w="509" w:type="dxa"/>
          </w:tcPr>
          <w:p w14:paraId="46037341" w14:textId="77777777" w:rsidR="004C5CF5" w:rsidRDefault="00CC1A61">
            <w:pPr>
              <w:widowControl w:val="0"/>
              <w:autoSpaceDE w:val="0"/>
              <w:autoSpaceDN w:val="0"/>
              <w:spacing w:line="244" w:lineRule="exact"/>
              <w:ind w:left="69"/>
              <w:rPr>
                <w:rFonts w:eastAsia="Calibri" w:hAnsi="Calibri" w:cs="Calibri"/>
                <w:szCs w:val="22"/>
              </w:rPr>
            </w:pPr>
            <w:r>
              <w:rPr>
                <w:rFonts w:eastAsia="Calibri" w:hAnsi="Calibri" w:cs="Calibri"/>
                <w:spacing w:val="-10"/>
                <w:szCs w:val="22"/>
              </w:rPr>
              <w:t>1</w:t>
            </w:r>
          </w:p>
        </w:tc>
        <w:tc>
          <w:tcPr>
            <w:tcW w:w="5044" w:type="dxa"/>
          </w:tcPr>
          <w:p w14:paraId="46037342" w14:textId="77777777" w:rsidR="004C5CF5" w:rsidRDefault="00CC1A61">
            <w:pPr>
              <w:widowControl w:val="0"/>
              <w:autoSpaceDE w:val="0"/>
              <w:autoSpaceDN w:val="0"/>
              <w:spacing w:line="244" w:lineRule="exact"/>
              <w:ind w:left="71"/>
              <w:rPr>
                <w:rFonts w:eastAsia="Calibri" w:hAnsi="Calibri" w:cs="Calibri"/>
                <w:szCs w:val="22"/>
              </w:rPr>
            </w:pPr>
            <w:r>
              <w:rPr>
                <w:rFonts w:eastAsia="Calibri" w:hAnsi="Calibri" w:cs="Calibri"/>
                <w:szCs w:val="22"/>
              </w:rPr>
              <w:t>Facility</w:t>
            </w:r>
            <w:r>
              <w:rPr>
                <w:rFonts w:eastAsia="Calibri" w:hAnsi="Calibri" w:cs="Calibri"/>
                <w:spacing w:val="-3"/>
                <w:szCs w:val="22"/>
              </w:rPr>
              <w:t xml:space="preserve"> </w:t>
            </w:r>
            <w:r>
              <w:rPr>
                <w:rFonts w:eastAsia="Calibri" w:hAnsi="Calibri" w:cs="Calibri"/>
                <w:szCs w:val="22"/>
              </w:rPr>
              <w:t>operator</w:t>
            </w:r>
            <w:r>
              <w:rPr>
                <w:rFonts w:eastAsia="Calibri" w:hAnsi="Calibri" w:cs="Calibri"/>
                <w:spacing w:val="-2"/>
                <w:szCs w:val="22"/>
              </w:rPr>
              <w:t xml:space="preserve"> name/title</w:t>
            </w:r>
          </w:p>
        </w:tc>
        <w:tc>
          <w:tcPr>
            <w:tcW w:w="4723" w:type="dxa"/>
            <w:gridSpan w:val="3"/>
          </w:tcPr>
          <w:p w14:paraId="46037343" w14:textId="77777777" w:rsidR="004C5CF5" w:rsidRDefault="00CC1A61">
            <w:pPr>
              <w:widowControl w:val="0"/>
              <w:autoSpaceDE w:val="0"/>
              <w:autoSpaceDN w:val="0"/>
              <w:spacing w:line="244" w:lineRule="exact"/>
              <w:ind w:left="68"/>
              <w:rPr>
                <w:rFonts w:eastAsia="Calibri" w:hAnsi="Calibri" w:cs="Calibri"/>
                <w:szCs w:val="22"/>
              </w:rPr>
            </w:pPr>
            <w:r>
              <w:rPr>
                <w:rFonts w:eastAsia="Calibri" w:hAnsi="Calibri" w:cs="Calibri"/>
                <w:szCs w:val="22"/>
              </w:rPr>
              <w:t>Giresun</w:t>
            </w:r>
            <w:r>
              <w:rPr>
                <w:rFonts w:eastAsia="Calibri" w:hAnsi="Calibri" w:cs="Calibri"/>
                <w:spacing w:val="-1"/>
                <w:szCs w:val="22"/>
              </w:rPr>
              <w:t xml:space="preserve"> </w:t>
            </w:r>
            <w:r>
              <w:rPr>
                <w:rFonts w:eastAsia="Calibri" w:hAnsi="Calibri" w:cs="Calibri"/>
                <w:szCs w:val="22"/>
              </w:rPr>
              <w:t>Port</w:t>
            </w:r>
            <w:r>
              <w:rPr>
                <w:rFonts w:eastAsia="Calibri" w:hAnsi="Calibri" w:cs="Calibri"/>
                <w:spacing w:val="-1"/>
                <w:szCs w:val="22"/>
              </w:rPr>
              <w:t xml:space="preserve"> </w:t>
            </w:r>
            <w:r>
              <w:rPr>
                <w:rFonts w:eastAsia="Calibri" w:hAnsi="Calibri" w:cs="Calibri"/>
                <w:szCs w:val="22"/>
              </w:rPr>
              <w:t xml:space="preserve">Management </w:t>
            </w:r>
            <w:r>
              <w:rPr>
                <w:rFonts w:eastAsia="Calibri" w:hAnsi="Calibri" w:cs="Calibri"/>
                <w:spacing w:val="-4"/>
                <w:szCs w:val="22"/>
              </w:rPr>
              <w:t>Inc.</w:t>
            </w:r>
          </w:p>
        </w:tc>
      </w:tr>
      <w:tr w:rsidR="004C5CF5" w14:paraId="4603734F" w14:textId="77777777">
        <w:trPr>
          <w:trHeight w:val="2018"/>
        </w:trPr>
        <w:tc>
          <w:tcPr>
            <w:tcW w:w="509" w:type="dxa"/>
          </w:tcPr>
          <w:p w14:paraId="46037345" w14:textId="77777777" w:rsidR="004C5CF5" w:rsidRDefault="004C5CF5">
            <w:pPr>
              <w:widowControl w:val="0"/>
              <w:autoSpaceDE w:val="0"/>
              <w:autoSpaceDN w:val="0"/>
              <w:rPr>
                <w:rFonts w:eastAsia="Calibri" w:hAnsi="Calibri" w:cs="Calibri"/>
                <w:b/>
                <w:szCs w:val="22"/>
              </w:rPr>
            </w:pPr>
          </w:p>
          <w:p w14:paraId="46037346" w14:textId="77777777" w:rsidR="004C5CF5" w:rsidRDefault="004C5CF5">
            <w:pPr>
              <w:widowControl w:val="0"/>
              <w:autoSpaceDE w:val="0"/>
              <w:autoSpaceDN w:val="0"/>
              <w:spacing w:before="205"/>
              <w:rPr>
                <w:rFonts w:eastAsia="Calibri" w:hAnsi="Calibri" w:cs="Calibri"/>
                <w:b/>
                <w:szCs w:val="22"/>
              </w:rPr>
            </w:pPr>
          </w:p>
          <w:p w14:paraId="46037347" w14:textId="77777777" w:rsidR="004C5CF5" w:rsidRDefault="00CC1A61">
            <w:pPr>
              <w:widowControl w:val="0"/>
              <w:autoSpaceDE w:val="0"/>
              <w:autoSpaceDN w:val="0"/>
              <w:ind w:left="69"/>
              <w:rPr>
                <w:rFonts w:eastAsia="Calibri" w:hAnsi="Calibri" w:cs="Calibri"/>
                <w:szCs w:val="22"/>
              </w:rPr>
            </w:pPr>
            <w:r>
              <w:rPr>
                <w:rFonts w:eastAsia="Calibri" w:hAnsi="Calibri" w:cs="Calibri"/>
                <w:spacing w:val="-10"/>
                <w:szCs w:val="22"/>
              </w:rPr>
              <w:t>2</w:t>
            </w:r>
          </w:p>
        </w:tc>
        <w:tc>
          <w:tcPr>
            <w:tcW w:w="5044" w:type="dxa"/>
          </w:tcPr>
          <w:p w14:paraId="46037348" w14:textId="77777777" w:rsidR="004C5CF5" w:rsidRDefault="004C5CF5">
            <w:pPr>
              <w:widowControl w:val="0"/>
              <w:autoSpaceDE w:val="0"/>
              <w:autoSpaceDN w:val="0"/>
              <w:rPr>
                <w:rFonts w:eastAsia="Calibri" w:hAnsi="Calibri" w:cs="Calibri"/>
                <w:b/>
                <w:szCs w:val="22"/>
              </w:rPr>
            </w:pPr>
          </w:p>
          <w:p w14:paraId="46037349" w14:textId="77777777" w:rsidR="004C5CF5" w:rsidRDefault="004C5CF5">
            <w:pPr>
              <w:widowControl w:val="0"/>
              <w:autoSpaceDE w:val="0"/>
              <w:autoSpaceDN w:val="0"/>
              <w:spacing w:before="114"/>
              <w:rPr>
                <w:rFonts w:eastAsia="Calibri" w:hAnsi="Calibri" w:cs="Calibri"/>
                <w:b/>
                <w:szCs w:val="22"/>
              </w:rPr>
            </w:pPr>
          </w:p>
          <w:p w14:paraId="4603734A" w14:textId="77777777" w:rsidR="004C5CF5" w:rsidRDefault="00CC1A61">
            <w:pPr>
              <w:widowControl w:val="0"/>
              <w:tabs>
                <w:tab w:val="left" w:pos="1025"/>
                <w:tab w:val="left" w:pos="2367"/>
                <w:tab w:val="left" w:pos="2777"/>
                <w:tab w:val="left" w:pos="3278"/>
                <w:tab w:val="left" w:pos="4167"/>
              </w:tabs>
              <w:autoSpaceDE w:val="0"/>
              <w:autoSpaceDN w:val="0"/>
              <w:spacing w:line="208" w:lineRule="auto"/>
              <w:ind w:left="71" w:right="57"/>
              <w:rPr>
                <w:rFonts w:eastAsia="Calibri" w:hAnsi="Calibri" w:cs="Calibri"/>
                <w:szCs w:val="22"/>
              </w:rPr>
            </w:pPr>
            <w:r>
              <w:rPr>
                <w:rFonts w:eastAsia="Calibri" w:hAnsi="Calibri" w:cs="Calibri"/>
                <w:spacing w:val="-2"/>
                <w:szCs w:val="22"/>
              </w:rPr>
              <w:t>Contact</w:t>
            </w:r>
            <w:r>
              <w:rPr>
                <w:rFonts w:eastAsia="Calibri" w:hAnsi="Calibri" w:cs="Calibri"/>
                <w:szCs w:val="22"/>
              </w:rPr>
              <w:tab/>
            </w:r>
            <w:r>
              <w:rPr>
                <w:rFonts w:eastAsia="Calibri" w:hAnsi="Calibri" w:cs="Calibri"/>
                <w:spacing w:val="-2"/>
                <w:szCs w:val="22"/>
              </w:rPr>
              <w:t>information</w:t>
            </w:r>
            <w:r>
              <w:rPr>
                <w:rFonts w:eastAsia="Calibri" w:hAnsi="Calibri" w:cs="Calibri"/>
                <w:szCs w:val="22"/>
              </w:rPr>
              <w:tab/>
            </w:r>
            <w:r>
              <w:rPr>
                <w:rFonts w:eastAsia="Calibri" w:hAnsi="Calibri" w:cs="Calibri"/>
                <w:spacing w:val="-6"/>
                <w:szCs w:val="22"/>
              </w:rPr>
              <w:t>of</w:t>
            </w:r>
            <w:r>
              <w:rPr>
                <w:rFonts w:eastAsia="Calibri" w:hAnsi="Calibri" w:cs="Calibri"/>
                <w:szCs w:val="22"/>
              </w:rPr>
              <w:tab/>
            </w:r>
            <w:r>
              <w:rPr>
                <w:rFonts w:eastAsia="Calibri" w:hAnsi="Calibri" w:cs="Calibri"/>
                <w:spacing w:val="-4"/>
                <w:szCs w:val="22"/>
              </w:rPr>
              <w:t>the</w:t>
            </w:r>
            <w:r>
              <w:rPr>
                <w:rFonts w:eastAsia="Calibri" w:hAnsi="Calibri" w:cs="Calibri"/>
                <w:szCs w:val="22"/>
              </w:rPr>
              <w:tab/>
            </w:r>
            <w:r>
              <w:rPr>
                <w:rFonts w:eastAsia="Calibri" w:hAnsi="Calibri" w:cs="Calibri"/>
                <w:spacing w:val="-2"/>
                <w:szCs w:val="22"/>
              </w:rPr>
              <w:t>facility</w:t>
            </w:r>
            <w:r>
              <w:rPr>
                <w:rFonts w:eastAsia="Calibri" w:hAnsi="Calibri" w:cs="Calibri"/>
                <w:szCs w:val="22"/>
              </w:rPr>
              <w:tab/>
            </w:r>
            <w:r>
              <w:rPr>
                <w:rFonts w:eastAsia="Calibri" w:hAnsi="Calibri" w:cs="Calibri"/>
                <w:spacing w:val="-2"/>
                <w:szCs w:val="22"/>
              </w:rPr>
              <w:t xml:space="preserve">operator </w:t>
            </w:r>
            <w:r>
              <w:rPr>
                <w:rFonts w:eastAsia="Calibri" w:hAnsi="Calibri" w:cs="Calibri"/>
                <w:szCs w:val="22"/>
              </w:rPr>
              <w:t>(address, telephone, fax, e-mail and web page)</w:t>
            </w:r>
          </w:p>
        </w:tc>
        <w:tc>
          <w:tcPr>
            <w:tcW w:w="4723" w:type="dxa"/>
            <w:gridSpan w:val="3"/>
          </w:tcPr>
          <w:p w14:paraId="4603734B" w14:textId="77777777" w:rsidR="004C5CF5" w:rsidRDefault="00CC1A61">
            <w:pPr>
              <w:widowControl w:val="0"/>
              <w:tabs>
                <w:tab w:val="left" w:pos="965"/>
                <w:tab w:val="left" w:pos="1701"/>
                <w:tab w:val="left" w:pos="2383"/>
                <w:tab w:val="left" w:pos="3328"/>
                <w:tab w:val="left" w:pos="4138"/>
              </w:tabs>
              <w:autoSpaceDE w:val="0"/>
              <w:autoSpaceDN w:val="0"/>
              <w:spacing w:line="276" w:lineRule="auto"/>
              <w:ind w:left="176" w:right="164"/>
              <w:rPr>
                <w:rFonts w:eastAsia="Calibri" w:hAnsi="Calibri" w:cs="Calibri"/>
                <w:sz w:val="22"/>
                <w:szCs w:val="22"/>
              </w:rPr>
            </w:pPr>
            <w:r>
              <w:rPr>
                <w:rFonts w:eastAsia="Calibri" w:hAnsi="Calibri" w:cs="Calibri"/>
                <w:spacing w:val="-2"/>
                <w:sz w:val="22"/>
                <w:szCs w:val="22"/>
              </w:rPr>
              <w:t>Sultan</w:t>
            </w:r>
            <w:r>
              <w:rPr>
                <w:rFonts w:eastAsia="Calibri" w:hAnsi="Calibri" w:cs="Calibri"/>
                <w:sz w:val="22"/>
                <w:szCs w:val="22"/>
              </w:rPr>
              <w:tab/>
            </w:r>
            <w:r>
              <w:rPr>
                <w:rFonts w:eastAsia="Calibri" w:hAnsi="Calibri" w:cs="Calibri"/>
                <w:spacing w:val="-2"/>
                <w:sz w:val="22"/>
                <w:szCs w:val="22"/>
              </w:rPr>
              <w:t>Selim</w:t>
            </w:r>
            <w:r>
              <w:rPr>
                <w:rFonts w:eastAsia="Calibri" w:hAnsi="Calibri" w:cs="Calibri"/>
                <w:sz w:val="22"/>
                <w:szCs w:val="22"/>
              </w:rPr>
              <w:tab/>
            </w:r>
            <w:r>
              <w:rPr>
                <w:rFonts w:eastAsia="Calibri" w:hAnsi="Calibri" w:cs="Calibri"/>
                <w:spacing w:val="-4"/>
                <w:sz w:val="22"/>
                <w:szCs w:val="22"/>
              </w:rPr>
              <w:t>Mah.</w:t>
            </w:r>
            <w:r>
              <w:rPr>
                <w:rFonts w:eastAsia="Calibri" w:hAnsi="Calibri" w:cs="Calibri"/>
                <w:sz w:val="22"/>
                <w:szCs w:val="22"/>
              </w:rPr>
              <w:tab/>
            </w:r>
            <w:r>
              <w:rPr>
                <w:rFonts w:eastAsia="Calibri" w:hAnsi="Calibri" w:cs="Calibri"/>
                <w:spacing w:val="-2"/>
                <w:sz w:val="22"/>
                <w:szCs w:val="22"/>
              </w:rPr>
              <w:t>Mustafa</w:t>
            </w:r>
            <w:r>
              <w:rPr>
                <w:rFonts w:eastAsia="Calibri" w:hAnsi="Calibri" w:cs="Calibri"/>
                <w:sz w:val="22"/>
                <w:szCs w:val="22"/>
              </w:rPr>
              <w:tab/>
            </w:r>
            <w:r>
              <w:rPr>
                <w:rFonts w:eastAsia="Calibri" w:hAnsi="Calibri" w:cs="Calibri"/>
                <w:spacing w:val="-4"/>
                <w:sz w:val="22"/>
                <w:szCs w:val="22"/>
              </w:rPr>
              <w:t>Kemal</w:t>
            </w:r>
            <w:r>
              <w:rPr>
                <w:rFonts w:eastAsia="Calibri" w:hAnsi="Calibri" w:cs="Calibri"/>
                <w:sz w:val="22"/>
                <w:szCs w:val="22"/>
              </w:rPr>
              <w:tab/>
            </w:r>
            <w:r>
              <w:rPr>
                <w:rFonts w:eastAsia="Calibri" w:hAnsi="Calibri" w:cs="Calibri"/>
                <w:spacing w:val="-4"/>
                <w:sz w:val="22"/>
                <w:szCs w:val="22"/>
              </w:rPr>
              <w:t xml:space="preserve">Pasa </w:t>
            </w:r>
            <w:r>
              <w:rPr>
                <w:rFonts w:eastAsia="Calibri" w:hAnsi="Calibri" w:cs="Calibri"/>
                <w:sz w:val="22"/>
                <w:szCs w:val="22"/>
              </w:rPr>
              <w:t>Boulevard No:9 Giresun</w:t>
            </w:r>
          </w:p>
          <w:p w14:paraId="4603734C" w14:textId="77777777" w:rsidR="004C5CF5" w:rsidRDefault="00CC1A61">
            <w:pPr>
              <w:widowControl w:val="0"/>
              <w:autoSpaceDE w:val="0"/>
              <w:autoSpaceDN w:val="0"/>
              <w:spacing w:before="199"/>
              <w:ind w:left="68"/>
              <w:rPr>
                <w:rFonts w:eastAsia="Calibri" w:hAnsi="Calibri" w:cs="Calibri"/>
                <w:szCs w:val="22"/>
              </w:rPr>
            </w:pPr>
            <w:r>
              <w:rPr>
                <w:rFonts w:eastAsia="Calibri" w:hAnsi="Calibri" w:cs="Calibri"/>
                <w:szCs w:val="22"/>
              </w:rPr>
              <w:t>Phone</w:t>
            </w:r>
            <w:r>
              <w:rPr>
                <w:rFonts w:eastAsia="Calibri" w:hAnsi="Calibri" w:cs="Calibri"/>
                <w:spacing w:val="-1"/>
                <w:szCs w:val="22"/>
              </w:rPr>
              <w:t xml:space="preserve"> </w:t>
            </w:r>
            <w:r>
              <w:rPr>
                <w:rFonts w:eastAsia="Calibri" w:hAnsi="Calibri" w:cs="Calibri"/>
                <w:szCs w:val="22"/>
              </w:rPr>
              <w:t>:0 (454)</w:t>
            </w:r>
            <w:r>
              <w:rPr>
                <w:rFonts w:eastAsia="Calibri" w:hAnsi="Calibri" w:cs="Calibri"/>
                <w:spacing w:val="-1"/>
                <w:szCs w:val="22"/>
              </w:rPr>
              <w:t xml:space="preserve"> </w:t>
            </w:r>
            <w:r>
              <w:rPr>
                <w:rFonts w:eastAsia="Calibri" w:hAnsi="Calibri" w:cs="Calibri"/>
                <w:szCs w:val="22"/>
              </w:rPr>
              <w:t xml:space="preserve">216 23 </w:t>
            </w:r>
            <w:r>
              <w:rPr>
                <w:rFonts w:eastAsia="Calibri" w:hAnsi="Calibri" w:cs="Calibri"/>
                <w:spacing w:val="-5"/>
                <w:szCs w:val="22"/>
              </w:rPr>
              <w:t>82</w:t>
            </w:r>
          </w:p>
          <w:p w14:paraId="4603734D" w14:textId="77777777" w:rsidR="004C5CF5" w:rsidRDefault="00CC1A61">
            <w:pPr>
              <w:widowControl w:val="0"/>
              <w:autoSpaceDE w:val="0"/>
              <w:autoSpaceDN w:val="0"/>
              <w:spacing w:before="199"/>
              <w:ind w:left="68"/>
              <w:rPr>
                <w:rFonts w:eastAsia="Calibri" w:hAnsi="Calibri" w:cs="Calibri"/>
                <w:szCs w:val="22"/>
              </w:rPr>
            </w:pPr>
            <w:r>
              <w:rPr>
                <w:rFonts w:eastAsia="Calibri" w:hAnsi="Calibri" w:cs="Calibri"/>
                <w:szCs w:val="22"/>
              </w:rPr>
              <w:t>Fax:0</w:t>
            </w:r>
            <w:r>
              <w:rPr>
                <w:rFonts w:eastAsia="Calibri" w:hAnsi="Calibri" w:cs="Calibri"/>
                <w:spacing w:val="-1"/>
                <w:szCs w:val="22"/>
              </w:rPr>
              <w:t xml:space="preserve"> </w:t>
            </w:r>
            <w:r>
              <w:rPr>
                <w:rFonts w:eastAsia="Calibri" w:hAnsi="Calibri" w:cs="Calibri"/>
                <w:szCs w:val="22"/>
              </w:rPr>
              <w:t>(454)</w:t>
            </w:r>
            <w:r>
              <w:rPr>
                <w:rFonts w:eastAsia="Calibri" w:hAnsi="Calibri" w:cs="Calibri"/>
                <w:spacing w:val="-2"/>
                <w:szCs w:val="22"/>
              </w:rPr>
              <w:t xml:space="preserve"> </w:t>
            </w:r>
            <w:r>
              <w:rPr>
                <w:rFonts w:eastAsia="Calibri" w:hAnsi="Calibri" w:cs="Calibri"/>
                <w:szCs w:val="22"/>
              </w:rPr>
              <w:t>212</w:t>
            </w:r>
            <w:r>
              <w:rPr>
                <w:rFonts w:eastAsia="Calibri" w:hAnsi="Calibri" w:cs="Calibri"/>
                <w:spacing w:val="-1"/>
                <w:szCs w:val="22"/>
              </w:rPr>
              <w:t xml:space="preserve"> </w:t>
            </w:r>
            <w:r>
              <w:rPr>
                <w:rFonts w:eastAsia="Calibri" w:hAnsi="Calibri" w:cs="Calibri"/>
                <w:szCs w:val="22"/>
              </w:rPr>
              <w:t xml:space="preserve">17 </w:t>
            </w:r>
            <w:r>
              <w:rPr>
                <w:rFonts w:eastAsia="Calibri" w:hAnsi="Calibri" w:cs="Calibri"/>
                <w:spacing w:val="-5"/>
                <w:szCs w:val="22"/>
              </w:rPr>
              <w:t>34</w:t>
            </w:r>
          </w:p>
          <w:p w14:paraId="4603734E" w14:textId="77777777" w:rsidR="004C5CF5" w:rsidRDefault="00CC1A61">
            <w:pPr>
              <w:widowControl w:val="0"/>
              <w:autoSpaceDE w:val="0"/>
              <w:autoSpaceDN w:val="0"/>
              <w:spacing w:before="164"/>
              <w:ind w:left="68"/>
              <w:rPr>
                <w:rFonts w:eastAsia="Calibri" w:hAnsi="Calibri" w:cs="Calibri"/>
                <w:szCs w:val="22"/>
              </w:rPr>
            </w:pPr>
            <w:r>
              <w:rPr>
                <w:rFonts w:eastAsia="Calibri" w:hAnsi="Calibri" w:cs="Calibri"/>
                <w:spacing w:val="-2"/>
                <w:szCs w:val="22"/>
              </w:rPr>
              <w:t>We</w:t>
            </w:r>
            <w:hyperlink r:id="rId27" w:history="1">
              <w:r>
                <w:rPr>
                  <w:rFonts w:eastAsia="Calibri" w:hAnsi="Calibri" w:cs="Calibri"/>
                  <w:spacing w:val="-2"/>
                  <w:szCs w:val="22"/>
                </w:rPr>
                <w:t>b:www.giresunport.com.tr</w:t>
              </w:r>
            </w:hyperlink>
          </w:p>
        </w:tc>
      </w:tr>
      <w:tr w:rsidR="004C5CF5" w14:paraId="46037353" w14:textId="77777777">
        <w:trPr>
          <w:trHeight w:val="560"/>
        </w:trPr>
        <w:tc>
          <w:tcPr>
            <w:tcW w:w="509" w:type="dxa"/>
          </w:tcPr>
          <w:p w14:paraId="46037350" w14:textId="77777777" w:rsidR="004C5CF5" w:rsidRDefault="00CC1A61">
            <w:pPr>
              <w:widowControl w:val="0"/>
              <w:autoSpaceDE w:val="0"/>
              <w:autoSpaceDN w:val="0"/>
              <w:spacing w:before="27"/>
              <w:ind w:left="69"/>
              <w:rPr>
                <w:rFonts w:eastAsia="Calibri" w:hAnsi="Calibri" w:cs="Calibri"/>
                <w:szCs w:val="22"/>
              </w:rPr>
            </w:pPr>
            <w:r>
              <w:rPr>
                <w:rFonts w:eastAsia="Calibri" w:hAnsi="Calibri" w:cs="Calibri"/>
                <w:spacing w:val="-10"/>
                <w:szCs w:val="22"/>
              </w:rPr>
              <w:t>3</w:t>
            </w:r>
          </w:p>
        </w:tc>
        <w:tc>
          <w:tcPr>
            <w:tcW w:w="5044" w:type="dxa"/>
          </w:tcPr>
          <w:p w14:paraId="46037351" w14:textId="77777777" w:rsidR="004C5CF5" w:rsidRDefault="00CC1A61">
            <w:pPr>
              <w:widowControl w:val="0"/>
              <w:autoSpaceDE w:val="0"/>
              <w:autoSpaceDN w:val="0"/>
              <w:spacing w:before="27"/>
              <w:ind w:left="71"/>
              <w:rPr>
                <w:rFonts w:eastAsia="Calibri" w:hAnsi="Calibri" w:cs="Calibri"/>
                <w:szCs w:val="22"/>
              </w:rPr>
            </w:pPr>
            <w:r>
              <w:rPr>
                <w:rFonts w:eastAsia="Calibri" w:hAnsi="Calibri" w:cs="Calibri"/>
                <w:szCs w:val="22"/>
              </w:rPr>
              <w:t>Facility</w:t>
            </w:r>
            <w:r>
              <w:rPr>
                <w:rFonts w:eastAsia="Calibri" w:hAnsi="Calibri" w:cs="Calibri"/>
                <w:spacing w:val="-6"/>
                <w:szCs w:val="22"/>
              </w:rPr>
              <w:t xml:space="preserve"> </w:t>
            </w:r>
            <w:r>
              <w:rPr>
                <w:rFonts w:eastAsia="Calibri" w:hAnsi="Calibri" w:cs="Calibri"/>
                <w:spacing w:val="-4"/>
                <w:szCs w:val="22"/>
              </w:rPr>
              <w:t>name</w:t>
            </w:r>
          </w:p>
        </w:tc>
        <w:tc>
          <w:tcPr>
            <w:tcW w:w="4723" w:type="dxa"/>
            <w:gridSpan w:val="3"/>
          </w:tcPr>
          <w:p w14:paraId="46037352" w14:textId="77777777" w:rsidR="004C5CF5" w:rsidRDefault="00CC1A61">
            <w:pPr>
              <w:widowControl w:val="0"/>
              <w:autoSpaceDE w:val="0"/>
              <w:autoSpaceDN w:val="0"/>
              <w:spacing w:before="27"/>
              <w:ind w:left="68"/>
              <w:rPr>
                <w:rFonts w:eastAsia="Calibri" w:hAnsi="Calibri" w:cs="Calibri"/>
                <w:szCs w:val="22"/>
              </w:rPr>
            </w:pPr>
            <w:r>
              <w:rPr>
                <w:rFonts w:eastAsia="Calibri" w:hAnsi="Calibri" w:cs="Calibri"/>
                <w:szCs w:val="22"/>
              </w:rPr>
              <w:t>Giresun</w:t>
            </w:r>
            <w:r>
              <w:rPr>
                <w:rFonts w:eastAsia="Calibri" w:hAnsi="Calibri" w:cs="Calibri"/>
                <w:spacing w:val="-1"/>
                <w:szCs w:val="22"/>
              </w:rPr>
              <w:t xml:space="preserve"> </w:t>
            </w:r>
            <w:r>
              <w:rPr>
                <w:rFonts w:eastAsia="Calibri" w:hAnsi="Calibri" w:cs="Calibri"/>
                <w:szCs w:val="22"/>
              </w:rPr>
              <w:t>Port</w:t>
            </w:r>
            <w:r>
              <w:rPr>
                <w:rFonts w:eastAsia="Calibri" w:hAnsi="Calibri" w:cs="Calibri"/>
                <w:spacing w:val="-1"/>
                <w:szCs w:val="22"/>
              </w:rPr>
              <w:t xml:space="preserve"> </w:t>
            </w:r>
            <w:r>
              <w:rPr>
                <w:rFonts w:eastAsia="Calibri" w:hAnsi="Calibri" w:cs="Calibri"/>
                <w:szCs w:val="22"/>
              </w:rPr>
              <w:t xml:space="preserve">Management </w:t>
            </w:r>
            <w:r>
              <w:rPr>
                <w:rFonts w:eastAsia="Calibri" w:hAnsi="Calibri" w:cs="Calibri"/>
                <w:spacing w:val="-4"/>
                <w:szCs w:val="22"/>
              </w:rPr>
              <w:t>Inc.</w:t>
            </w:r>
          </w:p>
        </w:tc>
      </w:tr>
      <w:tr w:rsidR="004C5CF5" w14:paraId="46037357" w14:textId="77777777">
        <w:trPr>
          <w:trHeight w:val="438"/>
        </w:trPr>
        <w:tc>
          <w:tcPr>
            <w:tcW w:w="509" w:type="dxa"/>
          </w:tcPr>
          <w:p w14:paraId="46037354" w14:textId="77777777" w:rsidR="004C5CF5" w:rsidRDefault="00CC1A61">
            <w:pPr>
              <w:widowControl w:val="0"/>
              <w:autoSpaceDE w:val="0"/>
              <w:autoSpaceDN w:val="0"/>
              <w:spacing w:line="244" w:lineRule="exact"/>
              <w:ind w:left="69"/>
              <w:rPr>
                <w:rFonts w:eastAsia="Calibri" w:hAnsi="Calibri" w:cs="Calibri"/>
                <w:szCs w:val="22"/>
              </w:rPr>
            </w:pPr>
            <w:r>
              <w:rPr>
                <w:rFonts w:eastAsia="Calibri" w:hAnsi="Calibri" w:cs="Calibri"/>
                <w:spacing w:val="-10"/>
                <w:szCs w:val="22"/>
              </w:rPr>
              <w:t>4</w:t>
            </w:r>
          </w:p>
        </w:tc>
        <w:tc>
          <w:tcPr>
            <w:tcW w:w="5044" w:type="dxa"/>
          </w:tcPr>
          <w:p w14:paraId="46037355" w14:textId="77777777" w:rsidR="004C5CF5" w:rsidRDefault="00CC1A61">
            <w:pPr>
              <w:widowControl w:val="0"/>
              <w:autoSpaceDE w:val="0"/>
              <w:autoSpaceDN w:val="0"/>
              <w:spacing w:line="244" w:lineRule="exact"/>
              <w:ind w:left="71"/>
              <w:rPr>
                <w:rFonts w:eastAsia="Calibri" w:hAnsi="Calibri" w:cs="Calibri"/>
                <w:szCs w:val="22"/>
              </w:rPr>
            </w:pPr>
            <w:r>
              <w:rPr>
                <w:rFonts w:eastAsia="Calibri" w:hAnsi="Calibri" w:cs="Calibri"/>
                <w:szCs w:val="22"/>
              </w:rPr>
              <w:t>City</w:t>
            </w:r>
            <w:r>
              <w:rPr>
                <w:rFonts w:eastAsia="Calibri" w:hAnsi="Calibri" w:cs="Calibri"/>
                <w:spacing w:val="-3"/>
                <w:szCs w:val="22"/>
              </w:rPr>
              <w:t xml:space="preserve"> </w:t>
            </w:r>
            <w:r>
              <w:rPr>
                <w:rFonts w:eastAsia="Calibri" w:hAnsi="Calibri" w:cs="Calibri"/>
                <w:szCs w:val="22"/>
              </w:rPr>
              <w:t>where</w:t>
            </w:r>
            <w:r>
              <w:rPr>
                <w:rFonts w:eastAsia="Calibri" w:hAnsi="Calibri" w:cs="Calibri"/>
                <w:spacing w:val="-3"/>
                <w:szCs w:val="22"/>
              </w:rPr>
              <w:t xml:space="preserve"> </w:t>
            </w:r>
            <w:r>
              <w:rPr>
                <w:rFonts w:eastAsia="Calibri" w:hAnsi="Calibri" w:cs="Calibri"/>
                <w:szCs w:val="22"/>
              </w:rPr>
              <w:t>the facility</w:t>
            </w:r>
            <w:r>
              <w:rPr>
                <w:rFonts w:eastAsia="Calibri" w:hAnsi="Calibri" w:cs="Calibri"/>
                <w:spacing w:val="-1"/>
                <w:szCs w:val="22"/>
              </w:rPr>
              <w:t xml:space="preserve"> </w:t>
            </w:r>
            <w:r>
              <w:rPr>
                <w:rFonts w:eastAsia="Calibri" w:hAnsi="Calibri" w:cs="Calibri"/>
                <w:szCs w:val="22"/>
              </w:rPr>
              <w:t xml:space="preserve">is </w:t>
            </w:r>
            <w:r>
              <w:rPr>
                <w:rFonts w:eastAsia="Calibri" w:hAnsi="Calibri" w:cs="Calibri"/>
                <w:spacing w:val="-2"/>
                <w:szCs w:val="22"/>
              </w:rPr>
              <w:t>located</w:t>
            </w:r>
          </w:p>
        </w:tc>
        <w:tc>
          <w:tcPr>
            <w:tcW w:w="4723" w:type="dxa"/>
            <w:gridSpan w:val="3"/>
          </w:tcPr>
          <w:p w14:paraId="46037356" w14:textId="77777777" w:rsidR="004C5CF5" w:rsidRDefault="00CC1A61">
            <w:pPr>
              <w:widowControl w:val="0"/>
              <w:autoSpaceDE w:val="0"/>
              <w:autoSpaceDN w:val="0"/>
              <w:spacing w:line="244" w:lineRule="exact"/>
              <w:ind w:left="68"/>
              <w:rPr>
                <w:rFonts w:eastAsia="Calibri" w:hAnsi="Calibri" w:cs="Calibri"/>
                <w:szCs w:val="22"/>
              </w:rPr>
            </w:pPr>
            <w:r>
              <w:rPr>
                <w:rFonts w:eastAsia="Calibri" w:hAnsi="Calibri" w:cs="Calibri"/>
                <w:spacing w:val="-2"/>
                <w:szCs w:val="22"/>
              </w:rPr>
              <w:t>Giresun</w:t>
            </w:r>
          </w:p>
        </w:tc>
      </w:tr>
      <w:tr w:rsidR="004C5CF5" w14:paraId="4603735C" w14:textId="77777777">
        <w:trPr>
          <w:trHeight w:val="1084"/>
        </w:trPr>
        <w:tc>
          <w:tcPr>
            <w:tcW w:w="509" w:type="dxa"/>
          </w:tcPr>
          <w:p w14:paraId="46037358" w14:textId="77777777" w:rsidR="004C5CF5" w:rsidRDefault="004C5CF5">
            <w:pPr>
              <w:widowControl w:val="0"/>
              <w:autoSpaceDE w:val="0"/>
              <w:autoSpaceDN w:val="0"/>
              <w:spacing w:before="13"/>
              <w:rPr>
                <w:rFonts w:eastAsia="Calibri" w:hAnsi="Calibri" w:cs="Calibri"/>
                <w:b/>
                <w:szCs w:val="22"/>
              </w:rPr>
            </w:pPr>
          </w:p>
          <w:p w14:paraId="46037359" w14:textId="77777777" w:rsidR="004C5CF5" w:rsidRDefault="00CC1A61">
            <w:pPr>
              <w:widowControl w:val="0"/>
              <w:autoSpaceDE w:val="0"/>
              <w:autoSpaceDN w:val="0"/>
              <w:ind w:left="69"/>
              <w:rPr>
                <w:rFonts w:eastAsia="Calibri" w:hAnsi="Calibri" w:cs="Calibri"/>
                <w:szCs w:val="22"/>
              </w:rPr>
            </w:pPr>
            <w:r>
              <w:rPr>
                <w:rFonts w:eastAsia="Calibri" w:hAnsi="Calibri" w:cs="Calibri"/>
                <w:spacing w:val="-10"/>
                <w:szCs w:val="22"/>
              </w:rPr>
              <w:t>5</w:t>
            </w:r>
          </w:p>
        </w:tc>
        <w:tc>
          <w:tcPr>
            <w:tcW w:w="5044" w:type="dxa"/>
          </w:tcPr>
          <w:p w14:paraId="4603735A" w14:textId="77777777" w:rsidR="004C5CF5" w:rsidRDefault="00CC1A61">
            <w:pPr>
              <w:widowControl w:val="0"/>
              <w:autoSpaceDE w:val="0"/>
              <w:autoSpaceDN w:val="0"/>
              <w:spacing w:before="198" w:line="208" w:lineRule="auto"/>
              <w:ind w:left="71"/>
              <w:rPr>
                <w:rFonts w:eastAsia="Calibri" w:hAnsi="Calibri" w:cs="Calibri"/>
                <w:szCs w:val="22"/>
              </w:rPr>
            </w:pPr>
            <w:r>
              <w:rPr>
                <w:rFonts w:eastAsia="Calibri" w:hAnsi="Calibri" w:cs="Calibri"/>
                <w:szCs w:val="22"/>
              </w:rPr>
              <w:t>Contact</w:t>
            </w:r>
            <w:r>
              <w:rPr>
                <w:rFonts w:eastAsia="Calibri" w:hAnsi="Calibri" w:cs="Calibri"/>
                <w:spacing w:val="80"/>
                <w:szCs w:val="22"/>
              </w:rPr>
              <w:t xml:space="preserve"> </w:t>
            </w:r>
            <w:r>
              <w:rPr>
                <w:rFonts w:eastAsia="Calibri" w:hAnsi="Calibri" w:cs="Calibri"/>
                <w:szCs w:val="22"/>
              </w:rPr>
              <w:t>information</w:t>
            </w:r>
            <w:r>
              <w:rPr>
                <w:rFonts w:eastAsia="Calibri" w:hAnsi="Calibri" w:cs="Calibri"/>
                <w:spacing w:val="80"/>
                <w:szCs w:val="22"/>
              </w:rPr>
              <w:t xml:space="preserve"> </w:t>
            </w:r>
            <w:r>
              <w:rPr>
                <w:rFonts w:eastAsia="Calibri" w:hAnsi="Calibri" w:cs="Calibri"/>
                <w:szCs w:val="22"/>
              </w:rPr>
              <w:t>of</w:t>
            </w:r>
            <w:r>
              <w:rPr>
                <w:rFonts w:eastAsia="Calibri" w:hAnsi="Calibri" w:cs="Calibri"/>
                <w:spacing w:val="80"/>
                <w:szCs w:val="22"/>
              </w:rPr>
              <w:t xml:space="preserve"> </w:t>
            </w:r>
            <w:r>
              <w:rPr>
                <w:rFonts w:eastAsia="Calibri" w:hAnsi="Calibri" w:cs="Calibri"/>
                <w:szCs w:val="22"/>
              </w:rPr>
              <w:t>the</w:t>
            </w:r>
            <w:r>
              <w:rPr>
                <w:rFonts w:eastAsia="Calibri" w:hAnsi="Calibri" w:cs="Calibri"/>
                <w:spacing w:val="80"/>
                <w:szCs w:val="22"/>
              </w:rPr>
              <w:t xml:space="preserve"> </w:t>
            </w:r>
            <w:r>
              <w:rPr>
                <w:rFonts w:eastAsia="Calibri" w:hAnsi="Calibri" w:cs="Calibri"/>
                <w:szCs w:val="22"/>
              </w:rPr>
              <w:t>facility</w:t>
            </w:r>
            <w:r>
              <w:rPr>
                <w:rFonts w:eastAsia="Calibri" w:hAnsi="Calibri" w:cs="Calibri"/>
                <w:spacing w:val="80"/>
                <w:szCs w:val="22"/>
              </w:rPr>
              <w:t xml:space="preserve"> </w:t>
            </w:r>
            <w:r>
              <w:rPr>
                <w:rFonts w:eastAsia="Calibri" w:hAnsi="Calibri" w:cs="Calibri"/>
                <w:szCs w:val="22"/>
              </w:rPr>
              <w:t>(address,</w:t>
            </w:r>
            <w:r>
              <w:rPr>
                <w:rFonts w:eastAsia="Calibri" w:hAnsi="Calibri" w:cs="Calibri"/>
                <w:spacing w:val="80"/>
                <w:szCs w:val="22"/>
              </w:rPr>
              <w:t xml:space="preserve"> </w:t>
            </w:r>
            <w:r>
              <w:rPr>
                <w:rFonts w:eastAsia="Calibri" w:hAnsi="Calibri" w:cs="Calibri"/>
                <w:szCs w:val="22"/>
              </w:rPr>
              <w:t>telephone, fax, e-mail and web page)</w:t>
            </w:r>
          </w:p>
        </w:tc>
        <w:tc>
          <w:tcPr>
            <w:tcW w:w="4723" w:type="dxa"/>
            <w:gridSpan w:val="3"/>
          </w:tcPr>
          <w:p w14:paraId="4603735B" w14:textId="77777777" w:rsidR="004C5CF5" w:rsidRDefault="00CC1A61">
            <w:pPr>
              <w:widowControl w:val="0"/>
              <w:autoSpaceDE w:val="0"/>
              <w:autoSpaceDN w:val="0"/>
              <w:spacing w:before="77" w:line="453" w:lineRule="auto"/>
              <w:ind w:left="68" w:right="2283" w:firstLine="55"/>
              <w:rPr>
                <w:rFonts w:eastAsia="Calibri" w:hAnsi="Calibri" w:cs="Calibri"/>
                <w:sz w:val="22"/>
                <w:szCs w:val="22"/>
              </w:rPr>
            </w:pPr>
            <w:r>
              <w:rPr>
                <w:rFonts w:eastAsia="Calibri" w:hAnsi="Calibri" w:cs="Calibri"/>
                <w:sz w:val="22"/>
                <w:szCs w:val="22"/>
              </w:rPr>
              <w:t>Giresun Port Authority Tel</w:t>
            </w:r>
            <w:r>
              <w:rPr>
                <w:rFonts w:eastAsia="Calibri" w:hAnsi="Calibri" w:cs="Calibri"/>
                <w:spacing w:val="-3"/>
                <w:sz w:val="22"/>
                <w:szCs w:val="22"/>
              </w:rPr>
              <w:t xml:space="preserve"> </w:t>
            </w:r>
            <w:r>
              <w:rPr>
                <w:rFonts w:eastAsia="Calibri" w:hAnsi="Calibri" w:cs="Calibri"/>
                <w:sz w:val="22"/>
                <w:szCs w:val="22"/>
              </w:rPr>
              <w:t>No:0(454)</w:t>
            </w:r>
            <w:r>
              <w:rPr>
                <w:rFonts w:eastAsia="Calibri" w:hAnsi="Calibri" w:cs="Calibri"/>
                <w:spacing w:val="-2"/>
                <w:sz w:val="22"/>
                <w:szCs w:val="22"/>
              </w:rPr>
              <w:t xml:space="preserve"> </w:t>
            </w:r>
            <w:r>
              <w:rPr>
                <w:rFonts w:eastAsia="Calibri" w:hAnsi="Calibri" w:cs="Calibri"/>
                <w:sz w:val="22"/>
                <w:szCs w:val="22"/>
              </w:rPr>
              <w:t>216</w:t>
            </w:r>
            <w:r>
              <w:rPr>
                <w:rFonts w:eastAsia="Calibri" w:hAnsi="Calibri" w:cs="Calibri"/>
                <w:spacing w:val="-3"/>
                <w:sz w:val="22"/>
                <w:szCs w:val="22"/>
              </w:rPr>
              <w:t xml:space="preserve"> </w:t>
            </w:r>
            <w:r>
              <w:rPr>
                <w:rFonts w:eastAsia="Calibri" w:hAnsi="Calibri" w:cs="Calibri"/>
                <w:sz w:val="22"/>
                <w:szCs w:val="22"/>
              </w:rPr>
              <w:t>11</w:t>
            </w:r>
            <w:r>
              <w:rPr>
                <w:rFonts w:eastAsia="Calibri" w:hAnsi="Calibri" w:cs="Calibri"/>
                <w:spacing w:val="-2"/>
                <w:sz w:val="22"/>
                <w:szCs w:val="22"/>
              </w:rPr>
              <w:t xml:space="preserve"> </w:t>
            </w:r>
            <w:r>
              <w:rPr>
                <w:rFonts w:eastAsia="Calibri" w:hAnsi="Calibri" w:cs="Calibri"/>
                <w:spacing w:val="-5"/>
                <w:sz w:val="22"/>
                <w:szCs w:val="22"/>
              </w:rPr>
              <w:t>06</w:t>
            </w:r>
          </w:p>
        </w:tc>
      </w:tr>
      <w:tr w:rsidR="004C5CF5" w14:paraId="46037360" w14:textId="77777777">
        <w:trPr>
          <w:trHeight w:val="438"/>
        </w:trPr>
        <w:tc>
          <w:tcPr>
            <w:tcW w:w="509" w:type="dxa"/>
          </w:tcPr>
          <w:p w14:paraId="4603735D" w14:textId="77777777" w:rsidR="004C5CF5" w:rsidRDefault="00CC1A61">
            <w:pPr>
              <w:widowControl w:val="0"/>
              <w:autoSpaceDE w:val="0"/>
              <w:autoSpaceDN w:val="0"/>
              <w:spacing w:line="244" w:lineRule="exact"/>
              <w:ind w:left="69"/>
              <w:rPr>
                <w:rFonts w:eastAsia="Calibri" w:hAnsi="Calibri" w:cs="Calibri"/>
                <w:szCs w:val="22"/>
              </w:rPr>
            </w:pPr>
            <w:r>
              <w:rPr>
                <w:rFonts w:eastAsia="Calibri" w:hAnsi="Calibri" w:cs="Calibri"/>
                <w:spacing w:val="-10"/>
                <w:szCs w:val="22"/>
              </w:rPr>
              <w:t>6</w:t>
            </w:r>
          </w:p>
        </w:tc>
        <w:tc>
          <w:tcPr>
            <w:tcW w:w="5044" w:type="dxa"/>
          </w:tcPr>
          <w:p w14:paraId="4603735E" w14:textId="77777777" w:rsidR="004C5CF5" w:rsidRDefault="00CC1A61">
            <w:pPr>
              <w:widowControl w:val="0"/>
              <w:autoSpaceDE w:val="0"/>
              <w:autoSpaceDN w:val="0"/>
              <w:spacing w:line="244" w:lineRule="exact"/>
              <w:ind w:left="71"/>
              <w:rPr>
                <w:rFonts w:eastAsia="Calibri" w:hAnsi="Calibri" w:cs="Calibri"/>
                <w:szCs w:val="22"/>
              </w:rPr>
            </w:pPr>
            <w:r>
              <w:rPr>
                <w:rFonts w:eastAsia="Calibri" w:hAnsi="Calibri" w:cs="Calibri"/>
                <w:szCs w:val="22"/>
              </w:rPr>
              <w:t>Geographical</w:t>
            </w:r>
            <w:r>
              <w:rPr>
                <w:rFonts w:eastAsia="Calibri" w:hAnsi="Calibri" w:cs="Calibri"/>
                <w:spacing w:val="-1"/>
                <w:szCs w:val="22"/>
              </w:rPr>
              <w:t xml:space="preserve"> </w:t>
            </w:r>
            <w:r>
              <w:rPr>
                <w:rFonts w:eastAsia="Calibri" w:hAnsi="Calibri" w:cs="Calibri"/>
                <w:szCs w:val="22"/>
              </w:rPr>
              <w:t>region</w:t>
            </w:r>
            <w:r>
              <w:rPr>
                <w:rFonts w:eastAsia="Calibri" w:hAnsi="Calibri" w:cs="Calibri"/>
                <w:spacing w:val="-1"/>
                <w:szCs w:val="22"/>
              </w:rPr>
              <w:t xml:space="preserve"> </w:t>
            </w:r>
            <w:r>
              <w:rPr>
                <w:rFonts w:eastAsia="Calibri" w:hAnsi="Calibri" w:cs="Calibri"/>
                <w:szCs w:val="22"/>
              </w:rPr>
              <w:t>of</w:t>
            </w:r>
            <w:r>
              <w:rPr>
                <w:rFonts w:eastAsia="Calibri" w:hAnsi="Calibri" w:cs="Calibri"/>
                <w:spacing w:val="-2"/>
                <w:szCs w:val="22"/>
              </w:rPr>
              <w:t xml:space="preserve"> </w:t>
            </w:r>
            <w:r>
              <w:rPr>
                <w:rFonts w:eastAsia="Calibri" w:hAnsi="Calibri" w:cs="Calibri"/>
                <w:szCs w:val="22"/>
              </w:rPr>
              <w:t>the</w:t>
            </w:r>
            <w:r>
              <w:rPr>
                <w:rFonts w:eastAsia="Calibri" w:hAnsi="Calibri" w:cs="Calibri"/>
                <w:spacing w:val="-1"/>
                <w:szCs w:val="22"/>
              </w:rPr>
              <w:t xml:space="preserve"> </w:t>
            </w:r>
            <w:r>
              <w:rPr>
                <w:rFonts w:eastAsia="Calibri" w:hAnsi="Calibri" w:cs="Calibri"/>
                <w:spacing w:val="-2"/>
                <w:szCs w:val="22"/>
              </w:rPr>
              <w:t>facility</w:t>
            </w:r>
          </w:p>
        </w:tc>
        <w:tc>
          <w:tcPr>
            <w:tcW w:w="4723" w:type="dxa"/>
            <w:gridSpan w:val="3"/>
          </w:tcPr>
          <w:p w14:paraId="4603735F" w14:textId="77777777" w:rsidR="004C5CF5" w:rsidRDefault="00CC1A61">
            <w:pPr>
              <w:widowControl w:val="0"/>
              <w:autoSpaceDE w:val="0"/>
              <w:autoSpaceDN w:val="0"/>
              <w:spacing w:line="244" w:lineRule="exact"/>
              <w:ind w:left="68"/>
              <w:rPr>
                <w:rFonts w:eastAsia="Calibri" w:hAnsi="Calibri" w:cs="Calibri"/>
                <w:szCs w:val="22"/>
              </w:rPr>
            </w:pPr>
            <w:r>
              <w:rPr>
                <w:rFonts w:eastAsia="Calibri" w:hAnsi="Calibri" w:cs="Calibri"/>
                <w:szCs w:val="22"/>
              </w:rPr>
              <w:t>Black</w:t>
            </w:r>
            <w:r>
              <w:rPr>
                <w:rFonts w:eastAsia="Calibri" w:hAnsi="Calibri" w:cs="Calibri"/>
                <w:spacing w:val="-2"/>
                <w:szCs w:val="22"/>
              </w:rPr>
              <w:t xml:space="preserve"> </w:t>
            </w:r>
            <w:r>
              <w:rPr>
                <w:rFonts w:eastAsia="Calibri" w:hAnsi="Calibri" w:cs="Calibri"/>
                <w:szCs w:val="22"/>
              </w:rPr>
              <w:t>Sea</w:t>
            </w:r>
            <w:r>
              <w:rPr>
                <w:rFonts w:eastAsia="Calibri" w:hAnsi="Calibri" w:cs="Calibri"/>
                <w:spacing w:val="-2"/>
                <w:szCs w:val="22"/>
              </w:rPr>
              <w:t xml:space="preserve"> </w:t>
            </w:r>
            <w:r>
              <w:rPr>
                <w:rFonts w:eastAsia="Calibri" w:hAnsi="Calibri" w:cs="Calibri"/>
                <w:szCs w:val="22"/>
              </w:rPr>
              <w:t>Region</w:t>
            </w:r>
            <w:r>
              <w:rPr>
                <w:rFonts w:eastAsia="Calibri" w:hAnsi="Calibri" w:cs="Calibri"/>
                <w:spacing w:val="1"/>
                <w:szCs w:val="22"/>
              </w:rPr>
              <w:t xml:space="preserve"> </w:t>
            </w:r>
            <w:r>
              <w:rPr>
                <w:rFonts w:eastAsia="Calibri" w:hAnsi="Calibri" w:cs="Calibri"/>
                <w:szCs w:val="22"/>
              </w:rPr>
              <w:t>-</w:t>
            </w:r>
            <w:r>
              <w:rPr>
                <w:rFonts w:eastAsia="Calibri" w:hAnsi="Calibri" w:cs="Calibri"/>
                <w:spacing w:val="-2"/>
                <w:szCs w:val="22"/>
              </w:rPr>
              <w:t xml:space="preserve"> </w:t>
            </w:r>
            <w:r>
              <w:rPr>
                <w:rFonts w:eastAsia="Calibri" w:hAnsi="Calibri" w:cs="Calibri"/>
                <w:szCs w:val="22"/>
              </w:rPr>
              <w:t>Eastern</w:t>
            </w:r>
            <w:r>
              <w:rPr>
                <w:rFonts w:eastAsia="Calibri" w:hAnsi="Calibri" w:cs="Calibri"/>
                <w:spacing w:val="-1"/>
                <w:szCs w:val="22"/>
              </w:rPr>
              <w:t xml:space="preserve"> </w:t>
            </w:r>
            <w:r>
              <w:rPr>
                <w:rFonts w:eastAsia="Calibri" w:hAnsi="Calibri" w:cs="Calibri"/>
                <w:szCs w:val="22"/>
              </w:rPr>
              <w:t>Black</w:t>
            </w:r>
            <w:r>
              <w:rPr>
                <w:rFonts w:eastAsia="Calibri" w:hAnsi="Calibri" w:cs="Calibri"/>
                <w:spacing w:val="-1"/>
                <w:szCs w:val="22"/>
              </w:rPr>
              <w:t xml:space="preserve"> </w:t>
            </w:r>
            <w:r>
              <w:rPr>
                <w:rFonts w:eastAsia="Calibri" w:hAnsi="Calibri" w:cs="Calibri"/>
                <w:szCs w:val="22"/>
              </w:rPr>
              <w:t>Sea</w:t>
            </w:r>
            <w:r>
              <w:rPr>
                <w:rFonts w:eastAsia="Calibri" w:hAnsi="Calibri" w:cs="Calibri"/>
                <w:spacing w:val="-2"/>
                <w:szCs w:val="22"/>
              </w:rPr>
              <w:t xml:space="preserve"> Region</w:t>
            </w:r>
          </w:p>
        </w:tc>
      </w:tr>
      <w:tr w:rsidR="004C5CF5" w14:paraId="46037366" w14:textId="77777777">
        <w:trPr>
          <w:trHeight w:val="1118"/>
        </w:trPr>
        <w:tc>
          <w:tcPr>
            <w:tcW w:w="509" w:type="dxa"/>
          </w:tcPr>
          <w:p w14:paraId="46037361" w14:textId="77777777" w:rsidR="004C5CF5" w:rsidRDefault="004C5CF5">
            <w:pPr>
              <w:widowControl w:val="0"/>
              <w:autoSpaceDE w:val="0"/>
              <w:autoSpaceDN w:val="0"/>
              <w:spacing w:before="32"/>
              <w:rPr>
                <w:rFonts w:eastAsia="Calibri" w:hAnsi="Calibri" w:cs="Calibri"/>
                <w:b/>
                <w:szCs w:val="22"/>
              </w:rPr>
            </w:pPr>
          </w:p>
          <w:p w14:paraId="46037362" w14:textId="77777777" w:rsidR="004C5CF5" w:rsidRDefault="00CC1A61">
            <w:pPr>
              <w:widowControl w:val="0"/>
              <w:autoSpaceDE w:val="0"/>
              <w:autoSpaceDN w:val="0"/>
              <w:spacing w:before="1"/>
              <w:ind w:left="69"/>
              <w:rPr>
                <w:rFonts w:eastAsia="Calibri" w:hAnsi="Calibri" w:cs="Calibri"/>
                <w:szCs w:val="22"/>
              </w:rPr>
            </w:pPr>
            <w:r>
              <w:rPr>
                <w:rFonts w:eastAsia="Calibri" w:hAnsi="Calibri" w:cs="Calibri"/>
                <w:spacing w:val="-10"/>
                <w:szCs w:val="22"/>
              </w:rPr>
              <w:t>7</w:t>
            </w:r>
          </w:p>
        </w:tc>
        <w:tc>
          <w:tcPr>
            <w:tcW w:w="5044" w:type="dxa"/>
          </w:tcPr>
          <w:p w14:paraId="46037363" w14:textId="77777777" w:rsidR="004C5CF5" w:rsidRDefault="004C5CF5">
            <w:pPr>
              <w:widowControl w:val="0"/>
              <w:autoSpaceDE w:val="0"/>
              <w:autoSpaceDN w:val="0"/>
              <w:spacing w:before="32"/>
              <w:rPr>
                <w:rFonts w:eastAsia="Calibri" w:hAnsi="Calibri" w:cs="Calibri"/>
                <w:b/>
                <w:szCs w:val="22"/>
              </w:rPr>
            </w:pPr>
          </w:p>
          <w:p w14:paraId="46037364" w14:textId="77777777" w:rsidR="004C5CF5" w:rsidRDefault="00CC1A61">
            <w:pPr>
              <w:widowControl w:val="0"/>
              <w:autoSpaceDE w:val="0"/>
              <w:autoSpaceDN w:val="0"/>
              <w:spacing w:before="1"/>
              <w:ind w:left="71"/>
              <w:rPr>
                <w:rFonts w:eastAsia="Calibri" w:hAnsi="Calibri" w:cs="Calibri"/>
                <w:szCs w:val="22"/>
              </w:rPr>
            </w:pPr>
            <w:r>
              <w:rPr>
                <w:rFonts w:eastAsia="Calibri" w:hAnsi="Calibri" w:cs="Calibri"/>
                <w:szCs w:val="22"/>
              </w:rPr>
              <w:t>Port</w:t>
            </w:r>
            <w:r>
              <w:rPr>
                <w:rFonts w:eastAsia="Calibri" w:hAnsi="Calibri" w:cs="Calibri"/>
                <w:spacing w:val="-2"/>
                <w:szCs w:val="22"/>
              </w:rPr>
              <w:t xml:space="preserve"> </w:t>
            </w:r>
            <w:r>
              <w:rPr>
                <w:rFonts w:eastAsia="Calibri" w:hAnsi="Calibri" w:cs="Calibri"/>
                <w:szCs w:val="22"/>
              </w:rPr>
              <w:t>Authority</w:t>
            </w:r>
            <w:r>
              <w:rPr>
                <w:rFonts w:eastAsia="Calibri" w:hAnsi="Calibri" w:cs="Calibri"/>
                <w:spacing w:val="-1"/>
                <w:szCs w:val="22"/>
              </w:rPr>
              <w:t xml:space="preserve"> </w:t>
            </w:r>
            <w:r>
              <w:rPr>
                <w:rFonts w:eastAsia="Calibri" w:hAnsi="Calibri" w:cs="Calibri"/>
                <w:szCs w:val="22"/>
              </w:rPr>
              <w:t>and contact</w:t>
            </w:r>
            <w:r>
              <w:rPr>
                <w:rFonts w:eastAsia="Calibri" w:hAnsi="Calibri" w:cs="Calibri"/>
                <w:spacing w:val="-1"/>
                <w:szCs w:val="22"/>
              </w:rPr>
              <w:t xml:space="preserve"> </w:t>
            </w:r>
            <w:r>
              <w:rPr>
                <w:rFonts w:eastAsia="Calibri" w:hAnsi="Calibri" w:cs="Calibri"/>
                <w:szCs w:val="22"/>
              </w:rPr>
              <w:t>details of</w:t>
            </w:r>
            <w:r>
              <w:rPr>
                <w:rFonts w:eastAsia="Calibri" w:hAnsi="Calibri" w:cs="Calibri"/>
                <w:spacing w:val="-1"/>
                <w:szCs w:val="22"/>
              </w:rPr>
              <w:t xml:space="preserve"> </w:t>
            </w:r>
            <w:r>
              <w:rPr>
                <w:rFonts w:eastAsia="Calibri" w:hAnsi="Calibri" w:cs="Calibri"/>
                <w:szCs w:val="22"/>
              </w:rPr>
              <w:t>the</w:t>
            </w:r>
            <w:r>
              <w:rPr>
                <w:rFonts w:eastAsia="Calibri" w:hAnsi="Calibri" w:cs="Calibri"/>
                <w:spacing w:val="-1"/>
                <w:szCs w:val="22"/>
              </w:rPr>
              <w:t xml:space="preserve"> </w:t>
            </w:r>
            <w:r>
              <w:rPr>
                <w:rFonts w:eastAsia="Calibri" w:hAnsi="Calibri" w:cs="Calibri"/>
                <w:spacing w:val="-2"/>
                <w:szCs w:val="22"/>
              </w:rPr>
              <w:t>facility</w:t>
            </w:r>
          </w:p>
        </w:tc>
        <w:tc>
          <w:tcPr>
            <w:tcW w:w="4723" w:type="dxa"/>
            <w:gridSpan w:val="3"/>
          </w:tcPr>
          <w:p w14:paraId="46037365" w14:textId="77777777" w:rsidR="004C5CF5" w:rsidRDefault="00CC1A61">
            <w:pPr>
              <w:widowControl w:val="0"/>
              <w:autoSpaceDE w:val="0"/>
              <w:autoSpaceDN w:val="0"/>
              <w:spacing w:before="94" w:line="453" w:lineRule="auto"/>
              <w:ind w:left="68" w:right="2283" w:firstLine="55"/>
              <w:rPr>
                <w:rFonts w:eastAsia="Calibri" w:hAnsi="Calibri" w:cs="Calibri"/>
                <w:sz w:val="22"/>
                <w:szCs w:val="22"/>
              </w:rPr>
            </w:pPr>
            <w:r>
              <w:rPr>
                <w:rFonts w:eastAsia="Calibri" w:hAnsi="Calibri" w:cs="Calibri"/>
                <w:sz w:val="22"/>
                <w:szCs w:val="22"/>
              </w:rPr>
              <w:t>Giresun Port Authority Tel</w:t>
            </w:r>
            <w:r>
              <w:rPr>
                <w:rFonts w:eastAsia="Calibri" w:hAnsi="Calibri" w:cs="Calibri"/>
                <w:spacing w:val="-3"/>
                <w:sz w:val="22"/>
                <w:szCs w:val="22"/>
              </w:rPr>
              <w:t xml:space="preserve"> </w:t>
            </w:r>
            <w:r>
              <w:rPr>
                <w:rFonts w:eastAsia="Calibri" w:hAnsi="Calibri" w:cs="Calibri"/>
                <w:sz w:val="22"/>
                <w:szCs w:val="22"/>
              </w:rPr>
              <w:t>No:0(454)</w:t>
            </w:r>
            <w:r>
              <w:rPr>
                <w:rFonts w:eastAsia="Calibri" w:hAnsi="Calibri" w:cs="Calibri"/>
                <w:spacing w:val="-2"/>
                <w:sz w:val="22"/>
                <w:szCs w:val="22"/>
              </w:rPr>
              <w:t xml:space="preserve"> </w:t>
            </w:r>
            <w:r>
              <w:rPr>
                <w:rFonts w:eastAsia="Calibri" w:hAnsi="Calibri" w:cs="Calibri"/>
                <w:sz w:val="22"/>
                <w:szCs w:val="22"/>
              </w:rPr>
              <w:t>216</w:t>
            </w:r>
            <w:r>
              <w:rPr>
                <w:rFonts w:eastAsia="Calibri" w:hAnsi="Calibri" w:cs="Calibri"/>
                <w:spacing w:val="-3"/>
                <w:sz w:val="22"/>
                <w:szCs w:val="22"/>
              </w:rPr>
              <w:t xml:space="preserve"> </w:t>
            </w:r>
            <w:r>
              <w:rPr>
                <w:rFonts w:eastAsia="Calibri" w:hAnsi="Calibri" w:cs="Calibri"/>
                <w:sz w:val="22"/>
                <w:szCs w:val="22"/>
              </w:rPr>
              <w:t>11</w:t>
            </w:r>
            <w:r>
              <w:rPr>
                <w:rFonts w:eastAsia="Calibri" w:hAnsi="Calibri" w:cs="Calibri"/>
                <w:spacing w:val="-2"/>
                <w:sz w:val="22"/>
                <w:szCs w:val="22"/>
              </w:rPr>
              <w:t xml:space="preserve"> </w:t>
            </w:r>
            <w:r>
              <w:rPr>
                <w:rFonts w:eastAsia="Calibri" w:hAnsi="Calibri" w:cs="Calibri"/>
                <w:spacing w:val="-5"/>
                <w:sz w:val="22"/>
                <w:szCs w:val="22"/>
              </w:rPr>
              <w:t>06</w:t>
            </w:r>
          </w:p>
        </w:tc>
      </w:tr>
      <w:tr w:rsidR="004C5CF5" w14:paraId="4603736C" w14:textId="77777777">
        <w:trPr>
          <w:trHeight w:val="1220"/>
        </w:trPr>
        <w:tc>
          <w:tcPr>
            <w:tcW w:w="509" w:type="dxa"/>
          </w:tcPr>
          <w:p w14:paraId="46037367" w14:textId="77777777" w:rsidR="004C5CF5" w:rsidRDefault="004C5CF5">
            <w:pPr>
              <w:widowControl w:val="0"/>
              <w:autoSpaceDE w:val="0"/>
              <w:autoSpaceDN w:val="0"/>
              <w:spacing w:before="82"/>
              <w:rPr>
                <w:rFonts w:eastAsia="Calibri" w:hAnsi="Calibri" w:cs="Calibri"/>
                <w:b/>
                <w:szCs w:val="22"/>
              </w:rPr>
            </w:pPr>
          </w:p>
          <w:p w14:paraId="46037368" w14:textId="77777777" w:rsidR="004C5CF5" w:rsidRDefault="00CC1A61">
            <w:pPr>
              <w:widowControl w:val="0"/>
              <w:autoSpaceDE w:val="0"/>
              <w:autoSpaceDN w:val="0"/>
              <w:spacing w:before="1"/>
              <w:ind w:left="69"/>
              <w:rPr>
                <w:rFonts w:eastAsia="Calibri" w:hAnsi="Calibri" w:cs="Calibri"/>
                <w:szCs w:val="22"/>
              </w:rPr>
            </w:pPr>
            <w:r>
              <w:rPr>
                <w:rFonts w:eastAsia="Calibri" w:hAnsi="Calibri" w:cs="Calibri"/>
                <w:spacing w:val="-10"/>
                <w:szCs w:val="22"/>
              </w:rPr>
              <w:t>8</w:t>
            </w:r>
          </w:p>
        </w:tc>
        <w:tc>
          <w:tcPr>
            <w:tcW w:w="5044" w:type="dxa"/>
          </w:tcPr>
          <w:p w14:paraId="46037369" w14:textId="77777777" w:rsidR="004C5CF5" w:rsidRDefault="004C5CF5">
            <w:pPr>
              <w:widowControl w:val="0"/>
              <w:autoSpaceDE w:val="0"/>
              <w:autoSpaceDN w:val="0"/>
              <w:spacing w:before="82"/>
              <w:rPr>
                <w:rFonts w:eastAsia="Calibri" w:hAnsi="Calibri" w:cs="Calibri"/>
                <w:b/>
                <w:szCs w:val="22"/>
              </w:rPr>
            </w:pPr>
          </w:p>
          <w:p w14:paraId="4603736A" w14:textId="77777777" w:rsidR="004C5CF5" w:rsidRDefault="00CC1A61">
            <w:pPr>
              <w:widowControl w:val="0"/>
              <w:autoSpaceDE w:val="0"/>
              <w:autoSpaceDN w:val="0"/>
              <w:spacing w:before="1"/>
              <w:ind w:left="71"/>
              <w:rPr>
                <w:rFonts w:eastAsia="Calibri" w:hAnsi="Calibri" w:cs="Calibri"/>
                <w:szCs w:val="22"/>
              </w:rPr>
            </w:pPr>
            <w:r>
              <w:rPr>
                <w:rFonts w:eastAsia="Calibri" w:hAnsi="Calibri" w:cs="Calibri"/>
                <w:szCs w:val="22"/>
              </w:rPr>
              <w:t>Mayor's</w:t>
            </w:r>
            <w:r>
              <w:rPr>
                <w:rFonts w:eastAsia="Calibri" w:hAnsi="Calibri" w:cs="Calibri"/>
                <w:spacing w:val="-1"/>
                <w:szCs w:val="22"/>
              </w:rPr>
              <w:t xml:space="preserve"> </w:t>
            </w:r>
            <w:r>
              <w:rPr>
                <w:rFonts w:eastAsia="Calibri" w:hAnsi="Calibri" w:cs="Calibri"/>
                <w:szCs w:val="22"/>
              </w:rPr>
              <w:t>Office</w:t>
            </w:r>
            <w:r>
              <w:rPr>
                <w:rFonts w:eastAsia="Calibri" w:hAnsi="Calibri" w:cs="Calibri"/>
                <w:spacing w:val="-2"/>
                <w:szCs w:val="22"/>
              </w:rPr>
              <w:t xml:space="preserve"> </w:t>
            </w:r>
            <w:r>
              <w:rPr>
                <w:rFonts w:eastAsia="Calibri" w:hAnsi="Calibri" w:cs="Calibri"/>
                <w:szCs w:val="22"/>
              </w:rPr>
              <w:t>and</w:t>
            </w:r>
            <w:r>
              <w:rPr>
                <w:rFonts w:eastAsia="Calibri" w:hAnsi="Calibri" w:cs="Calibri"/>
                <w:spacing w:val="1"/>
                <w:szCs w:val="22"/>
              </w:rPr>
              <w:t xml:space="preserve"> </w:t>
            </w:r>
            <w:r>
              <w:rPr>
                <w:rFonts w:eastAsia="Calibri" w:hAnsi="Calibri" w:cs="Calibri"/>
                <w:szCs w:val="22"/>
              </w:rPr>
              <w:t>contact</w:t>
            </w:r>
            <w:r>
              <w:rPr>
                <w:rFonts w:eastAsia="Calibri" w:hAnsi="Calibri" w:cs="Calibri"/>
                <w:spacing w:val="-1"/>
                <w:szCs w:val="22"/>
              </w:rPr>
              <w:t xml:space="preserve"> </w:t>
            </w:r>
            <w:r>
              <w:rPr>
                <w:rFonts w:eastAsia="Calibri" w:hAnsi="Calibri" w:cs="Calibri"/>
                <w:szCs w:val="22"/>
              </w:rPr>
              <w:t>details</w:t>
            </w:r>
            <w:r>
              <w:rPr>
                <w:rFonts w:eastAsia="Calibri" w:hAnsi="Calibri" w:cs="Calibri"/>
                <w:spacing w:val="-1"/>
                <w:szCs w:val="22"/>
              </w:rPr>
              <w:t xml:space="preserve"> </w:t>
            </w:r>
            <w:r>
              <w:rPr>
                <w:rFonts w:eastAsia="Calibri" w:hAnsi="Calibri" w:cs="Calibri"/>
                <w:szCs w:val="22"/>
              </w:rPr>
              <w:t>of</w:t>
            </w:r>
            <w:r>
              <w:rPr>
                <w:rFonts w:eastAsia="Calibri" w:hAnsi="Calibri" w:cs="Calibri"/>
                <w:spacing w:val="-1"/>
                <w:szCs w:val="22"/>
              </w:rPr>
              <w:t xml:space="preserve"> </w:t>
            </w:r>
            <w:r>
              <w:rPr>
                <w:rFonts w:eastAsia="Calibri" w:hAnsi="Calibri" w:cs="Calibri"/>
                <w:szCs w:val="22"/>
              </w:rPr>
              <w:t>the</w:t>
            </w:r>
            <w:r>
              <w:rPr>
                <w:rFonts w:eastAsia="Calibri" w:hAnsi="Calibri" w:cs="Calibri"/>
                <w:spacing w:val="-1"/>
                <w:szCs w:val="22"/>
              </w:rPr>
              <w:t xml:space="preserve"> </w:t>
            </w:r>
            <w:r>
              <w:rPr>
                <w:rFonts w:eastAsia="Calibri" w:hAnsi="Calibri" w:cs="Calibri"/>
                <w:spacing w:val="-2"/>
                <w:szCs w:val="22"/>
              </w:rPr>
              <w:t>facility</w:t>
            </w:r>
          </w:p>
        </w:tc>
        <w:tc>
          <w:tcPr>
            <w:tcW w:w="4723" w:type="dxa"/>
            <w:gridSpan w:val="3"/>
          </w:tcPr>
          <w:p w14:paraId="4603736B" w14:textId="77777777" w:rsidR="004C5CF5" w:rsidRDefault="00CC1A61">
            <w:pPr>
              <w:widowControl w:val="0"/>
              <w:autoSpaceDE w:val="0"/>
              <w:autoSpaceDN w:val="0"/>
              <w:spacing w:before="228" w:line="456" w:lineRule="auto"/>
              <w:ind w:left="68" w:right="2745"/>
              <w:rPr>
                <w:rFonts w:eastAsia="Calibri" w:hAnsi="Calibri" w:cs="Calibri"/>
                <w:sz w:val="22"/>
                <w:szCs w:val="22"/>
              </w:rPr>
            </w:pPr>
            <w:r>
              <w:rPr>
                <w:rFonts w:eastAsia="Calibri" w:hAnsi="Calibri" w:cs="Calibri"/>
                <w:sz w:val="22"/>
                <w:szCs w:val="22"/>
              </w:rPr>
              <w:t>Giresun</w:t>
            </w:r>
            <w:r>
              <w:rPr>
                <w:rFonts w:eastAsia="Calibri" w:hAnsi="Calibri" w:cs="Calibri"/>
                <w:spacing w:val="-14"/>
                <w:sz w:val="22"/>
                <w:szCs w:val="22"/>
              </w:rPr>
              <w:t xml:space="preserve"> </w:t>
            </w:r>
            <w:r>
              <w:rPr>
                <w:rFonts w:eastAsia="Calibri" w:hAnsi="Calibri" w:cs="Calibri"/>
                <w:sz w:val="22"/>
                <w:szCs w:val="22"/>
              </w:rPr>
              <w:t>Municipality Tel No:444 4 028</w:t>
            </w:r>
          </w:p>
        </w:tc>
      </w:tr>
      <w:tr w:rsidR="004C5CF5" w14:paraId="46037370" w14:textId="77777777">
        <w:trPr>
          <w:trHeight w:val="568"/>
        </w:trPr>
        <w:tc>
          <w:tcPr>
            <w:tcW w:w="509" w:type="dxa"/>
          </w:tcPr>
          <w:p w14:paraId="4603736D" w14:textId="77777777" w:rsidR="004C5CF5" w:rsidRDefault="00CC1A61">
            <w:pPr>
              <w:widowControl w:val="0"/>
              <w:autoSpaceDE w:val="0"/>
              <w:autoSpaceDN w:val="0"/>
              <w:spacing w:before="32"/>
              <w:ind w:left="69"/>
              <w:rPr>
                <w:rFonts w:eastAsia="Calibri" w:hAnsi="Calibri" w:cs="Calibri"/>
                <w:szCs w:val="22"/>
              </w:rPr>
            </w:pPr>
            <w:r>
              <w:rPr>
                <w:rFonts w:eastAsia="Calibri" w:hAnsi="Calibri" w:cs="Calibri"/>
                <w:spacing w:val="-10"/>
                <w:szCs w:val="22"/>
              </w:rPr>
              <w:t>9</w:t>
            </w:r>
          </w:p>
        </w:tc>
        <w:tc>
          <w:tcPr>
            <w:tcW w:w="5044" w:type="dxa"/>
          </w:tcPr>
          <w:p w14:paraId="4603736E" w14:textId="77777777" w:rsidR="004C5CF5" w:rsidRDefault="00CC1A61">
            <w:pPr>
              <w:widowControl w:val="0"/>
              <w:autoSpaceDE w:val="0"/>
              <w:autoSpaceDN w:val="0"/>
              <w:spacing w:line="208" w:lineRule="auto"/>
              <w:ind w:left="71"/>
              <w:rPr>
                <w:rFonts w:eastAsia="Calibri" w:hAnsi="Calibri" w:cs="Calibri"/>
                <w:szCs w:val="22"/>
              </w:rPr>
            </w:pPr>
            <w:r>
              <w:rPr>
                <w:rFonts w:eastAsia="Calibri" w:hAnsi="Calibri" w:cs="Calibri"/>
                <w:szCs w:val="22"/>
              </w:rPr>
              <w:t>Name</w:t>
            </w:r>
            <w:r>
              <w:rPr>
                <w:rFonts w:eastAsia="Calibri" w:hAnsi="Calibri" w:cs="Calibri"/>
                <w:spacing w:val="40"/>
                <w:szCs w:val="22"/>
              </w:rPr>
              <w:t xml:space="preserve"> </w:t>
            </w:r>
            <w:r>
              <w:rPr>
                <w:rFonts w:eastAsia="Calibri" w:hAnsi="Calibri" w:cs="Calibri"/>
                <w:szCs w:val="22"/>
              </w:rPr>
              <w:t>of</w:t>
            </w:r>
            <w:r>
              <w:rPr>
                <w:rFonts w:eastAsia="Calibri" w:hAnsi="Calibri" w:cs="Calibri"/>
                <w:spacing w:val="40"/>
                <w:szCs w:val="22"/>
              </w:rPr>
              <w:t xml:space="preserve"> </w:t>
            </w:r>
            <w:r>
              <w:rPr>
                <w:rFonts w:eastAsia="Calibri" w:hAnsi="Calibri" w:cs="Calibri"/>
                <w:szCs w:val="22"/>
              </w:rPr>
              <w:t>the</w:t>
            </w:r>
            <w:r>
              <w:rPr>
                <w:rFonts w:eastAsia="Calibri" w:hAnsi="Calibri" w:cs="Calibri"/>
                <w:spacing w:val="40"/>
                <w:szCs w:val="22"/>
              </w:rPr>
              <w:t xml:space="preserve"> </w:t>
            </w:r>
            <w:r>
              <w:rPr>
                <w:rFonts w:eastAsia="Calibri" w:hAnsi="Calibri" w:cs="Calibri"/>
                <w:szCs w:val="22"/>
              </w:rPr>
              <w:t>Free</w:t>
            </w:r>
            <w:r>
              <w:rPr>
                <w:rFonts w:eastAsia="Calibri" w:hAnsi="Calibri" w:cs="Calibri"/>
                <w:spacing w:val="40"/>
                <w:szCs w:val="22"/>
              </w:rPr>
              <w:t xml:space="preserve"> </w:t>
            </w:r>
            <w:r>
              <w:rPr>
                <w:rFonts w:eastAsia="Calibri" w:hAnsi="Calibri" w:cs="Calibri"/>
                <w:szCs w:val="22"/>
              </w:rPr>
              <w:t>Zone</w:t>
            </w:r>
            <w:r>
              <w:rPr>
                <w:rFonts w:eastAsia="Calibri" w:hAnsi="Calibri" w:cs="Calibri"/>
                <w:spacing w:val="40"/>
                <w:szCs w:val="22"/>
              </w:rPr>
              <w:t xml:space="preserve"> </w:t>
            </w:r>
            <w:r>
              <w:rPr>
                <w:rFonts w:eastAsia="Calibri" w:hAnsi="Calibri" w:cs="Calibri"/>
                <w:szCs w:val="22"/>
              </w:rPr>
              <w:t>or</w:t>
            </w:r>
            <w:r>
              <w:rPr>
                <w:rFonts w:eastAsia="Calibri" w:hAnsi="Calibri" w:cs="Calibri"/>
                <w:spacing w:val="40"/>
                <w:szCs w:val="22"/>
              </w:rPr>
              <w:t xml:space="preserve"> </w:t>
            </w:r>
            <w:r>
              <w:rPr>
                <w:rFonts w:eastAsia="Calibri" w:hAnsi="Calibri" w:cs="Calibri"/>
                <w:szCs w:val="22"/>
              </w:rPr>
              <w:t>Organized</w:t>
            </w:r>
            <w:r>
              <w:rPr>
                <w:rFonts w:eastAsia="Calibri" w:hAnsi="Calibri" w:cs="Calibri"/>
                <w:spacing w:val="40"/>
                <w:szCs w:val="22"/>
              </w:rPr>
              <w:t xml:space="preserve"> </w:t>
            </w:r>
            <w:r>
              <w:rPr>
                <w:rFonts w:eastAsia="Calibri" w:hAnsi="Calibri" w:cs="Calibri"/>
                <w:szCs w:val="22"/>
              </w:rPr>
              <w:t>Industrial Zone where the facility is located</w:t>
            </w:r>
          </w:p>
        </w:tc>
        <w:tc>
          <w:tcPr>
            <w:tcW w:w="4723" w:type="dxa"/>
            <w:gridSpan w:val="3"/>
          </w:tcPr>
          <w:p w14:paraId="4603736F" w14:textId="77777777" w:rsidR="004C5CF5" w:rsidRDefault="00CC1A61">
            <w:pPr>
              <w:widowControl w:val="0"/>
              <w:autoSpaceDE w:val="0"/>
              <w:autoSpaceDN w:val="0"/>
              <w:spacing w:before="90"/>
              <w:ind w:left="68"/>
              <w:rPr>
                <w:rFonts w:eastAsia="Calibri" w:hAnsi="Calibri" w:cs="Calibri"/>
                <w:szCs w:val="22"/>
              </w:rPr>
            </w:pPr>
            <w:r>
              <w:rPr>
                <w:rFonts w:eastAsia="Calibri" w:hAnsi="Calibri" w:cs="Calibri"/>
                <w:spacing w:val="-4"/>
                <w:szCs w:val="22"/>
              </w:rPr>
              <w:t>NONE</w:t>
            </w:r>
          </w:p>
        </w:tc>
      </w:tr>
      <w:tr w:rsidR="004C5CF5" w14:paraId="46037374" w14:textId="77777777">
        <w:trPr>
          <w:trHeight w:val="534"/>
        </w:trPr>
        <w:tc>
          <w:tcPr>
            <w:tcW w:w="509" w:type="dxa"/>
          </w:tcPr>
          <w:p w14:paraId="46037371" w14:textId="77777777" w:rsidR="004C5CF5" w:rsidRDefault="00CC1A61">
            <w:pPr>
              <w:widowControl w:val="0"/>
              <w:autoSpaceDE w:val="0"/>
              <w:autoSpaceDN w:val="0"/>
              <w:spacing w:before="15"/>
              <w:ind w:left="69"/>
              <w:rPr>
                <w:rFonts w:eastAsia="Calibri" w:hAnsi="Calibri" w:cs="Calibri"/>
                <w:szCs w:val="22"/>
              </w:rPr>
            </w:pPr>
            <w:r>
              <w:rPr>
                <w:rFonts w:eastAsia="Calibri" w:hAnsi="Calibri" w:cs="Calibri"/>
                <w:spacing w:val="-5"/>
                <w:szCs w:val="22"/>
              </w:rPr>
              <w:t>10</w:t>
            </w:r>
          </w:p>
        </w:tc>
        <w:tc>
          <w:tcPr>
            <w:tcW w:w="5044" w:type="dxa"/>
          </w:tcPr>
          <w:p w14:paraId="46037372" w14:textId="77777777" w:rsidR="004C5CF5" w:rsidRDefault="00CC1A61">
            <w:pPr>
              <w:widowControl w:val="0"/>
              <w:tabs>
                <w:tab w:val="left" w:pos="1078"/>
                <w:tab w:val="left" w:pos="1697"/>
                <w:tab w:val="left" w:pos="2117"/>
                <w:tab w:val="left" w:pos="3057"/>
                <w:tab w:val="left" w:pos="4009"/>
              </w:tabs>
              <w:autoSpaceDE w:val="0"/>
              <w:autoSpaceDN w:val="0"/>
              <w:spacing w:line="208" w:lineRule="auto"/>
              <w:ind w:left="71" w:right="58"/>
              <w:rPr>
                <w:rFonts w:eastAsia="Calibri" w:hAnsi="Calibri" w:cs="Calibri"/>
                <w:szCs w:val="22"/>
              </w:rPr>
            </w:pPr>
            <w:r>
              <w:rPr>
                <w:rFonts w:eastAsia="Calibri" w:hAnsi="Calibri" w:cs="Calibri"/>
                <w:spacing w:val="-2"/>
                <w:szCs w:val="22"/>
              </w:rPr>
              <w:t>Validity</w:t>
            </w:r>
            <w:r>
              <w:rPr>
                <w:rFonts w:eastAsia="Calibri" w:hAnsi="Calibri" w:cs="Calibri"/>
                <w:szCs w:val="22"/>
              </w:rPr>
              <w:tab/>
            </w:r>
            <w:r>
              <w:rPr>
                <w:rFonts w:eastAsia="Calibri" w:hAnsi="Calibri" w:cs="Calibri"/>
                <w:spacing w:val="-4"/>
                <w:szCs w:val="22"/>
              </w:rPr>
              <w:t>date</w:t>
            </w:r>
            <w:r>
              <w:rPr>
                <w:rFonts w:eastAsia="Calibri" w:hAnsi="Calibri" w:cs="Calibri"/>
                <w:szCs w:val="22"/>
              </w:rPr>
              <w:tab/>
            </w:r>
            <w:r>
              <w:rPr>
                <w:rFonts w:eastAsia="Calibri" w:hAnsi="Calibri" w:cs="Calibri"/>
                <w:spacing w:val="-6"/>
                <w:szCs w:val="22"/>
              </w:rPr>
              <w:t>of</w:t>
            </w:r>
            <w:r>
              <w:rPr>
                <w:rFonts w:eastAsia="Calibri" w:hAnsi="Calibri" w:cs="Calibri"/>
                <w:szCs w:val="22"/>
              </w:rPr>
              <w:tab/>
            </w:r>
            <w:r>
              <w:rPr>
                <w:rFonts w:eastAsia="Calibri" w:hAnsi="Calibri" w:cs="Calibri"/>
                <w:spacing w:val="-2"/>
                <w:szCs w:val="22"/>
              </w:rPr>
              <w:t>Coastal</w:t>
            </w:r>
            <w:r>
              <w:rPr>
                <w:rFonts w:eastAsia="Calibri" w:hAnsi="Calibri" w:cs="Calibri"/>
                <w:szCs w:val="22"/>
              </w:rPr>
              <w:tab/>
            </w:r>
            <w:r>
              <w:rPr>
                <w:rFonts w:eastAsia="Calibri" w:hAnsi="Calibri" w:cs="Calibri"/>
                <w:spacing w:val="-2"/>
                <w:szCs w:val="22"/>
              </w:rPr>
              <w:t>Facility</w:t>
            </w:r>
            <w:r>
              <w:rPr>
                <w:rFonts w:eastAsia="Calibri" w:hAnsi="Calibri" w:cs="Calibri"/>
                <w:szCs w:val="22"/>
              </w:rPr>
              <w:tab/>
            </w:r>
            <w:r>
              <w:rPr>
                <w:rFonts w:eastAsia="Calibri" w:hAnsi="Calibri" w:cs="Calibri"/>
                <w:spacing w:val="-2"/>
                <w:szCs w:val="22"/>
              </w:rPr>
              <w:t xml:space="preserve">Operation </w:t>
            </w:r>
            <w:r>
              <w:rPr>
                <w:rFonts w:eastAsia="Calibri" w:hAnsi="Calibri" w:cs="Calibri"/>
                <w:szCs w:val="22"/>
              </w:rPr>
              <w:t>Permit/Temporary Operation Permit</w:t>
            </w:r>
          </w:p>
        </w:tc>
        <w:tc>
          <w:tcPr>
            <w:tcW w:w="4723" w:type="dxa"/>
            <w:gridSpan w:val="3"/>
          </w:tcPr>
          <w:p w14:paraId="46037373" w14:textId="6C702A7D" w:rsidR="004C5CF5" w:rsidRDefault="00DD4273">
            <w:pPr>
              <w:widowControl w:val="0"/>
              <w:autoSpaceDE w:val="0"/>
              <w:autoSpaceDN w:val="0"/>
              <w:spacing w:before="15"/>
              <w:ind w:left="68"/>
              <w:rPr>
                <w:rFonts w:eastAsia="Calibri" w:hAnsi="Calibri" w:cs="Calibri"/>
                <w:szCs w:val="22"/>
              </w:rPr>
            </w:pPr>
            <w:r>
              <w:rPr>
                <w:rFonts w:eastAsia="Calibri" w:hAnsi="Calibri" w:cs="Calibri"/>
                <w:spacing w:val="-2"/>
                <w:szCs w:val="22"/>
              </w:rPr>
              <w:t>20</w:t>
            </w:r>
            <w:r w:rsidR="00CC1A61">
              <w:rPr>
                <w:rFonts w:eastAsia="Calibri" w:hAnsi="Calibri" w:cs="Calibri"/>
                <w:spacing w:val="-2"/>
                <w:szCs w:val="22"/>
              </w:rPr>
              <w:t>.04.202</w:t>
            </w:r>
            <w:r>
              <w:rPr>
                <w:rFonts w:eastAsia="Calibri" w:hAnsi="Calibri" w:cs="Calibri"/>
                <w:spacing w:val="-2"/>
                <w:szCs w:val="22"/>
              </w:rPr>
              <w:t>9</w:t>
            </w:r>
          </w:p>
        </w:tc>
      </w:tr>
      <w:tr w:rsidR="004C5CF5" w14:paraId="46037380" w14:textId="77777777">
        <w:trPr>
          <w:trHeight w:val="1231"/>
        </w:trPr>
        <w:tc>
          <w:tcPr>
            <w:tcW w:w="509" w:type="dxa"/>
          </w:tcPr>
          <w:p w14:paraId="46037375" w14:textId="77777777" w:rsidR="004C5CF5" w:rsidRDefault="004C5CF5">
            <w:pPr>
              <w:widowControl w:val="0"/>
              <w:autoSpaceDE w:val="0"/>
              <w:autoSpaceDN w:val="0"/>
              <w:spacing w:before="88"/>
              <w:rPr>
                <w:rFonts w:eastAsia="Calibri" w:hAnsi="Calibri" w:cs="Calibri"/>
                <w:b/>
                <w:szCs w:val="22"/>
              </w:rPr>
            </w:pPr>
          </w:p>
          <w:p w14:paraId="46037376" w14:textId="77777777" w:rsidR="004C5CF5" w:rsidRDefault="00CC1A61">
            <w:pPr>
              <w:widowControl w:val="0"/>
              <w:autoSpaceDE w:val="0"/>
              <w:autoSpaceDN w:val="0"/>
              <w:ind w:left="69"/>
              <w:rPr>
                <w:rFonts w:eastAsia="Calibri" w:hAnsi="Calibri" w:cs="Calibri"/>
                <w:szCs w:val="22"/>
              </w:rPr>
            </w:pPr>
            <w:r>
              <w:rPr>
                <w:rFonts w:eastAsia="Calibri" w:hAnsi="Calibri" w:cs="Calibri"/>
                <w:spacing w:val="-5"/>
                <w:szCs w:val="22"/>
              </w:rPr>
              <w:t>11</w:t>
            </w:r>
          </w:p>
        </w:tc>
        <w:tc>
          <w:tcPr>
            <w:tcW w:w="5044" w:type="dxa"/>
          </w:tcPr>
          <w:p w14:paraId="46037377" w14:textId="77777777" w:rsidR="004C5CF5" w:rsidRDefault="004C5CF5">
            <w:pPr>
              <w:widowControl w:val="0"/>
              <w:autoSpaceDE w:val="0"/>
              <w:autoSpaceDN w:val="0"/>
              <w:spacing w:before="88"/>
              <w:rPr>
                <w:rFonts w:eastAsia="Calibri" w:hAnsi="Calibri" w:cs="Calibri"/>
                <w:b/>
                <w:szCs w:val="22"/>
              </w:rPr>
            </w:pPr>
          </w:p>
          <w:p w14:paraId="46037378" w14:textId="77777777" w:rsidR="004C5CF5" w:rsidRDefault="00CC1A61">
            <w:pPr>
              <w:widowControl w:val="0"/>
              <w:autoSpaceDE w:val="0"/>
              <w:autoSpaceDN w:val="0"/>
              <w:ind w:left="71"/>
              <w:rPr>
                <w:rFonts w:eastAsia="Calibri" w:hAnsi="Calibri" w:cs="Calibri"/>
                <w:szCs w:val="22"/>
              </w:rPr>
            </w:pPr>
            <w:r>
              <w:rPr>
                <w:rFonts w:eastAsia="Calibri" w:hAnsi="Calibri" w:cs="Calibri"/>
                <w:szCs w:val="22"/>
              </w:rPr>
              <w:t>Facility</w:t>
            </w:r>
            <w:r>
              <w:rPr>
                <w:rFonts w:eastAsia="Calibri" w:hAnsi="Calibri" w:cs="Calibri"/>
                <w:spacing w:val="-3"/>
                <w:szCs w:val="22"/>
              </w:rPr>
              <w:t xml:space="preserve"> </w:t>
            </w:r>
            <w:r>
              <w:rPr>
                <w:rFonts w:eastAsia="Calibri" w:hAnsi="Calibri" w:cs="Calibri"/>
                <w:szCs w:val="22"/>
              </w:rPr>
              <w:t>activity</w:t>
            </w:r>
            <w:r>
              <w:rPr>
                <w:rFonts w:eastAsia="Calibri" w:hAnsi="Calibri" w:cs="Calibri"/>
                <w:spacing w:val="-3"/>
                <w:szCs w:val="22"/>
              </w:rPr>
              <w:t xml:space="preserve"> </w:t>
            </w:r>
            <w:r>
              <w:rPr>
                <w:rFonts w:eastAsia="Calibri" w:hAnsi="Calibri" w:cs="Calibri"/>
                <w:spacing w:val="-2"/>
                <w:szCs w:val="22"/>
              </w:rPr>
              <w:t>status</w:t>
            </w:r>
          </w:p>
        </w:tc>
        <w:tc>
          <w:tcPr>
            <w:tcW w:w="1559" w:type="dxa"/>
            <w:tcBorders>
              <w:right w:val="single" w:sz="4" w:space="0" w:color="000000"/>
            </w:tcBorders>
          </w:tcPr>
          <w:p w14:paraId="46037379" w14:textId="77777777" w:rsidR="004C5CF5" w:rsidRDefault="00CC1A61">
            <w:pPr>
              <w:widowControl w:val="0"/>
              <w:autoSpaceDE w:val="0"/>
              <w:autoSpaceDN w:val="0"/>
              <w:spacing w:line="226" w:lineRule="exact"/>
              <w:ind w:left="68"/>
              <w:rPr>
                <w:rFonts w:eastAsia="Calibri" w:hAnsi="Calibri" w:cs="Calibri"/>
                <w:szCs w:val="22"/>
              </w:rPr>
            </w:pPr>
            <w:r>
              <w:rPr>
                <w:rFonts w:eastAsia="Calibri" w:hAnsi="Calibri" w:cs="Calibri"/>
                <w:szCs w:val="22"/>
              </w:rPr>
              <w:t>Own</w:t>
            </w:r>
            <w:r>
              <w:rPr>
                <w:rFonts w:eastAsia="Calibri" w:hAnsi="Calibri" w:cs="Calibri"/>
                <w:spacing w:val="34"/>
                <w:szCs w:val="22"/>
              </w:rPr>
              <w:t xml:space="preserve"> </w:t>
            </w:r>
            <w:r>
              <w:rPr>
                <w:rFonts w:eastAsia="Calibri" w:hAnsi="Calibri" w:cs="Calibri"/>
                <w:szCs w:val="22"/>
              </w:rPr>
              <w:t>load</w:t>
            </w:r>
            <w:r>
              <w:rPr>
                <w:rFonts w:eastAsia="Calibri" w:hAnsi="Calibri" w:cs="Calibri"/>
                <w:spacing w:val="35"/>
                <w:szCs w:val="22"/>
              </w:rPr>
              <w:t xml:space="preserve"> </w:t>
            </w:r>
            <w:r>
              <w:rPr>
                <w:rFonts w:eastAsia="Calibri" w:hAnsi="Calibri" w:cs="Calibri"/>
                <w:spacing w:val="-5"/>
                <w:szCs w:val="22"/>
              </w:rPr>
              <w:t>and</w:t>
            </w:r>
          </w:p>
          <w:p w14:paraId="4603737A" w14:textId="77777777" w:rsidR="004C5CF5" w:rsidRDefault="00CC1A61">
            <w:pPr>
              <w:widowControl w:val="0"/>
              <w:tabs>
                <w:tab w:val="left" w:pos="526"/>
              </w:tabs>
              <w:autoSpaceDE w:val="0"/>
              <w:autoSpaceDN w:val="0"/>
              <w:spacing w:before="11" w:line="208" w:lineRule="auto"/>
              <w:ind w:left="68" w:right="58"/>
              <w:rPr>
                <w:rFonts w:eastAsia="Calibri" w:hAnsi="Calibri" w:cs="Calibri"/>
                <w:szCs w:val="22"/>
              </w:rPr>
            </w:pPr>
            <w:r>
              <w:rPr>
                <w:rFonts w:eastAsia="Calibri" w:hAnsi="Calibri" w:cs="Calibri"/>
                <w:spacing w:val="-10"/>
                <w:szCs w:val="22"/>
              </w:rPr>
              <w:t>3</w:t>
            </w:r>
            <w:r>
              <w:rPr>
                <w:rFonts w:eastAsia="Calibri" w:hAnsi="Calibri" w:cs="Calibri"/>
                <w:szCs w:val="22"/>
              </w:rPr>
              <w:tab/>
            </w:r>
            <w:r>
              <w:rPr>
                <w:rFonts w:eastAsia="Calibri" w:hAnsi="Calibri" w:cs="Calibri"/>
                <w:spacing w:val="-2"/>
                <w:szCs w:val="22"/>
              </w:rPr>
              <w:t>additional persons</w:t>
            </w:r>
          </w:p>
          <w:p w14:paraId="4603737B" w14:textId="77777777" w:rsidR="004C5CF5" w:rsidRDefault="00CC1A61">
            <w:pPr>
              <w:widowControl w:val="0"/>
              <w:autoSpaceDE w:val="0"/>
              <w:autoSpaceDN w:val="0"/>
              <w:spacing w:before="173"/>
              <w:ind w:left="68"/>
              <w:rPr>
                <w:rFonts w:eastAsia="Calibri" w:hAnsi="Calibri" w:cs="Calibri"/>
                <w:szCs w:val="22"/>
              </w:rPr>
            </w:pPr>
            <w:r>
              <w:rPr>
                <w:rFonts w:eastAsia="Calibri" w:hAnsi="Calibri" w:cs="Calibri"/>
                <w:spacing w:val="-5"/>
                <w:szCs w:val="22"/>
              </w:rPr>
              <w:t>(x)</w:t>
            </w:r>
          </w:p>
        </w:tc>
        <w:tc>
          <w:tcPr>
            <w:tcW w:w="1486" w:type="dxa"/>
            <w:tcBorders>
              <w:left w:val="single" w:sz="4" w:space="0" w:color="000000"/>
              <w:right w:val="single" w:sz="4" w:space="0" w:color="000000"/>
            </w:tcBorders>
          </w:tcPr>
          <w:p w14:paraId="4603737C" w14:textId="77777777" w:rsidR="004C5CF5" w:rsidRDefault="004C5CF5">
            <w:pPr>
              <w:widowControl w:val="0"/>
              <w:autoSpaceDE w:val="0"/>
              <w:autoSpaceDN w:val="0"/>
              <w:spacing w:before="88"/>
              <w:rPr>
                <w:rFonts w:eastAsia="Calibri" w:hAnsi="Calibri" w:cs="Calibri"/>
                <w:b/>
                <w:szCs w:val="22"/>
              </w:rPr>
            </w:pPr>
          </w:p>
          <w:p w14:paraId="4603737D" w14:textId="77777777" w:rsidR="004C5CF5" w:rsidRDefault="00CC1A61">
            <w:pPr>
              <w:widowControl w:val="0"/>
              <w:autoSpaceDE w:val="0"/>
              <w:autoSpaceDN w:val="0"/>
              <w:ind w:left="70"/>
              <w:rPr>
                <w:rFonts w:eastAsia="Calibri" w:hAnsi="Calibri" w:cs="Calibri"/>
                <w:szCs w:val="22"/>
              </w:rPr>
            </w:pPr>
            <w:r>
              <w:rPr>
                <w:rFonts w:eastAsia="Calibri" w:hAnsi="Calibri" w:cs="Calibri"/>
                <w:szCs w:val="22"/>
              </w:rPr>
              <w:t>Own</w:t>
            </w:r>
            <w:r>
              <w:rPr>
                <w:rFonts w:eastAsia="Calibri" w:hAnsi="Calibri" w:cs="Calibri"/>
                <w:spacing w:val="-1"/>
                <w:szCs w:val="22"/>
              </w:rPr>
              <w:t xml:space="preserve"> </w:t>
            </w:r>
            <w:r>
              <w:rPr>
                <w:rFonts w:eastAsia="Calibri" w:hAnsi="Calibri" w:cs="Calibri"/>
                <w:spacing w:val="-2"/>
                <w:szCs w:val="22"/>
              </w:rPr>
              <w:t>Burden</w:t>
            </w:r>
          </w:p>
        </w:tc>
        <w:tc>
          <w:tcPr>
            <w:tcW w:w="1678" w:type="dxa"/>
            <w:tcBorders>
              <w:left w:val="single" w:sz="4" w:space="0" w:color="000000"/>
            </w:tcBorders>
          </w:tcPr>
          <w:p w14:paraId="4603737E" w14:textId="77777777" w:rsidR="004C5CF5" w:rsidRDefault="004C5CF5">
            <w:pPr>
              <w:widowControl w:val="0"/>
              <w:autoSpaceDE w:val="0"/>
              <w:autoSpaceDN w:val="0"/>
              <w:spacing w:before="88"/>
              <w:rPr>
                <w:rFonts w:eastAsia="Calibri" w:hAnsi="Calibri" w:cs="Calibri"/>
                <w:b/>
                <w:szCs w:val="22"/>
              </w:rPr>
            </w:pPr>
          </w:p>
          <w:p w14:paraId="4603737F" w14:textId="77777777" w:rsidR="004C5CF5" w:rsidRDefault="00CC1A61">
            <w:pPr>
              <w:widowControl w:val="0"/>
              <w:autoSpaceDE w:val="0"/>
              <w:autoSpaceDN w:val="0"/>
              <w:ind w:left="69"/>
              <w:rPr>
                <w:rFonts w:eastAsia="Calibri" w:hAnsi="Calibri" w:cs="Calibri"/>
                <w:szCs w:val="22"/>
              </w:rPr>
            </w:pPr>
            <w:r>
              <w:rPr>
                <w:rFonts w:eastAsia="Calibri" w:hAnsi="Calibri" w:cs="Calibri"/>
                <w:szCs w:val="22"/>
              </w:rPr>
              <w:t xml:space="preserve">3rd </w:t>
            </w:r>
            <w:r>
              <w:rPr>
                <w:rFonts w:eastAsia="Calibri" w:hAnsi="Calibri" w:cs="Calibri"/>
                <w:spacing w:val="-2"/>
                <w:szCs w:val="22"/>
              </w:rPr>
              <w:t>Party</w:t>
            </w:r>
          </w:p>
        </w:tc>
      </w:tr>
      <w:tr w:rsidR="004C5CF5" w14:paraId="46037389" w14:textId="77777777">
        <w:trPr>
          <w:trHeight w:val="1329"/>
        </w:trPr>
        <w:tc>
          <w:tcPr>
            <w:tcW w:w="509" w:type="dxa"/>
            <w:tcBorders>
              <w:bottom w:val="nil"/>
            </w:tcBorders>
          </w:tcPr>
          <w:p w14:paraId="46037381" w14:textId="77777777" w:rsidR="004C5CF5" w:rsidRDefault="004C5CF5">
            <w:pPr>
              <w:widowControl w:val="0"/>
              <w:autoSpaceDE w:val="0"/>
              <w:autoSpaceDN w:val="0"/>
              <w:spacing w:before="135"/>
              <w:rPr>
                <w:rFonts w:eastAsia="Calibri" w:hAnsi="Calibri" w:cs="Calibri"/>
                <w:b/>
                <w:szCs w:val="22"/>
              </w:rPr>
            </w:pPr>
          </w:p>
          <w:p w14:paraId="46037382" w14:textId="77777777" w:rsidR="004C5CF5" w:rsidRDefault="00CC1A61">
            <w:pPr>
              <w:widowControl w:val="0"/>
              <w:autoSpaceDE w:val="0"/>
              <w:autoSpaceDN w:val="0"/>
              <w:ind w:left="69"/>
              <w:rPr>
                <w:rFonts w:eastAsia="Calibri" w:hAnsi="Calibri" w:cs="Calibri"/>
                <w:szCs w:val="22"/>
              </w:rPr>
            </w:pPr>
            <w:r>
              <w:rPr>
                <w:rFonts w:eastAsia="Calibri" w:hAnsi="Calibri" w:cs="Calibri"/>
                <w:spacing w:val="-5"/>
                <w:szCs w:val="22"/>
              </w:rPr>
              <w:t>12</w:t>
            </w:r>
          </w:p>
        </w:tc>
        <w:tc>
          <w:tcPr>
            <w:tcW w:w="5044" w:type="dxa"/>
            <w:tcBorders>
              <w:bottom w:val="nil"/>
            </w:tcBorders>
          </w:tcPr>
          <w:p w14:paraId="46037383" w14:textId="77777777" w:rsidR="004C5CF5" w:rsidRDefault="004C5CF5">
            <w:pPr>
              <w:widowControl w:val="0"/>
              <w:autoSpaceDE w:val="0"/>
              <w:autoSpaceDN w:val="0"/>
              <w:spacing w:before="44"/>
              <w:rPr>
                <w:rFonts w:eastAsia="Calibri" w:hAnsi="Calibri" w:cs="Calibri"/>
                <w:b/>
                <w:szCs w:val="22"/>
              </w:rPr>
            </w:pPr>
          </w:p>
          <w:p w14:paraId="46037384" w14:textId="77777777" w:rsidR="004C5CF5" w:rsidRDefault="00CC1A61">
            <w:pPr>
              <w:widowControl w:val="0"/>
              <w:autoSpaceDE w:val="0"/>
              <w:autoSpaceDN w:val="0"/>
              <w:spacing w:line="208" w:lineRule="auto"/>
              <w:ind w:left="71"/>
              <w:rPr>
                <w:rFonts w:eastAsia="Calibri" w:hAnsi="Calibri" w:cs="Calibri"/>
                <w:szCs w:val="22"/>
              </w:rPr>
            </w:pPr>
            <w:r>
              <w:rPr>
                <w:rFonts w:eastAsia="Calibri" w:hAnsi="Calibri" w:cs="Calibri"/>
                <w:szCs w:val="22"/>
              </w:rPr>
              <w:t>Name</w:t>
            </w:r>
            <w:r>
              <w:rPr>
                <w:rFonts w:eastAsia="Calibri" w:hAnsi="Calibri" w:cs="Calibri"/>
                <w:spacing w:val="-6"/>
                <w:szCs w:val="22"/>
              </w:rPr>
              <w:t xml:space="preserve"> </w:t>
            </w:r>
            <w:r>
              <w:rPr>
                <w:rFonts w:eastAsia="Calibri" w:hAnsi="Calibri" w:cs="Calibri"/>
                <w:szCs w:val="22"/>
              </w:rPr>
              <w:t>and</w:t>
            </w:r>
            <w:r>
              <w:rPr>
                <w:rFonts w:eastAsia="Calibri" w:hAnsi="Calibri" w:cs="Calibri"/>
                <w:spacing w:val="-6"/>
                <w:szCs w:val="22"/>
              </w:rPr>
              <w:t xml:space="preserve"> </w:t>
            </w:r>
            <w:r>
              <w:rPr>
                <w:rFonts w:eastAsia="Calibri" w:hAnsi="Calibri" w:cs="Calibri"/>
                <w:szCs w:val="22"/>
              </w:rPr>
              <w:t>surname</w:t>
            </w:r>
            <w:r>
              <w:rPr>
                <w:rFonts w:eastAsia="Calibri" w:hAnsi="Calibri" w:cs="Calibri"/>
                <w:spacing w:val="-6"/>
                <w:szCs w:val="22"/>
              </w:rPr>
              <w:t xml:space="preserve"> </w:t>
            </w:r>
            <w:r>
              <w:rPr>
                <w:rFonts w:eastAsia="Calibri" w:hAnsi="Calibri" w:cs="Calibri"/>
                <w:szCs w:val="22"/>
              </w:rPr>
              <w:t>of</w:t>
            </w:r>
            <w:r>
              <w:rPr>
                <w:rFonts w:eastAsia="Calibri" w:hAnsi="Calibri" w:cs="Calibri"/>
                <w:spacing w:val="-8"/>
                <w:szCs w:val="22"/>
              </w:rPr>
              <w:t xml:space="preserve"> </w:t>
            </w:r>
            <w:r>
              <w:rPr>
                <w:rFonts w:eastAsia="Calibri" w:hAnsi="Calibri" w:cs="Calibri"/>
                <w:szCs w:val="22"/>
              </w:rPr>
              <w:t>the</w:t>
            </w:r>
            <w:r>
              <w:rPr>
                <w:rFonts w:eastAsia="Calibri" w:hAnsi="Calibri" w:cs="Calibri"/>
                <w:spacing w:val="-7"/>
                <w:szCs w:val="22"/>
              </w:rPr>
              <w:t xml:space="preserve"> </w:t>
            </w:r>
            <w:r>
              <w:rPr>
                <w:rFonts w:eastAsia="Calibri" w:hAnsi="Calibri" w:cs="Calibri"/>
                <w:szCs w:val="22"/>
              </w:rPr>
              <w:t>facility</w:t>
            </w:r>
            <w:r>
              <w:rPr>
                <w:rFonts w:eastAsia="Calibri" w:hAnsi="Calibri" w:cs="Calibri"/>
                <w:spacing w:val="-5"/>
                <w:szCs w:val="22"/>
              </w:rPr>
              <w:t xml:space="preserve"> </w:t>
            </w:r>
            <w:r>
              <w:rPr>
                <w:rFonts w:eastAsia="Calibri" w:hAnsi="Calibri" w:cs="Calibri"/>
                <w:szCs w:val="22"/>
              </w:rPr>
              <w:t>manager,</w:t>
            </w:r>
            <w:r>
              <w:rPr>
                <w:rFonts w:eastAsia="Calibri" w:hAnsi="Calibri" w:cs="Calibri"/>
                <w:spacing w:val="-6"/>
                <w:szCs w:val="22"/>
              </w:rPr>
              <w:t xml:space="preserve"> </w:t>
            </w:r>
            <w:r>
              <w:rPr>
                <w:rFonts w:eastAsia="Calibri" w:hAnsi="Calibri" w:cs="Calibri"/>
                <w:szCs w:val="22"/>
              </w:rPr>
              <w:t>contact details (phone, fax, e-mail)</w:t>
            </w:r>
          </w:p>
        </w:tc>
        <w:tc>
          <w:tcPr>
            <w:tcW w:w="4723" w:type="dxa"/>
            <w:gridSpan w:val="3"/>
            <w:tcBorders>
              <w:bottom w:val="nil"/>
            </w:tcBorders>
          </w:tcPr>
          <w:p w14:paraId="46037385" w14:textId="77777777" w:rsidR="004C5CF5" w:rsidRDefault="00CC1A61">
            <w:pPr>
              <w:widowControl w:val="0"/>
              <w:autoSpaceDE w:val="0"/>
              <w:autoSpaceDN w:val="0"/>
              <w:spacing w:line="239" w:lineRule="exact"/>
              <w:ind w:left="68"/>
              <w:rPr>
                <w:rFonts w:eastAsia="Calibri" w:hAnsi="Calibri" w:cs="Calibri"/>
                <w:sz w:val="22"/>
                <w:szCs w:val="22"/>
              </w:rPr>
            </w:pPr>
            <w:r>
              <w:rPr>
                <w:rFonts w:eastAsia="Calibri" w:hAnsi="Calibri" w:cs="Calibri"/>
                <w:sz w:val="22"/>
                <w:szCs w:val="22"/>
              </w:rPr>
              <w:t xml:space="preserve">Murat </w:t>
            </w:r>
            <w:r>
              <w:rPr>
                <w:rFonts w:eastAsia="Calibri" w:hAnsi="Calibri" w:cs="Calibri"/>
                <w:spacing w:val="-2"/>
                <w:sz w:val="22"/>
                <w:szCs w:val="22"/>
              </w:rPr>
              <w:t>SOLAK</w:t>
            </w:r>
          </w:p>
          <w:p w14:paraId="46037386" w14:textId="77777777" w:rsidR="004C5CF5" w:rsidRDefault="00CC1A61">
            <w:pPr>
              <w:widowControl w:val="0"/>
              <w:autoSpaceDE w:val="0"/>
              <w:autoSpaceDN w:val="0"/>
              <w:spacing w:before="107"/>
              <w:ind w:left="123"/>
              <w:rPr>
                <w:rFonts w:eastAsia="Calibri" w:hAnsi="Calibri" w:cs="Calibri"/>
                <w:szCs w:val="22"/>
              </w:rPr>
            </w:pPr>
            <w:r>
              <w:rPr>
                <w:rFonts w:eastAsia="Calibri" w:hAnsi="Calibri" w:cs="Calibri"/>
                <w:szCs w:val="22"/>
              </w:rPr>
              <w:t>Phone:0531</w:t>
            </w:r>
            <w:r>
              <w:rPr>
                <w:rFonts w:eastAsia="Calibri" w:hAnsi="Calibri" w:cs="Calibri"/>
                <w:spacing w:val="-1"/>
                <w:szCs w:val="22"/>
              </w:rPr>
              <w:t xml:space="preserve"> </w:t>
            </w:r>
            <w:r>
              <w:rPr>
                <w:rFonts w:eastAsia="Calibri" w:hAnsi="Calibri" w:cs="Calibri"/>
                <w:szCs w:val="22"/>
              </w:rPr>
              <w:t xml:space="preserve">298 </w:t>
            </w:r>
            <w:r>
              <w:rPr>
                <w:rFonts w:eastAsia="Calibri" w:hAnsi="Calibri" w:cs="Calibri"/>
                <w:spacing w:val="-4"/>
                <w:szCs w:val="22"/>
              </w:rPr>
              <w:t>5979</w:t>
            </w:r>
          </w:p>
          <w:p w14:paraId="46037387" w14:textId="77777777" w:rsidR="004C5CF5" w:rsidRDefault="00CC1A61">
            <w:pPr>
              <w:widowControl w:val="0"/>
              <w:autoSpaceDE w:val="0"/>
              <w:autoSpaceDN w:val="0"/>
              <w:spacing w:line="256" w:lineRule="exact"/>
              <w:ind w:left="123"/>
              <w:rPr>
                <w:rFonts w:eastAsia="Calibri" w:hAnsi="Calibri" w:cs="Calibri"/>
                <w:szCs w:val="22"/>
              </w:rPr>
            </w:pPr>
            <w:r>
              <w:rPr>
                <w:rFonts w:eastAsia="Calibri" w:hAnsi="Calibri" w:cs="Calibri"/>
                <w:szCs w:val="22"/>
              </w:rPr>
              <w:t>Fax:0(454)</w:t>
            </w:r>
            <w:r>
              <w:rPr>
                <w:rFonts w:eastAsia="Calibri" w:hAnsi="Calibri" w:cs="Calibri"/>
                <w:spacing w:val="-10"/>
                <w:szCs w:val="22"/>
              </w:rPr>
              <w:t xml:space="preserve"> </w:t>
            </w:r>
            <w:r>
              <w:rPr>
                <w:rFonts w:eastAsia="Calibri" w:hAnsi="Calibri" w:cs="Calibri"/>
                <w:szCs w:val="22"/>
              </w:rPr>
              <w:t>212</w:t>
            </w:r>
            <w:r>
              <w:rPr>
                <w:rFonts w:eastAsia="Calibri" w:hAnsi="Calibri" w:cs="Calibri"/>
                <w:spacing w:val="-7"/>
                <w:szCs w:val="22"/>
              </w:rPr>
              <w:t xml:space="preserve"> </w:t>
            </w:r>
            <w:r>
              <w:rPr>
                <w:rFonts w:eastAsia="Calibri" w:hAnsi="Calibri" w:cs="Calibri"/>
                <w:szCs w:val="22"/>
              </w:rPr>
              <w:t>17</w:t>
            </w:r>
            <w:r>
              <w:rPr>
                <w:rFonts w:eastAsia="Calibri" w:hAnsi="Calibri" w:cs="Calibri"/>
                <w:spacing w:val="-4"/>
                <w:szCs w:val="22"/>
              </w:rPr>
              <w:t xml:space="preserve"> </w:t>
            </w:r>
            <w:r>
              <w:rPr>
                <w:rFonts w:eastAsia="Calibri" w:hAnsi="Calibri" w:cs="Calibri"/>
                <w:spacing w:val="-5"/>
                <w:szCs w:val="22"/>
              </w:rPr>
              <w:t>34</w:t>
            </w:r>
          </w:p>
          <w:p w14:paraId="46037388" w14:textId="77777777" w:rsidR="004C5CF5" w:rsidRDefault="00CC1A61">
            <w:pPr>
              <w:widowControl w:val="0"/>
              <w:autoSpaceDE w:val="0"/>
              <w:autoSpaceDN w:val="0"/>
              <w:spacing w:line="256" w:lineRule="exact"/>
              <w:ind w:left="68"/>
              <w:rPr>
                <w:rFonts w:eastAsia="Calibri" w:hAnsi="Calibri" w:cs="Calibri"/>
                <w:szCs w:val="22"/>
              </w:rPr>
            </w:pPr>
            <w:hyperlink r:id="rId28" w:history="1">
              <w:r>
                <w:rPr>
                  <w:rFonts w:eastAsia="Calibri" w:hAnsi="Calibri" w:cs="Calibri"/>
                  <w:spacing w:val="-2"/>
                  <w:szCs w:val="22"/>
                </w:rPr>
                <w:t>Email:murat.solak@tiryaki.com.tr</w:t>
              </w:r>
            </w:hyperlink>
          </w:p>
        </w:tc>
      </w:tr>
    </w:tbl>
    <w:p w14:paraId="4603738A" w14:textId="77777777" w:rsidR="004C5CF5" w:rsidRDefault="004C5CF5">
      <w:pPr>
        <w:widowControl w:val="0"/>
        <w:autoSpaceDE w:val="0"/>
        <w:autoSpaceDN w:val="0"/>
        <w:spacing w:line="256" w:lineRule="exact"/>
        <w:rPr>
          <w:rFonts w:eastAsia="Calibri" w:hAnsi="Calibri" w:cs="Calibri"/>
          <w:szCs w:val="22"/>
        </w:rPr>
        <w:sectPr w:rsidR="004C5CF5">
          <w:headerReference w:type="default" r:id="rId29"/>
          <w:pgSz w:w="11900" w:h="16850"/>
          <w:pgMar w:top="1860" w:right="283" w:bottom="280" w:left="992" w:header="545" w:footer="0" w:gutter="0"/>
          <w:cols w:space="720"/>
        </w:sectPr>
      </w:pPr>
    </w:p>
    <w:p w14:paraId="4603738B" w14:textId="77777777" w:rsidR="004C5CF5" w:rsidRDefault="004C5CF5">
      <w:pPr>
        <w:widowControl w:val="0"/>
        <w:autoSpaceDE w:val="0"/>
        <w:autoSpaceDN w:val="0"/>
        <w:rPr>
          <w:b/>
          <w:sz w:val="20"/>
        </w:rPr>
      </w:pPr>
    </w:p>
    <w:p w14:paraId="4603738C" w14:textId="77777777" w:rsidR="004C5CF5" w:rsidRDefault="004C5CF5">
      <w:pPr>
        <w:widowControl w:val="0"/>
        <w:autoSpaceDE w:val="0"/>
        <w:autoSpaceDN w:val="0"/>
        <w:rPr>
          <w:b/>
          <w:sz w:val="20"/>
        </w:rPr>
      </w:pPr>
    </w:p>
    <w:p w14:paraId="4603738D" w14:textId="77777777" w:rsidR="004C5CF5" w:rsidRDefault="004C5CF5">
      <w:pPr>
        <w:widowControl w:val="0"/>
        <w:autoSpaceDE w:val="0"/>
        <w:autoSpaceDN w:val="0"/>
        <w:spacing w:before="123"/>
        <w:rPr>
          <w:b/>
          <w:sz w:val="20"/>
        </w:rPr>
      </w:pPr>
    </w:p>
    <w:tbl>
      <w:tblPr>
        <w:tblW w:w="0" w:type="auto"/>
        <w:tblInd w:w="2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09"/>
        <w:gridCol w:w="5044"/>
        <w:gridCol w:w="4722"/>
      </w:tblGrid>
      <w:tr w:rsidR="004C5CF5" w14:paraId="46037394" w14:textId="77777777">
        <w:trPr>
          <w:trHeight w:val="1437"/>
        </w:trPr>
        <w:tc>
          <w:tcPr>
            <w:tcW w:w="509" w:type="dxa"/>
          </w:tcPr>
          <w:p w14:paraId="4603738E" w14:textId="77777777" w:rsidR="004C5CF5" w:rsidRDefault="004C5CF5">
            <w:pPr>
              <w:widowControl w:val="0"/>
              <w:autoSpaceDE w:val="0"/>
              <w:autoSpaceDN w:val="0"/>
              <w:spacing w:before="190"/>
              <w:rPr>
                <w:rFonts w:eastAsia="Calibri" w:hAnsi="Calibri" w:cs="Calibri"/>
                <w:b/>
                <w:szCs w:val="22"/>
              </w:rPr>
            </w:pPr>
          </w:p>
          <w:p w14:paraId="4603738F" w14:textId="77777777" w:rsidR="004C5CF5" w:rsidRDefault="00CC1A61">
            <w:pPr>
              <w:widowControl w:val="0"/>
              <w:autoSpaceDE w:val="0"/>
              <w:autoSpaceDN w:val="0"/>
              <w:spacing w:before="1"/>
              <w:ind w:left="69"/>
              <w:rPr>
                <w:rFonts w:eastAsia="Calibri" w:hAnsi="Calibri" w:cs="Calibri"/>
                <w:szCs w:val="22"/>
              </w:rPr>
            </w:pPr>
            <w:r>
              <w:rPr>
                <w:rFonts w:eastAsia="Calibri" w:hAnsi="Calibri" w:cs="Calibri"/>
                <w:spacing w:val="-5"/>
                <w:szCs w:val="22"/>
              </w:rPr>
              <w:t>13</w:t>
            </w:r>
          </w:p>
        </w:tc>
        <w:tc>
          <w:tcPr>
            <w:tcW w:w="5044" w:type="dxa"/>
          </w:tcPr>
          <w:p w14:paraId="46037390" w14:textId="77777777" w:rsidR="004C5CF5" w:rsidRDefault="00CC1A61">
            <w:pPr>
              <w:widowControl w:val="0"/>
              <w:autoSpaceDE w:val="0"/>
              <w:autoSpaceDN w:val="0"/>
              <w:spacing w:before="256" w:line="208" w:lineRule="auto"/>
              <w:ind w:left="71" w:right="53"/>
              <w:jc w:val="both"/>
              <w:rPr>
                <w:rFonts w:eastAsia="Calibri" w:hAnsi="Calibri" w:cs="Calibri"/>
                <w:szCs w:val="22"/>
              </w:rPr>
            </w:pPr>
            <w:r>
              <w:rPr>
                <w:rFonts w:eastAsia="Calibri" w:hAnsi="Calibri" w:cs="Calibri"/>
                <w:szCs w:val="22"/>
              </w:rPr>
              <w:t>Name and surname, contact details (phone, fax, e- mail) of the dangerous goods operations officer of the facility</w:t>
            </w:r>
          </w:p>
        </w:tc>
        <w:tc>
          <w:tcPr>
            <w:tcW w:w="4722" w:type="dxa"/>
          </w:tcPr>
          <w:p w14:paraId="46037391" w14:textId="77777777" w:rsidR="004C5CF5" w:rsidRDefault="00CC1A61">
            <w:pPr>
              <w:widowControl w:val="0"/>
              <w:autoSpaceDE w:val="0"/>
              <w:autoSpaceDN w:val="0"/>
              <w:spacing w:before="154"/>
              <w:ind w:left="68"/>
              <w:rPr>
                <w:rFonts w:eastAsia="Calibri" w:cs="Calibri"/>
                <w:sz w:val="22"/>
                <w:szCs w:val="22"/>
              </w:rPr>
            </w:pPr>
            <w:r>
              <w:rPr>
                <w:rFonts w:eastAsia="Calibri" w:cs="Calibri"/>
                <w:sz w:val="22"/>
                <w:szCs w:val="22"/>
              </w:rPr>
              <w:t>Serkan</w:t>
            </w:r>
            <w:r>
              <w:rPr>
                <w:rFonts w:eastAsia="Calibri" w:cs="Calibri"/>
                <w:spacing w:val="-2"/>
                <w:sz w:val="22"/>
                <w:szCs w:val="22"/>
              </w:rPr>
              <w:t xml:space="preserve"> DURMUŞ</w:t>
            </w:r>
          </w:p>
          <w:p w14:paraId="46037392" w14:textId="77777777" w:rsidR="004C5CF5" w:rsidRDefault="00CC1A61">
            <w:pPr>
              <w:widowControl w:val="0"/>
              <w:autoSpaceDE w:val="0"/>
              <w:autoSpaceDN w:val="0"/>
              <w:spacing w:before="105"/>
              <w:ind w:left="68"/>
              <w:rPr>
                <w:rFonts w:eastAsia="Calibri" w:hAnsi="Calibri" w:cs="Calibri"/>
                <w:szCs w:val="22"/>
              </w:rPr>
            </w:pPr>
            <w:r>
              <w:rPr>
                <w:rFonts w:eastAsia="Calibri" w:hAnsi="Calibri" w:cs="Calibri"/>
                <w:szCs w:val="22"/>
              </w:rPr>
              <w:t>Phone:0538</w:t>
            </w:r>
            <w:r>
              <w:rPr>
                <w:rFonts w:eastAsia="Calibri" w:hAnsi="Calibri" w:cs="Calibri"/>
                <w:spacing w:val="-1"/>
                <w:szCs w:val="22"/>
              </w:rPr>
              <w:t xml:space="preserve"> </w:t>
            </w:r>
            <w:r>
              <w:rPr>
                <w:rFonts w:eastAsia="Calibri" w:hAnsi="Calibri" w:cs="Calibri"/>
                <w:szCs w:val="22"/>
              </w:rPr>
              <w:t xml:space="preserve">231 60 </w:t>
            </w:r>
            <w:r>
              <w:rPr>
                <w:rFonts w:eastAsia="Calibri" w:hAnsi="Calibri" w:cs="Calibri"/>
                <w:spacing w:val="-5"/>
                <w:szCs w:val="22"/>
              </w:rPr>
              <w:t>46</w:t>
            </w:r>
          </w:p>
          <w:p w14:paraId="46037393" w14:textId="77777777" w:rsidR="004C5CF5" w:rsidRDefault="00CC1A61">
            <w:pPr>
              <w:widowControl w:val="0"/>
              <w:autoSpaceDE w:val="0"/>
              <w:autoSpaceDN w:val="0"/>
              <w:spacing w:before="31"/>
              <w:ind w:left="68"/>
              <w:rPr>
                <w:rFonts w:eastAsia="Calibri" w:hAnsi="Calibri" w:cs="Calibri"/>
                <w:sz w:val="22"/>
                <w:szCs w:val="22"/>
              </w:rPr>
            </w:pPr>
            <w:hyperlink r:id="rId30" w:history="1">
              <w:r>
                <w:rPr>
                  <w:rFonts w:eastAsia="Calibri" w:hAnsi="Calibri" w:cs="Calibri"/>
                  <w:spacing w:val="-2"/>
                  <w:sz w:val="22"/>
                  <w:szCs w:val="22"/>
                </w:rPr>
                <w:t>Email:serkan.durmus@giresunport.com.tr</w:t>
              </w:r>
            </w:hyperlink>
          </w:p>
        </w:tc>
      </w:tr>
      <w:tr w:rsidR="004C5CF5" w14:paraId="4603739B" w14:textId="77777777">
        <w:trPr>
          <w:trHeight w:val="1305"/>
        </w:trPr>
        <w:tc>
          <w:tcPr>
            <w:tcW w:w="509" w:type="dxa"/>
          </w:tcPr>
          <w:p w14:paraId="46037395" w14:textId="77777777" w:rsidR="004C5CF5" w:rsidRDefault="004C5CF5">
            <w:pPr>
              <w:widowControl w:val="0"/>
              <w:autoSpaceDE w:val="0"/>
              <w:autoSpaceDN w:val="0"/>
              <w:spacing w:before="126"/>
              <w:rPr>
                <w:rFonts w:eastAsia="Calibri" w:hAnsi="Calibri" w:cs="Calibri"/>
                <w:b/>
                <w:szCs w:val="22"/>
              </w:rPr>
            </w:pPr>
          </w:p>
          <w:p w14:paraId="46037396" w14:textId="77777777" w:rsidR="004C5CF5" w:rsidRDefault="00CC1A61">
            <w:pPr>
              <w:widowControl w:val="0"/>
              <w:autoSpaceDE w:val="0"/>
              <w:autoSpaceDN w:val="0"/>
              <w:ind w:left="69"/>
              <w:rPr>
                <w:rFonts w:eastAsia="Calibri" w:hAnsi="Calibri" w:cs="Calibri"/>
                <w:szCs w:val="22"/>
              </w:rPr>
            </w:pPr>
            <w:r>
              <w:rPr>
                <w:rFonts w:eastAsia="Calibri" w:hAnsi="Calibri" w:cs="Calibri"/>
                <w:spacing w:val="-5"/>
                <w:szCs w:val="22"/>
              </w:rPr>
              <w:t>14</w:t>
            </w:r>
          </w:p>
        </w:tc>
        <w:tc>
          <w:tcPr>
            <w:tcW w:w="5044" w:type="dxa"/>
          </w:tcPr>
          <w:p w14:paraId="46037397" w14:textId="77777777" w:rsidR="004C5CF5" w:rsidRDefault="00CC1A61">
            <w:pPr>
              <w:widowControl w:val="0"/>
              <w:autoSpaceDE w:val="0"/>
              <w:autoSpaceDN w:val="0"/>
              <w:spacing w:before="191" w:line="208" w:lineRule="auto"/>
              <w:ind w:left="71" w:right="57"/>
              <w:jc w:val="both"/>
              <w:rPr>
                <w:rFonts w:eastAsia="Calibri" w:hAnsi="Calibri" w:cs="Calibri"/>
                <w:szCs w:val="22"/>
              </w:rPr>
            </w:pPr>
            <w:r>
              <w:rPr>
                <w:rFonts w:eastAsia="Calibri" w:hAnsi="Calibri" w:cs="Calibri"/>
                <w:szCs w:val="22"/>
              </w:rPr>
              <w:t>Name</w:t>
            </w:r>
            <w:r>
              <w:rPr>
                <w:rFonts w:eastAsia="Calibri" w:hAnsi="Calibri" w:cs="Calibri"/>
                <w:spacing w:val="-8"/>
                <w:szCs w:val="22"/>
              </w:rPr>
              <w:t xml:space="preserve"> </w:t>
            </w:r>
            <w:r>
              <w:rPr>
                <w:rFonts w:eastAsia="Calibri" w:hAnsi="Calibri" w:cs="Calibri"/>
                <w:szCs w:val="22"/>
              </w:rPr>
              <w:t>and</w:t>
            </w:r>
            <w:r>
              <w:rPr>
                <w:rFonts w:eastAsia="Calibri" w:hAnsi="Calibri" w:cs="Calibri"/>
                <w:spacing w:val="-10"/>
                <w:szCs w:val="22"/>
              </w:rPr>
              <w:t xml:space="preserve"> </w:t>
            </w:r>
            <w:r>
              <w:rPr>
                <w:rFonts w:eastAsia="Calibri" w:hAnsi="Calibri" w:cs="Calibri"/>
                <w:szCs w:val="22"/>
              </w:rPr>
              <w:t>surname</w:t>
            </w:r>
            <w:r>
              <w:rPr>
                <w:rFonts w:eastAsia="Calibri" w:hAnsi="Calibri" w:cs="Calibri"/>
                <w:spacing w:val="-11"/>
                <w:szCs w:val="22"/>
              </w:rPr>
              <w:t xml:space="preserve"> </w:t>
            </w:r>
            <w:r>
              <w:rPr>
                <w:rFonts w:eastAsia="Calibri" w:hAnsi="Calibri" w:cs="Calibri"/>
                <w:szCs w:val="22"/>
              </w:rPr>
              <w:t>of</w:t>
            </w:r>
            <w:r>
              <w:rPr>
                <w:rFonts w:eastAsia="Calibri" w:hAnsi="Calibri" w:cs="Calibri"/>
                <w:spacing w:val="-11"/>
                <w:szCs w:val="22"/>
              </w:rPr>
              <w:t xml:space="preserve"> </w:t>
            </w:r>
            <w:r>
              <w:rPr>
                <w:rFonts w:eastAsia="Calibri" w:hAnsi="Calibri" w:cs="Calibri"/>
                <w:szCs w:val="22"/>
              </w:rPr>
              <w:t>the</w:t>
            </w:r>
            <w:r>
              <w:rPr>
                <w:rFonts w:eastAsia="Calibri" w:hAnsi="Calibri" w:cs="Calibri"/>
                <w:spacing w:val="-9"/>
                <w:szCs w:val="22"/>
              </w:rPr>
              <w:t xml:space="preserve"> </w:t>
            </w:r>
            <w:r>
              <w:rPr>
                <w:rFonts w:eastAsia="Calibri" w:hAnsi="Calibri" w:cs="Calibri"/>
                <w:szCs w:val="22"/>
              </w:rPr>
              <w:t>Dangerous</w:t>
            </w:r>
            <w:r>
              <w:rPr>
                <w:rFonts w:eastAsia="Calibri" w:hAnsi="Calibri" w:cs="Calibri"/>
                <w:spacing w:val="-11"/>
                <w:szCs w:val="22"/>
              </w:rPr>
              <w:t xml:space="preserve"> </w:t>
            </w:r>
            <w:r>
              <w:rPr>
                <w:rFonts w:eastAsia="Calibri" w:hAnsi="Calibri" w:cs="Calibri"/>
                <w:szCs w:val="22"/>
              </w:rPr>
              <w:t>Goods</w:t>
            </w:r>
            <w:r>
              <w:rPr>
                <w:rFonts w:eastAsia="Calibri" w:hAnsi="Calibri" w:cs="Calibri"/>
                <w:spacing w:val="-8"/>
                <w:szCs w:val="22"/>
              </w:rPr>
              <w:t xml:space="preserve"> </w:t>
            </w:r>
            <w:r>
              <w:rPr>
                <w:rFonts w:eastAsia="Calibri" w:hAnsi="Calibri" w:cs="Calibri"/>
                <w:szCs w:val="22"/>
              </w:rPr>
              <w:t xml:space="preserve">Safety Advisor of the facility, contact details (phone, fax, </w:t>
            </w:r>
            <w:r>
              <w:rPr>
                <w:rFonts w:eastAsia="Calibri" w:hAnsi="Calibri" w:cs="Calibri"/>
                <w:spacing w:val="-2"/>
                <w:szCs w:val="22"/>
              </w:rPr>
              <w:t>e-mail)</w:t>
            </w:r>
          </w:p>
        </w:tc>
        <w:tc>
          <w:tcPr>
            <w:tcW w:w="4722" w:type="dxa"/>
          </w:tcPr>
          <w:p w14:paraId="46037398" w14:textId="77777777" w:rsidR="004C5CF5" w:rsidRDefault="00CC1A61">
            <w:pPr>
              <w:widowControl w:val="0"/>
              <w:autoSpaceDE w:val="0"/>
              <w:autoSpaceDN w:val="0"/>
              <w:spacing w:line="246" w:lineRule="exact"/>
              <w:ind w:left="68"/>
              <w:rPr>
                <w:rFonts w:eastAsia="Calibri" w:hAnsi="Calibri" w:cs="Calibri"/>
                <w:szCs w:val="22"/>
              </w:rPr>
            </w:pPr>
            <w:r>
              <w:rPr>
                <w:rFonts w:eastAsia="Calibri" w:hAnsi="Calibri" w:cs="Calibri"/>
                <w:szCs w:val="22"/>
              </w:rPr>
              <w:t>Elif</w:t>
            </w:r>
            <w:r>
              <w:rPr>
                <w:rFonts w:eastAsia="Calibri" w:hAnsi="Calibri" w:cs="Calibri"/>
                <w:spacing w:val="-2"/>
                <w:szCs w:val="22"/>
              </w:rPr>
              <w:t xml:space="preserve"> Kaplan</w:t>
            </w:r>
          </w:p>
          <w:p w14:paraId="46037399" w14:textId="77777777" w:rsidR="004C5CF5" w:rsidRDefault="00CC1A61">
            <w:pPr>
              <w:widowControl w:val="0"/>
              <w:autoSpaceDE w:val="0"/>
              <w:autoSpaceDN w:val="0"/>
              <w:spacing w:before="163"/>
              <w:ind w:left="68"/>
              <w:rPr>
                <w:rFonts w:eastAsia="Calibri" w:hAnsi="Calibri" w:cs="Calibri"/>
                <w:szCs w:val="22"/>
              </w:rPr>
            </w:pPr>
            <w:r>
              <w:rPr>
                <w:rFonts w:eastAsia="Calibri" w:hAnsi="Calibri" w:cs="Calibri"/>
                <w:szCs w:val="22"/>
              </w:rPr>
              <w:t>Phone:0535</w:t>
            </w:r>
            <w:r>
              <w:rPr>
                <w:rFonts w:eastAsia="Calibri" w:hAnsi="Calibri" w:cs="Calibri"/>
                <w:spacing w:val="-1"/>
                <w:szCs w:val="22"/>
              </w:rPr>
              <w:t xml:space="preserve"> </w:t>
            </w:r>
            <w:r>
              <w:rPr>
                <w:rFonts w:eastAsia="Calibri" w:hAnsi="Calibri" w:cs="Calibri"/>
                <w:szCs w:val="22"/>
              </w:rPr>
              <w:t xml:space="preserve">360 53 </w:t>
            </w:r>
            <w:r>
              <w:rPr>
                <w:rFonts w:eastAsia="Calibri" w:hAnsi="Calibri" w:cs="Calibri"/>
                <w:spacing w:val="-5"/>
                <w:szCs w:val="22"/>
              </w:rPr>
              <w:t>26</w:t>
            </w:r>
          </w:p>
          <w:p w14:paraId="4603739A" w14:textId="77777777" w:rsidR="004C5CF5" w:rsidRDefault="00CC1A61">
            <w:pPr>
              <w:widowControl w:val="0"/>
              <w:autoSpaceDE w:val="0"/>
              <w:autoSpaceDN w:val="0"/>
              <w:spacing w:before="164"/>
              <w:ind w:left="68"/>
              <w:rPr>
                <w:rFonts w:eastAsia="Calibri" w:hAnsi="Calibri" w:cs="Calibri"/>
                <w:szCs w:val="22"/>
              </w:rPr>
            </w:pPr>
            <w:hyperlink r:id="rId31" w:history="1">
              <w:r>
                <w:rPr>
                  <w:rFonts w:eastAsia="Calibri" w:hAnsi="Calibri" w:cs="Calibri"/>
                  <w:spacing w:val="-2"/>
                  <w:szCs w:val="22"/>
                </w:rPr>
                <w:t>Email:elif@tmgddanismanlik.com</w:t>
              </w:r>
            </w:hyperlink>
          </w:p>
        </w:tc>
      </w:tr>
      <w:tr w:rsidR="004C5CF5" w14:paraId="460373A0" w14:textId="77777777">
        <w:trPr>
          <w:trHeight w:val="937"/>
        </w:trPr>
        <w:tc>
          <w:tcPr>
            <w:tcW w:w="509" w:type="dxa"/>
          </w:tcPr>
          <w:p w14:paraId="4603739C" w14:textId="77777777" w:rsidR="004C5CF5" w:rsidRDefault="00CC1A61">
            <w:pPr>
              <w:widowControl w:val="0"/>
              <w:autoSpaceDE w:val="0"/>
              <w:autoSpaceDN w:val="0"/>
              <w:spacing w:before="217"/>
              <w:ind w:left="69"/>
              <w:rPr>
                <w:rFonts w:eastAsia="Calibri" w:hAnsi="Calibri" w:cs="Calibri"/>
                <w:szCs w:val="22"/>
              </w:rPr>
            </w:pPr>
            <w:r>
              <w:rPr>
                <w:rFonts w:eastAsia="Calibri" w:hAnsi="Calibri" w:cs="Calibri"/>
                <w:spacing w:val="-5"/>
                <w:szCs w:val="22"/>
              </w:rPr>
              <w:t>15</w:t>
            </w:r>
          </w:p>
        </w:tc>
        <w:tc>
          <w:tcPr>
            <w:tcW w:w="5044" w:type="dxa"/>
          </w:tcPr>
          <w:p w14:paraId="4603739D" w14:textId="77777777" w:rsidR="004C5CF5" w:rsidRDefault="00CC1A61">
            <w:pPr>
              <w:widowControl w:val="0"/>
              <w:autoSpaceDE w:val="0"/>
              <w:autoSpaceDN w:val="0"/>
              <w:spacing w:before="217"/>
              <w:ind w:left="71"/>
              <w:rPr>
                <w:rFonts w:eastAsia="Calibri" w:hAnsi="Calibri" w:cs="Calibri"/>
                <w:szCs w:val="22"/>
              </w:rPr>
            </w:pPr>
            <w:r>
              <w:rPr>
                <w:rFonts w:eastAsia="Calibri" w:hAnsi="Calibri" w:cs="Calibri"/>
                <w:szCs w:val="22"/>
              </w:rPr>
              <w:t>Marine</w:t>
            </w:r>
            <w:r>
              <w:rPr>
                <w:rFonts w:eastAsia="Calibri" w:hAnsi="Calibri" w:cs="Calibri"/>
                <w:spacing w:val="-2"/>
                <w:szCs w:val="22"/>
              </w:rPr>
              <w:t xml:space="preserve"> </w:t>
            </w:r>
            <w:r>
              <w:rPr>
                <w:rFonts w:eastAsia="Calibri" w:hAnsi="Calibri" w:cs="Calibri"/>
                <w:szCs w:val="22"/>
              </w:rPr>
              <w:t>coordinates of</w:t>
            </w:r>
            <w:r>
              <w:rPr>
                <w:rFonts w:eastAsia="Calibri" w:hAnsi="Calibri" w:cs="Calibri"/>
                <w:spacing w:val="-1"/>
                <w:szCs w:val="22"/>
              </w:rPr>
              <w:t xml:space="preserve"> </w:t>
            </w:r>
            <w:r>
              <w:rPr>
                <w:rFonts w:eastAsia="Calibri" w:hAnsi="Calibri" w:cs="Calibri"/>
                <w:szCs w:val="22"/>
              </w:rPr>
              <w:t>the</w:t>
            </w:r>
            <w:r>
              <w:rPr>
                <w:rFonts w:eastAsia="Calibri" w:hAnsi="Calibri" w:cs="Calibri"/>
                <w:spacing w:val="-1"/>
                <w:szCs w:val="22"/>
              </w:rPr>
              <w:t xml:space="preserve"> </w:t>
            </w:r>
            <w:r>
              <w:rPr>
                <w:rFonts w:eastAsia="Calibri" w:hAnsi="Calibri" w:cs="Calibri"/>
                <w:spacing w:val="-2"/>
                <w:szCs w:val="22"/>
              </w:rPr>
              <w:t>facility</w:t>
            </w:r>
          </w:p>
        </w:tc>
        <w:tc>
          <w:tcPr>
            <w:tcW w:w="4722" w:type="dxa"/>
          </w:tcPr>
          <w:p w14:paraId="4603739E" w14:textId="77777777" w:rsidR="004C5CF5" w:rsidRDefault="00CC1A61">
            <w:pPr>
              <w:widowControl w:val="0"/>
              <w:autoSpaceDE w:val="0"/>
              <w:autoSpaceDN w:val="0"/>
              <w:spacing w:before="3"/>
              <w:ind w:left="123"/>
              <w:rPr>
                <w:rFonts w:eastAsia="Calibri" w:cs="Calibri"/>
                <w:sz w:val="22"/>
                <w:szCs w:val="22"/>
              </w:rPr>
            </w:pPr>
            <w:r>
              <w:rPr>
                <w:rFonts w:eastAsia="Calibri" w:cs="Calibri"/>
                <w:sz w:val="22"/>
                <w:szCs w:val="22"/>
              </w:rPr>
              <w:t>Latıtude:</w:t>
            </w:r>
            <w:r>
              <w:rPr>
                <w:rFonts w:eastAsia="Calibri" w:cs="Calibri"/>
                <w:spacing w:val="-3"/>
                <w:sz w:val="22"/>
                <w:szCs w:val="22"/>
              </w:rPr>
              <w:t xml:space="preserve"> </w:t>
            </w:r>
            <w:r>
              <w:rPr>
                <w:rFonts w:eastAsia="Calibri" w:cs="Calibri"/>
                <w:sz w:val="22"/>
                <w:szCs w:val="22"/>
              </w:rPr>
              <w:t>40.91935</w:t>
            </w:r>
            <w:r>
              <w:rPr>
                <w:rFonts w:eastAsia="Calibri" w:cs="Calibri"/>
                <w:spacing w:val="-6"/>
                <w:sz w:val="22"/>
                <w:szCs w:val="22"/>
              </w:rPr>
              <w:t xml:space="preserve"> </w:t>
            </w:r>
            <w:r>
              <w:rPr>
                <w:rFonts w:eastAsia="Calibri" w:cs="Calibri"/>
                <w:sz w:val="22"/>
                <w:szCs w:val="22"/>
              </w:rPr>
              <w:t>(40°55̍09.6̎</w:t>
            </w:r>
            <w:r>
              <w:rPr>
                <w:rFonts w:eastAsia="Calibri" w:cs="Calibri"/>
                <w:spacing w:val="-3"/>
                <w:sz w:val="22"/>
                <w:szCs w:val="22"/>
              </w:rPr>
              <w:t xml:space="preserve"> </w:t>
            </w:r>
            <w:r>
              <w:rPr>
                <w:rFonts w:eastAsia="Calibri" w:cs="Calibri"/>
                <w:sz w:val="22"/>
                <w:szCs w:val="22"/>
              </w:rPr>
              <w:t>)</w:t>
            </w:r>
            <w:r>
              <w:rPr>
                <w:rFonts w:eastAsia="Calibri" w:cs="Calibri"/>
                <w:spacing w:val="-2"/>
                <w:sz w:val="22"/>
                <w:szCs w:val="22"/>
              </w:rPr>
              <w:t xml:space="preserve"> </w:t>
            </w:r>
            <w:r>
              <w:rPr>
                <w:rFonts w:eastAsia="Calibri" w:cs="Calibri"/>
                <w:spacing w:val="-10"/>
                <w:sz w:val="22"/>
                <w:szCs w:val="22"/>
              </w:rPr>
              <w:t>N</w:t>
            </w:r>
          </w:p>
          <w:p w14:paraId="4603739F" w14:textId="77777777" w:rsidR="004C5CF5" w:rsidRDefault="00CC1A61">
            <w:pPr>
              <w:widowControl w:val="0"/>
              <w:autoSpaceDE w:val="0"/>
              <w:autoSpaceDN w:val="0"/>
              <w:spacing w:before="186"/>
              <w:ind w:left="68"/>
              <w:rPr>
                <w:rFonts w:eastAsia="Calibri" w:cs="Calibri"/>
                <w:sz w:val="22"/>
                <w:szCs w:val="22"/>
              </w:rPr>
            </w:pPr>
            <w:r>
              <w:rPr>
                <w:rFonts w:eastAsia="Calibri" w:cs="Calibri"/>
                <w:sz w:val="22"/>
                <w:szCs w:val="22"/>
              </w:rPr>
              <w:t>longıtude:</w:t>
            </w:r>
            <w:r>
              <w:rPr>
                <w:rFonts w:eastAsia="Calibri" w:cs="Calibri"/>
                <w:spacing w:val="-2"/>
                <w:sz w:val="22"/>
                <w:szCs w:val="22"/>
              </w:rPr>
              <w:t xml:space="preserve"> </w:t>
            </w:r>
            <w:r>
              <w:rPr>
                <w:rFonts w:eastAsia="Calibri" w:cs="Calibri"/>
                <w:sz w:val="22"/>
                <w:szCs w:val="22"/>
              </w:rPr>
              <w:t>38.38316</w:t>
            </w:r>
            <w:r>
              <w:rPr>
                <w:rFonts w:eastAsia="Calibri" w:cs="Calibri"/>
                <w:spacing w:val="-3"/>
                <w:sz w:val="22"/>
                <w:szCs w:val="22"/>
              </w:rPr>
              <w:t xml:space="preserve"> </w:t>
            </w:r>
            <w:r>
              <w:rPr>
                <w:rFonts w:eastAsia="Calibri" w:cs="Calibri"/>
                <w:sz w:val="22"/>
                <w:szCs w:val="22"/>
              </w:rPr>
              <w:t>(38°22̍̍̍</w:t>
            </w:r>
            <w:r>
              <w:rPr>
                <w:rFonts w:eastAsia="Calibri" w:cs="Calibri"/>
                <w:position w:val="5"/>
                <w:sz w:val="22"/>
                <w:szCs w:val="22"/>
              </w:rPr>
              <w:t>̍</w:t>
            </w:r>
            <w:r>
              <w:rPr>
                <w:rFonts w:eastAsia="Calibri" w:cs="Calibri"/>
                <w:spacing w:val="-6"/>
                <w:position w:val="5"/>
                <w:sz w:val="22"/>
                <w:szCs w:val="22"/>
              </w:rPr>
              <w:t xml:space="preserve"> </w:t>
            </w:r>
            <w:r>
              <w:rPr>
                <w:rFonts w:eastAsia="Calibri" w:cs="Calibri"/>
                <w:sz w:val="22"/>
                <w:szCs w:val="22"/>
              </w:rPr>
              <w:t>59.3̎</w:t>
            </w:r>
            <w:r>
              <w:rPr>
                <w:rFonts w:eastAsia="Calibri" w:cs="Calibri"/>
                <w:spacing w:val="-3"/>
                <w:sz w:val="22"/>
                <w:szCs w:val="22"/>
              </w:rPr>
              <w:t xml:space="preserve"> </w:t>
            </w:r>
            <w:r>
              <w:rPr>
                <w:rFonts w:eastAsia="Calibri" w:cs="Calibri"/>
                <w:sz w:val="22"/>
                <w:szCs w:val="22"/>
              </w:rPr>
              <w:t>)</w:t>
            </w:r>
            <w:r>
              <w:rPr>
                <w:rFonts w:eastAsia="Calibri" w:cs="Calibri"/>
                <w:spacing w:val="-1"/>
                <w:sz w:val="22"/>
                <w:szCs w:val="22"/>
              </w:rPr>
              <w:t xml:space="preserve"> </w:t>
            </w:r>
            <w:r>
              <w:rPr>
                <w:rFonts w:eastAsia="Calibri" w:cs="Calibri"/>
                <w:spacing w:val="-10"/>
                <w:sz w:val="22"/>
                <w:szCs w:val="22"/>
              </w:rPr>
              <w:t>E</w:t>
            </w:r>
          </w:p>
        </w:tc>
      </w:tr>
      <w:tr w:rsidR="004C5CF5" w14:paraId="460373A8" w14:textId="77777777">
        <w:trPr>
          <w:trHeight w:val="1401"/>
        </w:trPr>
        <w:tc>
          <w:tcPr>
            <w:tcW w:w="509" w:type="dxa"/>
          </w:tcPr>
          <w:p w14:paraId="460373A1" w14:textId="77777777" w:rsidR="004C5CF5" w:rsidRDefault="004C5CF5">
            <w:pPr>
              <w:widowControl w:val="0"/>
              <w:autoSpaceDE w:val="0"/>
              <w:autoSpaceDN w:val="0"/>
              <w:spacing w:before="171"/>
              <w:rPr>
                <w:rFonts w:eastAsia="Calibri" w:hAnsi="Calibri" w:cs="Calibri"/>
                <w:b/>
                <w:szCs w:val="22"/>
              </w:rPr>
            </w:pPr>
          </w:p>
          <w:p w14:paraId="460373A2" w14:textId="77777777" w:rsidR="004C5CF5" w:rsidRDefault="00CC1A61">
            <w:pPr>
              <w:widowControl w:val="0"/>
              <w:autoSpaceDE w:val="0"/>
              <w:autoSpaceDN w:val="0"/>
              <w:ind w:left="69"/>
              <w:rPr>
                <w:rFonts w:eastAsia="Calibri" w:hAnsi="Calibri" w:cs="Calibri"/>
                <w:szCs w:val="22"/>
              </w:rPr>
            </w:pPr>
            <w:r>
              <w:rPr>
                <w:rFonts w:eastAsia="Calibri" w:hAnsi="Calibri" w:cs="Calibri"/>
                <w:spacing w:val="-5"/>
                <w:szCs w:val="22"/>
              </w:rPr>
              <w:t>16</w:t>
            </w:r>
          </w:p>
        </w:tc>
        <w:tc>
          <w:tcPr>
            <w:tcW w:w="5044" w:type="dxa"/>
          </w:tcPr>
          <w:p w14:paraId="460373A3" w14:textId="77777777" w:rsidR="004C5CF5" w:rsidRDefault="00CC1A61">
            <w:pPr>
              <w:widowControl w:val="0"/>
              <w:autoSpaceDE w:val="0"/>
              <w:autoSpaceDN w:val="0"/>
              <w:spacing w:line="208" w:lineRule="auto"/>
              <w:ind w:left="71" w:right="56"/>
              <w:jc w:val="both"/>
              <w:rPr>
                <w:rFonts w:eastAsia="Calibri" w:hAnsi="Calibri" w:cs="Calibri"/>
                <w:szCs w:val="22"/>
              </w:rPr>
            </w:pPr>
            <w:r>
              <w:rPr>
                <w:rFonts w:eastAsia="Calibri" w:hAnsi="Calibri" w:cs="Calibri"/>
                <w:szCs w:val="22"/>
              </w:rPr>
              <w:t>Types of dangerous goods handled at the facility (Loads within the scope of MARPOL Annex-I, IMDG</w:t>
            </w:r>
            <w:r>
              <w:rPr>
                <w:rFonts w:eastAsia="Calibri" w:hAnsi="Calibri" w:cs="Calibri"/>
                <w:spacing w:val="-5"/>
                <w:szCs w:val="22"/>
              </w:rPr>
              <w:t xml:space="preserve"> </w:t>
            </w:r>
            <w:r>
              <w:rPr>
                <w:rFonts w:eastAsia="Calibri" w:hAnsi="Calibri" w:cs="Calibri"/>
                <w:szCs w:val="22"/>
              </w:rPr>
              <w:t>Code,</w:t>
            </w:r>
            <w:r>
              <w:rPr>
                <w:rFonts w:eastAsia="Calibri" w:hAnsi="Calibri" w:cs="Calibri"/>
                <w:spacing w:val="-2"/>
                <w:szCs w:val="22"/>
              </w:rPr>
              <w:t xml:space="preserve"> </w:t>
            </w:r>
            <w:r>
              <w:rPr>
                <w:rFonts w:eastAsia="Calibri" w:hAnsi="Calibri" w:cs="Calibri"/>
                <w:szCs w:val="22"/>
              </w:rPr>
              <w:t>IBC</w:t>
            </w:r>
            <w:r>
              <w:rPr>
                <w:rFonts w:eastAsia="Calibri" w:hAnsi="Calibri" w:cs="Calibri"/>
                <w:spacing w:val="-4"/>
                <w:szCs w:val="22"/>
              </w:rPr>
              <w:t xml:space="preserve"> </w:t>
            </w:r>
            <w:r>
              <w:rPr>
                <w:rFonts w:eastAsia="Calibri" w:hAnsi="Calibri" w:cs="Calibri"/>
                <w:szCs w:val="22"/>
              </w:rPr>
              <w:t>Code,</w:t>
            </w:r>
            <w:r>
              <w:rPr>
                <w:rFonts w:eastAsia="Calibri" w:hAnsi="Calibri" w:cs="Calibri"/>
                <w:spacing w:val="-4"/>
                <w:szCs w:val="22"/>
              </w:rPr>
              <w:t xml:space="preserve"> </w:t>
            </w:r>
            <w:r>
              <w:rPr>
                <w:rFonts w:eastAsia="Calibri" w:hAnsi="Calibri" w:cs="Calibri"/>
                <w:szCs w:val="22"/>
              </w:rPr>
              <w:t>IGC</w:t>
            </w:r>
            <w:r>
              <w:rPr>
                <w:rFonts w:eastAsia="Calibri" w:hAnsi="Calibri" w:cs="Calibri"/>
                <w:spacing w:val="-4"/>
                <w:szCs w:val="22"/>
              </w:rPr>
              <w:t xml:space="preserve"> </w:t>
            </w:r>
            <w:r>
              <w:rPr>
                <w:rFonts w:eastAsia="Calibri" w:hAnsi="Calibri" w:cs="Calibri"/>
                <w:szCs w:val="22"/>
              </w:rPr>
              <w:t>Code,</w:t>
            </w:r>
            <w:r>
              <w:rPr>
                <w:rFonts w:eastAsia="Calibri" w:hAnsi="Calibri" w:cs="Calibri"/>
                <w:spacing w:val="-4"/>
                <w:szCs w:val="22"/>
              </w:rPr>
              <w:t xml:space="preserve"> </w:t>
            </w:r>
            <w:r>
              <w:rPr>
                <w:rFonts w:eastAsia="Calibri" w:hAnsi="Calibri" w:cs="Calibri"/>
                <w:szCs w:val="22"/>
              </w:rPr>
              <w:t>IMSBC</w:t>
            </w:r>
            <w:r>
              <w:rPr>
                <w:rFonts w:eastAsia="Calibri" w:hAnsi="Calibri" w:cs="Calibri"/>
                <w:spacing w:val="-4"/>
                <w:szCs w:val="22"/>
              </w:rPr>
              <w:t xml:space="preserve"> </w:t>
            </w:r>
            <w:r>
              <w:rPr>
                <w:rFonts w:eastAsia="Calibri" w:hAnsi="Calibri" w:cs="Calibri"/>
                <w:szCs w:val="22"/>
              </w:rPr>
              <w:t>Code, Grain</w:t>
            </w:r>
            <w:r>
              <w:rPr>
                <w:rFonts w:eastAsia="Calibri" w:hAnsi="Calibri" w:cs="Calibri"/>
                <w:spacing w:val="-7"/>
                <w:szCs w:val="22"/>
              </w:rPr>
              <w:t xml:space="preserve"> </w:t>
            </w:r>
            <w:r>
              <w:rPr>
                <w:rFonts w:eastAsia="Calibri" w:hAnsi="Calibri" w:cs="Calibri"/>
                <w:szCs w:val="22"/>
              </w:rPr>
              <w:t>Code,</w:t>
            </w:r>
            <w:r>
              <w:rPr>
                <w:rFonts w:eastAsia="Calibri" w:hAnsi="Calibri" w:cs="Calibri"/>
                <w:spacing w:val="-7"/>
                <w:szCs w:val="22"/>
              </w:rPr>
              <w:t xml:space="preserve"> </w:t>
            </w:r>
            <w:r>
              <w:rPr>
                <w:rFonts w:eastAsia="Calibri" w:hAnsi="Calibri" w:cs="Calibri"/>
                <w:szCs w:val="22"/>
              </w:rPr>
              <w:t>TDC</w:t>
            </w:r>
            <w:r>
              <w:rPr>
                <w:rFonts w:eastAsia="Calibri" w:hAnsi="Calibri" w:cs="Calibri"/>
                <w:spacing w:val="-7"/>
                <w:szCs w:val="22"/>
              </w:rPr>
              <w:t xml:space="preserve"> </w:t>
            </w:r>
            <w:r>
              <w:rPr>
                <w:rFonts w:eastAsia="Calibri" w:hAnsi="Calibri" w:cs="Calibri"/>
                <w:szCs w:val="22"/>
              </w:rPr>
              <w:t>Code,</w:t>
            </w:r>
            <w:r>
              <w:rPr>
                <w:rFonts w:eastAsia="Calibri" w:hAnsi="Calibri" w:cs="Calibri"/>
                <w:spacing w:val="-10"/>
                <w:szCs w:val="22"/>
              </w:rPr>
              <w:t xml:space="preserve"> </w:t>
            </w:r>
            <w:r>
              <w:rPr>
                <w:rFonts w:eastAsia="Calibri" w:hAnsi="Calibri" w:cs="Calibri"/>
                <w:szCs w:val="22"/>
              </w:rPr>
              <w:t>asphalt/bitumen</w:t>
            </w:r>
            <w:r>
              <w:rPr>
                <w:rFonts w:eastAsia="Calibri" w:hAnsi="Calibri" w:cs="Calibri"/>
                <w:spacing w:val="-7"/>
                <w:szCs w:val="22"/>
              </w:rPr>
              <w:t xml:space="preserve"> </w:t>
            </w:r>
            <w:r>
              <w:rPr>
                <w:rFonts w:eastAsia="Calibri" w:hAnsi="Calibri" w:cs="Calibri"/>
                <w:szCs w:val="22"/>
              </w:rPr>
              <w:t>and</w:t>
            </w:r>
            <w:r>
              <w:rPr>
                <w:rFonts w:eastAsia="Calibri" w:hAnsi="Calibri" w:cs="Calibri"/>
                <w:spacing w:val="-7"/>
                <w:szCs w:val="22"/>
              </w:rPr>
              <w:t xml:space="preserve"> </w:t>
            </w:r>
            <w:r>
              <w:rPr>
                <w:rFonts w:eastAsia="Calibri" w:hAnsi="Calibri" w:cs="Calibri"/>
                <w:szCs w:val="22"/>
              </w:rPr>
              <w:t xml:space="preserve">scrap </w:t>
            </w:r>
            <w:r>
              <w:rPr>
                <w:rFonts w:eastAsia="Calibri" w:hAnsi="Calibri" w:cs="Calibri"/>
                <w:spacing w:val="-2"/>
                <w:szCs w:val="22"/>
              </w:rPr>
              <w:t>loads)</w:t>
            </w:r>
          </w:p>
        </w:tc>
        <w:tc>
          <w:tcPr>
            <w:tcW w:w="4722" w:type="dxa"/>
          </w:tcPr>
          <w:p w14:paraId="460373A4" w14:textId="77777777" w:rsidR="004C5CF5" w:rsidRDefault="00CC1A61">
            <w:pPr>
              <w:widowControl w:val="0"/>
              <w:autoSpaceDE w:val="0"/>
              <w:autoSpaceDN w:val="0"/>
              <w:spacing w:before="37" w:line="268" w:lineRule="exact"/>
              <w:ind w:left="123"/>
              <w:rPr>
                <w:rFonts w:eastAsia="Calibri" w:hAnsi="Calibri" w:cs="Calibri"/>
                <w:szCs w:val="22"/>
              </w:rPr>
            </w:pPr>
            <w:r>
              <w:rPr>
                <w:rFonts w:eastAsia="Calibri" w:hAnsi="Calibri" w:cs="Calibri"/>
                <w:szCs w:val="22"/>
              </w:rPr>
              <w:t>-IMDG</w:t>
            </w:r>
            <w:r>
              <w:rPr>
                <w:rFonts w:eastAsia="Calibri" w:hAnsi="Calibri" w:cs="Calibri"/>
                <w:spacing w:val="-4"/>
                <w:szCs w:val="22"/>
              </w:rPr>
              <w:t xml:space="preserve"> Code</w:t>
            </w:r>
          </w:p>
          <w:p w14:paraId="460373A5" w14:textId="77777777" w:rsidR="004C5CF5" w:rsidRDefault="00CC1A61">
            <w:pPr>
              <w:widowControl w:val="0"/>
              <w:autoSpaceDE w:val="0"/>
              <w:autoSpaceDN w:val="0"/>
              <w:spacing w:line="260" w:lineRule="exact"/>
              <w:ind w:left="123"/>
              <w:rPr>
                <w:rFonts w:eastAsia="Calibri" w:hAnsi="Calibri" w:cs="Calibri"/>
                <w:szCs w:val="22"/>
              </w:rPr>
            </w:pPr>
            <w:r>
              <w:rPr>
                <w:rFonts w:eastAsia="Calibri" w:hAnsi="Calibri" w:cs="Calibri"/>
                <w:szCs w:val="22"/>
              </w:rPr>
              <w:t>-</w:t>
            </w:r>
            <w:r>
              <w:rPr>
                <w:rFonts w:eastAsia="Calibri" w:hAnsi="Calibri" w:cs="Calibri"/>
                <w:spacing w:val="-2"/>
                <w:szCs w:val="22"/>
              </w:rPr>
              <w:t xml:space="preserve"> </w:t>
            </w:r>
            <w:r>
              <w:rPr>
                <w:rFonts w:eastAsia="Calibri" w:hAnsi="Calibri" w:cs="Calibri"/>
                <w:szCs w:val="22"/>
              </w:rPr>
              <w:t>IBC</w:t>
            </w:r>
            <w:r>
              <w:rPr>
                <w:rFonts w:eastAsia="Calibri" w:hAnsi="Calibri" w:cs="Calibri"/>
                <w:spacing w:val="-1"/>
                <w:szCs w:val="22"/>
              </w:rPr>
              <w:t xml:space="preserve"> </w:t>
            </w:r>
            <w:r>
              <w:rPr>
                <w:rFonts w:eastAsia="Calibri" w:hAnsi="Calibri" w:cs="Calibri"/>
                <w:spacing w:val="-4"/>
                <w:szCs w:val="22"/>
              </w:rPr>
              <w:t>Code</w:t>
            </w:r>
          </w:p>
          <w:p w14:paraId="460373A6" w14:textId="77777777" w:rsidR="004C5CF5" w:rsidRDefault="00CC1A61">
            <w:pPr>
              <w:widowControl w:val="0"/>
              <w:autoSpaceDE w:val="0"/>
              <w:autoSpaceDN w:val="0"/>
              <w:spacing w:line="260" w:lineRule="exact"/>
              <w:ind w:left="123"/>
              <w:rPr>
                <w:rFonts w:eastAsia="Calibri" w:hAnsi="Calibri" w:cs="Calibri"/>
                <w:szCs w:val="22"/>
              </w:rPr>
            </w:pPr>
            <w:r>
              <w:rPr>
                <w:rFonts w:eastAsia="Calibri" w:hAnsi="Calibri" w:cs="Calibri"/>
                <w:szCs w:val="22"/>
              </w:rPr>
              <w:t>-IMSBC</w:t>
            </w:r>
            <w:r>
              <w:rPr>
                <w:rFonts w:eastAsia="Calibri" w:hAnsi="Calibri" w:cs="Calibri"/>
                <w:spacing w:val="-3"/>
                <w:szCs w:val="22"/>
              </w:rPr>
              <w:t xml:space="preserve"> </w:t>
            </w:r>
            <w:r>
              <w:rPr>
                <w:rFonts w:eastAsia="Calibri" w:hAnsi="Calibri" w:cs="Calibri"/>
                <w:spacing w:val="-4"/>
                <w:szCs w:val="22"/>
              </w:rPr>
              <w:t>Code</w:t>
            </w:r>
          </w:p>
          <w:p w14:paraId="460373A7" w14:textId="77777777" w:rsidR="004C5CF5" w:rsidRDefault="00CC1A61">
            <w:pPr>
              <w:widowControl w:val="0"/>
              <w:autoSpaceDE w:val="0"/>
              <w:autoSpaceDN w:val="0"/>
              <w:spacing w:line="268" w:lineRule="exact"/>
              <w:ind w:left="123"/>
              <w:rPr>
                <w:rFonts w:eastAsia="Calibri" w:hAnsi="Calibri" w:cs="Calibri"/>
                <w:szCs w:val="22"/>
              </w:rPr>
            </w:pPr>
            <w:r>
              <w:rPr>
                <w:rFonts w:eastAsia="Calibri" w:hAnsi="Calibri" w:cs="Calibri"/>
                <w:szCs w:val="22"/>
              </w:rPr>
              <w:t>-BLU</w:t>
            </w:r>
            <w:r>
              <w:rPr>
                <w:rFonts w:eastAsia="Calibri" w:hAnsi="Calibri" w:cs="Calibri"/>
                <w:spacing w:val="-2"/>
                <w:szCs w:val="22"/>
              </w:rPr>
              <w:t xml:space="preserve"> </w:t>
            </w:r>
            <w:r>
              <w:rPr>
                <w:rFonts w:eastAsia="Calibri" w:hAnsi="Calibri" w:cs="Calibri"/>
                <w:spacing w:val="-4"/>
                <w:szCs w:val="22"/>
              </w:rPr>
              <w:t>Code</w:t>
            </w:r>
          </w:p>
        </w:tc>
      </w:tr>
      <w:tr w:rsidR="004C5CF5" w14:paraId="460373B2" w14:textId="77777777">
        <w:trPr>
          <w:trHeight w:val="1689"/>
        </w:trPr>
        <w:tc>
          <w:tcPr>
            <w:tcW w:w="509" w:type="dxa"/>
          </w:tcPr>
          <w:p w14:paraId="460373A9" w14:textId="77777777" w:rsidR="004C5CF5" w:rsidRDefault="004C5CF5">
            <w:pPr>
              <w:widowControl w:val="0"/>
              <w:autoSpaceDE w:val="0"/>
              <w:autoSpaceDN w:val="0"/>
              <w:rPr>
                <w:rFonts w:eastAsia="Calibri" w:hAnsi="Calibri" w:cs="Calibri"/>
                <w:b/>
                <w:szCs w:val="22"/>
              </w:rPr>
            </w:pPr>
          </w:p>
          <w:p w14:paraId="460373AA" w14:textId="77777777" w:rsidR="004C5CF5" w:rsidRDefault="004C5CF5">
            <w:pPr>
              <w:widowControl w:val="0"/>
              <w:autoSpaceDE w:val="0"/>
              <w:autoSpaceDN w:val="0"/>
              <w:spacing w:before="39"/>
              <w:rPr>
                <w:rFonts w:eastAsia="Calibri" w:hAnsi="Calibri" w:cs="Calibri"/>
                <w:b/>
                <w:szCs w:val="22"/>
              </w:rPr>
            </w:pPr>
          </w:p>
          <w:p w14:paraId="460373AB" w14:textId="77777777" w:rsidR="004C5CF5" w:rsidRDefault="00CC1A61">
            <w:pPr>
              <w:widowControl w:val="0"/>
              <w:autoSpaceDE w:val="0"/>
              <w:autoSpaceDN w:val="0"/>
              <w:ind w:left="69"/>
              <w:rPr>
                <w:rFonts w:eastAsia="Calibri" w:hAnsi="Calibri" w:cs="Calibri"/>
                <w:szCs w:val="22"/>
              </w:rPr>
            </w:pPr>
            <w:r>
              <w:rPr>
                <w:rFonts w:eastAsia="Calibri" w:hAnsi="Calibri" w:cs="Calibri"/>
                <w:spacing w:val="-5"/>
                <w:szCs w:val="22"/>
              </w:rPr>
              <w:t>17</w:t>
            </w:r>
          </w:p>
        </w:tc>
        <w:tc>
          <w:tcPr>
            <w:tcW w:w="5044" w:type="dxa"/>
          </w:tcPr>
          <w:p w14:paraId="460373AC" w14:textId="77777777" w:rsidR="004C5CF5" w:rsidRDefault="004C5CF5">
            <w:pPr>
              <w:widowControl w:val="0"/>
              <w:autoSpaceDE w:val="0"/>
              <w:autoSpaceDN w:val="0"/>
              <w:rPr>
                <w:rFonts w:eastAsia="Calibri" w:hAnsi="Calibri" w:cs="Calibri"/>
                <w:b/>
                <w:szCs w:val="22"/>
              </w:rPr>
            </w:pPr>
          </w:p>
          <w:p w14:paraId="460373AD" w14:textId="77777777" w:rsidR="004C5CF5" w:rsidRDefault="004C5CF5">
            <w:pPr>
              <w:widowControl w:val="0"/>
              <w:autoSpaceDE w:val="0"/>
              <w:autoSpaceDN w:val="0"/>
              <w:spacing w:before="39"/>
              <w:rPr>
                <w:rFonts w:eastAsia="Calibri" w:hAnsi="Calibri" w:cs="Calibri"/>
                <w:b/>
                <w:szCs w:val="22"/>
              </w:rPr>
            </w:pPr>
          </w:p>
          <w:p w14:paraId="460373AE" w14:textId="77777777" w:rsidR="004C5CF5" w:rsidRDefault="00CC1A61">
            <w:pPr>
              <w:widowControl w:val="0"/>
              <w:autoSpaceDE w:val="0"/>
              <w:autoSpaceDN w:val="0"/>
              <w:ind w:left="71"/>
              <w:rPr>
                <w:rFonts w:eastAsia="Calibri" w:hAnsi="Calibri" w:cs="Calibri"/>
                <w:szCs w:val="22"/>
              </w:rPr>
            </w:pPr>
            <w:r>
              <w:rPr>
                <w:rFonts w:eastAsia="Calibri" w:hAnsi="Calibri" w:cs="Calibri"/>
                <w:szCs w:val="22"/>
              </w:rPr>
              <w:t>Types</w:t>
            </w:r>
            <w:r>
              <w:rPr>
                <w:rFonts w:eastAsia="Calibri" w:hAnsi="Calibri" w:cs="Calibri"/>
                <w:spacing w:val="-1"/>
                <w:szCs w:val="22"/>
              </w:rPr>
              <w:t xml:space="preserve"> </w:t>
            </w:r>
            <w:r>
              <w:rPr>
                <w:rFonts w:eastAsia="Calibri" w:hAnsi="Calibri" w:cs="Calibri"/>
                <w:szCs w:val="22"/>
              </w:rPr>
              <w:t>of</w:t>
            </w:r>
            <w:r>
              <w:rPr>
                <w:rFonts w:eastAsia="Calibri" w:hAnsi="Calibri" w:cs="Calibri"/>
                <w:spacing w:val="-1"/>
                <w:szCs w:val="22"/>
              </w:rPr>
              <w:t xml:space="preserve"> </w:t>
            </w:r>
            <w:r>
              <w:rPr>
                <w:rFonts w:eastAsia="Calibri" w:hAnsi="Calibri" w:cs="Calibri"/>
                <w:szCs w:val="22"/>
              </w:rPr>
              <w:t>ships</w:t>
            </w:r>
            <w:r>
              <w:rPr>
                <w:rFonts w:eastAsia="Calibri" w:hAnsi="Calibri" w:cs="Calibri"/>
                <w:spacing w:val="-1"/>
                <w:szCs w:val="22"/>
              </w:rPr>
              <w:t xml:space="preserve"> </w:t>
            </w:r>
            <w:r>
              <w:rPr>
                <w:rFonts w:eastAsia="Calibri" w:hAnsi="Calibri" w:cs="Calibri"/>
                <w:szCs w:val="22"/>
              </w:rPr>
              <w:t>that</w:t>
            </w:r>
            <w:r>
              <w:rPr>
                <w:rFonts w:eastAsia="Calibri" w:hAnsi="Calibri" w:cs="Calibri"/>
                <w:spacing w:val="-1"/>
                <w:szCs w:val="22"/>
              </w:rPr>
              <w:t xml:space="preserve"> </w:t>
            </w:r>
            <w:r>
              <w:rPr>
                <w:rFonts w:eastAsia="Calibri" w:hAnsi="Calibri" w:cs="Calibri"/>
                <w:szCs w:val="22"/>
              </w:rPr>
              <w:t>can</w:t>
            </w:r>
            <w:r>
              <w:rPr>
                <w:rFonts w:eastAsia="Calibri" w:hAnsi="Calibri" w:cs="Calibri"/>
                <w:spacing w:val="-1"/>
                <w:szCs w:val="22"/>
              </w:rPr>
              <w:t xml:space="preserve"> </w:t>
            </w:r>
            <w:r>
              <w:rPr>
                <w:rFonts w:eastAsia="Calibri" w:hAnsi="Calibri" w:cs="Calibri"/>
                <w:szCs w:val="22"/>
              </w:rPr>
              <w:t>approach</w:t>
            </w:r>
            <w:r>
              <w:rPr>
                <w:rFonts w:eastAsia="Calibri" w:hAnsi="Calibri" w:cs="Calibri"/>
                <w:spacing w:val="-1"/>
                <w:szCs w:val="22"/>
              </w:rPr>
              <w:t xml:space="preserve"> </w:t>
            </w:r>
            <w:r>
              <w:rPr>
                <w:rFonts w:eastAsia="Calibri" w:hAnsi="Calibri" w:cs="Calibri"/>
                <w:szCs w:val="22"/>
              </w:rPr>
              <w:t xml:space="preserve">the </w:t>
            </w:r>
            <w:r>
              <w:rPr>
                <w:rFonts w:eastAsia="Calibri" w:hAnsi="Calibri" w:cs="Calibri"/>
                <w:spacing w:val="-2"/>
                <w:szCs w:val="22"/>
              </w:rPr>
              <w:t>facility</w:t>
            </w:r>
          </w:p>
        </w:tc>
        <w:tc>
          <w:tcPr>
            <w:tcW w:w="4722" w:type="dxa"/>
          </w:tcPr>
          <w:p w14:paraId="460373AF" w14:textId="77777777" w:rsidR="004C5CF5" w:rsidRDefault="00CC1A61">
            <w:pPr>
              <w:widowControl w:val="0"/>
              <w:autoSpaceDE w:val="0"/>
              <w:autoSpaceDN w:val="0"/>
              <w:ind w:left="68" w:right="2597"/>
              <w:rPr>
                <w:rFonts w:eastAsia="Calibri" w:hAnsi="Calibri" w:cs="Calibri"/>
                <w:sz w:val="22"/>
                <w:szCs w:val="22"/>
              </w:rPr>
            </w:pPr>
            <w:r>
              <w:rPr>
                <w:rFonts w:eastAsia="Calibri" w:hAnsi="Calibri" w:cs="Calibri"/>
                <w:sz w:val="22"/>
                <w:szCs w:val="22"/>
              </w:rPr>
              <w:t>General</w:t>
            </w:r>
            <w:r>
              <w:rPr>
                <w:rFonts w:eastAsia="Calibri" w:hAnsi="Calibri" w:cs="Calibri"/>
                <w:spacing w:val="-14"/>
                <w:sz w:val="22"/>
                <w:szCs w:val="22"/>
              </w:rPr>
              <w:t xml:space="preserve"> </w:t>
            </w:r>
            <w:r>
              <w:rPr>
                <w:rFonts w:eastAsia="Calibri" w:hAnsi="Calibri" w:cs="Calibri"/>
                <w:sz w:val="22"/>
                <w:szCs w:val="22"/>
              </w:rPr>
              <w:t>Cargo</w:t>
            </w:r>
            <w:r>
              <w:rPr>
                <w:rFonts w:eastAsia="Calibri" w:hAnsi="Calibri" w:cs="Calibri"/>
                <w:spacing w:val="-14"/>
                <w:sz w:val="22"/>
                <w:szCs w:val="22"/>
              </w:rPr>
              <w:t xml:space="preserve"> </w:t>
            </w:r>
            <w:r>
              <w:rPr>
                <w:rFonts w:eastAsia="Calibri" w:hAnsi="Calibri" w:cs="Calibri"/>
                <w:sz w:val="22"/>
                <w:szCs w:val="22"/>
              </w:rPr>
              <w:t>Ship Dry cargo</w:t>
            </w:r>
          </w:p>
          <w:p w14:paraId="460373B0" w14:textId="77777777" w:rsidR="004C5CF5" w:rsidRDefault="00CC1A61">
            <w:pPr>
              <w:widowControl w:val="0"/>
              <w:autoSpaceDE w:val="0"/>
              <w:autoSpaceDN w:val="0"/>
              <w:ind w:left="68" w:right="3527"/>
              <w:rPr>
                <w:rFonts w:eastAsia="Calibri" w:hAnsi="Calibri" w:cs="Calibri"/>
                <w:sz w:val="22"/>
                <w:szCs w:val="22"/>
              </w:rPr>
            </w:pPr>
            <w:r>
              <w:rPr>
                <w:rFonts w:eastAsia="Calibri" w:hAnsi="Calibri" w:cs="Calibri"/>
                <w:sz w:val="22"/>
                <w:szCs w:val="22"/>
              </w:rPr>
              <w:t>Bulk</w:t>
            </w:r>
            <w:r>
              <w:rPr>
                <w:rFonts w:eastAsia="Calibri" w:hAnsi="Calibri" w:cs="Calibri"/>
                <w:spacing w:val="-14"/>
                <w:sz w:val="22"/>
                <w:szCs w:val="22"/>
              </w:rPr>
              <w:t xml:space="preserve"> </w:t>
            </w:r>
            <w:r>
              <w:rPr>
                <w:rFonts w:eastAsia="Calibri" w:hAnsi="Calibri" w:cs="Calibri"/>
                <w:sz w:val="22"/>
                <w:szCs w:val="22"/>
              </w:rPr>
              <w:t xml:space="preserve">Carrier </w:t>
            </w:r>
            <w:r>
              <w:rPr>
                <w:rFonts w:eastAsia="Calibri" w:hAnsi="Calibri" w:cs="Calibri"/>
                <w:spacing w:val="-2"/>
                <w:sz w:val="22"/>
                <w:szCs w:val="22"/>
              </w:rPr>
              <w:t>Container Tanker</w:t>
            </w:r>
          </w:p>
          <w:p w14:paraId="460373B1" w14:textId="77777777" w:rsidR="004C5CF5" w:rsidRDefault="00CC1A61">
            <w:pPr>
              <w:widowControl w:val="0"/>
              <w:autoSpaceDE w:val="0"/>
              <w:autoSpaceDN w:val="0"/>
              <w:spacing w:line="241" w:lineRule="exact"/>
              <w:ind w:left="68"/>
              <w:rPr>
                <w:rFonts w:eastAsia="Calibri" w:hAnsi="Calibri" w:cs="Calibri"/>
                <w:sz w:val="22"/>
                <w:szCs w:val="22"/>
              </w:rPr>
            </w:pPr>
            <w:r>
              <w:rPr>
                <w:rFonts w:eastAsia="Calibri" w:hAnsi="Calibri" w:cs="Calibri"/>
                <w:spacing w:val="-2"/>
                <w:sz w:val="22"/>
                <w:szCs w:val="22"/>
              </w:rPr>
              <w:t>Ro-</w:t>
            </w:r>
            <w:r>
              <w:rPr>
                <w:rFonts w:eastAsia="Calibri" w:hAnsi="Calibri" w:cs="Calibri"/>
                <w:spacing w:val="-5"/>
                <w:sz w:val="22"/>
                <w:szCs w:val="22"/>
              </w:rPr>
              <w:t>Ro</w:t>
            </w:r>
          </w:p>
        </w:tc>
      </w:tr>
      <w:tr w:rsidR="004C5CF5" w14:paraId="460373B8" w14:textId="77777777">
        <w:trPr>
          <w:trHeight w:val="1835"/>
        </w:trPr>
        <w:tc>
          <w:tcPr>
            <w:tcW w:w="509" w:type="dxa"/>
          </w:tcPr>
          <w:p w14:paraId="460373B3" w14:textId="77777777" w:rsidR="004C5CF5" w:rsidRDefault="004C5CF5">
            <w:pPr>
              <w:widowControl w:val="0"/>
              <w:autoSpaceDE w:val="0"/>
              <w:autoSpaceDN w:val="0"/>
              <w:rPr>
                <w:rFonts w:eastAsia="Calibri" w:hAnsi="Calibri" w:cs="Calibri"/>
                <w:b/>
                <w:szCs w:val="22"/>
              </w:rPr>
            </w:pPr>
          </w:p>
          <w:p w14:paraId="460373B4" w14:textId="77777777" w:rsidR="004C5CF5" w:rsidRDefault="004C5CF5">
            <w:pPr>
              <w:widowControl w:val="0"/>
              <w:autoSpaceDE w:val="0"/>
              <w:autoSpaceDN w:val="0"/>
              <w:spacing w:before="114"/>
              <w:rPr>
                <w:rFonts w:eastAsia="Calibri" w:hAnsi="Calibri" w:cs="Calibri"/>
                <w:b/>
                <w:szCs w:val="22"/>
              </w:rPr>
            </w:pPr>
          </w:p>
          <w:p w14:paraId="460373B5" w14:textId="77777777" w:rsidR="004C5CF5" w:rsidRDefault="00CC1A61">
            <w:pPr>
              <w:widowControl w:val="0"/>
              <w:autoSpaceDE w:val="0"/>
              <w:autoSpaceDN w:val="0"/>
              <w:ind w:left="69"/>
              <w:rPr>
                <w:rFonts w:eastAsia="Calibri" w:hAnsi="Calibri" w:cs="Calibri"/>
                <w:szCs w:val="22"/>
              </w:rPr>
            </w:pPr>
            <w:r>
              <w:rPr>
                <w:rFonts w:eastAsia="Calibri" w:hAnsi="Calibri" w:cs="Calibri"/>
                <w:spacing w:val="-5"/>
                <w:szCs w:val="22"/>
              </w:rPr>
              <w:t>18</w:t>
            </w:r>
          </w:p>
        </w:tc>
        <w:tc>
          <w:tcPr>
            <w:tcW w:w="5044" w:type="dxa"/>
          </w:tcPr>
          <w:p w14:paraId="460373B6" w14:textId="77777777" w:rsidR="004C5CF5" w:rsidRDefault="00CC1A61">
            <w:pPr>
              <w:widowControl w:val="0"/>
              <w:autoSpaceDE w:val="0"/>
              <w:autoSpaceDN w:val="0"/>
              <w:spacing w:before="95" w:line="208" w:lineRule="auto"/>
              <w:ind w:left="71" w:right="57"/>
              <w:jc w:val="both"/>
              <w:rPr>
                <w:rFonts w:eastAsia="Calibri" w:hAnsi="Calibri" w:cs="Calibri"/>
                <w:szCs w:val="22"/>
              </w:rPr>
            </w:pPr>
            <w:r>
              <w:rPr>
                <w:rFonts w:eastAsia="Calibri" w:hAnsi="Calibri" w:cs="Calibri"/>
                <w:szCs w:val="22"/>
              </w:rPr>
              <w:t>Dangerous goods handled at the facility (loads other than IMDG Code, among the cargo types in Article 16, will be written separately. Additional cargo</w:t>
            </w:r>
            <w:r>
              <w:rPr>
                <w:rFonts w:eastAsia="Calibri" w:hAnsi="Calibri" w:cs="Calibri"/>
                <w:spacing w:val="-6"/>
                <w:szCs w:val="22"/>
              </w:rPr>
              <w:t xml:space="preserve"> </w:t>
            </w:r>
            <w:r>
              <w:rPr>
                <w:rFonts w:eastAsia="Calibri" w:hAnsi="Calibri" w:cs="Calibri"/>
                <w:szCs w:val="22"/>
              </w:rPr>
              <w:t>request</w:t>
            </w:r>
            <w:r>
              <w:rPr>
                <w:rFonts w:eastAsia="Calibri" w:hAnsi="Calibri" w:cs="Calibri"/>
                <w:spacing w:val="-7"/>
                <w:szCs w:val="22"/>
              </w:rPr>
              <w:t xml:space="preserve"> </w:t>
            </w:r>
            <w:r>
              <w:rPr>
                <w:rFonts w:eastAsia="Calibri" w:hAnsi="Calibri" w:cs="Calibri"/>
                <w:szCs w:val="22"/>
              </w:rPr>
              <w:t>will</w:t>
            </w:r>
            <w:r>
              <w:rPr>
                <w:rFonts w:eastAsia="Calibri" w:hAnsi="Calibri" w:cs="Calibri"/>
                <w:spacing w:val="-7"/>
                <w:szCs w:val="22"/>
              </w:rPr>
              <w:t xml:space="preserve"> </w:t>
            </w:r>
            <w:r>
              <w:rPr>
                <w:rFonts w:eastAsia="Calibri" w:hAnsi="Calibri" w:cs="Calibri"/>
                <w:szCs w:val="22"/>
              </w:rPr>
              <w:t>be</w:t>
            </w:r>
            <w:r>
              <w:rPr>
                <w:rFonts w:eastAsia="Calibri" w:hAnsi="Calibri" w:cs="Calibri"/>
                <w:spacing w:val="-7"/>
                <w:szCs w:val="22"/>
              </w:rPr>
              <w:t xml:space="preserve"> </w:t>
            </w:r>
            <w:r>
              <w:rPr>
                <w:rFonts w:eastAsia="Calibri" w:hAnsi="Calibri" w:cs="Calibri"/>
                <w:szCs w:val="22"/>
              </w:rPr>
              <w:t>sent</w:t>
            </w:r>
            <w:r>
              <w:rPr>
                <w:rFonts w:eastAsia="Calibri" w:hAnsi="Calibri" w:cs="Calibri"/>
                <w:spacing w:val="-5"/>
                <w:szCs w:val="22"/>
              </w:rPr>
              <w:t xml:space="preserve"> </w:t>
            </w:r>
            <w:r>
              <w:rPr>
                <w:rFonts w:eastAsia="Calibri" w:hAnsi="Calibri" w:cs="Calibri"/>
                <w:szCs w:val="22"/>
              </w:rPr>
              <w:t>to</w:t>
            </w:r>
            <w:r>
              <w:rPr>
                <w:rFonts w:eastAsia="Calibri" w:hAnsi="Calibri" w:cs="Calibri"/>
                <w:spacing w:val="-7"/>
                <w:szCs w:val="22"/>
              </w:rPr>
              <w:t xml:space="preserve"> </w:t>
            </w:r>
            <w:r>
              <w:rPr>
                <w:rFonts w:eastAsia="Calibri" w:hAnsi="Calibri" w:cs="Calibri"/>
                <w:szCs w:val="22"/>
              </w:rPr>
              <w:t>the</w:t>
            </w:r>
            <w:r>
              <w:rPr>
                <w:rFonts w:eastAsia="Calibri" w:hAnsi="Calibri" w:cs="Calibri"/>
                <w:spacing w:val="-7"/>
                <w:szCs w:val="22"/>
              </w:rPr>
              <w:t xml:space="preserve"> </w:t>
            </w:r>
            <w:r>
              <w:rPr>
                <w:rFonts w:eastAsia="Calibri" w:hAnsi="Calibri" w:cs="Calibri"/>
                <w:szCs w:val="22"/>
              </w:rPr>
              <w:t>port</w:t>
            </w:r>
            <w:r>
              <w:rPr>
                <w:rFonts w:eastAsia="Calibri" w:hAnsi="Calibri" w:cs="Calibri"/>
                <w:spacing w:val="-7"/>
                <w:szCs w:val="22"/>
              </w:rPr>
              <w:t xml:space="preserve"> </w:t>
            </w:r>
            <w:r>
              <w:rPr>
                <w:rFonts w:eastAsia="Calibri" w:hAnsi="Calibri" w:cs="Calibri"/>
                <w:szCs w:val="22"/>
              </w:rPr>
              <w:t>authority</w:t>
            </w:r>
            <w:r>
              <w:rPr>
                <w:rFonts w:eastAsia="Calibri" w:hAnsi="Calibri" w:cs="Calibri"/>
                <w:spacing w:val="-5"/>
                <w:szCs w:val="22"/>
              </w:rPr>
              <w:t xml:space="preserve"> </w:t>
            </w:r>
            <w:r>
              <w:rPr>
                <w:rFonts w:eastAsia="Calibri" w:hAnsi="Calibri" w:cs="Calibri"/>
                <w:szCs w:val="22"/>
              </w:rPr>
              <w:t xml:space="preserve">with Annex-1 form. It will be added to TYER when </w:t>
            </w:r>
            <w:r>
              <w:rPr>
                <w:rFonts w:eastAsia="Calibri" w:hAnsi="Calibri" w:cs="Calibri"/>
                <w:spacing w:val="-2"/>
                <w:szCs w:val="22"/>
              </w:rPr>
              <w:t>appropriate)</w:t>
            </w:r>
          </w:p>
        </w:tc>
        <w:tc>
          <w:tcPr>
            <w:tcW w:w="4722" w:type="dxa"/>
          </w:tcPr>
          <w:p w14:paraId="460373B7" w14:textId="77777777" w:rsidR="004C5CF5" w:rsidRDefault="00CC1A61">
            <w:pPr>
              <w:widowControl w:val="0"/>
              <w:autoSpaceDE w:val="0"/>
              <w:autoSpaceDN w:val="0"/>
              <w:spacing w:before="224" w:line="384" w:lineRule="auto"/>
              <w:ind w:left="68" w:right="3320"/>
              <w:rPr>
                <w:rFonts w:eastAsia="Calibri" w:hAnsi="Calibri" w:cs="Calibri"/>
                <w:szCs w:val="22"/>
              </w:rPr>
            </w:pPr>
            <w:r>
              <w:rPr>
                <w:rFonts w:eastAsia="Calibri" w:hAnsi="Calibri" w:cs="Calibri"/>
                <w:szCs w:val="22"/>
              </w:rPr>
              <w:t>IMSBC</w:t>
            </w:r>
            <w:r>
              <w:rPr>
                <w:rFonts w:eastAsia="Calibri" w:hAnsi="Calibri" w:cs="Calibri"/>
                <w:spacing w:val="-15"/>
                <w:szCs w:val="22"/>
              </w:rPr>
              <w:t xml:space="preserve"> </w:t>
            </w:r>
            <w:r>
              <w:rPr>
                <w:rFonts w:eastAsia="Calibri" w:hAnsi="Calibri" w:cs="Calibri"/>
                <w:szCs w:val="22"/>
              </w:rPr>
              <w:t>Code IBC Code IMDG Code</w:t>
            </w:r>
          </w:p>
        </w:tc>
      </w:tr>
      <w:tr w:rsidR="004C5CF5" w14:paraId="460373BD" w14:textId="77777777">
        <w:trPr>
          <w:trHeight w:val="705"/>
        </w:trPr>
        <w:tc>
          <w:tcPr>
            <w:tcW w:w="509" w:type="dxa"/>
          </w:tcPr>
          <w:p w14:paraId="460373B9" w14:textId="77777777" w:rsidR="004C5CF5" w:rsidRDefault="00CC1A61">
            <w:pPr>
              <w:widowControl w:val="0"/>
              <w:autoSpaceDE w:val="0"/>
              <w:autoSpaceDN w:val="0"/>
              <w:spacing w:before="99"/>
              <w:ind w:left="69"/>
              <w:rPr>
                <w:rFonts w:eastAsia="Calibri" w:hAnsi="Calibri" w:cs="Calibri"/>
                <w:szCs w:val="22"/>
              </w:rPr>
            </w:pPr>
            <w:r>
              <w:rPr>
                <w:rFonts w:eastAsia="Calibri" w:hAnsi="Calibri" w:cs="Calibri"/>
                <w:spacing w:val="-5"/>
                <w:szCs w:val="22"/>
              </w:rPr>
              <w:t>19</w:t>
            </w:r>
          </w:p>
        </w:tc>
        <w:tc>
          <w:tcPr>
            <w:tcW w:w="5044" w:type="dxa"/>
          </w:tcPr>
          <w:p w14:paraId="460373BA" w14:textId="77777777" w:rsidR="004C5CF5" w:rsidRDefault="00CC1A61">
            <w:pPr>
              <w:widowControl w:val="0"/>
              <w:autoSpaceDE w:val="0"/>
              <w:autoSpaceDN w:val="0"/>
              <w:spacing w:before="99"/>
              <w:ind w:left="71"/>
              <w:rPr>
                <w:rFonts w:eastAsia="Calibri" w:hAnsi="Calibri" w:cs="Calibri"/>
                <w:szCs w:val="22"/>
              </w:rPr>
            </w:pPr>
            <w:r>
              <w:rPr>
                <w:rFonts w:eastAsia="Calibri" w:hAnsi="Calibri" w:cs="Calibri"/>
                <w:szCs w:val="22"/>
              </w:rPr>
              <w:t>Classes</w:t>
            </w:r>
            <w:r>
              <w:rPr>
                <w:rFonts w:eastAsia="Calibri" w:hAnsi="Calibri" w:cs="Calibri"/>
                <w:spacing w:val="-1"/>
                <w:szCs w:val="22"/>
              </w:rPr>
              <w:t xml:space="preserve"> </w:t>
            </w:r>
            <w:r>
              <w:rPr>
                <w:rFonts w:eastAsia="Calibri" w:hAnsi="Calibri" w:cs="Calibri"/>
                <w:szCs w:val="22"/>
              </w:rPr>
              <w:t>for</w:t>
            </w:r>
            <w:r>
              <w:rPr>
                <w:rFonts w:eastAsia="Calibri" w:hAnsi="Calibri" w:cs="Calibri"/>
                <w:spacing w:val="-3"/>
                <w:szCs w:val="22"/>
              </w:rPr>
              <w:t xml:space="preserve"> </w:t>
            </w:r>
            <w:r>
              <w:rPr>
                <w:rFonts w:eastAsia="Calibri" w:hAnsi="Calibri" w:cs="Calibri"/>
                <w:szCs w:val="22"/>
              </w:rPr>
              <w:t>cargo</w:t>
            </w:r>
            <w:r>
              <w:rPr>
                <w:rFonts w:eastAsia="Calibri" w:hAnsi="Calibri" w:cs="Calibri"/>
                <w:spacing w:val="-1"/>
                <w:szCs w:val="22"/>
              </w:rPr>
              <w:t xml:space="preserve"> </w:t>
            </w:r>
            <w:r>
              <w:rPr>
                <w:rFonts w:eastAsia="Calibri" w:hAnsi="Calibri" w:cs="Calibri"/>
                <w:szCs w:val="22"/>
              </w:rPr>
              <w:t>handled,</w:t>
            </w:r>
            <w:r>
              <w:rPr>
                <w:rFonts w:eastAsia="Calibri" w:hAnsi="Calibri" w:cs="Calibri"/>
                <w:spacing w:val="-1"/>
                <w:szCs w:val="22"/>
              </w:rPr>
              <w:t xml:space="preserve"> </w:t>
            </w:r>
            <w:r>
              <w:rPr>
                <w:rFonts w:eastAsia="Calibri" w:hAnsi="Calibri" w:cs="Calibri"/>
                <w:szCs w:val="22"/>
              </w:rPr>
              <w:t>subject</w:t>
            </w:r>
            <w:r>
              <w:rPr>
                <w:rFonts w:eastAsia="Calibri" w:hAnsi="Calibri" w:cs="Calibri"/>
                <w:spacing w:val="-1"/>
                <w:szCs w:val="22"/>
              </w:rPr>
              <w:t xml:space="preserve"> </w:t>
            </w:r>
            <w:r>
              <w:rPr>
                <w:rFonts w:eastAsia="Calibri" w:hAnsi="Calibri" w:cs="Calibri"/>
                <w:szCs w:val="22"/>
              </w:rPr>
              <w:t>to</w:t>
            </w:r>
            <w:r>
              <w:rPr>
                <w:rFonts w:eastAsia="Calibri" w:hAnsi="Calibri" w:cs="Calibri"/>
                <w:spacing w:val="-1"/>
                <w:szCs w:val="22"/>
              </w:rPr>
              <w:t xml:space="preserve"> </w:t>
            </w:r>
            <w:r>
              <w:rPr>
                <w:rFonts w:eastAsia="Calibri" w:hAnsi="Calibri" w:cs="Calibri"/>
                <w:szCs w:val="22"/>
              </w:rPr>
              <w:t>IMDG</w:t>
            </w:r>
            <w:r>
              <w:rPr>
                <w:rFonts w:eastAsia="Calibri" w:hAnsi="Calibri" w:cs="Calibri"/>
                <w:spacing w:val="-1"/>
                <w:szCs w:val="22"/>
              </w:rPr>
              <w:t xml:space="preserve"> </w:t>
            </w:r>
            <w:r>
              <w:rPr>
                <w:rFonts w:eastAsia="Calibri" w:hAnsi="Calibri" w:cs="Calibri"/>
                <w:spacing w:val="-4"/>
                <w:szCs w:val="22"/>
              </w:rPr>
              <w:t>Code</w:t>
            </w:r>
          </w:p>
        </w:tc>
        <w:tc>
          <w:tcPr>
            <w:tcW w:w="4722" w:type="dxa"/>
          </w:tcPr>
          <w:p w14:paraId="460373BB" w14:textId="77777777" w:rsidR="004C5CF5" w:rsidRDefault="00CC1A61">
            <w:pPr>
              <w:widowControl w:val="0"/>
              <w:autoSpaceDE w:val="0"/>
              <w:autoSpaceDN w:val="0"/>
              <w:spacing w:line="226" w:lineRule="exact"/>
              <w:ind w:left="68"/>
              <w:rPr>
                <w:rFonts w:eastAsia="Calibri" w:hAnsi="Calibri" w:cs="Calibri"/>
                <w:szCs w:val="22"/>
              </w:rPr>
            </w:pPr>
            <w:r>
              <w:rPr>
                <w:rFonts w:eastAsia="Calibri" w:hAnsi="Calibri" w:cs="Calibri"/>
                <w:szCs w:val="22"/>
              </w:rPr>
              <w:t>Class</w:t>
            </w:r>
            <w:r>
              <w:rPr>
                <w:rFonts w:eastAsia="Calibri" w:hAnsi="Calibri" w:cs="Calibri"/>
                <w:spacing w:val="38"/>
                <w:szCs w:val="22"/>
              </w:rPr>
              <w:t xml:space="preserve"> </w:t>
            </w:r>
            <w:r>
              <w:rPr>
                <w:rFonts w:eastAsia="Calibri" w:hAnsi="Calibri" w:cs="Calibri"/>
                <w:szCs w:val="22"/>
              </w:rPr>
              <w:t>2,</w:t>
            </w:r>
            <w:r>
              <w:rPr>
                <w:rFonts w:eastAsia="Calibri" w:hAnsi="Calibri" w:cs="Calibri"/>
                <w:spacing w:val="40"/>
                <w:szCs w:val="22"/>
              </w:rPr>
              <w:t xml:space="preserve"> </w:t>
            </w:r>
            <w:r>
              <w:rPr>
                <w:rFonts w:eastAsia="Calibri" w:hAnsi="Calibri" w:cs="Calibri"/>
                <w:szCs w:val="22"/>
              </w:rPr>
              <w:t>Class</w:t>
            </w:r>
            <w:r>
              <w:rPr>
                <w:rFonts w:eastAsia="Calibri" w:hAnsi="Calibri" w:cs="Calibri"/>
                <w:spacing w:val="40"/>
                <w:szCs w:val="22"/>
              </w:rPr>
              <w:t xml:space="preserve"> </w:t>
            </w:r>
            <w:r>
              <w:rPr>
                <w:rFonts w:eastAsia="Calibri" w:hAnsi="Calibri" w:cs="Calibri"/>
                <w:szCs w:val="22"/>
              </w:rPr>
              <w:t>3,</w:t>
            </w:r>
            <w:r>
              <w:rPr>
                <w:rFonts w:eastAsia="Calibri" w:hAnsi="Calibri" w:cs="Calibri"/>
                <w:spacing w:val="39"/>
                <w:szCs w:val="22"/>
              </w:rPr>
              <w:t xml:space="preserve"> </w:t>
            </w:r>
            <w:r>
              <w:rPr>
                <w:rFonts w:eastAsia="Calibri" w:hAnsi="Calibri" w:cs="Calibri"/>
                <w:szCs w:val="22"/>
              </w:rPr>
              <w:t>Class</w:t>
            </w:r>
            <w:r>
              <w:rPr>
                <w:rFonts w:eastAsia="Calibri" w:hAnsi="Calibri" w:cs="Calibri"/>
                <w:spacing w:val="38"/>
                <w:szCs w:val="22"/>
              </w:rPr>
              <w:t xml:space="preserve"> </w:t>
            </w:r>
            <w:r>
              <w:rPr>
                <w:rFonts w:eastAsia="Calibri" w:hAnsi="Calibri" w:cs="Calibri"/>
                <w:szCs w:val="22"/>
              </w:rPr>
              <w:t>4.1,4.2,</w:t>
            </w:r>
            <w:r>
              <w:rPr>
                <w:rFonts w:eastAsia="Calibri" w:hAnsi="Calibri" w:cs="Calibri"/>
                <w:spacing w:val="40"/>
                <w:szCs w:val="22"/>
              </w:rPr>
              <w:t xml:space="preserve"> </w:t>
            </w:r>
            <w:r>
              <w:rPr>
                <w:rFonts w:eastAsia="Calibri" w:hAnsi="Calibri" w:cs="Calibri"/>
                <w:szCs w:val="22"/>
              </w:rPr>
              <w:t>Class</w:t>
            </w:r>
            <w:r>
              <w:rPr>
                <w:rFonts w:eastAsia="Calibri" w:hAnsi="Calibri" w:cs="Calibri"/>
                <w:spacing w:val="41"/>
                <w:szCs w:val="22"/>
              </w:rPr>
              <w:t xml:space="preserve"> </w:t>
            </w:r>
            <w:r>
              <w:rPr>
                <w:rFonts w:eastAsia="Calibri" w:hAnsi="Calibri" w:cs="Calibri"/>
                <w:spacing w:val="-2"/>
                <w:szCs w:val="22"/>
              </w:rPr>
              <w:t>5.1,5.2,</w:t>
            </w:r>
          </w:p>
          <w:p w14:paraId="460373BC" w14:textId="77777777" w:rsidR="004C5CF5" w:rsidRDefault="00CC1A61">
            <w:pPr>
              <w:widowControl w:val="0"/>
              <w:autoSpaceDE w:val="0"/>
              <w:autoSpaceDN w:val="0"/>
              <w:spacing w:line="258" w:lineRule="exact"/>
              <w:ind w:left="68"/>
              <w:rPr>
                <w:rFonts w:eastAsia="Calibri" w:hAnsi="Calibri" w:cs="Calibri"/>
                <w:szCs w:val="22"/>
              </w:rPr>
            </w:pPr>
            <w:r>
              <w:rPr>
                <w:rFonts w:eastAsia="Calibri" w:hAnsi="Calibri" w:cs="Calibri"/>
                <w:szCs w:val="22"/>
              </w:rPr>
              <w:t>Class 6.1, Class 8, Class</w:t>
            </w:r>
            <w:r>
              <w:rPr>
                <w:rFonts w:eastAsia="Calibri" w:hAnsi="Calibri" w:cs="Calibri"/>
                <w:spacing w:val="-3"/>
                <w:szCs w:val="22"/>
              </w:rPr>
              <w:t xml:space="preserve"> </w:t>
            </w:r>
            <w:r>
              <w:rPr>
                <w:rFonts w:eastAsia="Calibri" w:hAnsi="Calibri" w:cs="Calibri"/>
                <w:spacing w:val="-10"/>
                <w:szCs w:val="22"/>
              </w:rPr>
              <w:t>9</w:t>
            </w:r>
          </w:p>
        </w:tc>
      </w:tr>
      <w:tr w:rsidR="004C5CF5" w14:paraId="460373C1" w14:textId="77777777">
        <w:trPr>
          <w:trHeight w:val="573"/>
        </w:trPr>
        <w:tc>
          <w:tcPr>
            <w:tcW w:w="509" w:type="dxa"/>
          </w:tcPr>
          <w:p w14:paraId="460373BE" w14:textId="77777777" w:rsidR="004C5CF5" w:rsidRDefault="00CC1A61">
            <w:pPr>
              <w:widowControl w:val="0"/>
              <w:autoSpaceDE w:val="0"/>
              <w:autoSpaceDN w:val="0"/>
              <w:spacing w:before="35"/>
              <w:ind w:left="69"/>
              <w:rPr>
                <w:rFonts w:eastAsia="Calibri" w:hAnsi="Calibri" w:cs="Calibri"/>
                <w:szCs w:val="22"/>
              </w:rPr>
            </w:pPr>
            <w:r>
              <w:rPr>
                <w:rFonts w:eastAsia="Calibri" w:hAnsi="Calibri" w:cs="Calibri"/>
                <w:spacing w:val="-5"/>
                <w:szCs w:val="22"/>
              </w:rPr>
              <w:t>20</w:t>
            </w:r>
          </w:p>
        </w:tc>
        <w:tc>
          <w:tcPr>
            <w:tcW w:w="5044" w:type="dxa"/>
          </w:tcPr>
          <w:p w14:paraId="460373BF" w14:textId="77777777" w:rsidR="004C5CF5" w:rsidRDefault="00CC1A61">
            <w:pPr>
              <w:widowControl w:val="0"/>
              <w:autoSpaceDE w:val="0"/>
              <w:autoSpaceDN w:val="0"/>
              <w:spacing w:line="208" w:lineRule="auto"/>
              <w:ind w:left="71"/>
              <w:rPr>
                <w:rFonts w:eastAsia="Calibri" w:hAnsi="Calibri" w:cs="Calibri"/>
                <w:szCs w:val="22"/>
              </w:rPr>
            </w:pPr>
            <w:r>
              <w:rPr>
                <w:rFonts w:eastAsia="Calibri" w:hAnsi="Calibri" w:cs="Calibri"/>
                <w:szCs w:val="22"/>
              </w:rPr>
              <w:t>Groups</w:t>
            </w:r>
            <w:r>
              <w:rPr>
                <w:rFonts w:eastAsia="Calibri" w:hAnsi="Calibri" w:cs="Calibri"/>
                <w:spacing w:val="40"/>
                <w:szCs w:val="22"/>
              </w:rPr>
              <w:t xml:space="preserve"> </w:t>
            </w:r>
            <w:r>
              <w:rPr>
                <w:rFonts w:eastAsia="Calibri" w:hAnsi="Calibri" w:cs="Calibri"/>
                <w:szCs w:val="22"/>
              </w:rPr>
              <w:t>in</w:t>
            </w:r>
            <w:r>
              <w:rPr>
                <w:rFonts w:eastAsia="Calibri" w:hAnsi="Calibri" w:cs="Calibri"/>
                <w:spacing w:val="40"/>
                <w:szCs w:val="22"/>
              </w:rPr>
              <w:t xml:space="preserve"> </w:t>
            </w:r>
            <w:r>
              <w:rPr>
                <w:rFonts w:eastAsia="Calibri" w:hAnsi="Calibri" w:cs="Calibri"/>
                <w:szCs w:val="22"/>
              </w:rPr>
              <w:t>characteristic</w:t>
            </w:r>
            <w:r>
              <w:rPr>
                <w:rFonts w:eastAsia="Calibri" w:hAnsi="Calibri" w:cs="Calibri"/>
                <w:spacing w:val="40"/>
                <w:szCs w:val="22"/>
              </w:rPr>
              <w:t xml:space="preserve"> </w:t>
            </w:r>
            <w:r>
              <w:rPr>
                <w:rFonts w:eastAsia="Calibri" w:hAnsi="Calibri" w:cs="Calibri"/>
                <w:szCs w:val="22"/>
              </w:rPr>
              <w:t>table</w:t>
            </w:r>
            <w:r>
              <w:rPr>
                <w:rFonts w:eastAsia="Calibri" w:hAnsi="Calibri" w:cs="Calibri"/>
                <w:spacing w:val="40"/>
                <w:szCs w:val="22"/>
              </w:rPr>
              <w:t xml:space="preserve"> </w:t>
            </w:r>
            <w:r>
              <w:rPr>
                <w:rFonts w:eastAsia="Calibri" w:hAnsi="Calibri" w:cs="Calibri"/>
                <w:szCs w:val="22"/>
              </w:rPr>
              <w:t>for</w:t>
            </w:r>
            <w:r>
              <w:rPr>
                <w:rFonts w:eastAsia="Calibri" w:hAnsi="Calibri" w:cs="Calibri"/>
                <w:spacing w:val="40"/>
                <w:szCs w:val="22"/>
              </w:rPr>
              <w:t xml:space="preserve"> </w:t>
            </w:r>
            <w:r>
              <w:rPr>
                <w:rFonts w:eastAsia="Calibri" w:hAnsi="Calibri" w:cs="Calibri"/>
                <w:szCs w:val="22"/>
              </w:rPr>
              <w:t>handled</w:t>
            </w:r>
            <w:r>
              <w:rPr>
                <w:rFonts w:eastAsia="Calibri" w:hAnsi="Calibri" w:cs="Calibri"/>
                <w:spacing w:val="40"/>
                <w:szCs w:val="22"/>
              </w:rPr>
              <w:t xml:space="preserve"> </w:t>
            </w:r>
            <w:r>
              <w:rPr>
                <w:rFonts w:eastAsia="Calibri" w:hAnsi="Calibri" w:cs="Calibri"/>
                <w:szCs w:val="22"/>
              </w:rPr>
              <w:t>cargo subject to IMSBC Code</w:t>
            </w:r>
          </w:p>
        </w:tc>
        <w:tc>
          <w:tcPr>
            <w:tcW w:w="4722" w:type="dxa"/>
          </w:tcPr>
          <w:p w14:paraId="460373C0" w14:textId="77777777" w:rsidR="004C5CF5" w:rsidRDefault="00CC1A61">
            <w:pPr>
              <w:widowControl w:val="0"/>
              <w:autoSpaceDE w:val="0"/>
              <w:autoSpaceDN w:val="0"/>
              <w:spacing w:line="244" w:lineRule="exact"/>
              <w:ind w:left="68"/>
              <w:rPr>
                <w:rFonts w:eastAsia="Calibri" w:hAnsi="Calibri" w:cs="Calibri"/>
                <w:szCs w:val="22"/>
              </w:rPr>
            </w:pPr>
            <w:r>
              <w:rPr>
                <w:rFonts w:eastAsia="Calibri" w:hAnsi="Calibri" w:cs="Calibri"/>
                <w:szCs w:val="22"/>
              </w:rPr>
              <w:t>Group-A,</w:t>
            </w:r>
            <w:r>
              <w:rPr>
                <w:rFonts w:eastAsia="Calibri" w:hAnsi="Calibri" w:cs="Calibri"/>
                <w:spacing w:val="-6"/>
                <w:szCs w:val="22"/>
              </w:rPr>
              <w:t xml:space="preserve"> </w:t>
            </w:r>
            <w:r>
              <w:rPr>
                <w:rFonts w:eastAsia="Calibri" w:hAnsi="Calibri" w:cs="Calibri"/>
                <w:szCs w:val="22"/>
              </w:rPr>
              <w:t>Group-B,</w:t>
            </w:r>
            <w:r>
              <w:rPr>
                <w:rFonts w:eastAsia="Calibri" w:hAnsi="Calibri" w:cs="Calibri"/>
                <w:spacing w:val="-2"/>
                <w:szCs w:val="22"/>
              </w:rPr>
              <w:t xml:space="preserve"> </w:t>
            </w:r>
            <w:r>
              <w:rPr>
                <w:rFonts w:eastAsia="Calibri" w:hAnsi="Calibri" w:cs="Calibri"/>
                <w:szCs w:val="22"/>
              </w:rPr>
              <w:t>Group-(A</w:t>
            </w:r>
            <w:r>
              <w:rPr>
                <w:rFonts w:eastAsia="Calibri" w:hAnsi="Calibri" w:cs="Calibri"/>
                <w:spacing w:val="-4"/>
                <w:szCs w:val="22"/>
              </w:rPr>
              <w:t xml:space="preserve"> </w:t>
            </w:r>
            <w:r>
              <w:rPr>
                <w:rFonts w:eastAsia="Calibri" w:hAnsi="Calibri" w:cs="Calibri"/>
                <w:szCs w:val="22"/>
              </w:rPr>
              <w:t>and</w:t>
            </w:r>
            <w:r>
              <w:rPr>
                <w:rFonts w:eastAsia="Calibri" w:hAnsi="Calibri" w:cs="Calibri"/>
                <w:spacing w:val="-2"/>
                <w:szCs w:val="22"/>
              </w:rPr>
              <w:t xml:space="preserve"> </w:t>
            </w:r>
            <w:r>
              <w:rPr>
                <w:rFonts w:eastAsia="Calibri" w:hAnsi="Calibri" w:cs="Calibri"/>
                <w:szCs w:val="22"/>
              </w:rPr>
              <w:t>B),</w:t>
            </w:r>
            <w:r>
              <w:rPr>
                <w:rFonts w:eastAsia="Calibri" w:hAnsi="Calibri" w:cs="Calibri"/>
                <w:spacing w:val="-2"/>
                <w:szCs w:val="22"/>
              </w:rPr>
              <w:t xml:space="preserve"> </w:t>
            </w:r>
            <w:r>
              <w:rPr>
                <w:rFonts w:eastAsia="Calibri" w:hAnsi="Calibri" w:cs="Calibri"/>
                <w:szCs w:val="22"/>
              </w:rPr>
              <w:t>Group-</w:t>
            </w:r>
            <w:r>
              <w:rPr>
                <w:rFonts w:eastAsia="Calibri" w:hAnsi="Calibri" w:cs="Calibri"/>
                <w:spacing w:val="-10"/>
                <w:szCs w:val="22"/>
              </w:rPr>
              <w:t>C</w:t>
            </w:r>
          </w:p>
        </w:tc>
      </w:tr>
      <w:tr w:rsidR="004C5CF5" w14:paraId="460373C6" w14:textId="77777777">
        <w:trPr>
          <w:trHeight w:val="409"/>
        </w:trPr>
        <w:tc>
          <w:tcPr>
            <w:tcW w:w="509" w:type="dxa"/>
          </w:tcPr>
          <w:p w14:paraId="460373C2" w14:textId="77777777" w:rsidR="004C5CF5" w:rsidRDefault="00CC1A61">
            <w:pPr>
              <w:widowControl w:val="0"/>
              <w:autoSpaceDE w:val="0"/>
              <w:autoSpaceDN w:val="0"/>
              <w:spacing w:line="244" w:lineRule="exact"/>
              <w:ind w:left="69"/>
              <w:rPr>
                <w:rFonts w:eastAsia="Calibri" w:hAnsi="Calibri" w:cs="Calibri"/>
                <w:szCs w:val="22"/>
              </w:rPr>
            </w:pPr>
            <w:r>
              <w:rPr>
                <w:rFonts w:eastAsia="Calibri" w:hAnsi="Calibri" w:cs="Calibri"/>
                <w:spacing w:val="-5"/>
                <w:szCs w:val="22"/>
              </w:rPr>
              <w:t>21</w:t>
            </w:r>
          </w:p>
        </w:tc>
        <w:tc>
          <w:tcPr>
            <w:tcW w:w="5044" w:type="dxa"/>
          </w:tcPr>
          <w:p w14:paraId="460373C3" w14:textId="77777777" w:rsidR="004C5CF5" w:rsidRDefault="00CC1A61">
            <w:pPr>
              <w:widowControl w:val="0"/>
              <w:tabs>
                <w:tab w:val="left" w:pos="1122"/>
                <w:tab w:val="left" w:pos="1536"/>
                <w:tab w:val="left" w:pos="2045"/>
                <w:tab w:val="left" w:pos="2939"/>
                <w:tab w:val="left" w:pos="3339"/>
                <w:tab w:val="left" w:pos="3845"/>
                <w:tab w:val="left" w:pos="4539"/>
              </w:tabs>
              <w:autoSpaceDE w:val="0"/>
              <w:autoSpaceDN w:val="0"/>
              <w:spacing w:line="226" w:lineRule="exact"/>
              <w:ind w:left="71"/>
              <w:rPr>
                <w:rFonts w:eastAsia="Calibri" w:hAnsi="Calibri" w:cs="Calibri"/>
                <w:szCs w:val="22"/>
              </w:rPr>
            </w:pPr>
            <w:r>
              <w:rPr>
                <w:rFonts w:eastAsia="Calibri" w:hAnsi="Calibri" w:cs="Calibri"/>
                <w:spacing w:val="-2"/>
                <w:szCs w:val="22"/>
              </w:rPr>
              <w:t>Distance</w:t>
            </w:r>
            <w:r>
              <w:rPr>
                <w:rFonts w:eastAsia="Calibri" w:hAnsi="Calibri" w:cs="Calibri"/>
                <w:szCs w:val="22"/>
              </w:rPr>
              <w:tab/>
            </w:r>
            <w:r>
              <w:rPr>
                <w:rFonts w:eastAsia="Calibri" w:hAnsi="Calibri" w:cs="Calibri"/>
                <w:spacing w:val="-5"/>
                <w:szCs w:val="22"/>
              </w:rPr>
              <w:t>of</w:t>
            </w:r>
            <w:r>
              <w:rPr>
                <w:rFonts w:eastAsia="Calibri" w:hAnsi="Calibri" w:cs="Calibri"/>
                <w:szCs w:val="22"/>
              </w:rPr>
              <w:tab/>
            </w:r>
            <w:r>
              <w:rPr>
                <w:rFonts w:eastAsia="Calibri" w:hAnsi="Calibri" w:cs="Calibri"/>
                <w:spacing w:val="-5"/>
                <w:szCs w:val="22"/>
              </w:rPr>
              <w:t>the</w:t>
            </w:r>
            <w:r>
              <w:rPr>
                <w:rFonts w:eastAsia="Calibri" w:hAnsi="Calibri" w:cs="Calibri"/>
                <w:szCs w:val="22"/>
              </w:rPr>
              <w:tab/>
            </w:r>
            <w:r>
              <w:rPr>
                <w:rFonts w:eastAsia="Calibri" w:hAnsi="Calibri" w:cs="Calibri"/>
                <w:spacing w:val="-2"/>
                <w:szCs w:val="22"/>
              </w:rPr>
              <w:t>facility</w:t>
            </w:r>
            <w:r>
              <w:rPr>
                <w:rFonts w:eastAsia="Calibri" w:hAnsi="Calibri" w:cs="Calibri"/>
                <w:szCs w:val="22"/>
              </w:rPr>
              <w:tab/>
            </w:r>
            <w:r>
              <w:rPr>
                <w:rFonts w:eastAsia="Calibri" w:hAnsi="Calibri" w:cs="Calibri"/>
                <w:spacing w:val="-5"/>
                <w:szCs w:val="22"/>
              </w:rPr>
              <w:t>to</w:t>
            </w:r>
            <w:r>
              <w:rPr>
                <w:rFonts w:eastAsia="Calibri" w:hAnsi="Calibri" w:cs="Calibri"/>
                <w:szCs w:val="22"/>
              </w:rPr>
              <w:tab/>
            </w:r>
            <w:r>
              <w:rPr>
                <w:rFonts w:eastAsia="Calibri" w:hAnsi="Calibri" w:cs="Calibri"/>
                <w:spacing w:val="-5"/>
                <w:szCs w:val="22"/>
              </w:rPr>
              <w:t>the</w:t>
            </w:r>
            <w:r>
              <w:rPr>
                <w:rFonts w:eastAsia="Calibri" w:hAnsi="Calibri" w:cs="Calibri"/>
                <w:szCs w:val="22"/>
              </w:rPr>
              <w:tab/>
            </w:r>
            <w:r>
              <w:rPr>
                <w:rFonts w:eastAsia="Calibri" w:hAnsi="Calibri" w:cs="Calibri"/>
                <w:spacing w:val="-4"/>
                <w:szCs w:val="22"/>
              </w:rPr>
              <w:t>main</w:t>
            </w:r>
            <w:r>
              <w:rPr>
                <w:rFonts w:eastAsia="Calibri" w:hAnsi="Calibri" w:cs="Calibri"/>
                <w:szCs w:val="22"/>
              </w:rPr>
              <w:tab/>
            </w:r>
            <w:r>
              <w:rPr>
                <w:rFonts w:eastAsia="Calibri" w:hAnsi="Calibri" w:cs="Calibri"/>
                <w:spacing w:val="-4"/>
                <w:szCs w:val="22"/>
              </w:rPr>
              <w:t>road</w:t>
            </w:r>
          </w:p>
          <w:p w14:paraId="460373C4" w14:textId="77777777" w:rsidR="004C5CF5" w:rsidRDefault="00CC1A61">
            <w:pPr>
              <w:widowControl w:val="0"/>
              <w:autoSpaceDE w:val="0"/>
              <w:autoSpaceDN w:val="0"/>
              <w:spacing w:line="164" w:lineRule="exact"/>
              <w:ind w:left="71"/>
              <w:rPr>
                <w:rFonts w:eastAsia="Calibri" w:hAnsi="Calibri" w:cs="Calibri"/>
                <w:szCs w:val="22"/>
              </w:rPr>
            </w:pPr>
            <w:r>
              <w:rPr>
                <w:rFonts w:eastAsia="Calibri" w:hAnsi="Calibri" w:cs="Calibri"/>
                <w:spacing w:val="-2"/>
                <w:szCs w:val="22"/>
              </w:rPr>
              <w:t>(kilometers)</w:t>
            </w:r>
          </w:p>
        </w:tc>
        <w:tc>
          <w:tcPr>
            <w:tcW w:w="4722" w:type="dxa"/>
          </w:tcPr>
          <w:p w14:paraId="460373C5" w14:textId="77777777" w:rsidR="004C5CF5" w:rsidRDefault="00CC1A61">
            <w:pPr>
              <w:widowControl w:val="0"/>
              <w:autoSpaceDE w:val="0"/>
              <w:autoSpaceDN w:val="0"/>
              <w:spacing w:line="244" w:lineRule="exact"/>
              <w:ind w:left="68"/>
              <w:rPr>
                <w:rFonts w:eastAsia="Calibri" w:hAnsi="Calibri" w:cs="Calibri"/>
                <w:szCs w:val="22"/>
              </w:rPr>
            </w:pPr>
            <w:r>
              <w:rPr>
                <w:rFonts w:eastAsia="Calibri" w:hAnsi="Calibri" w:cs="Calibri"/>
                <w:spacing w:val="-4"/>
                <w:szCs w:val="22"/>
              </w:rPr>
              <w:t>Direct</w:t>
            </w:r>
            <w:r>
              <w:rPr>
                <w:rFonts w:eastAsia="Calibri" w:hAnsi="Calibri" w:cs="Calibri"/>
                <w:spacing w:val="-12"/>
                <w:szCs w:val="22"/>
              </w:rPr>
              <w:t xml:space="preserve"> </w:t>
            </w:r>
            <w:r>
              <w:rPr>
                <w:rFonts w:eastAsia="Calibri" w:hAnsi="Calibri" w:cs="Calibri"/>
                <w:spacing w:val="-4"/>
                <w:szCs w:val="22"/>
              </w:rPr>
              <w:t>Connection</w:t>
            </w:r>
            <w:r>
              <w:rPr>
                <w:rFonts w:eastAsia="Calibri" w:hAnsi="Calibri" w:cs="Calibri"/>
                <w:spacing w:val="-7"/>
                <w:szCs w:val="22"/>
              </w:rPr>
              <w:t xml:space="preserve"> </w:t>
            </w:r>
            <w:r>
              <w:rPr>
                <w:rFonts w:eastAsia="Calibri" w:hAnsi="Calibri" w:cs="Calibri"/>
                <w:spacing w:val="-4"/>
                <w:szCs w:val="22"/>
              </w:rPr>
              <w:t>available</w:t>
            </w:r>
          </w:p>
        </w:tc>
      </w:tr>
      <w:tr w:rsidR="004C5CF5" w14:paraId="460373CA" w14:textId="77777777">
        <w:trPr>
          <w:trHeight w:val="544"/>
        </w:trPr>
        <w:tc>
          <w:tcPr>
            <w:tcW w:w="509" w:type="dxa"/>
          </w:tcPr>
          <w:p w14:paraId="460373C7" w14:textId="77777777" w:rsidR="004C5CF5" w:rsidRDefault="00CC1A61">
            <w:pPr>
              <w:widowControl w:val="0"/>
              <w:autoSpaceDE w:val="0"/>
              <w:autoSpaceDN w:val="0"/>
              <w:spacing w:before="20"/>
              <w:ind w:left="69"/>
              <w:rPr>
                <w:rFonts w:eastAsia="Calibri" w:hAnsi="Calibri" w:cs="Calibri"/>
                <w:szCs w:val="22"/>
              </w:rPr>
            </w:pPr>
            <w:r>
              <w:rPr>
                <w:rFonts w:eastAsia="Calibri" w:hAnsi="Calibri" w:cs="Calibri"/>
                <w:spacing w:val="-5"/>
                <w:szCs w:val="22"/>
              </w:rPr>
              <w:t>22</w:t>
            </w:r>
          </w:p>
        </w:tc>
        <w:tc>
          <w:tcPr>
            <w:tcW w:w="5044" w:type="dxa"/>
          </w:tcPr>
          <w:p w14:paraId="460373C8" w14:textId="77777777" w:rsidR="004C5CF5" w:rsidRDefault="00CC1A61">
            <w:pPr>
              <w:widowControl w:val="0"/>
              <w:autoSpaceDE w:val="0"/>
              <w:autoSpaceDN w:val="0"/>
              <w:spacing w:line="208" w:lineRule="auto"/>
              <w:ind w:left="71"/>
              <w:rPr>
                <w:rFonts w:eastAsia="Calibri" w:hAnsi="Calibri" w:cs="Calibri"/>
                <w:szCs w:val="22"/>
              </w:rPr>
            </w:pPr>
            <w:r>
              <w:rPr>
                <w:rFonts w:eastAsia="Calibri" w:hAnsi="Calibri" w:cs="Calibri"/>
                <w:szCs w:val="22"/>
              </w:rPr>
              <w:t>The</w:t>
            </w:r>
            <w:r>
              <w:rPr>
                <w:rFonts w:eastAsia="Calibri" w:hAnsi="Calibri" w:cs="Calibri"/>
                <w:spacing w:val="80"/>
                <w:w w:val="150"/>
                <w:szCs w:val="22"/>
              </w:rPr>
              <w:t xml:space="preserve"> </w:t>
            </w:r>
            <w:r>
              <w:rPr>
                <w:rFonts w:eastAsia="Calibri" w:hAnsi="Calibri" w:cs="Calibri"/>
                <w:szCs w:val="22"/>
              </w:rPr>
              <w:t>distance</w:t>
            </w:r>
            <w:r>
              <w:rPr>
                <w:rFonts w:eastAsia="Calibri" w:hAnsi="Calibri" w:cs="Calibri"/>
                <w:spacing w:val="80"/>
                <w:w w:val="150"/>
                <w:szCs w:val="22"/>
              </w:rPr>
              <w:t xml:space="preserve"> </w:t>
            </w:r>
            <w:r>
              <w:rPr>
                <w:rFonts w:eastAsia="Calibri" w:hAnsi="Calibri" w:cs="Calibri"/>
                <w:szCs w:val="22"/>
              </w:rPr>
              <w:t>of</w:t>
            </w:r>
            <w:r>
              <w:rPr>
                <w:rFonts w:eastAsia="Calibri" w:hAnsi="Calibri" w:cs="Calibri"/>
                <w:spacing w:val="80"/>
                <w:w w:val="150"/>
                <w:szCs w:val="22"/>
              </w:rPr>
              <w:t xml:space="preserve"> </w:t>
            </w:r>
            <w:r>
              <w:rPr>
                <w:rFonts w:eastAsia="Calibri" w:hAnsi="Calibri" w:cs="Calibri"/>
                <w:szCs w:val="22"/>
              </w:rPr>
              <w:t>the</w:t>
            </w:r>
            <w:r>
              <w:rPr>
                <w:rFonts w:eastAsia="Calibri" w:hAnsi="Calibri" w:cs="Calibri"/>
                <w:spacing w:val="80"/>
                <w:w w:val="150"/>
                <w:szCs w:val="22"/>
              </w:rPr>
              <w:t xml:space="preserve"> </w:t>
            </w:r>
            <w:r>
              <w:rPr>
                <w:rFonts w:eastAsia="Calibri" w:hAnsi="Calibri" w:cs="Calibri"/>
                <w:szCs w:val="22"/>
              </w:rPr>
              <w:t>facility</w:t>
            </w:r>
            <w:r>
              <w:rPr>
                <w:rFonts w:eastAsia="Calibri" w:hAnsi="Calibri" w:cs="Calibri"/>
                <w:spacing w:val="80"/>
                <w:w w:val="150"/>
                <w:szCs w:val="22"/>
              </w:rPr>
              <w:t xml:space="preserve"> </w:t>
            </w:r>
            <w:r>
              <w:rPr>
                <w:rFonts w:eastAsia="Calibri" w:hAnsi="Calibri" w:cs="Calibri"/>
                <w:szCs w:val="22"/>
              </w:rPr>
              <w:t>to</w:t>
            </w:r>
            <w:r>
              <w:rPr>
                <w:rFonts w:eastAsia="Calibri" w:hAnsi="Calibri" w:cs="Calibri"/>
                <w:spacing w:val="80"/>
                <w:w w:val="150"/>
                <w:szCs w:val="22"/>
              </w:rPr>
              <w:t xml:space="preserve"> </w:t>
            </w:r>
            <w:r>
              <w:rPr>
                <w:rFonts w:eastAsia="Calibri" w:hAnsi="Calibri" w:cs="Calibri"/>
                <w:szCs w:val="22"/>
              </w:rPr>
              <w:t>the</w:t>
            </w:r>
            <w:r>
              <w:rPr>
                <w:rFonts w:eastAsia="Calibri" w:hAnsi="Calibri" w:cs="Calibri"/>
                <w:spacing w:val="80"/>
                <w:w w:val="150"/>
                <w:szCs w:val="22"/>
              </w:rPr>
              <w:t xml:space="preserve"> </w:t>
            </w:r>
            <w:r>
              <w:rPr>
                <w:rFonts w:eastAsia="Calibri" w:hAnsi="Calibri" w:cs="Calibri"/>
                <w:szCs w:val="22"/>
              </w:rPr>
              <w:t>railway (kilometers) or the railway connection (Yes/No)</w:t>
            </w:r>
          </w:p>
        </w:tc>
        <w:tc>
          <w:tcPr>
            <w:tcW w:w="4722" w:type="dxa"/>
          </w:tcPr>
          <w:p w14:paraId="460373C9" w14:textId="77777777" w:rsidR="004C5CF5" w:rsidRDefault="00CC1A61">
            <w:pPr>
              <w:widowControl w:val="0"/>
              <w:autoSpaceDE w:val="0"/>
              <w:autoSpaceDN w:val="0"/>
              <w:spacing w:before="20"/>
              <w:ind w:left="68"/>
              <w:rPr>
                <w:rFonts w:eastAsia="Calibri" w:hAnsi="Calibri" w:cs="Calibri"/>
                <w:szCs w:val="22"/>
              </w:rPr>
            </w:pPr>
            <w:r>
              <w:rPr>
                <w:rFonts w:eastAsia="Calibri" w:hAnsi="Calibri" w:cs="Calibri"/>
                <w:spacing w:val="-4"/>
                <w:szCs w:val="22"/>
              </w:rPr>
              <w:t>NONE</w:t>
            </w:r>
          </w:p>
        </w:tc>
      </w:tr>
      <w:tr w:rsidR="004C5CF5" w14:paraId="460373CE" w14:textId="77777777">
        <w:trPr>
          <w:trHeight w:val="551"/>
        </w:trPr>
        <w:tc>
          <w:tcPr>
            <w:tcW w:w="509" w:type="dxa"/>
          </w:tcPr>
          <w:p w14:paraId="460373CB" w14:textId="77777777" w:rsidR="004C5CF5" w:rsidRDefault="00CC1A61">
            <w:pPr>
              <w:widowControl w:val="0"/>
              <w:autoSpaceDE w:val="0"/>
              <w:autoSpaceDN w:val="0"/>
              <w:spacing w:before="25"/>
              <w:ind w:left="69"/>
              <w:rPr>
                <w:rFonts w:eastAsia="Calibri" w:hAnsi="Calibri" w:cs="Calibri"/>
                <w:szCs w:val="22"/>
              </w:rPr>
            </w:pPr>
            <w:r>
              <w:rPr>
                <w:rFonts w:eastAsia="Calibri" w:hAnsi="Calibri" w:cs="Calibri"/>
                <w:spacing w:val="-5"/>
                <w:szCs w:val="22"/>
              </w:rPr>
              <w:t>23</w:t>
            </w:r>
          </w:p>
        </w:tc>
        <w:tc>
          <w:tcPr>
            <w:tcW w:w="5044" w:type="dxa"/>
          </w:tcPr>
          <w:p w14:paraId="460373CC" w14:textId="77777777" w:rsidR="004C5CF5" w:rsidRDefault="00CC1A61">
            <w:pPr>
              <w:widowControl w:val="0"/>
              <w:autoSpaceDE w:val="0"/>
              <w:autoSpaceDN w:val="0"/>
              <w:spacing w:line="208" w:lineRule="auto"/>
              <w:ind w:left="71"/>
              <w:rPr>
                <w:rFonts w:eastAsia="Calibri" w:hAnsi="Calibri" w:cs="Calibri"/>
                <w:szCs w:val="22"/>
              </w:rPr>
            </w:pPr>
            <w:r>
              <w:rPr>
                <w:rFonts w:eastAsia="Calibri" w:hAnsi="Calibri" w:cs="Calibri"/>
                <w:szCs w:val="22"/>
              </w:rPr>
              <w:t>Name of the nearest airport and its distance from the facility (kilometers)</w:t>
            </w:r>
          </w:p>
        </w:tc>
        <w:tc>
          <w:tcPr>
            <w:tcW w:w="4722" w:type="dxa"/>
          </w:tcPr>
          <w:p w14:paraId="460373CD" w14:textId="77777777" w:rsidR="004C5CF5" w:rsidRDefault="00CC1A61">
            <w:pPr>
              <w:widowControl w:val="0"/>
              <w:autoSpaceDE w:val="0"/>
              <w:autoSpaceDN w:val="0"/>
              <w:spacing w:before="44"/>
              <w:ind w:left="68"/>
              <w:rPr>
                <w:rFonts w:eastAsia="Calibri" w:hAnsi="Calibri" w:cs="Calibri"/>
                <w:sz w:val="22"/>
                <w:szCs w:val="22"/>
              </w:rPr>
            </w:pPr>
            <w:r>
              <w:rPr>
                <w:rFonts w:eastAsia="Calibri" w:hAnsi="Calibri" w:cs="Calibri"/>
                <w:sz w:val="22"/>
                <w:szCs w:val="22"/>
              </w:rPr>
              <w:t>Ordu</w:t>
            </w:r>
            <w:r>
              <w:rPr>
                <w:rFonts w:eastAsia="Calibri" w:hAnsi="Calibri" w:cs="Calibri"/>
                <w:spacing w:val="-4"/>
                <w:sz w:val="22"/>
                <w:szCs w:val="22"/>
              </w:rPr>
              <w:t xml:space="preserve"> </w:t>
            </w:r>
            <w:r>
              <w:rPr>
                <w:rFonts w:eastAsia="Calibri" w:hAnsi="Calibri" w:cs="Calibri"/>
                <w:sz w:val="22"/>
                <w:szCs w:val="22"/>
              </w:rPr>
              <w:t>Giresun</w:t>
            </w:r>
            <w:r>
              <w:rPr>
                <w:rFonts w:eastAsia="Calibri" w:hAnsi="Calibri" w:cs="Calibri"/>
                <w:spacing w:val="-6"/>
                <w:sz w:val="22"/>
                <w:szCs w:val="22"/>
              </w:rPr>
              <w:t xml:space="preserve"> </w:t>
            </w:r>
            <w:r>
              <w:rPr>
                <w:rFonts w:eastAsia="Calibri" w:hAnsi="Calibri" w:cs="Calibri"/>
                <w:sz w:val="22"/>
                <w:szCs w:val="22"/>
              </w:rPr>
              <w:t>Airport</w:t>
            </w:r>
            <w:r>
              <w:rPr>
                <w:rFonts w:eastAsia="Calibri" w:hAnsi="Calibri" w:cs="Calibri"/>
                <w:spacing w:val="-2"/>
                <w:sz w:val="22"/>
                <w:szCs w:val="22"/>
              </w:rPr>
              <w:t xml:space="preserve"> </w:t>
            </w:r>
            <w:r>
              <w:rPr>
                <w:rFonts w:eastAsia="Calibri" w:hAnsi="Calibri" w:cs="Calibri"/>
                <w:sz w:val="22"/>
                <w:szCs w:val="22"/>
              </w:rPr>
              <w:t>30</w:t>
            </w:r>
            <w:r>
              <w:rPr>
                <w:rFonts w:eastAsia="Calibri" w:hAnsi="Calibri" w:cs="Calibri"/>
                <w:spacing w:val="-3"/>
                <w:sz w:val="22"/>
                <w:szCs w:val="22"/>
              </w:rPr>
              <w:t xml:space="preserve"> </w:t>
            </w:r>
            <w:r>
              <w:rPr>
                <w:rFonts w:eastAsia="Calibri" w:hAnsi="Calibri" w:cs="Calibri"/>
                <w:spacing w:val="-5"/>
                <w:sz w:val="22"/>
                <w:szCs w:val="22"/>
              </w:rPr>
              <w:t>km</w:t>
            </w:r>
          </w:p>
        </w:tc>
      </w:tr>
      <w:tr w:rsidR="004C5CF5" w14:paraId="460373D3" w14:textId="77777777">
        <w:trPr>
          <w:trHeight w:val="520"/>
        </w:trPr>
        <w:tc>
          <w:tcPr>
            <w:tcW w:w="509" w:type="dxa"/>
          </w:tcPr>
          <w:p w14:paraId="460373CF" w14:textId="77777777" w:rsidR="004C5CF5" w:rsidRDefault="00CC1A61">
            <w:pPr>
              <w:widowControl w:val="0"/>
              <w:autoSpaceDE w:val="0"/>
              <w:autoSpaceDN w:val="0"/>
              <w:spacing w:before="8"/>
              <w:ind w:left="69"/>
              <w:rPr>
                <w:rFonts w:eastAsia="Calibri" w:hAnsi="Calibri" w:cs="Calibri"/>
                <w:szCs w:val="22"/>
              </w:rPr>
            </w:pPr>
            <w:r>
              <w:rPr>
                <w:rFonts w:eastAsia="Calibri" w:hAnsi="Calibri" w:cs="Calibri"/>
                <w:spacing w:val="-5"/>
                <w:szCs w:val="22"/>
              </w:rPr>
              <w:t>24</w:t>
            </w:r>
          </w:p>
        </w:tc>
        <w:tc>
          <w:tcPr>
            <w:tcW w:w="5044" w:type="dxa"/>
          </w:tcPr>
          <w:p w14:paraId="460373D0" w14:textId="77777777" w:rsidR="004C5CF5" w:rsidRDefault="00CC1A61">
            <w:pPr>
              <w:widowControl w:val="0"/>
              <w:autoSpaceDE w:val="0"/>
              <w:autoSpaceDN w:val="0"/>
              <w:spacing w:before="1" w:line="253" w:lineRule="exact"/>
              <w:ind w:left="71"/>
              <w:rPr>
                <w:rFonts w:ascii="Calibri" w:eastAsia="Calibri" w:hAnsi="Calibri" w:cs="Calibri"/>
                <w:sz w:val="22"/>
                <w:szCs w:val="22"/>
              </w:rPr>
            </w:pPr>
            <w:r>
              <w:rPr>
                <w:rFonts w:ascii="Calibri" w:eastAsia="Calibri" w:hAnsi="Calibri" w:cs="Calibri"/>
                <w:sz w:val="22"/>
                <w:szCs w:val="22"/>
              </w:rPr>
              <w:t>Load</w:t>
            </w:r>
            <w:r>
              <w:rPr>
                <w:rFonts w:ascii="Calibri" w:eastAsia="Calibri" w:hAnsi="Calibri" w:cs="Calibri"/>
                <w:spacing w:val="-4"/>
                <w:sz w:val="22"/>
                <w:szCs w:val="22"/>
              </w:rPr>
              <w:t xml:space="preserve"> </w:t>
            </w:r>
            <w:r>
              <w:rPr>
                <w:rFonts w:ascii="Calibri" w:eastAsia="Calibri" w:hAnsi="Calibri" w:cs="Calibri"/>
                <w:sz w:val="22"/>
                <w:szCs w:val="22"/>
              </w:rPr>
              <w:t>handling</w:t>
            </w:r>
            <w:r>
              <w:rPr>
                <w:rFonts w:ascii="Calibri" w:eastAsia="Calibri" w:hAnsi="Calibri" w:cs="Calibri"/>
                <w:spacing w:val="-4"/>
                <w:sz w:val="22"/>
                <w:szCs w:val="22"/>
              </w:rPr>
              <w:t xml:space="preserve"> </w:t>
            </w:r>
            <w:r>
              <w:rPr>
                <w:rFonts w:ascii="Calibri" w:eastAsia="Calibri" w:hAnsi="Calibri" w:cs="Calibri"/>
                <w:sz w:val="22"/>
                <w:szCs w:val="22"/>
              </w:rPr>
              <w:t>capacity</w:t>
            </w:r>
            <w:r>
              <w:rPr>
                <w:rFonts w:ascii="Calibri" w:eastAsia="Calibri" w:hAnsi="Calibri" w:cs="Calibri"/>
                <w:spacing w:val="-4"/>
                <w:sz w:val="22"/>
                <w:szCs w:val="22"/>
              </w:rPr>
              <w:t xml:space="preserve"> </w:t>
            </w:r>
            <w:r>
              <w:rPr>
                <w:rFonts w:ascii="Calibri" w:eastAsia="Calibri" w:hAnsi="Calibri" w:cs="Calibri"/>
                <w:sz w:val="22"/>
                <w:szCs w:val="22"/>
              </w:rPr>
              <w:t>of</w:t>
            </w:r>
            <w:r>
              <w:rPr>
                <w:rFonts w:ascii="Calibri" w:eastAsia="Calibri" w:hAnsi="Calibri" w:cs="Calibri"/>
                <w:spacing w:val="-5"/>
                <w:sz w:val="22"/>
                <w:szCs w:val="22"/>
              </w:rPr>
              <w:t xml:space="preserve"> </w:t>
            </w:r>
            <w:r>
              <w:rPr>
                <w:rFonts w:ascii="Calibri" w:eastAsia="Calibri" w:hAnsi="Calibri" w:cs="Calibri"/>
                <w:sz w:val="22"/>
                <w:szCs w:val="22"/>
              </w:rPr>
              <w:t>the</w:t>
            </w:r>
            <w:r>
              <w:rPr>
                <w:rFonts w:ascii="Calibri" w:eastAsia="Calibri" w:hAnsi="Calibri" w:cs="Calibri"/>
                <w:spacing w:val="-2"/>
                <w:sz w:val="22"/>
                <w:szCs w:val="22"/>
              </w:rPr>
              <w:t xml:space="preserve"> facility</w:t>
            </w:r>
          </w:p>
          <w:p w14:paraId="460373D1" w14:textId="77777777" w:rsidR="004C5CF5" w:rsidRDefault="00CC1A61">
            <w:pPr>
              <w:widowControl w:val="0"/>
              <w:autoSpaceDE w:val="0"/>
              <w:autoSpaceDN w:val="0"/>
              <w:spacing w:line="246" w:lineRule="exact"/>
              <w:ind w:left="71"/>
              <w:rPr>
                <w:rFonts w:eastAsia="Calibri" w:hAnsi="Calibri" w:cs="Calibri"/>
                <w:szCs w:val="22"/>
              </w:rPr>
            </w:pPr>
            <w:r>
              <w:rPr>
                <w:rFonts w:eastAsia="Calibri" w:hAnsi="Calibri" w:cs="Calibri"/>
                <w:spacing w:val="-2"/>
                <w:szCs w:val="22"/>
              </w:rPr>
              <w:t>(Ton/Year;TEU/Year;Vehicle/Year)</w:t>
            </w:r>
          </w:p>
        </w:tc>
        <w:tc>
          <w:tcPr>
            <w:tcW w:w="4722" w:type="dxa"/>
          </w:tcPr>
          <w:p w14:paraId="460373D2" w14:textId="77777777" w:rsidR="004C5CF5" w:rsidRDefault="00CC1A61">
            <w:pPr>
              <w:widowControl w:val="0"/>
              <w:autoSpaceDE w:val="0"/>
              <w:autoSpaceDN w:val="0"/>
              <w:spacing w:before="200"/>
              <w:ind w:left="68"/>
              <w:rPr>
                <w:rFonts w:eastAsia="Calibri" w:hAnsi="Calibri" w:cs="Calibri"/>
                <w:sz w:val="22"/>
                <w:szCs w:val="22"/>
              </w:rPr>
            </w:pPr>
            <w:r>
              <w:rPr>
                <w:rFonts w:eastAsia="Calibri" w:hAnsi="Calibri" w:cs="Calibri"/>
                <w:sz w:val="22"/>
                <w:szCs w:val="22"/>
              </w:rPr>
              <w:t>4,999,000</w:t>
            </w:r>
            <w:r>
              <w:rPr>
                <w:rFonts w:eastAsia="Calibri" w:hAnsi="Calibri" w:cs="Calibri"/>
                <w:spacing w:val="-3"/>
                <w:sz w:val="22"/>
                <w:szCs w:val="22"/>
              </w:rPr>
              <w:t xml:space="preserve"> </w:t>
            </w:r>
            <w:r>
              <w:rPr>
                <w:rFonts w:eastAsia="Calibri" w:hAnsi="Calibri" w:cs="Calibri"/>
                <w:spacing w:val="-2"/>
                <w:sz w:val="22"/>
                <w:szCs w:val="22"/>
              </w:rPr>
              <w:t>tons/year</w:t>
            </w:r>
          </w:p>
        </w:tc>
      </w:tr>
      <w:tr w:rsidR="004C5CF5" w14:paraId="460373D7" w14:textId="77777777">
        <w:trPr>
          <w:trHeight w:val="438"/>
        </w:trPr>
        <w:tc>
          <w:tcPr>
            <w:tcW w:w="509" w:type="dxa"/>
          </w:tcPr>
          <w:p w14:paraId="460373D4" w14:textId="77777777" w:rsidR="004C5CF5" w:rsidRDefault="00CC1A61">
            <w:pPr>
              <w:widowControl w:val="0"/>
              <w:autoSpaceDE w:val="0"/>
              <w:autoSpaceDN w:val="0"/>
              <w:spacing w:line="244" w:lineRule="exact"/>
              <w:ind w:left="69"/>
              <w:rPr>
                <w:rFonts w:eastAsia="Calibri" w:hAnsi="Calibri" w:cs="Calibri"/>
                <w:szCs w:val="22"/>
              </w:rPr>
            </w:pPr>
            <w:r>
              <w:rPr>
                <w:rFonts w:eastAsia="Calibri" w:hAnsi="Calibri" w:cs="Calibri"/>
                <w:spacing w:val="-5"/>
                <w:szCs w:val="22"/>
              </w:rPr>
              <w:t>25</w:t>
            </w:r>
          </w:p>
        </w:tc>
        <w:tc>
          <w:tcPr>
            <w:tcW w:w="5044" w:type="dxa"/>
          </w:tcPr>
          <w:p w14:paraId="460373D5" w14:textId="77777777" w:rsidR="004C5CF5" w:rsidRDefault="00CC1A61">
            <w:pPr>
              <w:widowControl w:val="0"/>
              <w:autoSpaceDE w:val="0"/>
              <w:autoSpaceDN w:val="0"/>
              <w:spacing w:line="244" w:lineRule="exact"/>
              <w:ind w:left="71"/>
              <w:rPr>
                <w:rFonts w:eastAsia="Calibri" w:hAnsi="Calibri" w:cs="Calibri"/>
                <w:szCs w:val="22"/>
              </w:rPr>
            </w:pPr>
            <w:r>
              <w:rPr>
                <w:rFonts w:eastAsia="Calibri" w:hAnsi="Calibri" w:cs="Calibri"/>
                <w:szCs w:val="22"/>
              </w:rPr>
              <w:t>Whether</w:t>
            </w:r>
            <w:r>
              <w:rPr>
                <w:rFonts w:eastAsia="Calibri" w:hAnsi="Calibri" w:cs="Calibri"/>
                <w:spacing w:val="-5"/>
                <w:szCs w:val="22"/>
              </w:rPr>
              <w:t xml:space="preserve"> </w:t>
            </w:r>
            <w:r>
              <w:rPr>
                <w:rFonts w:eastAsia="Calibri" w:hAnsi="Calibri" w:cs="Calibri"/>
                <w:szCs w:val="22"/>
              </w:rPr>
              <w:t>scrap handling</w:t>
            </w:r>
            <w:r>
              <w:rPr>
                <w:rFonts w:eastAsia="Calibri" w:hAnsi="Calibri" w:cs="Calibri"/>
                <w:spacing w:val="-1"/>
                <w:szCs w:val="22"/>
              </w:rPr>
              <w:t xml:space="preserve"> </w:t>
            </w:r>
            <w:r>
              <w:rPr>
                <w:rFonts w:eastAsia="Calibri" w:hAnsi="Calibri" w:cs="Calibri"/>
                <w:szCs w:val="22"/>
              </w:rPr>
              <w:t>is done</w:t>
            </w:r>
            <w:r>
              <w:rPr>
                <w:rFonts w:eastAsia="Calibri" w:hAnsi="Calibri" w:cs="Calibri"/>
                <w:spacing w:val="-2"/>
                <w:szCs w:val="22"/>
              </w:rPr>
              <w:t xml:space="preserve"> </w:t>
            </w:r>
            <w:r>
              <w:rPr>
                <w:rFonts w:eastAsia="Calibri" w:hAnsi="Calibri" w:cs="Calibri"/>
                <w:szCs w:val="22"/>
              </w:rPr>
              <w:t>at the</w:t>
            </w:r>
            <w:r>
              <w:rPr>
                <w:rFonts w:eastAsia="Calibri" w:hAnsi="Calibri" w:cs="Calibri"/>
                <w:spacing w:val="-1"/>
                <w:szCs w:val="22"/>
              </w:rPr>
              <w:t xml:space="preserve"> </w:t>
            </w:r>
            <w:r>
              <w:rPr>
                <w:rFonts w:eastAsia="Calibri" w:hAnsi="Calibri" w:cs="Calibri"/>
                <w:spacing w:val="-2"/>
                <w:szCs w:val="22"/>
              </w:rPr>
              <w:t>facility</w:t>
            </w:r>
          </w:p>
        </w:tc>
        <w:tc>
          <w:tcPr>
            <w:tcW w:w="4722" w:type="dxa"/>
          </w:tcPr>
          <w:p w14:paraId="460373D6" w14:textId="77777777" w:rsidR="004C5CF5" w:rsidRDefault="00CC1A61">
            <w:pPr>
              <w:widowControl w:val="0"/>
              <w:autoSpaceDE w:val="0"/>
              <w:autoSpaceDN w:val="0"/>
              <w:spacing w:line="239" w:lineRule="exact"/>
              <w:ind w:left="68"/>
              <w:rPr>
                <w:rFonts w:eastAsia="Calibri" w:hAnsi="Calibri" w:cs="Calibri"/>
                <w:sz w:val="22"/>
                <w:szCs w:val="22"/>
              </w:rPr>
            </w:pPr>
            <w:r>
              <w:rPr>
                <w:rFonts w:eastAsia="Calibri" w:hAnsi="Calibri" w:cs="Calibri"/>
                <w:spacing w:val="-5"/>
                <w:sz w:val="22"/>
                <w:szCs w:val="22"/>
              </w:rPr>
              <w:t>No</w:t>
            </w:r>
          </w:p>
        </w:tc>
      </w:tr>
    </w:tbl>
    <w:p w14:paraId="460373D8" w14:textId="77777777" w:rsidR="004C5CF5" w:rsidRDefault="004C5CF5">
      <w:pPr>
        <w:widowControl w:val="0"/>
        <w:autoSpaceDE w:val="0"/>
        <w:autoSpaceDN w:val="0"/>
        <w:spacing w:line="239" w:lineRule="exact"/>
        <w:rPr>
          <w:rFonts w:eastAsia="Calibri" w:hAnsi="Calibri" w:cs="Calibri"/>
          <w:sz w:val="22"/>
          <w:szCs w:val="22"/>
        </w:rPr>
        <w:sectPr w:rsidR="004C5CF5">
          <w:headerReference w:type="default" r:id="rId32"/>
          <w:pgSz w:w="11900" w:h="16850"/>
          <w:pgMar w:top="1860" w:right="283" w:bottom="280" w:left="992" w:header="545" w:footer="0" w:gutter="0"/>
          <w:cols w:space="720"/>
        </w:sectPr>
      </w:pPr>
    </w:p>
    <w:p w14:paraId="460373D9" w14:textId="77777777" w:rsidR="004C5CF5" w:rsidRDefault="004C5CF5">
      <w:pPr>
        <w:widowControl w:val="0"/>
        <w:autoSpaceDE w:val="0"/>
        <w:autoSpaceDN w:val="0"/>
        <w:rPr>
          <w:b/>
          <w:sz w:val="20"/>
        </w:rPr>
      </w:pPr>
    </w:p>
    <w:p w14:paraId="460373DA" w14:textId="77777777" w:rsidR="004C5CF5" w:rsidRDefault="004C5CF5">
      <w:pPr>
        <w:widowControl w:val="0"/>
        <w:autoSpaceDE w:val="0"/>
        <w:autoSpaceDN w:val="0"/>
        <w:rPr>
          <w:b/>
          <w:sz w:val="20"/>
        </w:rPr>
      </w:pPr>
    </w:p>
    <w:p w14:paraId="460373DB" w14:textId="77777777" w:rsidR="004C5CF5" w:rsidRDefault="004C5CF5">
      <w:pPr>
        <w:widowControl w:val="0"/>
        <w:autoSpaceDE w:val="0"/>
        <w:autoSpaceDN w:val="0"/>
        <w:spacing w:before="123"/>
        <w:rPr>
          <w:b/>
          <w:sz w:val="20"/>
        </w:rPr>
      </w:pPr>
    </w:p>
    <w:tbl>
      <w:tblPr>
        <w:tblW w:w="0" w:type="auto"/>
        <w:tblInd w:w="2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09"/>
        <w:gridCol w:w="1666"/>
        <w:gridCol w:w="1741"/>
        <w:gridCol w:w="1638"/>
        <w:gridCol w:w="1559"/>
        <w:gridCol w:w="1278"/>
        <w:gridCol w:w="1888"/>
      </w:tblGrid>
      <w:tr w:rsidR="004C5CF5" w14:paraId="460373DF" w14:textId="77777777">
        <w:trPr>
          <w:trHeight w:val="438"/>
        </w:trPr>
        <w:tc>
          <w:tcPr>
            <w:tcW w:w="509" w:type="dxa"/>
          </w:tcPr>
          <w:p w14:paraId="460373DC" w14:textId="77777777" w:rsidR="004C5CF5" w:rsidRDefault="00CC1A61">
            <w:pPr>
              <w:widowControl w:val="0"/>
              <w:autoSpaceDE w:val="0"/>
              <w:autoSpaceDN w:val="0"/>
              <w:spacing w:line="246" w:lineRule="exact"/>
              <w:ind w:left="69"/>
              <w:rPr>
                <w:rFonts w:eastAsia="Calibri" w:hAnsi="Calibri" w:cs="Calibri"/>
                <w:szCs w:val="22"/>
              </w:rPr>
            </w:pPr>
            <w:r>
              <w:rPr>
                <w:rFonts w:eastAsia="Calibri" w:hAnsi="Calibri" w:cs="Calibri"/>
                <w:spacing w:val="-5"/>
                <w:szCs w:val="22"/>
              </w:rPr>
              <w:t>26</w:t>
            </w:r>
          </w:p>
        </w:tc>
        <w:tc>
          <w:tcPr>
            <w:tcW w:w="5045" w:type="dxa"/>
            <w:gridSpan w:val="3"/>
          </w:tcPr>
          <w:p w14:paraId="460373DD" w14:textId="77777777" w:rsidR="004C5CF5" w:rsidRDefault="00CC1A61">
            <w:pPr>
              <w:widowControl w:val="0"/>
              <w:autoSpaceDE w:val="0"/>
              <w:autoSpaceDN w:val="0"/>
              <w:spacing w:line="246" w:lineRule="exact"/>
              <w:ind w:left="71"/>
              <w:rPr>
                <w:rFonts w:eastAsia="Calibri" w:hAnsi="Calibri" w:cs="Calibri"/>
                <w:szCs w:val="22"/>
              </w:rPr>
            </w:pPr>
            <w:r>
              <w:rPr>
                <w:rFonts w:eastAsia="Calibri" w:hAnsi="Calibri" w:cs="Calibri"/>
                <w:szCs w:val="22"/>
              </w:rPr>
              <w:t>Is</w:t>
            </w:r>
            <w:r>
              <w:rPr>
                <w:rFonts w:eastAsia="Calibri" w:hAnsi="Calibri" w:cs="Calibri"/>
                <w:spacing w:val="-1"/>
                <w:szCs w:val="22"/>
              </w:rPr>
              <w:t xml:space="preserve"> </w:t>
            </w:r>
            <w:r>
              <w:rPr>
                <w:rFonts w:eastAsia="Calibri" w:hAnsi="Calibri" w:cs="Calibri"/>
                <w:szCs w:val="22"/>
              </w:rPr>
              <w:t>there</w:t>
            </w:r>
            <w:r>
              <w:rPr>
                <w:rFonts w:eastAsia="Calibri" w:hAnsi="Calibri" w:cs="Calibri"/>
                <w:spacing w:val="-3"/>
                <w:szCs w:val="22"/>
              </w:rPr>
              <w:t xml:space="preserve"> </w:t>
            </w:r>
            <w:r>
              <w:rPr>
                <w:rFonts w:eastAsia="Calibri" w:hAnsi="Calibri" w:cs="Calibri"/>
                <w:szCs w:val="22"/>
              </w:rPr>
              <w:t>a</w:t>
            </w:r>
            <w:r>
              <w:rPr>
                <w:rFonts w:eastAsia="Calibri" w:hAnsi="Calibri" w:cs="Calibri"/>
                <w:spacing w:val="-1"/>
                <w:szCs w:val="22"/>
              </w:rPr>
              <w:t xml:space="preserve"> </w:t>
            </w:r>
            <w:r>
              <w:rPr>
                <w:rFonts w:eastAsia="Calibri" w:hAnsi="Calibri" w:cs="Calibri"/>
                <w:szCs w:val="22"/>
              </w:rPr>
              <w:t>border</w:t>
            </w:r>
            <w:r>
              <w:rPr>
                <w:rFonts w:eastAsia="Calibri" w:hAnsi="Calibri" w:cs="Calibri"/>
                <w:spacing w:val="-1"/>
                <w:szCs w:val="22"/>
              </w:rPr>
              <w:t xml:space="preserve"> </w:t>
            </w:r>
            <w:r>
              <w:rPr>
                <w:rFonts w:eastAsia="Calibri" w:hAnsi="Calibri" w:cs="Calibri"/>
                <w:szCs w:val="22"/>
              </w:rPr>
              <w:t>gate?</w:t>
            </w:r>
            <w:r>
              <w:rPr>
                <w:rFonts w:eastAsia="Calibri" w:hAnsi="Calibri" w:cs="Calibri"/>
                <w:spacing w:val="-1"/>
                <w:szCs w:val="22"/>
              </w:rPr>
              <w:t xml:space="preserve"> </w:t>
            </w:r>
            <w:r>
              <w:rPr>
                <w:rFonts w:eastAsia="Calibri" w:hAnsi="Calibri" w:cs="Calibri"/>
                <w:szCs w:val="22"/>
              </w:rPr>
              <w:t xml:space="preserve">(Yes </w:t>
            </w:r>
            <w:r>
              <w:rPr>
                <w:rFonts w:eastAsia="Calibri" w:hAnsi="Calibri" w:cs="Calibri"/>
                <w:spacing w:val="-5"/>
                <w:szCs w:val="22"/>
              </w:rPr>
              <w:t>No)</w:t>
            </w:r>
          </w:p>
        </w:tc>
        <w:tc>
          <w:tcPr>
            <w:tcW w:w="4725" w:type="dxa"/>
            <w:gridSpan w:val="3"/>
          </w:tcPr>
          <w:p w14:paraId="460373DE" w14:textId="77777777" w:rsidR="004C5CF5" w:rsidRDefault="00CC1A61">
            <w:pPr>
              <w:widowControl w:val="0"/>
              <w:autoSpaceDE w:val="0"/>
              <w:autoSpaceDN w:val="0"/>
              <w:spacing w:line="242" w:lineRule="exact"/>
              <w:ind w:left="67"/>
              <w:rPr>
                <w:rFonts w:eastAsia="Calibri" w:hAnsi="Calibri" w:cs="Calibri"/>
                <w:sz w:val="22"/>
                <w:szCs w:val="22"/>
              </w:rPr>
            </w:pPr>
            <w:r>
              <w:rPr>
                <w:rFonts w:eastAsia="Calibri" w:hAnsi="Calibri" w:cs="Calibri"/>
                <w:spacing w:val="-5"/>
                <w:sz w:val="22"/>
                <w:szCs w:val="22"/>
              </w:rPr>
              <w:t>No</w:t>
            </w:r>
          </w:p>
        </w:tc>
      </w:tr>
      <w:tr w:rsidR="004C5CF5" w14:paraId="460373E3" w14:textId="77777777">
        <w:trPr>
          <w:trHeight w:val="440"/>
        </w:trPr>
        <w:tc>
          <w:tcPr>
            <w:tcW w:w="509" w:type="dxa"/>
          </w:tcPr>
          <w:p w14:paraId="460373E0" w14:textId="77777777" w:rsidR="004C5CF5" w:rsidRDefault="00CC1A61">
            <w:pPr>
              <w:widowControl w:val="0"/>
              <w:autoSpaceDE w:val="0"/>
              <w:autoSpaceDN w:val="0"/>
              <w:spacing w:line="246" w:lineRule="exact"/>
              <w:ind w:left="69"/>
              <w:rPr>
                <w:rFonts w:eastAsia="Calibri" w:hAnsi="Calibri" w:cs="Calibri"/>
                <w:szCs w:val="22"/>
              </w:rPr>
            </w:pPr>
            <w:r>
              <w:rPr>
                <w:rFonts w:eastAsia="Calibri" w:hAnsi="Calibri" w:cs="Calibri"/>
                <w:spacing w:val="-5"/>
                <w:szCs w:val="22"/>
              </w:rPr>
              <w:t>27</w:t>
            </w:r>
          </w:p>
        </w:tc>
        <w:tc>
          <w:tcPr>
            <w:tcW w:w="5045" w:type="dxa"/>
            <w:gridSpan w:val="3"/>
          </w:tcPr>
          <w:p w14:paraId="460373E1" w14:textId="77777777" w:rsidR="004C5CF5" w:rsidRDefault="00CC1A61">
            <w:pPr>
              <w:widowControl w:val="0"/>
              <w:autoSpaceDE w:val="0"/>
              <w:autoSpaceDN w:val="0"/>
              <w:spacing w:line="246" w:lineRule="exact"/>
              <w:ind w:left="71"/>
              <w:rPr>
                <w:rFonts w:eastAsia="Calibri" w:hAnsi="Calibri" w:cs="Calibri"/>
                <w:szCs w:val="22"/>
              </w:rPr>
            </w:pPr>
            <w:r>
              <w:rPr>
                <w:rFonts w:eastAsia="Calibri" w:hAnsi="Calibri" w:cs="Calibri"/>
                <w:szCs w:val="22"/>
              </w:rPr>
              <w:t>Is</w:t>
            </w:r>
            <w:r>
              <w:rPr>
                <w:rFonts w:eastAsia="Calibri" w:hAnsi="Calibri" w:cs="Calibri"/>
                <w:spacing w:val="-1"/>
                <w:szCs w:val="22"/>
              </w:rPr>
              <w:t xml:space="preserve"> </w:t>
            </w:r>
            <w:r>
              <w:rPr>
                <w:rFonts w:eastAsia="Calibri" w:hAnsi="Calibri" w:cs="Calibri"/>
                <w:szCs w:val="22"/>
              </w:rPr>
              <w:t>there</w:t>
            </w:r>
            <w:r>
              <w:rPr>
                <w:rFonts w:eastAsia="Calibri" w:hAnsi="Calibri" w:cs="Calibri"/>
                <w:spacing w:val="-2"/>
                <w:szCs w:val="22"/>
              </w:rPr>
              <w:t xml:space="preserve"> </w:t>
            </w:r>
            <w:r>
              <w:rPr>
                <w:rFonts w:eastAsia="Calibri" w:hAnsi="Calibri" w:cs="Calibri"/>
                <w:szCs w:val="22"/>
              </w:rPr>
              <w:t>a</w:t>
            </w:r>
            <w:r>
              <w:rPr>
                <w:rFonts w:eastAsia="Calibri" w:hAnsi="Calibri" w:cs="Calibri"/>
                <w:spacing w:val="-2"/>
                <w:szCs w:val="22"/>
              </w:rPr>
              <w:t xml:space="preserve"> </w:t>
            </w:r>
            <w:r>
              <w:rPr>
                <w:rFonts w:eastAsia="Calibri" w:hAnsi="Calibri" w:cs="Calibri"/>
                <w:szCs w:val="22"/>
              </w:rPr>
              <w:t>bonded area?</w:t>
            </w:r>
            <w:r>
              <w:rPr>
                <w:rFonts w:eastAsia="Calibri" w:hAnsi="Calibri" w:cs="Calibri"/>
                <w:spacing w:val="-2"/>
                <w:szCs w:val="22"/>
              </w:rPr>
              <w:t xml:space="preserve"> </w:t>
            </w:r>
            <w:r>
              <w:rPr>
                <w:rFonts w:eastAsia="Calibri" w:hAnsi="Calibri" w:cs="Calibri"/>
                <w:szCs w:val="22"/>
              </w:rPr>
              <w:t xml:space="preserve">(Yes </w:t>
            </w:r>
            <w:r>
              <w:rPr>
                <w:rFonts w:eastAsia="Calibri" w:hAnsi="Calibri" w:cs="Calibri"/>
                <w:spacing w:val="-5"/>
                <w:szCs w:val="22"/>
              </w:rPr>
              <w:t>No)</w:t>
            </w:r>
          </w:p>
        </w:tc>
        <w:tc>
          <w:tcPr>
            <w:tcW w:w="4725" w:type="dxa"/>
            <w:gridSpan w:val="3"/>
          </w:tcPr>
          <w:p w14:paraId="460373E2" w14:textId="77777777" w:rsidR="004C5CF5" w:rsidRDefault="00CC1A61">
            <w:pPr>
              <w:widowControl w:val="0"/>
              <w:autoSpaceDE w:val="0"/>
              <w:autoSpaceDN w:val="0"/>
              <w:spacing w:line="242" w:lineRule="exact"/>
              <w:ind w:left="67"/>
              <w:rPr>
                <w:rFonts w:eastAsia="Calibri" w:hAnsi="Calibri" w:cs="Calibri"/>
                <w:sz w:val="22"/>
                <w:szCs w:val="22"/>
              </w:rPr>
            </w:pPr>
            <w:r>
              <w:rPr>
                <w:rFonts w:eastAsia="Calibri" w:hAnsi="Calibri" w:cs="Calibri"/>
                <w:spacing w:val="-5"/>
                <w:sz w:val="22"/>
                <w:szCs w:val="22"/>
              </w:rPr>
              <w:t>Yes</w:t>
            </w:r>
          </w:p>
        </w:tc>
      </w:tr>
      <w:tr w:rsidR="004C5CF5" w14:paraId="460373EB" w14:textId="77777777">
        <w:trPr>
          <w:trHeight w:val="1153"/>
        </w:trPr>
        <w:tc>
          <w:tcPr>
            <w:tcW w:w="509" w:type="dxa"/>
          </w:tcPr>
          <w:p w14:paraId="460373E4" w14:textId="77777777" w:rsidR="004C5CF5" w:rsidRDefault="004C5CF5">
            <w:pPr>
              <w:widowControl w:val="0"/>
              <w:autoSpaceDE w:val="0"/>
              <w:autoSpaceDN w:val="0"/>
              <w:spacing w:before="49"/>
              <w:rPr>
                <w:rFonts w:eastAsia="Calibri" w:hAnsi="Calibri" w:cs="Calibri"/>
                <w:b/>
                <w:szCs w:val="22"/>
              </w:rPr>
            </w:pPr>
          </w:p>
          <w:p w14:paraId="460373E5" w14:textId="77777777" w:rsidR="004C5CF5" w:rsidRDefault="00CC1A61">
            <w:pPr>
              <w:widowControl w:val="0"/>
              <w:autoSpaceDE w:val="0"/>
              <w:autoSpaceDN w:val="0"/>
              <w:ind w:left="69"/>
              <w:rPr>
                <w:rFonts w:eastAsia="Calibri" w:hAnsi="Calibri" w:cs="Calibri"/>
                <w:szCs w:val="22"/>
              </w:rPr>
            </w:pPr>
            <w:r>
              <w:rPr>
                <w:rFonts w:eastAsia="Calibri" w:hAnsi="Calibri" w:cs="Calibri"/>
                <w:spacing w:val="-5"/>
                <w:szCs w:val="22"/>
              </w:rPr>
              <w:t>28</w:t>
            </w:r>
          </w:p>
        </w:tc>
        <w:tc>
          <w:tcPr>
            <w:tcW w:w="5045" w:type="dxa"/>
            <w:gridSpan w:val="3"/>
          </w:tcPr>
          <w:p w14:paraId="460373E6" w14:textId="77777777" w:rsidR="004C5CF5" w:rsidRDefault="004C5CF5">
            <w:pPr>
              <w:widowControl w:val="0"/>
              <w:autoSpaceDE w:val="0"/>
              <w:autoSpaceDN w:val="0"/>
              <w:spacing w:before="49"/>
              <w:rPr>
                <w:rFonts w:eastAsia="Calibri" w:hAnsi="Calibri" w:cs="Calibri"/>
                <w:b/>
                <w:szCs w:val="22"/>
              </w:rPr>
            </w:pPr>
          </w:p>
          <w:p w14:paraId="460373E7" w14:textId="77777777" w:rsidR="004C5CF5" w:rsidRDefault="00CC1A61">
            <w:pPr>
              <w:widowControl w:val="0"/>
              <w:autoSpaceDE w:val="0"/>
              <w:autoSpaceDN w:val="0"/>
              <w:ind w:left="71"/>
              <w:rPr>
                <w:rFonts w:eastAsia="Calibri" w:hAnsi="Calibri" w:cs="Calibri"/>
                <w:szCs w:val="22"/>
              </w:rPr>
            </w:pPr>
            <w:r>
              <w:rPr>
                <w:rFonts w:eastAsia="Calibri" w:hAnsi="Calibri" w:cs="Calibri"/>
                <w:szCs w:val="22"/>
              </w:rPr>
              <w:t>Cargo</w:t>
            </w:r>
            <w:r>
              <w:rPr>
                <w:rFonts w:eastAsia="Calibri" w:hAnsi="Calibri" w:cs="Calibri"/>
                <w:spacing w:val="-1"/>
                <w:szCs w:val="22"/>
              </w:rPr>
              <w:t xml:space="preserve"> </w:t>
            </w:r>
            <w:r>
              <w:rPr>
                <w:rFonts w:eastAsia="Calibri" w:hAnsi="Calibri" w:cs="Calibri"/>
                <w:szCs w:val="22"/>
              </w:rPr>
              <w:t>handling</w:t>
            </w:r>
            <w:r>
              <w:rPr>
                <w:rFonts w:eastAsia="Calibri" w:hAnsi="Calibri" w:cs="Calibri"/>
                <w:spacing w:val="-1"/>
                <w:szCs w:val="22"/>
              </w:rPr>
              <w:t xml:space="preserve"> </w:t>
            </w:r>
            <w:r>
              <w:rPr>
                <w:rFonts w:eastAsia="Calibri" w:hAnsi="Calibri" w:cs="Calibri"/>
                <w:szCs w:val="22"/>
              </w:rPr>
              <w:t>equipment</w:t>
            </w:r>
            <w:r>
              <w:rPr>
                <w:rFonts w:eastAsia="Calibri" w:hAnsi="Calibri" w:cs="Calibri"/>
                <w:spacing w:val="-1"/>
                <w:szCs w:val="22"/>
              </w:rPr>
              <w:t xml:space="preserve"> </w:t>
            </w:r>
            <w:r>
              <w:rPr>
                <w:rFonts w:eastAsia="Calibri" w:hAnsi="Calibri" w:cs="Calibri"/>
                <w:szCs w:val="22"/>
              </w:rPr>
              <w:t xml:space="preserve">and </w:t>
            </w:r>
            <w:r>
              <w:rPr>
                <w:rFonts w:eastAsia="Calibri" w:hAnsi="Calibri" w:cs="Calibri"/>
                <w:spacing w:val="-2"/>
                <w:szCs w:val="22"/>
              </w:rPr>
              <w:t>capacities</w:t>
            </w:r>
          </w:p>
        </w:tc>
        <w:tc>
          <w:tcPr>
            <w:tcW w:w="4725" w:type="dxa"/>
            <w:gridSpan w:val="3"/>
          </w:tcPr>
          <w:p w14:paraId="460373E8" w14:textId="77777777" w:rsidR="004C5CF5" w:rsidRDefault="00CC1A61">
            <w:pPr>
              <w:widowControl w:val="0"/>
              <w:autoSpaceDE w:val="0"/>
              <w:autoSpaceDN w:val="0"/>
              <w:spacing w:line="276" w:lineRule="auto"/>
              <w:ind w:left="122"/>
              <w:rPr>
                <w:rFonts w:eastAsia="Calibri" w:hAnsi="Calibri" w:cs="Calibri"/>
                <w:sz w:val="22"/>
                <w:szCs w:val="22"/>
              </w:rPr>
            </w:pPr>
            <w:r>
              <w:rPr>
                <w:rFonts w:eastAsia="Calibri" w:hAnsi="Calibri" w:cs="Calibri"/>
                <w:sz w:val="22"/>
                <w:szCs w:val="22"/>
              </w:rPr>
              <w:t>1</w:t>
            </w:r>
            <w:r>
              <w:rPr>
                <w:rFonts w:eastAsia="Calibri" w:hAnsi="Calibri" w:cs="Calibri"/>
                <w:spacing w:val="-5"/>
                <w:sz w:val="22"/>
                <w:szCs w:val="22"/>
              </w:rPr>
              <w:t xml:space="preserve"> </w:t>
            </w:r>
            <w:r>
              <w:rPr>
                <w:rFonts w:eastAsia="Calibri" w:hAnsi="Calibri" w:cs="Calibri"/>
                <w:sz w:val="22"/>
                <w:szCs w:val="22"/>
              </w:rPr>
              <w:t>Industrial</w:t>
            </w:r>
            <w:r>
              <w:rPr>
                <w:rFonts w:eastAsia="Calibri" w:hAnsi="Calibri" w:cs="Calibri"/>
                <w:spacing w:val="-4"/>
                <w:sz w:val="22"/>
                <w:szCs w:val="22"/>
              </w:rPr>
              <w:t xml:space="preserve"> </w:t>
            </w:r>
            <w:r>
              <w:rPr>
                <w:rFonts w:eastAsia="Calibri" w:hAnsi="Calibri" w:cs="Calibri"/>
                <w:sz w:val="22"/>
                <w:szCs w:val="22"/>
              </w:rPr>
              <w:t>Excavator</w:t>
            </w:r>
            <w:r>
              <w:rPr>
                <w:rFonts w:eastAsia="Calibri" w:hAnsi="Calibri" w:cs="Calibri"/>
                <w:spacing w:val="-5"/>
                <w:sz w:val="22"/>
                <w:szCs w:val="22"/>
              </w:rPr>
              <w:t xml:space="preserve"> </w:t>
            </w:r>
            <w:r>
              <w:rPr>
                <w:rFonts w:eastAsia="Calibri" w:hAnsi="Calibri" w:cs="Calibri"/>
                <w:sz w:val="22"/>
                <w:szCs w:val="22"/>
              </w:rPr>
              <w:t>with</w:t>
            </w:r>
            <w:r>
              <w:rPr>
                <w:rFonts w:eastAsia="Calibri" w:hAnsi="Calibri" w:cs="Calibri"/>
                <w:spacing w:val="-10"/>
                <w:sz w:val="22"/>
                <w:szCs w:val="22"/>
              </w:rPr>
              <w:t xml:space="preserve"> </w:t>
            </w:r>
            <w:r>
              <w:rPr>
                <w:rFonts w:eastAsia="Calibri" w:hAnsi="Calibri" w:cs="Calibri"/>
                <w:sz w:val="22"/>
                <w:szCs w:val="22"/>
              </w:rPr>
              <w:t>a</w:t>
            </w:r>
            <w:r>
              <w:rPr>
                <w:rFonts w:eastAsia="Calibri" w:hAnsi="Calibri" w:cs="Calibri"/>
                <w:spacing w:val="-5"/>
                <w:sz w:val="22"/>
                <w:szCs w:val="22"/>
              </w:rPr>
              <w:t xml:space="preserve"> </w:t>
            </w:r>
            <w:r>
              <w:rPr>
                <w:rFonts w:eastAsia="Calibri" w:hAnsi="Calibri" w:cs="Calibri"/>
                <w:sz w:val="22"/>
                <w:szCs w:val="22"/>
              </w:rPr>
              <w:t>maximum</w:t>
            </w:r>
            <w:r>
              <w:rPr>
                <w:rFonts w:eastAsia="Calibri" w:hAnsi="Calibri" w:cs="Calibri"/>
                <w:spacing w:val="-4"/>
                <w:sz w:val="22"/>
                <w:szCs w:val="22"/>
              </w:rPr>
              <w:t xml:space="preserve"> </w:t>
            </w:r>
            <w:r>
              <w:rPr>
                <w:rFonts w:eastAsia="Calibri" w:hAnsi="Calibri" w:cs="Calibri"/>
                <w:sz w:val="22"/>
                <w:szCs w:val="22"/>
              </w:rPr>
              <w:t>capacity</w:t>
            </w:r>
            <w:r>
              <w:rPr>
                <w:rFonts w:eastAsia="Calibri" w:hAnsi="Calibri" w:cs="Calibri"/>
                <w:spacing w:val="-8"/>
                <w:sz w:val="22"/>
                <w:szCs w:val="22"/>
              </w:rPr>
              <w:t xml:space="preserve"> </w:t>
            </w:r>
            <w:r>
              <w:rPr>
                <w:rFonts w:eastAsia="Calibri" w:hAnsi="Calibri" w:cs="Calibri"/>
                <w:sz w:val="22"/>
                <w:szCs w:val="22"/>
              </w:rPr>
              <w:t>of 50 tons</w:t>
            </w:r>
          </w:p>
          <w:p w14:paraId="460373E9" w14:textId="77777777" w:rsidR="004C5CF5" w:rsidRDefault="00CC1A61">
            <w:pPr>
              <w:widowControl w:val="0"/>
              <w:autoSpaceDE w:val="0"/>
              <w:autoSpaceDN w:val="0"/>
              <w:spacing w:line="252" w:lineRule="exact"/>
              <w:ind w:left="122"/>
              <w:rPr>
                <w:rFonts w:eastAsia="Calibri" w:hAnsi="Calibri" w:cs="Calibri"/>
                <w:sz w:val="22"/>
                <w:szCs w:val="22"/>
              </w:rPr>
            </w:pPr>
            <w:r>
              <w:rPr>
                <w:rFonts w:eastAsia="Calibri" w:hAnsi="Calibri" w:cs="Calibri"/>
                <w:sz w:val="22"/>
                <w:szCs w:val="22"/>
              </w:rPr>
              <w:t>1</w:t>
            </w:r>
            <w:r>
              <w:rPr>
                <w:rFonts w:eastAsia="Calibri" w:hAnsi="Calibri" w:cs="Calibri"/>
                <w:spacing w:val="3"/>
                <w:sz w:val="22"/>
                <w:szCs w:val="22"/>
              </w:rPr>
              <w:t xml:space="preserve"> </w:t>
            </w:r>
            <w:r>
              <w:rPr>
                <w:rFonts w:eastAsia="Calibri" w:hAnsi="Calibri" w:cs="Calibri"/>
                <w:sz w:val="22"/>
                <w:szCs w:val="22"/>
              </w:rPr>
              <w:t>industrial</w:t>
            </w:r>
            <w:r>
              <w:rPr>
                <w:rFonts w:eastAsia="Calibri" w:hAnsi="Calibri" w:cs="Calibri"/>
                <w:spacing w:val="1"/>
                <w:sz w:val="22"/>
                <w:szCs w:val="22"/>
              </w:rPr>
              <w:t xml:space="preserve"> </w:t>
            </w:r>
            <w:r>
              <w:rPr>
                <w:rFonts w:eastAsia="Calibri" w:hAnsi="Calibri" w:cs="Calibri"/>
                <w:sz w:val="22"/>
                <w:szCs w:val="22"/>
              </w:rPr>
              <w:t>excavator</w:t>
            </w:r>
            <w:r>
              <w:rPr>
                <w:rFonts w:eastAsia="Calibri" w:hAnsi="Calibri" w:cs="Calibri"/>
                <w:spacing w:val="3"/>
                <w:sz w:val="22"/>
                <w:szCs w:val="22"/>
              </w:rPr>
              <w:t xml:space="preserve"> </w:t>
            </w:r>
            <w:r>
              <w:rPr>
                <w:rFonts w:eastAsia="Calibri" w:hAnsi="Calibri" w:cs="Calibri"/>
                <w:sz w:val="22"/>
                <w:szCs w:val="22"/>
              </w:rPr>
              <w:t>with a</w:t>
            </w:r>
            <w:r>
              <w:rPr>
                <w:rFonts w:eastAsia="Calibri" w:hAnsi="Calibri" w:cs="Calibri"/>
                <w:spacing w:val="3"/>
                <w:sz w:val="22"/>
                <w:szCs w:val="22"/>
              </w:rPr>
              <w:t xml:space="preserve"> </w:t>
            </w:r>
            <w:r>
              <w:rPr>
                <w:rFonts w:eastAsia="Calibri" w:hAnsi="Calibri" w:cs="Calibri"/>
                <w:sz w:val="22"/>
                <w:szCs w:val="22"/>
              </w:rPr>
              <w:t>maximum</w:t>
            </w:r>
            <w:r>
              <w:rPr>
                <w:rFonts w:eastAsia="Calibri" w:hAnsi="Calibri" w:cs="Calibri"/>
                <w:spacing w:val="4"/>
                <w:sz w:val="22"/>
                <w:szCs w:val="22"/>
              </w:rPr>
              <w:t xml:space="preserve"> </w:t>
            </w:r>
            <w:r>
              <w:rPr>
                <w:rFonts w:eastAsia="Calibri" w:hAnsi="Calibri" w:cs="Calibri"/>
                <w:sz w:val="22"/>
                <w:szCs w:val="22"/>
              </w:rPr>
              <w:t>capacity</w:t>
            </w:r>
            <w:r>
              <w:rPr>
                <w:rFonts w:eastAsia="Calibri" w:hAnsi="Calibri" w:cs="Calibri"/>
                <w:spacing w:val="4"/>
                <w:sz w:val="22"/>
                <w:szCs w:val="22"/>
              </w:rPr>
              <w:t xml:space="preserve"> </w:t>
            </w:r>
            <w:r>
              <w:rPr>
                <w:rFonts w:eastAsia="Calibri" w:hAnsi="Calibri" w:cs="Calibri"/>
                <w:spacing w:val="-5"/>
                <w:sz w:val="22"/>
                <w:szCs w:val="22"/>
              </w:rPr>
              <w:t>of</w:t>
            </w:r>
          </w:p>
          <w:p w14:paraId="460373EA" w14:textId="77777777" w:rsidR="004C5CF5" w:rsidRDefault="00CC1A61">
            <w:pPr>
              <w:widowControl w:val="0"/>
              <w:autoSpaceDE w:val="0"/>
              <w:autoSpaceDN w:val="0"/>
              <w:spacing w:before="40"/>
              <w:ind w:left="122"/>
              <w:rPr>
                <w:rFonts w:eastAsia="Calibri" w:hAnsi="Calibri" w:cs="Calibri"/>
                <w:sz w:val="22"/>
                <w:szCs w:val="22"/>
              </w:rPr>
            </w:pPr>
            <w:r>
              <w:rPr>
                <w:rFonts w:eastAsia="Calibri" w:hAnsi="Calibri" w:cs="Calibri"/>
                <w:sz w:val="22"/>
                <w:szCs w:val="22"/>
              </w:rPr>
              <w:t xml:space="preserve">17 </w:t>
            </w:r>
            <w:r>
              <w:rPr>
                <w:rFonts w:eastAsia="Calibri" w:hAnsi="Calibri" w:cs="Calibri"/>
                <w:spacing w:val="-4"/>
                <w:sz w:val="22"/>
                <w:szCs w:val="22"/>
              </w:rPr>
              <w:t>tons</w:t>
            </w:r>
          </w:p>
        </w:tc>
      </w:tr>
      <w:tr w:rsidR="004C5CF5" w14:paraId="460373EF" w14:textId="77777777">
        <w:trPr>
          <w:trHeight w:val="400"/>
        </w:trPr>
        <w:tc>
          <w:tcPr>
            <w:tcW w:w="509" w:type="dxa"/>
          </w:tcPr>
          <w:p w14:paraId="460373EC" w14:textId="77777777" w:rsidR="004C5CF5" w:rsidRDefault="00CC1A61">
            <w:pPr>
              <w:widowControl w:val="0"/>
              <w:autoSpaceDE w:val="0"/>
              <w:autoSpaceDN w:val="0"/>
              <w:spacing w:line="244" w:lineRule="exact"/>
              <w:ind w:left="69"/>
              <w:rPr>
                <w:rFonts w:eastAsia="Calibri" w:hAnsi="Calibri" w:cs="Calibri"/>
                <w:szCs w:val="22"/>
              </w:rPr>
            </w:pPr>
            <w:r>
              <w:rPr>
                <w:rFonts w:eastAsia="Calibri" w:hAnsi="Calibri" w:cs="Calibri"/>
                <w:spacing w:val="-5"/>
                <w:szCs w:val="22"/>
              </w:rPr>
              <w:t>29</w:t>
            </w:r>
          </w:p>
        </w:tc>
        <w:tc>
          <w:tcPr>
            <w:tcW w:w="5045" w:type="dxa"/>
            <w:gridSpan w:val="3"/>
          </w:tcPr>
          <w:p w14:paraId="460373ED" w14:textId="77777777" w:rsidR="004C5CF5" w:rsidRDefault="00CC1A61">
            <w:pPr>
              <w:widowControl w:val="0"/>
              <w:autoSpaceDE w:val="0"/>
              <w:autoSpaceDN w:val="0"/>
              <w:spacing w:line="244" w:lineRule="exact"/>
              <w:ind w:left="71"/>
              <w:rPr>
                <w:rFonts w:eastAsia="Calibri" w:hAnsi="Calibri" w:cs="Calibri"/>
                <w:szCs w:val="22"/>
              </w:rPr>
            </w:pPr>
            <w:r>
              <w:rPr>
                <w:rFonts w:eastAsia="Calibri" w:hAnsi="Calibri" w:cs="Calibri"/>
                <w:szCs w:val="22"/>
              </w:rPr>
              <w:t>Storage</w:t>
            </w:r>
            <w:r>
              <w:rPr>
                <w:rFonts w:eastAsia="Calibri" w:hAnsi="Calibri" w:cs="Calibri"/>
                <w:spacing w:val="-5"/>
                <w:szCs w:val="22"/>
              </w:rPr>
              <w:t xml:space="preserve"> </w:t>
            </w:r>
            <w:r>
              <w:rPr>
                <w:rFonts w:eastAsia="Calibri" w:hAnsi="Calibri" w:cs="Calibri"/>
                <w:szCs w:val="22"/>
              </w:rPr>
              <w:t>tank</w:t>
            </w:r>
            <w:r>
              <w:rPr>
                <w:rFonts w:eastAsia="Calibri" w:hAnsi="Calibri" w:cs="Calibri"/>
                <w:spacing w:val="-2"/>
                <w:szCs w:val="22"/>
              </w:rPr>
              <w:t xml:space="preserve"> </w:t>
            </w:r>
            <w:r>
              <w:rPr>
                <w:rFonts w:eastAsia="Calibri" w:hAnsi="Calibri" w:cs="Calibri"/>
                <w:szCs w:val="22"/>
              </w:rPr>
              <w:t>capacity</w:t>
            </w:r>
            <w:r>
              <w:rPr>
                <w:rFonts w:eastAsia="Calibri" w:hAnsi="Calibri" w:cs="Calibri"/>
                <w:spacing w:val="-1"/>
                <w:szCs w:val="22"/>
              </w:rPr>
              <w:t xml:space="preserve"> </w:t>
            </w:r>
            <w:r>
              <w:rPr>
                <w:rFonts w:eastAsia="Calibri" w:hAnsi="Calibri" w:cs="Calibri"/>
                <w:spacing w:val="-4"/>
                <w:szCs w:val="22"/>
              </w:rPr>
              <w:t>(m3)</w:t>
            </w:r>
          </w:p>
        </w:tc>
        <w:tc>
          <w:tcPr>
            <w:tcW w:w="4725" w:type="dxa"/>
            <w:gridSpan w:val="3"/>
          </w:tcPr>
          <w:p w14:paraId="460373EE" w14:textId="5097A387" w:rsidR="004C5CF5" w:rsidRDefault="00024D41">
            <w:pPr>
              <w:widowControl w:val="0"/>
              <w:autoSpaceDE w:val="0"/>
              <w:autoSpaceDN w:val="0"/>
              <w:spacing w:line="239" w:lineRule="exact"/>
              <w:ind w:left="67"/>
              <w:rPr>
                <w:rFonts w:eastAsia="Calibri" w:hAnsi="Calibri" w:cs="Calibri"/>
                <w:sz w:val="22"/>
                <w:szCs w:val="22"/>
              </w:rPr>
            </w:pPr>
            <w:r>
              <w:rPr>
                <w:rFonts w:eastAsia="Calibri" w:hAnsi="Calibri" w:cs="Calibri"/>
                <w:spacing w:val="-5"/>
                <w:sz w:val="22"/>
                <w:szCs w:val="22"/>
              </w:rPr>
              <w:t xml:space="preserve">6500 </w:t>
            </w:r>
          </w:p>
        </w:tc>
      </w:tr>
      <w:tr w:rsidR="004C5CF5" w14:paraId="460373F3" w14:textId="77777777">
        <w:trPr>
          <w:trHeight w:val="376"/>
        </w:trPr>
        <w:tc>
          <w:tcPr>
            <w:tcW w:w="509" w:type="dxa"/>
          </w:tcPr>
          <w:p w14:paraId="460373F0" w14:textId="77777777" w:rsidR="004C5CF5" w:rsidRDefault="00CC1A61">
            <w:pPr>
              <w:widowControl w:val="0"/>
              <w:autoSpaceDE w:val="0"/>
              <w:autoSpaceDN w:val="0"/>
              <w:spacing w:line="244" w:lineRule="exact"/>
              <w:ind w:left="69"/>
              <w:rPr>
                <w:rFonts w:eastAsia="Calibri" w:hAnsi="Calibri" w:cs="Calibri"/>
                <w:szCs w:val="22"/>
              </w:rPr>
            </w:pPr>
            <w:r>
              <w:rPr>
                <w:rFonts w:eastAsia="Calibri" w:hAnsi="Calibri" w:cs="Calibri"/>
                <w:spacing w:val="-5"/>
                <w:szCs w:val="22"/>
              </w:rPr>
              <w:t>30</w:t>
            </w:r>
          </w:p>
        </w:tc>
        <w:tc>
          <w:tcPr>
            <w:tcW w:w="5045" w:type="dxa"/>
            <w:gridSpan w:val="3"/>
          </w:tcPr>
          <w:p w14:paraId="460373F1" w14:textId="77777777" w:rsidR="004C5CF5" w:rsidRDefault="00CC1A61">
            <w:pPr>
              <w:widowControl w:val="0"/>
              <w:autoSpaceDE w:val="0"/>
              <w:autoSpaceDN w:val="0"/>
              <w:spacing w:line="244" w:lineRule="exact"/>
              <w:ind w:left="71"/>
              <w:rPr>
                <w:rFonts w:eastAsia="Calibri" w:hAnsi="Calibri" w:cs="Calibri"/>
                <w:szCs w:val="22"/>
              </w:rPr>
            </w:pPr>
            <w:r>
              <w:rPr>
                <w:rFonts w:eastAsia="Calibri" w:hAnsi="Calibri" w:cs="Calibri"/>
                <w:szCs w:val="22"/>
              </w:rPr>
              <w:t>Open</w:t>
            </w:r>
            <w:r>
              <w:rPr>
                <w:rFonts w:eastAsia="Calibri" w:hAnsi="Calibri" w:cs="Calibri"/>
                <w:spacing w:val="-2"/>
                <w:szCs w:val="22"/>
              </w:rPr>
              <w:t xml:space="preserve"> </w:t>
            </w:r>
            <w:r>
              <w:rPr>
                <w:rFonts w:eastAsia="Calibri" w:hAnsi="Calibri" w:cs="Calibri"/>
                <w:szCs w:val="22"/>
              </w:rPr>
              <w:t>storage</w:t>
            </w:r>
            <w:r>
              <w:rPr>
                <w:rFonts w:eastAsia="Calibri" w:hAnsi="Calibri" w:cs="Calibri"/>
                <w:spacing w:val="-1"/>
                <w:szCs w:val="22"/>
              </w:rPr>
              <w:t xml:space="preserve"> </w:t>
            </w:r>
            <w:r>
              <w:rPr>
                <w:rFonts w:eastAsia="Calibri" w:hAnsi="Calibri" w:cs="Calibri"/>
                <w:szCs w:val="22"/>
              </w:rPr>
              <w:t>area</w:t>
            </w:r>
            <w:r>
              <w:rPr>
                <w:rFonts w:eastAsia="Calibri" w:hAnsi="Calibri" w:cs="Calibri"/>
                <w:spacing w:val="-2"/>
                <w:szCs w:val="22"/>
              </w:rPr>
              <w:t xml:space="preserve"> </w:t>
            </w:r>
            <w:r>
              <w:rPr>
                <w:rFonts w:eastAsia="Calibri" w:hAnsi="Calibri" w:cs="Calibri"/>
                <w:spacing w:val="-4"/>
                <w:szCs w:val="22"/>
              </w:rPr>
              <w:t>(m2)</w:t>
            </w:r>
          </w:p>
        </w:tc>
        <w:tc>
          <w:tcPr>
            <w:tcW w:w="4725" w:type="dxa"/>
            <w:gridSpan w:val="3"/>
          </w:tcPr>
          <w:p w14:paraId="460373F2" w14:textId="2F0B7979" w:rsidR="004C5CF5" w:rsidRDefault="000D3EA6">
            <w:pPr>
              <w:widowControl w:val="0"/>
              <w:autoSpaceDE w:val="0"/>
              <w:autoSpaceDN w:val="0"/>
              <w:spacing w:line="240" w:lineRule="exact"/>
              <w:ind w:left="67"/>
              <w:rPr>
                <w:rFonts w:eastAsia="Calibri" w:hAnsi="Calibri" w:cs="Calibri"/>
                <w:sz w:val="22"/>
                <w:szCs w:val="22"/>
              </w:rPr>
            </w:pPr>
            <w:r>
              <w:rPr>
                <w:rFonts w:eastAsia="Calibri" w:hAnsi="Calibri" w:cs="Calibri"/>
                <w:sz w:val="22"/>
                <w:szCs w:val="22"/>
              </w:rPr>
              <w:t>69.900</w:t>
            </w:r>
          </w:p>
        </w:tc>
      </w:tr>
      <w:tr w:rsidR="004C5CF5" w14:paraId="460373F7" w14:textId="77777777">
        <w:trPr>
          <w:trHeight w:val="390"/>
        </w:trPr>
        <w:tc>
          <w:tcPr>
            <w:tcW w:w="509" w:type="dxa"/>
          </w:tcPr>
          <w:p w14:paraId="460373F4" w14:textId="77777777" w:rsidR="004C5CF5" w:rsidRDefault="00CC1A61">
            <w:pPr>
              <w:widowControl w:val="0"/>
              <w:autoSpaceDE w:val="0"/>
              <w:autoSpaceDN w:val="0"/>
              <w:spacing w:line="244" w:lineRule="exact"/>
              <w:ind w:left="69"/>
              <w:rPr>
                <w:rFonts w:eastAsia="Calibri" w:hAnsi="Calibri" w:cs="Calibri"/>
                <w:szCs w:val="22"/>
              </w:rPr>
            </w:pPr>
            <w:r>
              <w:rPr>
                <w:rFonts w:eastAsia="Calibri" w:hAnsi="Calibri" w:cs="Calibri"/>
                <w:spacing w:val="-5"/>
                <w:szCs w:val="22"/>
              </w:rPr>
              <w:t>31</w:t>
            </w:r>
          </w:p>
        </w:tc>
        <w:tc>
          <w:tcPr>
            <w:tcW w:w="5045" w:type="dxa"/>
            <w:gridSpan w:val="3"/>
          </w:tcPr>
          <w:p w14:paraId="460373F5" w14:textId="77777777" w:rsidR="004C5CF5" w:rsidRDefault="00CC1A61">
            <w:pPr>
              <w:widowControl w:val="0"/>
              <w:autoSpaceDE w:val="0"/>
              <w:autoSpaceDN w:val="0"/>
              <w:spacing w:line="244" w:lineRule="exact"/>
              <w:ind w:left="71"/>
              <w:rPr>
                <w:rFonts w:eastAsia="Calibri" w:hAnsi="Calibri" w:cs="Calibri"/>
                <w:szCs w:val="22"/>
              </w:rPr>
            </w:pPr>
            <w:r>
              <w:rPr>
                <w:rFonts w:eastAsia="Calibri" w:hAnsi="Calibri" w:cs="Calibri"/>
                <w:szCs w:val="22"/>
              </w:rPr>
              <w:t>Semi-closed</w:t>
            </w:r>
            <w:r>
              <w:rPr>
                <w:rFonts w:eastAsia="Calibri" w:hAnsi="Calibri" w:cs="Calibri"/>
                <w:spacing w:val="-2"/>
                <w:szCs w:val="22"/>
              </w:rPr>
              <w:t xml:space="preserve"> </w:t>
            </w:r>
            <w:r>
              <w:rPr>
                <w:rFonts w:eastAsia="Calibri" w:hAnsi="Calibri" w:cs="Calibri"/>
                <w:szCs w:val="22"/>
              </w:rPr>
              <w:t>storage</w:t>
            </w:r>
            <w:r>
              <w:rPr>
                <w:rFonts w:eastAsia="Calibri" w:hAnsi="Calibri" w:cs="Calibri"/>
                <w:spacing w:val="-1"/>
                <w:szCs w:val="22"/>
              </w:rPr>
              <w:t xml:space="preserve"> </w:t>
            </w:r>
            <w:r>
              <w:rPr>
                <w:rFonts w:eastAsia="Calibri" w:hAnsi="Calibri" w:cs="Calibri"/>
                <w:szCs w:val="22"/>
              </w:rPr>
              <w:t xml:space="preserve">area </w:t>
            </w:r>
            <w:r>
              <w:rPr>
                <w:rFonts w:eastAsia="Calibri" w:hAnsi="Calibri" w:cs="Calibri"/>
                <w:spacing w:val="-4"/>
                <w:szCs w:val="22"/>
              </w:rPr>
              <w:t>(m2)</w:t>
            </w:r>
          </w:p>
        </w:tc>
        <w:tc>
          <w:tcPr>
            <w:tcW w:w="4725" w:type="dxa"/>
            <w:gridSpan w:val="3"/>
          </w:tcPr>
          <w:p w14:paraId="460373F6" w14:textId="77777777" w:rsidR="004C5CF5" w:rsidRDefault="00CC1A61">
            <w:pPr>
              <w:widowControl w:val="0"/>
              <w:autoSpaceDE w:val="0"/>
              <w:autoSpaceDN w:val="0"/>
              <w:spacing w:line="244" w:lineRule="exact"/>
              <w:ind w:left="67"/>
              <w:rPr>
                <w:rFonts w:eastAsia="Calibri" w:hAnsi="Calibri" w:cs="Calibri"/>
                <w:szCs w:val="22"/>
              </w:rPr>
            </w:pPr>
            <w:r>
              <w:rPr>
                <w:rFonts w:eastAsia="Calibri" w:hAnsi="Calibri" w:cs="Calibri"/>
                <w:spacing w:val="-4"/>
                <w:szCs w:val="22"/>
              </w:rPr>
              <w:t>NONE</w:t>
            </w:r>
          </w:p>
        </w:tc>
      </w:tr>
      <w:tr w:rsidR="004C5CF5" w14:paraId="460373FB" w14:textId="77777777">
        <w:trPr>
          <w:trHeight w:val="438"/>
        </w:trPr>
        <w:tc>
          <w:tcPr>
            <w:tcW w:w="509" w:type="dxa"/>
          </w:tcPr>
          <w:p w14:paraId="460373F8" w14:textId="77777777" w:rsidR="004C5CF5" w:rsidRDefault="00CC1A61">
            <w:pPr>
              <w:widowControl w:val="0"/>
              <w:autoSpaceDE w:val="0"/>
              <w:autoSpaceDN w:val="0"/>
              <w:spacing w:line="244" w:lineRule="exact"/>
              <w:ind w:left="69"/>
              <w:rPr>
                <w:rFonts w:eastAsia="Calibri" w:hAnsi="Calibri" w:cs="Calibri"/>
                <w:szCs w:val="22"/>
              </w:rPr>
            </w:pPr>
            <w:r>
              <w:rPr>
                <w:rFonts w:eastAsia="Calibri" w:hAnsi="Calibri" w:cs="Calibri"/>
                <w:spacing w:val="-5"/>
                <w:szCs w:val="22"/>
              </w:rPr>
              <w:t>32</w:t>
            </w:r>
          </w:p>
        </w:tc>
        <w:tc>
          <w:tcPr>
            <w:tcW w:w="5045" w:type="dxa"/>
            <w:gridSpan w:val="3"/>
          </w:tcPr>
          <w:p w14:paraId="460373F9" w14:textId="77777777" w:rsidR="004C5CF5" w:rsidRDefault="00CC1A61">
            <w:pPr>
              <w:widowControl w:val="0"/>
              <w:autoSpaceDE w:val="0"/>
              <w:autoSpaceDN w:val="0"/>
              <w:spacing w:line="244" w:lineRule="exact"/>
              <w:ind w:left="71"/>
              <w:rPr>
                <w:rFonts w:eastAsia="Calibri" w:hAnsi="Calibri" w:cs="Calibri"/>
                <w:szCs w:val="22"/>
              </w:rPr>
            </w:pPr>
            <w:r>
              <w:rPr>
                <w:rFonts w:eastAsia="Calibri" w:hAnsi="Calibri" w:cs="Calibri"/>
                <w:szCs w:val="22"/>
              </w:rPr>
              <w:t>Closed</w:t>
            </w:r>
            <w:r>
              <w:rPr>
                <w:rFonts w:eastAsia="Calibri" w:hAnsi="Calibri" w:cs="Calibri"/>
                <w:spacing w:val="-2"/>
                <w:szCs w:val="22"/>
              </w:rPr>
              <w:t xml:space="preserve"> </w:t>
            </w:r>
            <w:r>
              <w:rPr>
                <w:rFonts w:eastAsia="Calibri" w:hAnsi="Calibri" w:cs="Calibri"/>
                <w:szCs w:val="22"/>
              </w:rPr>
              <w:t>storage</w:t>
            </w:r>
            <w:r>
              <w:rPr>
                <w:rFonts w:eastAsia="Calibri" w:hAnsi="Calibri" w:cs="Calibri"/>
                <w:spacing w:val="-1"/>
                <w:szCs w:val="22"/>
              </w:rPr>
              <w:t xml:space="preserve"> </w:t>
            </w:r>
            <w:r>
              <w:rPr>
                <w:rFonts w:eastAsia="Calibri" w:hAnsi="Calibri" w:cs="Calibri"/>
                <w:szCs w:val="22"/>
              </w:rPr>
              <w:t>area</w:t>
            </w:r>
            <w:r>
              <w:rPr>
                <w:rFonts w:eastAsia="Calibri" w:hAnsi="Calibri" w:cs="Calibri"/>
                <w:spacing w:val="-2"/>
                <w:szCs w:val="22"/>
              </w:rPr>
              <w:t xml:space="preserve"> </w:t>
            </w:r>
            <w:r>
              <w:rPr>
                <w:rFonts w:eastAsia="Calibri" w:hAnsi="Calibri" w:cs="Calibri"/>
                <w:spacing w:val="-4"/>
                <w:szCs w:val="22"/>
              </w:rPr>
              <w:t>(m2)</w:t>
            </w:r>
          </w:p>
        </w:tc>
        <w:tc>
          <w:tcPr>
            <w:tcW w:w="4725" w:type="dxa"/>
            <w:gridSpan w:val="3"/>
          </w:tcPr>
          <w:p w14:paraId="460373FA" w14:textId="5EF1142D" w:rsidR="004C5CF5" w:rsidRDefault="00CC1A61">
            <w:pPr>
              <w:widowControl w:val="0"/>
              <w:autoSpaceDE w:val="0"/>
              <w:autoSpaceDN w:val="0"/>
              <w:spacing w:line="244" w:lineRule="exact"/>
              <w:ind w:left="67"/>
              <w:rPr>
                <w:rFonts w:eastAsia="Calibri" w:hAnsi="Calibri" w:cs="Calibri"/>
                <w:szCs w:val="22"/>
              </w:rPr>
            </w:pPr>
            <w:r>
              <w:rPr>
                <w:rFonts w:eastAsia="Calibri" w:hAnsi="Calibri" w:cs="Calibri"/>
                <w:spacing w:val="-7"/>
                <w:szCs w:val="22"/>
              </w:rPr>
              <w:t>22.500</w:t>
            </w:r>
          </w:p>
        </w:tc>
      </w:tr>
      <w:tr w:rsidR="004C5CF5" w14:paraId="460373FF" w14:textId="77777777">
        <w:trPr>
          <w:trHeight w:val="680"/>
        </w:trPr>
        <w:tc>
          <w:tcPr>
            <w:tcW w:w="509" w:type="dxa"/>
          </w:tcPr>
          <w:p w14:paraId="460373FC" w14:textId="77777777" w:rsidR="004C5CF5" w:rsidRDefault="00CC1A61">
            <w:pPr>
              <w:widowControl w:val="0"/>
              <w:autoSpaceDE w:val="0"/>
              <w:autoSpaceDN w:val="0"/>
              <w:spacing w:before="90"/>
              <w:ind w:left="69"/>
              <w:rPr>
                <w:rFonts w:eastAsia="Calibri" w:hAnsi="Calibri" w:cs="Calibri"/>
                <w:szCs w:val="22"/>
              </w:rPr>
            </w:pPr>
            <w:r>
              <w:rPr>
                <w:rFonts w:eastAsia="Calibri" w:hAnsi="Calibri" w:cs="Calibri"/>
                <w:spacing w:val="-5"/>
                <w:szCs w:val="22"/>
              </w:rPr>
              <w:t>33</w:t>
            </w:r>
          </w:p>
        </w:tc>
        <w:tc>
          <w:tcPr>
            <w:tcW w:w="5045" w:type="dxa"/>
            <w:gridSpan w:val="3"/>
          </w:tcPr>
          <w:p w14:paraId="460373FD" w14:textId="77777777" w:rsidR="004C5CF5" w:rsidRDefault="00CC1A61">
            <w:pPr>
              <w:widowControl w:val="0"/>
              <w:autoSpaceDE w:val="0"/>
              <w:autoSpaceDN w:val="0"/>
              <w:spacing w:line="208" w:lineRule="auto"/>
              <w:ind w:left="71"/>
              <w:rPr>
                <w:rFonts w:eastAsia="Calibri" w:hAnsi="Calibri" w:cs="Calibri"/>
                <w:szCs w:val="22"/>
              </w:rPr>
            </w:pPr>
            <w:r>
              <w:rPr>
                <w:rFonts w:eastAsia="Calibri" w:hAnsi="Calibri" w:cs="Calibri"/>
                <w:szCs w:val="22"/>
              </w:rPr>
              <w:t xml:space="preserve">Determined fumigation and/or de-fumigation area </w:t>
            </w:r>
            <w:r>
              <w:rPr>
                <w:rFonts w:eastAsia="Calibri" w:hAnsi="Calibri" w:cs="Calibri"/>
                <w:spacing w:val="-4"/>
                <w:szCs w:val="22"/>
              </w:rPr>
              <w:t>(m2)</w:t>
            </w:r>
          </w:p>
        </w:tc>
        <w:tc>
          <w:tcPr>
            <w:tcW w:w="4725" w:type="dxa"/>
            <w:gridSpan w:val="3"/>
          </w:tcPr>
          <w:p w14:paraId="460373FE" w14:textId="77777777" w:rsidR="004C5CF5" w:rsidRDefault="00CC1A61">
            <w:pPr>
              <w:widowControl w:val="0"/>
              <w:autoSpaceDE w:val="0"/>
              <w:autoSpaceDN w:val="0"/>
              <w:spacing w:before="90"/>
              <w:ind w:left="67"/>
              <w:rPr>
                <w:rFonts w:eastAsia="Calibri" w:hAnsi="Calibri" w:cs="Calibri"/>
                <w:szCs w:val="22"/>
              </w:rPr>
            </w:pPr>
            <w:r>
              <w:rPr>
                <w:rFonts w:eastAsia="Calibri" w:hAnsi="Calibri" w:cs="Calibri"/>
                <w:spacing w:val="-4"/>
                <w:szCs w:val="22"/>
              </w:rPr>
              <w:t>NONE</w:t>
            </w:r>
          </w:p>
        </w:tc>
      </w:tr>
      <w:tr w:rsidR="004C5CF5" w14:paraId="46037414" w14:textId="77777777">
        <w:trPr>
          <w:trHeight w:val="3931"/>
        </w:trPr>
        <w:tc>
          <w:tcPr>
            <w:tcW w:w="509" w:type="dxa"/>
          </w:tcPr>
          <w:p w14:paraId="46037400" w14:textId="77777777" w:rsidR="004C5CF5" w:rsidRDefault="004C5CF5">
            <w:pPr>
              <w:widowControl w:val="0"/>
              <w:autoSpaceDE w:val="0"/>
              <w:autoSpaceDN w:val="0"/>
              <w:rPr>
                <w:rFonts w:eastAsia="Calibri" w:hAnsi="Calibri" w:cs="Calibri"/>
                <w:b/>
                <w:szCs w:val="22"/>
              </w:rPr>
            </w:pPr>
          </w:p>
          <w:p w14:paraId="46037401" w14:textId="77777777" w:rsidR="004C5CF5" w:rsidRDefault="004C5CF5">
            <w:pPr>
              <w:widowControl w:val="0"/>
              <w:autoSpaceDE w:val="0"/>
              <w:autoSpaceDN w:val="0"/>
              <w:rPr>
                <w:rFonts w:eastAsia="Calibri" w:hAnsi="Calibri" w:cs="Calibri"/>
                <w:b/>
                <w:szCs w:val="22"/>
              </w:rPr>
            </w:pPr>
          </w:p>
          <w:p w14:paraId="46037402" w14:textId="77777777" w:rsidR="004C5CF5" w:rsidRDefault="004C5CF5">
            <w:pPr>
              <w:widowControl w:val="0"/>
              <w:autoSpaceDE w:val="0"/>
              <w:autoSpaceDN w:val="0"/>
              <w:rPr>
                <w:rFonts w:eastAsia="Calibri" w:hAnsi="Calibri" w:cs="Calibri"/>
                <w:b/>
                <w:szCs w:val="22"/>
              </w:rPr>
            </w:pPr>
          </w:p>
          <w:p w14:paraId="46037403" w14:textId="77777777" w:rsidR="004C5CF5" w:rsidRDefault="004C5CF5">
            <w:pPr>
              <w:widowControl w:val="0"/>
              <w:autoSpaceDE w:val="0"/>
              <w:autoSpaceDN w:val="0"/>
              <w:rPr>
                <w:rFonts w:eastAsia="Calibri" w:hAnsi="Calibri" w:cs="Calibri"/>
                <w:b/>
                <w:szCs w:val="22"/>
              </w:rPr>
            </w:pPr>
          </w:p>
          <w:p w14:paraId="46037404" w14:textId="77777777" w:rsidR="004C5CF5" w:rsidRDefault="004C5CF5">
            <w:pPr>
              <w:widowControl w:val="0"/>
              <w:autoSpaceDE w:val="0"/>
              <w:autoSpaceDN w:val="0"/>
              <w:rPr>
                <w:rFonts w:eastAsia="Calibri" w:hAnsi="Calibri" w:cs="Calibri"/>
                <w:b/>
                <w:szCs w:val="22"/>
              </w:rPr>
            </w:pPr>
          </w:p>
          <w:p w14:paraId="46037405" w14:textId="77777777" w:rsidR="004C5CF5" w:rsidRDefault="004C5CF5">
            <w:pPr>
              <w:widowControl w:val="0"/>
              <w:autoSpaceDE w:val="0"/>
              <w:autoSpaceDN w:val="0"/>
              <w:spacing w:before="56"/>
              <w:rPr>
                <w:rFonts w:eastAsia="Calibri" w:hAnsi="Calibri" w:cs="Calibri"/>
                <w:b/>
                <w:szCs w:val="22"/>
              </w:rPr>
            </w:pPr>
          </w:p>
          <w:p w14:paraId="46037406" w14:textId="77777777" w:rsidR="004C5CF5" w:rsidRDefault="00CC1A61">
            <w:pPr>
              <w:widowControl w:val="0"/>
              <w:autoSpaceDE w:val="0"/>
              <w:autoSpaceDN w:val="0"/>
              <w:spacing w:before="1"/>
              <w:ind w:left="69"/>
              <w:rPr>
                <w:rFonts w:eastAsia="Calibri" w:hAnsi="Calibri" w:cs="Calibri"/>
                <w:szCs w:val="22"/>
              </w:rPr>
            </w:pPr>
            <w:r>
              <w:rPr>
                <w:rFonts w:eastAsia="Calibri" w:hAnsi="Calibri" w:cs="Calibri"/>
                <w:spacing w:val="-5"/>
                <w:szCs w:val="22"/>
              </w:rPr>
              <w:t>34</w:t>
            </w:r>
          </w:p>
        </w:tc>
        <w:tc>
          <w:tcPr>
            <w:tcW w:w="5045" w:type="dxa"/>
            <w:gridSpan w:val="3"/>
          </w:tcPr>
          <w:p w14:paraId="46037407" w14:textId="77777777" w:rsidR="004C5CF5" w:rsidRDefault="004C5CF5">
            <w:pPr>
              <w:widowControl w:val="0"/>
              <w:autoSpaceDE w:val="0"/>
              <w:autoSpaceDN w:val="0"/>
              <w:rPr>
                <w:rFonts w:eastAsia="Calibri" w:hAnsi="Calibri" w:cs="Calibri"/>
                <w:b/>
                <w:szCs w:val="22"/>
              </w:rPr>
            </w:pPr>
          </w:p>
          <w:p w14:paraId="46037408" w14:textId="77777777" w:rsidR="004C5CF5" w:rsidRDefault="004C5CF5">
            <w:pPr>
              <w:widowControl w:val="0"/>
              <w:autoSpaceDE w:val="0"/>
              <w:autoSpaceDN w:val="0"/>
              <w:rPr>
                <w:rFonts w:eastAsia="Calibri" w:hAnsi="Calibri" w:cs="Calibri"/>
                <w:b/>
                <w:szCs w:val="22"/>
              </w:rPr>
            </w:pPr>
          </w:p>
          <w:p w14:paraId="46037409" w14:textId="77777777" w:rsidR="004C5CF5" w:rsidRDefault="004C5CF5">
            <w:pPr>
              <w:widowControl w:val="0"/>
              <w:autoSpaceDE w:val="0"/>
              <w:autoSpaceDN w:val="0"/>
              <w:rPr>
                <w:rFonts w:eastAsia="Calibri" w:hAnsi="Calibri" w:cs="Calibri"/>
                <w:b/>
                <w:szCs w:val="22"/>
              </w:rPr>
            </w:pPr>
          </w:p>
          <w:p w14:paraId="4603740A" w14:textId="77777777" w:rsidR="004C5CF5" w:rsidRDefault="004C5CF5">
            <w:pPr>
              <w:widowControl w:val="0"/>
              <w:autoSpaceDE w:val="0"/>
              <w:autoSpaceDN w:val="0"/>
              <w:rPr>
                <w:rFonts w:eastAsia="Calibri" w:hAnsi="Calibri" w:cs="Calibri"/>
                <w:b/>
                <w:szCs w:val="22"/>
              </w:rPr>
            </w:pPr>
          </w:p>
          <w:p w14:paraId="4603740B" w14:textId="77777777" w:rsidR="004C5CF5" w:rsidRDefault="004C5CF5">
            <w:pPr>
              <w:widowControl w:val="0"/>
              <w:autoSpaceDE w:val="0"/>
              <w:autoSpaceDN w:val="0"/>
              <w:spacing w:before="242"/>
              <w:rPr>
                <w:rFonts w:eastAsia="Calibri" w:hAnsi="Calibri" w:cs="Calibri"/>
                <w:b/>
                <w:szCs w:val="22"/>
              </w:rPr>
            </w:pPr>
          </w:p>
          <w:p w14:paraId="4603740C" w14:textId="77777777" w:rsidR="004C5CF5" w:rsidRDefault="00CC1A61">
            <w:pPr>
              <w:widowControl w:val="0"/>
              <w:autoSpaceDE w:val="0"/>
              <w:autoSpaceDN w:val="0"/>
              <w:spacing w:line="208" w:lineRule="auto"/>
              <w:ind w:left="71"/>
              <w:rPr>
                <w:rFonts w:eastAsia="Calibri" w:hAnsi="Calibri" w:cs="Calibri"/>
                <w:szCs w:val="22"/>
              </w:rPr>
            </w:pPr>
            <w:r>
              <w:rPr>
                <w:rFonts w:eastAsia="Calibri" w:hAnsi="Calibri" w:cs="Calibri"/>
                <w:szCs w:val="22"/>
              </w:rPr>
              <w:t>Name/title contact details of pilotage and tugboat services provider</w:t>
            </w:r>
          </w:p>
        </w:tc>
        <w:tc>
          <w:tcPr>
            <w:tcW w:w="4725" w:type="dxa"/>
            <w:gridSpan w:val="3"/>
          </w:tcPr>
          <w:p w14:paraId="4603740D" w14:textId="77777777" w:rsidR="004C5CF5" w:rsidRDefault="00CC1A61">
            <w:pPr>
              <w:widowControl w:val="0"/>
              <w:autoSpaceDE w:val="0"/>
              <w:autoSpaceDN w:val="0"/>
              <w:ind w:left="122"/>
              <w:rPr>
                <w:rFonts w:eastAsia="Calibri" w:hAnsi="Calibri" w:cs="Calibri"/>
                <w:sz w:val="22"/>
                <w:szCs w:val="22"/>
              </w:rPr>
            </w:pPr>
            <w:r>
              <w:rPr>
                <w:rFonts w:eastAsia="Calibri" w:hAnsi="Calibri" w:cs="Calibri"/>
                <w:sz w:val="22"/>
                <w:szCs w:val="22"/>
              </w:rPr>
              <w:t>Towage</w:t>
            </w:r>
            <w:r>
              <w:rPr>
                <w:rFonts w:eastAsia="Calibri" w:hAnsi="Calibri" w:cs="Calibri"/>
                <w:spacing w:val="-2"/>
                <w:sz w:val="22"/>
                <w:szCs w:val="22"/>
              </w:rPr>
              <w:t xml:space="preserve"> Services;</w:t>
            </w:r>
          </w:p>
          <w:p w14:paraId="6E405313" w14:textId="77777777" w:rsidR="00F06BBC" w:rsidRDefault="00F06BBC">
            <w:pPr>
              <w:widowControl w:val="0"/>
              <w:autoSpaceDE w:val="0"/>
              <w:autoSpaceDN w:val="0"/>
              <w:spacing w:line="276" w:lineRule="auto"/>
              <w:ind w:left="122"/>
              <w:rPr>
                <w:rFonts w:eastAsia="Calibri" w:hAnsi="Calibri" w:cs="Calibri"/>
                <w:sz w:val="22"/>
                <w:szCs w:val="22"/>
              </w:rPr>
            </w:pPr>
            <w:r>
              <w:rPr>
                <w:rFonts w:eastAsia="Calibri" w:hAnsi="Calibri" w:cs="Calibri"/>
                <w:sz w:val="22"/>
                <w:szCs w:val="22"/>
              </w:rPr>
              <w:t xml:space="preserve">Giresunport Liman </w:t>
            </w:r>
            <w:r>
              <w:rPr>
                <w:rFonts w:eastAsia="Calibri" w:hAnsi="Calibri" w:cs="Calibri"/>
                <w:sz w:val="22"/>
                <w:szCs w:val="22"/>
              </w:rPr>
              <w:t>İş</w:t>
            </w:r>
            <w:r>
              <w:rPr>
                <w:rFonts w:eastAsia="Calibri" w:hAnsi="Calibri" w:cs="Calibri"/>
                <w:sz w:val="22"/>
                <w:szCs w:val="22"/>
              </w:rPr>
              <w:t>letmecili</w:t>
            </w:r>
            <w:r>
              <w:rPr>
                <w:rFonts w:eastAsia="Calibri" w:hAnsi="Calibri" w:cs="Calibri"/>
                <w:sz w:val="22"/>
                <w:szCs w:val="22"/>
              </w:rPr>
              <w:t>ğ</w:t>
            </w:r>
            <w:r>
              <w:rPr>
                <w:rFonts w:eastAsia="Calibri" w:hAnsi="Calibri" w:cs="Calibri"/>
                <w:sz w:val="22"/>
                <w:szCs w:val="22"/>
              </w:rPr>
              <w:t>i A.</w:t>
            </w:r>
            <w:r>
              <w:rPr>
                <w:rFonts w:eastAsia="Calibri" w:hAnsi="Calibri" w:cs="Calibri"/>
                <w:sz w:val="22"/>
                <w:szCs w:val="22"/>
              </w:rPr>
              <w:t>Ş</w:t>
            </w:r>
            <w:r>
              <w:rPr>
                <w:rFonts w:eastAsia="Calibri" w:hAnsi="Calibri" w:cs="Calibri"/>
                <w:sz w:val="22"/>
                <w:szCs w:val="22"/>
              </w:rPr>
              <w:t>.</w:t>
            </w:r>
          </w:p>
          <w:p w14:paraId="4603740F" w14:textId="13BFD01E" w:rsidR="004C5CF5" w:rsidRDefault="00CC1A61">
            <w:pPr>
              <w:widowControl w:val="0"/>
              <w:autoSpaceDE w:val="0"/>
              <w:autoSpaceDN w:val="0"/>
              <w:spacing w:line="276" w:lineRule="auto"/>
              <w:ind w:left="122"/>
              <w:rPr>
                <w:rFonts w:eastAsia="Calibri" w:cs="Calibri"/>
                <w:sz w:val="22"/>
                <w:szCs w:val="22"/>
              </w:rPr>
            </w:pPr>
            <w:r>
              <w:rPr>
                <w:rFonts w:eastAsia="Calibri" w:cs="Calibri"/>
                <w:sz w:val="22"/>
                <w:szCs w:val="22"/>
              </w:rPr>
              <w:t>Address:</w:t>
            </w:r>
            <w:r w:rsidR="00F06BBC">
              <w:rPr>
                <w:rFonts w:eastAsia="Calibri" w:cs="Calibri"/>
                <w:sz w:val="22"/>
                <w:szCs w:val="22"/>
              </w:rPr>
              <w:t>GMK Paşa Bulvarı Sultan Selim Mah. No:9 Merkez/GİRESUN</w:t>
            </w:r>
          </w:p>
          <w:p w14:paraId="2A89B196" w14:textId="55F2FE36" w:rsidR="00763B88" w:rsidRDefault="00CC1A61">
            <w:pPr>
              <w:widowControl w:val="0"/>
              <w:autoSpaceDE w:val="0"/>
              <w:autoSpaceDN w:val="0"/>
              <w:spacing w:line="276" w:lineRule="auto"/>
              <w:ind w:left="122" w:right="9"/>
            </w:pPr>
            <w:r>
              <w:rPr>
                <w:rFonts w:eastAsia="Calibri" w:hAnsi="Calibri" w:cs="Calibri"/>
                <w:sz w:val="22"/>
                <w:szCs w:val="22"/>
              </w:rPr>
              <w:t>Communication:</w:t>
            </w:r>
            <w:r w:rsidR="000B1AB3">
              <w:rPr>
                <w:rFonts w:eastAsia="Calibri" w:cs="Calibri"/>
                <w:sz w:val="22"/>
                <w:szCs w:val="22"/>
                <w:lang w:val="tr-TR"/>
              </w:rPr>
              <w:t xml:space="preserve"> 0(454)</w:t>
            </w:r>
            <w:r w:rsidR="00763B88">
              <w:rPr>
                <w:rFonts w:eastAsia="Calibri" w:cs="Calibri"/>
                <w:sz w:val="22"/>
                <w:szCs w:val="22"/>
                <w:lang w:val="tr-TR"/>
              </w:rPr>
              <w:t xml:space="preserve"> </w:t>
            </w:r>
            <w:r w:rsidR="000B1AB3">
              <w:rPr>
                <w:rFonts w:eastAsia="Calibri" w:cs="Calibri"/>
                <w:sz w:val="22"/>
                <w:szCs w:val="22"/>
                <w:lang w:val="tr-TR"/>
              </w:rPr>
              <w:t>216</w:t>
            </w:r>
            <w:r w:rsidR="00763B88">
              <w:rPr>
                <w:rFonts w:eastAsia="Calibri" w:cs="Calibri"/>
                <w:sz w:val="22"/>
                <w:szCs w:val="22"/>
                <w:lang w:val="tr-TR"/>
              </w:rPr>
              <w:t xml:space="preserve"> </w:t>
            </w:r>
            <w:r w:rsidR="000B1AB3">
              <w:rPr>
                <w:rFonts w:eastAsia="Calibri" w:cs="Calibri"/>
                <w:sz w:val="22"/>
                <w:szCs w:val="22"/>
                <w:lang w:val="tr-TR"/>
              </w:rPr>
              <w:t>11</w:t>
            </w:r>
            <w:r w:rsidR="00763B88">
              <w:rPr>
                <w:rFonts w:eastAsia="Calibri" w:cs="Calibri"/>
                <w:sz w:val="22"/>
                <w:szCs w:val="22"/>
                <w:lang w:val="tr-TR"/>
              </w:rPr>
              <w:t xml:space="preserve"> </w:t>
            </w:r>
            <w:r w:rsidR="000B1AB3">
              <w:rPr>
                <w:rFonts w:eastAsia="Calibri" w:cs="Calibri"/>
                <w:sz w:val="22"/>
                <w:szCs w:val="22"/>
                <w:lang w:val="tr-TR"/>
              </w:rPr>
              <w:t xml:space="preserve">06 </w:t>
            </w:r>
            <w:hyperlink r:id="rId33" w:history="1">
              <w:r>
                <w:rPr>
                  <w:rFonts w:eastAsia="Calibri" w:hAnsi="Calibri" w:cs="Calibri"/>
                  <w:spacing w:val="-2"/>
                  <w:sz w:val="22"/>
                  <w:szCs w:val="22"/>
                </w:rPr>
                <w:t>Email:</w:t>
              </w:r>
            </w:hyperlink>
            <w:r w:rsidR="00763B88">
              <w:t xml:space="preserve"> </w:t>
            </w:r>
          </w:p>
          <w:p w14:paraId="46037410" w14:textId="3FA15013" w:rsidR="004C5CF5" w:rsidRDefault="00CC1A61">
            <w:pPr>
              <w:widowControl w:val="0"/>
              <w:autoSpaceDE w:val="0"/>
              <w:autoSpaceDN w:val="0"/>
              <w:spacing w:line="276" w:lineRule="auto"/>
              <w:ind w:left="122" w:right="9"/>
              <w:rPr>
                <w:rFonts w:eastAsia="Calibri" w:hAnsi="Calibri" w:cs="Calibri"/>
                <w:sz w:val="22"/>
                <w:szCs w:val="22"/>
              </w:rPr>
            </w:pPr>
            <w:r>
              <w:rPr>
                <w:rFonts w:eastAsia="Calibri" w:hAnsi="Calibri" w:cs="Calibri"/>
                <w:sz w:val="22"/>
                <w:szCs w:val="22"/>
              </w:rPr>
              <w:t>GUIDANCE SERVICES</w:t>
            </w:r>
          </w:p>
          <w:p w14:paraId="46037411" w14:textId="77777777" w:rsidR="004C5CF5" w:rsidRDefault="00CC1A61">
            <w:pPr>
              <w:widowControl w:val="0"/>
              <w:autoSpaceDE w:val="0"/>
              <w:autoSpaceDN w:val="0"/>
              <w:ind w:left="122"/>
              <w:rPr>
                <w:rFonts w:eastAsia="Calibri" w:hAnsi="Calibri" w:cs="Calibri"/>
                <w:sz w:val="22"/>
                <w:szCs w:val="22"/>
              </w:rPr>
            </w:pPr>
            <w:r>
              <w:rPr>
                <w:rFonts w:eastAsia="Calibri" w:hAnsi="Calibri" w:cs="Calibri"/>
                <w:sz w:val="22"/>
                <w:szCs w:val="22"/>
              </w:rPr>
              <w:t>Pilots</w:t>
            </w:r>
            <w:r>
              <w:rPr>
                <w:rFonts w:eastAsia="Calibri" w:hAnsi="Calibri" w:cs="Calibri"/>
                <w:spacing w:val="-4"/>
                <w:sz w:val="22"/>
                <w:szCs w:val="22"/>
              </w:rPr>
              <w:t xml:space="preserve"> </w:t>
            </w:r>
            <w:r>
              <w:rPr>
                <w:rFonts w:eastAsia="Calibri" w:hAnsi="Calibri" w:cs="Calibri"/>
                <w:sz w:val="22"/>
                <w:szCs w:val="22"/>
              </w:rPr>
              <w:t>within</w:t>
            </w:r>
            <w:r>
              <w:rPr>
                <w:rFonts w:eastAsia="Calibri" w:hAnsi="Calibri" w:cs="Calibri"/>
                <w:spacing w:val="-3"/>
                <w:sz w:val="22"/>
                <w:szCs w:val="22"/>
              </w:rPr>
              <w:t xml:space="preserve"> </w:t>
            </w:r>
            <w:r>
              <w:rPr>
                <w:rFonts w:eastAsia="Calibri" w:hAnsi="Calibri" w:cs="Calibri"/>
                <w:sz w:val="22"/>
                <w:szCs w:val="22"/>
              </w:rPr>
              <w:t>the</w:t>
            </w:r>
            <w:r>
              <w:rPr>
                <w:rFonts w:eastAsia="Calibri" w:hAnsi="Calibri" w:cs="Calibri"/>
                <w:spacing w:val="-3"/>
                <w:sz w:val="22"/>
                <w:szCs w:val="22"/>
              </w:rPr>
              <w:t xml:space="preserve"> </w:t>
            </w:r>
            <w:r>
              <w:rPr>
                <w:rFonts w:eastAsia="Calibri" w:hAnsi="Calibri" w:cs="Calibri"/>
                <w:spacing w:val="-2"/>
                <w:sz w:val="22"/>
                <w:szCs w:val="22"/>
              </w:rPr>
              <w:t>company;</w:t>
            </w:r>
          </w:p>
          <w:p w14:paraId="46037412" w14:textId="77777777" w:rsidR="004C5CF5" w:rsidRDefault="00CC1A61">
            <w:pPr>
              <w:widowControl w:val="0"/>
              <w:numPr>
                <w:ilvl w:val="0"/>
                <w:numId w:val="4"/>
              </w:numPr>
              <w:tabs>
                <w:tab w:val="left" w:pos="481"/>
              </w:tabs>
              <w:autoSpaceDE w:val="0"/>
              <w:autoSpaceDN w:val="0"/>
              <w:spacing w:before="34"/>
              <w:ind w:left="481" w:hanging="359"/>
              <w:rPr>
                <w:rFonts w:eastAsia="Calibri" w:cs="Calibri"/>
                <w:sz w:val="22"/>
                <w:szCs w:val="22"/>
              </w:rPr>
            </w:pPr>
            <w:r>
              <w:rPr>
                <w:rFonts w:eastAsia="Calibri" w:cs="Calibri"/>
                <w:sz w:val="22"/>
                <w:szCs w:val="22"/>
              </w:rPr>
              <w:t>Okan</w:t>
            </w:r>
            <w:r>
              <w:rPr>
                <w:rFonts w:eastAsia="Calibri" w:cs="Calibri"/>
                <w:spacing w:val="-2"/>
                <w:sz w:val="22"/>
                <w:szCs w:val="22"/>
              </w:rPr>
              <w:t xml:space="preserve"> </w:t>
            </w:r>
            <w:r>
              <w:rPr>
                <w:rFonts w:eastAsia="Calibri" w:cs="Calibri"/>
                <w:sz w:val="22"/>
                <w:szCs w:val="22"/>
              </w:rPr>
              <w:t>KAYA</w:t>
            </w:r>
            <w:r>
              <w:rPr>
                <w:rFonts w:eastAsia="Calibri" w:cs="Calibri"/>
                <w:spacing w:val="-2"/>
                <w:sz w:val="22"/>
                <w:szCs w:val="22"/>
              </w:rPr>
              <w:t xml:space="preserve"> </w:t>
            </w:r>
            <w:r>
              <w:rPr>
                <w:rFonts w:eastAsia="Calibri" w:cs="Calibri"/>
                <w:sz w:val="22"/>
                <w:szCs w:val="22"/>
              </w:rPr>
              <w:t>–</w:t>
            </w:r>
            <w:r>
              <w:rPr>
                <w:rFonts w:eastAsia="Calibri" w:cs="Calibri"/>
                <w:spacing w:val="-2"/>
                <w:sz w:val="22"/>
                <w:szCs w:val="22"/>
              </w:rPr>
              <w:t xml:space="preserve"> </w:t>
            </w:r>
            <w:r>
              <w:rPr>
                <w:rFonts w:eastAsia="Calibri" w:cs="Calibri"/>
                <w:sz w:val="22"/>
                <w:szCs w:val="22"/>
              </w:rPr>
              <w:t>0533</w:t>
            </w:r>
            <w:r>
              <w:rPr>
                <w:rFonts w:eastAsia="Calibri" w:cs="Calibri"/>
                <w:spacing w:val="-1"/>
                <w:sz w:val="22"/>
                <w:szCs w:val="22"/>
              </w:rPr>
              <w:t xml:space="preserve"> </w:t>
            </w:r>
            <w:r>
              <w:rPr>
                <w:rFonts w:eastAsia="Calibri" w:cs="Calibri"/>
                <w:sz w:val="22"/>
                <w:szCs w:val="22"/>
              </w:rPr>
              <w:t>734</w:t>
            </w:r>
            <w:r>
              <w:rPr>
                <w:rFonts w:eastAsia="Calibri" w:cs="Calibri"/>
                <w:spacing w:val="-2"/>
                <w:sz w:val="22"/>
                <w:szCs w:val="22"/>
              </w:rPr>
              <w:t xml:space="preserve"> </w:t>
            </w:r>
            <w:r>
              <w:rPr>
                <w:rFonts w:eastAsia="Calibri" w:cs="Calibri"/>
                <w:sz w:val="22"/>
                <w:szCs w:val="22"/>
              </w:rPr>
              <w:t>00</w:t>
            </w:r>
            <w:r>
              <w:rPr>
                <w:rFonts w:eastAsia="Calibri" w:cs="Calibri"/>
                <w:spacing w:val="-1"/>
                <w:sz w:val="22"/>
                <w:szCs w:val="22"/>
              </w:rPr>
              <w:t xml:space="preserve"> </w:t>
            </w:r>
            <w:r>
              <w:rPr>
                <w:rFonts w:eastAsia="Calibri" w:cs="Calibri"/>
                <w:spacing w:val="-5"/>
                <w:sz w:val="22"/>
                <w:szCs w:val="22"/>
              </w:rPr>
              <w:t>05</w:t>
            </w:r>
          </w:p>
          <w:p w14:paraId="46037413" w14:textId="77777777" w:rsidR="004C5CF5" w:rsidRDefault="00CC1A61">
            <w:pPr>
              <w:widowControl w:val="0"/>
              <w:numPr>
                <w:ilvl w:val="0"/>
                <w:numId w:val="4"/>
              </w:numPr>
              <w:tabs>
                <w:tab w:val="left" w:pos="481"/>
              </w:tabs>
              <w:autoSpaceDE w:val="0"/>
              <w:autoSpaceDN w:val="0"/>
              <w:spacing w:before="37"/>
              <w:ind w:left="481" w:hanging="359"/>
              <w:rPr>
                <w:rFonts w:eastAsia="Calibri" w:cs="Calibri"/>
                <w:sz w:val="22"/>
                <w:szCs w:val="22"/>
              </w:rPr>
            </w:pPr>
            <w:r>
              <w:rPr>
                <w:rFonts w:eastAsia="Calibri" w:cs="Calibri"/>
                <w:sz w:val="22"/>
                <w:szCs w:val="22"/>
              </w:rPr>
              <w:t>Barış</w:t>
            </w:r>
            <w:r>
              <w:rPr>
                <w:rFonts w:eastAsia="Calibri" w:cs="Calibri"/>
                <w:spacing w:val="-5"/>
                <w:sz w:val="22"/>
                <w:szCs w:val="22"/>
              </w:rPr>
              <w:t xml:space="preserve"> </w:t>
            </w:r>
            <w:r>
              <w:rPr>
                <w:rFonts w:eastAsia="Calibri" w:cs="Calibri"/>
                <w:sz w:val="22"/>
                <w:szCs w:val="22"/>
              </w:rPr>
              <w:t>BİRDANE</w:t>
            </w:r>
            <w:r>
              <w:rPr>
                <w:rFonts w:eastAsia="Calibri" w:cs="Calibri"/>
                <w:spacing w:val="-1"/>
                <w:sz w:val="22"/>
                <w:szCs w:val="22"/>
              </w:rPr>
              <w:t xml:space="preserve"> </w:t>
            </w:r>
            <w:r>
              <w:rPr>
                <w:rFonts w:eastAsia="Calibri" w:cs="Calibri"/>
                <w:sz w:val="22"/>
                <w:szCs w:val="22"/>
              </w:rPr>
              <w:t>–</w:t>
            </w:r>
            <w:r>
              <w:rPr>
                <w:rFonts w:eastAsia="Calibri" w:cs="Calibri"/>
                <w:spacing w:val="-2"/>
                <w:sz w:val="22"/>
                <w:szCs w:val="22"/>
              </w:rPr>
              <w:t xml:space="preserve"> </w:t>
            </w:r>
            <w:r>
              <w:rPr>
                <w:rFonts w:eastAsia="Calibri" w:cs="Calibri"/>
                <w:sz w:val="22"/>
                <w:szCs w:val="22"/>
              </w:rPr>
              <w:t>0532</w:t>
            </w:r>
            <w:r>
              <w:rPr>
                <w:rFonts w:eastAsia="Calibri" w:cs="Calibri"/>
                <w:spacing w:val="-2"/>
                <w:sz w:val="22"/>
                <w:szCs w:val="22"/>
              </w:rPr>
              <w:t xml:space="preserve"> </w:t>
            </w:r>
            <w:r>
              <w:rPr>
                <w:rFonts w:eastAsia="Calibri" w:cs="Calibri"/>
                <w:sz w:val="22"/>
                <w:szCs w:val="22"/>
              </w:rPr>
              <w:t>762</w:t>
            </w:r>
            <w:r>
              <w:rPr>
                <w:rFonts w:eastAsia="Calibri" w:cs="Calibri"/>
                <w:spacing w:val="-2"/>
                <w:sz w:val="22"/>
                <w:szCs w:val="22"/>
              </w:rPr>
              <w:t xml:space="preserve"> </w:t>
            </w:r>
            <w:r>
              <w:rPr>
                <w:rFonts w:eastAsia="Calibri" w:cs="Calibri"/>
                <w:sz w:val="22"/>
                <w:szCs w:val="22"/>
              </w:rPr>
              <w:t>53</w:t>
            </w:r>
            <w:r>
              <w:rPr>
                <w:rFonts w:eastAsia="Calibri" w:cs="Calibri"/>
                <w:spacing w:val="-2"/>
                <w:sz w:val="22"/>
                <w:szCs w:val="22"/>
              </w:rPr>
              <w:t xml:space="preserve"> </w:t>
            </w:r>
            <w:r>
              <w:rPr>
                <w:rFonts w:eastAsia="Calibri" w:cs="Calibri"/>
                <w:spacing w:val="-5"/>
                <w:sz w:val="22"/>
                <w:szCs w:val="22"/>
              </w:rPr>
              <w:t>00</w:t>
            </w:r>
          </w:p>
        </w:tc>
      </w:tr>
      <w:tr w:rsidR="004C5CF5" w14:paraId="46037418" w14:textId="77777777">
        <w:trPr>
          <w:trHeight w:val="441"/>
        </w:trPr>
        <w:tc>
          <w:tcPr>
            <w:tcW w:w="509" w:type="dxa"/>
          </w:tcPr>
          <w:p w14:paraId="46037415" w14:textId="77777777" w:rsidR="004C5CF5" w:rsidRDefault="00CC1A61">
            <w:pPr>
              <w:widowControl w:val="0"/>
              <w:autoSpaceDE w:val="0"/>
              <w:autoSpaceDN w:val="0"/>
              <w:spacing w:line="244" w:lineRule="exact"/>
              <w:ind w:left="69"/>
              <w:rPr>
                <w:rFonts w:eastAsia="Calibri" w:hAnsi="Calibri" w:cs="Calibri"/>
                <w:szCs w:val="22"/>
              </w:rPr>
            </w:pPr>
            <w:r>
              <w:rPr>
                <w:rFonts w:eastAsia="Calibri" w:hAnsi="Calibri" w:cs="Calibri"/>
                <w:spacing w:val="-5"/>
                <w:szCs w:val="22"/>
              </w:rPr>
              <w:t>35</w:t>
            </w:r>
          </w:p>
        </w:tc>
        <w:tc>
          <w:tcPr>
            <w:tcW w:w="5045" w:type="dxa"/>
            <w:gridSpan w:val="3"/>
          </w:tcPr>
          <w:p w14:paraId="46037416" w14:textId="77777777" w:rsidR="004C5CF5" w:rsidRDefault="00CC1A61">
            <w:pPr>
              <w:widowControl w:val="0"/>
              <w:autoSpaceDE w:val="0"/>
              <w:autoSpaceDN w:val="0"/>
              <w:spacing w:line="244" w:lineRule="exact"/>
              <w:ind w:left="71"/>
              <w:rPr>
                <w:rFonts w:eastAsia="Calibri" w:hAnsi="Calibri" w:cs="Calibri"/>
                <w:szCs w:val="22"/>
              </w:rPr>
            </w:pPr>
            <w:r>
              <w:rPr>
                <w:rFonts w:eastAsia="Calibri" w:hAnsi="Calibri" w:cs="Calibri"/>
                <w:szCs w:val="22"/>
              </w:rPr>
              <w:t>Has</w:t>
            </w:r>
            <w:r>
              <w:rPr>
                <w:rFonts w:eastAsia="Calibri" w:hAnsi="Calibri" w:cs="Calibri"/>
                <w:spacing w:val="-2"/>
                <w:szCs w:val="22"/>
              </w:rPr>
              <w:t xml:space="preserve"> </w:t>
            </w:r>
            <w:r>
              <w:rPr>
                <w:rFonts w:eastAsia="Calibri" w:hAnsi="Calibri" w:cs="Calibri"/>
                <w:szCs w:val="22"/>
              </w:rPr>
              <w:t>a</w:t>
            </w:r>
            <w:r>
              <w:rPr>
                <w:rFonts w:eastAsia="Calibri" w:hAnsi="Calibri" w:cs="Calibri"/>
                <w:spacing w:val="-2"/>
                <w:szCs w:val="22"/>
              </w:rPr>
              <w:t xml:space="preserve"> </w:t>
            </w:r>
            <w:r>
              <w:rPr>
                <w:rFonts w:eastAsia="Calibri" w:hAnsi="Calibri" w:cs="Calibri"/>
                <w:szCs w:val="22"/>
              </w:rPr>
              <w:t>Security</w:t>
            </w:r>
            <w:r>
              <w:rPr>
                <w:rFonts w:eastAsia="Calibri" w:hAnsi="Calibri" w:cs="Calibri"/>
                <w:spacing w:val="-1"/>
                <w:szCs w:val="22"/>
              </w:rPr>
              <w:t xml:space="preserve"> </w:t>
            </w:r>
            <w:r>
              <w:rPr>
                <w:rFonts w:eastAsia="Calibri" w:hAnsi="Calibri" w:cs="Calibri"/>
                <w:szCs w:val="22"/>
              </w:rPr>
              <w:t>Plan</w:t>
            </w:r>
            <w:r>
              <w:rPr>
                <w:rFonts w:eastAsia="Calibri" w:hAnsi="Calibri" w:cs="Calibri"/>
                <w:spacing w:val="-2"/>
                <w:szCs w:val="22"/>
              </w:rPr>
              <w:t xml:space="preserve"> </w:t>
            </w:r>
            <w:r>
              <w:rPr>
                <w:rFonts w:eastAsia="Calibri" w:hAnsi="Calibri" w:cs="Calibri"/>
                <w:szCs w:val="22"/>
              </w:rPr>
              <w:t>been</w:t>
            </w:r>
            <w:r>
              <w:rPr>
                <w:rFonts w:eastAsia="Calibri" w:hAnsi="Calibri" w:cs="Calibri"/>
                <w:spacing w:val="1"/>
                <w:szCs w:val="22"/>
              </w:rPr>
              <w:t xml:space="preserve"> </w:t>
            </w:r>
            <w:r>
              <w:rPr>
                <w:rFonts w:eastAsia="Calibri" w:hAnsi="Calibri" w:cs="Calibri"/>
                <w:szCs w:val="22"/>
              </w:rPr>
              <w:t>created?</w:t>
            </w:r>
            <w:r>
              <w:rPr>
                <w:rFonts w:eastAsia="Calibri" w:hAnsi="Calibri" w:cs="Calibri"/>
                <w:spacing w:val="-2"/>
                <w:szCs w:val="22"/>
              </w:rPr>
              <w:t xml:space="preserve"> </w:t>
            </w:r>
            <w:r>
              <w:rPr>
                <w:rFonts w:eastAsia="Calibri" w:hAnsi="Calibri" w:cs="Calibri"/>
                <w:szCs w:val="22"/>
              </w:rPr>
              <w:t>(Yes</w:t>
            </w:r>
            <w:r>
              <w:rPr>
                <w:rFonts w:eastAsia="Calibri" w:hAnsi="Calibri" w:cs="Calibri"/>
                <w:spacing w:val="-1"/>
                <w:szCs w:val="22"/>
              </w:rPr>
              <w:t xml:space="preserve"> </w:t>
            </w:r>
            <w:r>
              <w:rPr>
                <w:rFonts w:eastAsia="Calibri" w:hAnsi="Calibri" w:cs="Calibri"/>
                <w:spacing w:val="-5"/>
                <w:szCs w:val="22"/>
              </w:rPr>
              <w:t>No)</w:t>
            </w:r>
          </w:p>
        </w:tc>
        <w:tc>
          <w:tcPr>
            <w:tcW w:w="4725" w:type="dxa"/>
            <w:gridSpan w:val="3"/>
          </w:tcPr>
          <w:p w14:paraId="46037417" w14:textId="77777777" w:rsidR="004C5CF5" w:rsidRDefault="00CC1A61">
            <w:pPr>
              <w:widowControl w:val="0"/>
              <w:autoSpaceDE w:val="0"/>
              <w:autoSpaceDN w:val="0"/>
              <w:spacing w:line="244" w:lineRule="exact"/>
              <w:ind w:left="67"/>
              <w:rPr>
                <w:rFonts w:eastAsia="Calibri" w:hAnsi="Calibri" w:cs="Calibri"/>
                <w:szCs w:val="22"/>
              </w:rPr>
            </w:pPr>
            <w:r>
              <w:rPr>
                <w:rFonts w:eastAsia="Calibri" w:hAnsi="Calibri" w:cs="Calibri"/>
                <w:szCs w:val="22"/>
              </w:rPr>
              <w:t>Security</w:t>
            </w:r>
            <w:r>
              <w:rPr>
                <w:rFonts w:eastAsia="Calibri" w:hAnsi="Calibri" w:cs="Calibri"/>
                <w:spacing w:val="-2"/>
                <w:szCs w:val="22"/>
              </w:rPr>
              <w:t xml:space="preserve"> </w:t>
            </w:r>
            <w:r>
              <w:rPr>
                <w:rFonts w:eastAsia="Calibri" w:hAnsi="Calibri" w:cs="Calibri"/>
                <w:szCs w:val="22"/>
              </w:rPr>
              <w:t>Plan</w:t>
            </w:r>
            <w:r>
              <w:rPr>
                <w:rFonts w:eastAsia="Calibri" w:hAnsi="Calibri" w:cs="Calibri"/>
                <w:spacing w:val="-1"/>
                <w:szCs w:val="22"/>
              </w:rPr>
              <w:t xml:space="preserve"> </w:t>
            </w:r>
            <w:r>
              <w:rPr>
                <w:rFonts w:eastAsia="Calibri" w:hAnsi="Calibri" w:cs="Calibri"/>
                <w:szCs w:val="22"/>
              </w:rPr>
              <w:t>is</w:t>
            </w:r>
            <w:r>
              <w:rPr>
                <w:rFonts w:eastAsia="Calibri" w:hAnsi="Calibri" w:cs="Calibri"/>
                <w:spacing w:val="-1"/>
                <w:szCs w:val="22"/>
              </w:rPr>
              <w:t xml:space="preserve"> </w:t>
            </w:r>
            <w:r>
              <w:rPr>
                <w:rFonts w:eastAsia="Calibri" w:hAnsi="Calibri" w:cs="Calibri"/>
                <w:szCs w:val="22"/>
              </w:rPr>
              <w:t xml:space="preserve">available under </w:t>
            </w:r>
            <w:r>
              <w:rPr>
                <w:rFonts w:eastAsia="Calibri" w:hAnsi="Calibri" w:cs="Calibri"/>
                <w:spacing w:val="-2"/>
                <w:szCs w:val="22"/>
              </w:rPr>
              <w:t>ISPS.</w:t>
            </w:r>
          </w:p>
        </w:tc>
      </w:tr>
      <w:tr w:rsidR="004C5CF5" w14:paraId="46037421" w14:textId="77777777">
        <w:trPr>
          <w:trHeight w:val="265"/>
        </w:trPr>
        <w:tc>
          <w:tcPr>
            <w:tcW w:w="509" w:type="dxa"/>
            <w:vMerge w:val="restart"/>
          </w:tcPr>
          <w:p w14:paraId="46037419" w14:textId="77777777" w:rsidR="004C5CF5" w:rsidRDefault="004C5CF5">
            <w:pPr>
              <w:widowControl w:val="0"/>
              <w:autoSpaceDE w:val="0"/>
              <w:autoSpaceDN w:val="0"/>
              <w:rPr>
                <w:rFonts w:eastAsia="Calibri" w:hAnsi="Calibri" w:cs="Calibri"/>
                <w:b/>
                <w:szCs w:val="22"/>
              </w:rPr>
            </w:pPr>
          </w:p>
          <w:p w14:paraId="4603741A" w14:textId="77777777" w:rsidR="004C5CF5" w:rsidRDefault="004C5CF5">
            <w:pPr>
              <w:widowControl w:val="0"/>
              <w:autoSpaceDE w:val="0"/>
              <w:autoSpaceDN w:val="0"/>
              <w:spacing w:before="181"/>
              <w:rPr>
                <w:rFonts w:eastAsia="Calibri" w:hAnsi="Calibri" w:cs="Calibri"/>
                <w:b/>
                <w:szCs w:val="22"/>
              </w:rPr>
            </w:pPr>
          </w:p>
          <w:p w14:paraId="4603741B" w14:textId="77777777" w:rsidR="004C5CF5" w:rsidRDefault="00CC1A61">
            <w:pPr>
              <w:widowControl w:val="0"/>
              <w:autoSpaceDE w:val="0"/>
              <w:autoSpaceDN w:val="0"/>
              <w:spacing w:before="1"/>
              <w:ind w:left="69"/>
              <w:rPr>
                <w:rFonts w:eastAsia="Calibri" w:hAnsi="Calibri" w:cs="Calibri"/>
                <w:szCs w:val="22"/>
              </w:rPr>
            </w:pPr>
            <w:r>
              <w:rPr>
                <w:rFonts w:eastAsia="Calibri" w:hAnsi="Calibri" w:cs="Calibri"/>
                <w:spacing w:val="-5"/>
                <w:szCs w:val="22"/>
              </w:rPr>
              <w:t>36</w:t>
            </w:r>
          </w:p>
        </w:tc>
        <w:tc>
          <w:tcPr>
            <w:tcW w:w="5045" w:type="dxa"/>
            <w:gridSpan w:val="3"/>
            <w:vMerge w:val="restart"/>
          </w:tcPr>
          <w:p w14:paraId="4603741C" w14:textId="77777777" w:rsidR="004C5CF5" w:rsidRDefault="004C5CF5">
            <w:pPr>
              <w:widowControl w:val="0"/>
              <w:autoSpaceDE w:val="0"/>
              <w:autoSpaceDN w:val="0"/>
              <w:rPr>
                <w:rFonts w:eastAsia="Calibri" w:hAnsi="Calibri" w:cs="Calibri"/>
                <w:b/>
                <w:sz w:val="22"/>
                <w:szCs w:val="22"/>
              </w:rPr>
            </w:pPr>
          </w:p>
          <w:p w14:paraId="4603741D" w14:textId="77777777" w:rsidR="004C5CF5" w:rsidRDefault="004C5CF5">
            <w:pPr>
              <w:widowControl w:val="0"/>
              <w:autoSpaceDE w:val="0"/>
              <w:autoSpaceDN w:val="0"/>
              <w:spacing w:before="4"/>
              <w:rPr>
                <w:rFonts w:eastAsia="Calibri" w:hAnsi="Calibri" w:cs="Calibri"/>
                <w:b/>
                <w:sz w:val="22"/>
                <w:szCs w:val="22"/>
              </w:rPr>
            </w:pPr>
          </w:p>
          <w:p w14:paraId="4603741E" w14:textId="77777777" w:rsidR="004C5CF5" w:rsidRDefault="00CC1A61">
            <w:pPr>
              <w:widowControl w:val="0"/>
              <w:autoSpaceDE w:val="0"/>
              <w:autoSpaceDN w:val="0"/>
              <w:spacing w:line="253" w:lineRule="exact"/>
              <w:ind w:left="71"/>
              <w:rPr>
                <w:rFonts w:ascii="Calibri" w:eastAsia="Calibri" w:hAnsi="Calibri" w:cs="Calibri"/>
                <w:sz w:val="22"/>
                <w:szCs w:val="22"/>
              </w:rPr>
            </w:pPr>
            <w:r>
              <w:rPr>
                <w:rFonts w:ascii="Calibri" w:eastAsia="Calibri" w:hAnsi="Calibri" w:cs="Calibri"/>
                <w:sz w:val="22"/>
                <w:szCs w:val="22"/>
              </w:rPr>
              <w:t>Waste</w:t>
            </w:r>
            <w:r>
              <w:rPr>
                <w:rFonts w:ascii="Calibri" w:eastAsia="Calibri" w:hAnsi="Calibri" w:cs="Calibri"/>
                <w:spacing w:val="-5"/>
                <w:sz w:val="22"/>
                <w:szCs w:val="22"/>
              </w:rPr>
              <w:t xml:space="preserve"> </w:t>
            </w:r>
            <w:r>
              <w:rPr>
                <w:rFonts w:ascii="Calibri" w:eastAsia="Calibri" w:hAnsi="Calibri" w:cs="Calibri"/>
                <w:sz w:val="22"/>
                <w:szCs w:val="22"/>
              </w:rPr>
              <w:t>Reception</w:t>
            </w:r>
            <w:r>
              <w:rPr>
                <w:rFonts w:ascii="Calibri" w:eastAsia="Calibri" w:hAnsi="Calibri" w:cs="Calibri"/>
                <w:spacing w:val="-4"/>
                <w:sz w:val="22"/>
                <w:szCs w:val="22"/>
              </w:rPr>
              <w:t xml:space="preserve"> </w:t>
            </w:r>
            <w:r>
              <w:rPr>
                <w:rFonts w:ascii="Calibri" w:eastAsia="Calibri" w:hAnsi="Calibri" w:cs="Calibri"/>
                <w:sz w:val="22"/>
                <w:szCs w:val="22"/>
              </w:rPr>
              <w:t>Facility</w:t>
            </w:r>
            <w:r>
              <w:rPr>
                <w:rFonts w:ascii="Calibri" w:eastAsia="Calibri" w:hAnsi="Calibri" w:cs="Calibri"/>
                <w:spacing w:val="-3"/>
                <w:sz w:val="22"/>
                <w:szCs w:val="22"/>
              </w:rPr>
              <w:t xml:space="preserve"> </w:t>
            </w:r>
            <w:r>
              <w:rPr>
                <w:rFonts w:ascii="Calibri" w:eastAsia="Calibri" w:hAnsi="Calibri" w:cs="Calibri"/>
                <w:spacing w:val="-2"/>
                <w:sz w:val="22"/>
                <w:szCs w:val="22"/>
              </w:rPr>
              <w:t>capacity</w:t>
            </w:r>
          </w:p>
          <w:p w14:paraId="4603741F" w14:textId="77777777" w:rsidR="004C5CF5" w:rsidRDefault="00CC1A61">
            <w:pPr>
              <w:widowControl w:val="0"/>
              <w:autoSpaceDE w:val="0"/>
              <w:autoSpaceDN w:val="0"/>
              <w:spacing w:before="14" w:line="208" w:lineRule="auto"/>
              <w:ind w:left="71"/>
              <w:rPr>
                <w:rFonts w:eastAsia="Calibri" w:hAnsi="Calibri" w:cs="Calibri"/>
                <w:szCs w:val="22"/>
              </w:rPr>
            </w:pPr>
            <w:r>
              <w:rPr>
                <w:rFonts w:eastAsia="Calibri" w:hAnsi="Calibri" w:cs="Calibri"/>
                <w:szCs w:val="22"/>
              </w:rPr>
              <w:t>(This</w:t>
            </w:r>
            <w:r>
              <w:rPr>
                <w:rFonts w:eastAsia="Calibri" w:hAnsi="Calibri" w:cs="Calibri"/>
                <w:spacing w:val="-8"/>
                <w:szCs w:val="22"/>
              </w:rPr>
              <w:t xml:space="preserve"> </w:t>
            </w:r>
            <w:r>
              <w:rPr>
                <w:rFonts w:eastAsia="Calibri" w:hAnsi="Calibri" w:cs="Calibri"/>
                <w:szCs w:val="22"/>
              </w:rPr>
              <w:t>section</w:t>
            </w:r>
            <w:r>
              <w:rPr>
                <w:rFonts w:eastAsia="Calibri" w:hAnsi="Calibri" w:cs="Calibri"/>
                <w:spacing w:val="-8"/>
                <w:szCs w:val="22"/>
              </w:rPr>
              <w:t xml:space="preserve"> </w:t>
            </w:r>
            <w:r>
              <w:rPr>
                <w:rFonts w:eastAsia="Calibri" w:hAnsi="Calibri" w:cs="Calibri"/>
                <w:szCs w:val="22"/>
              </w:rPr>
              <w:t>will</w:t>
            </w:r>
            <w:r>
              <w:rPr>
                <w:rFonts w:eastAsia="Calibri" w:hAnsi="Calibri" w:cs="Calibri"/>
                <w:spacing w:val="-8"/>
                <w:szCs w:val="22"/>
              </w:rPr>
              <w:t xml:space="preserve"> </w:t>
            </w:r>
            <w:r>
              <w:rPr>
                <w:rFonts w:eastAsia="Calibri" w:hAnsi="Calibri" w:cs="Calibri"/>
                <w:szCs w:val="22"/>
              </w:rPr>
              <w:t>be</w:t>
            </w:r>
            <w:r>
              <w:rPr>
                <w:rFonts w:eastAsia="Calibri" w:hAnsi="Calibri" w:cs="Calibri"/>
                <w:spacing w:val="-9"/>
                <w:szCs w:val="22"/>
              </w:rPr>
              <w:t xml:space="preserve"> </w:t>
            </w:r>
            <w:r>
              <w:rPr>
                <w:rFonts w:eastAsia="Calibri" w:hAnsi="Calibri" w:cs="Calibri"/>
                <w:szCs w:val="22"/>
              </w:rPr>
              <w:t>arranged</w:t>
            </w:r>
            <w:r>
              <w:rPr>
                <w:rFonts w:eastAsia="Calibri" w:hAnsi="Calibri" w:cs="Calibri"/>
                <w:spacing w:val="-8"/>
                <w:szCs w:val="22"/>
              </w:rPr>
              <w:t xml:space="preserve"> </w:t>
            </w:r>
            <w:r>
              <w:rPr>
                <w:rFonts w:eastAsia="Calibri" w:hAnsi="Calibri" w:cs="Calibri"/>
                <w:szCs w:val="22"/>
              </w:rPr>
              <w:t>separately</w:t>
            </w:r>
            <w:r>
              <w:rPr>
                <w:rFonts w:eastAsia="Calibri" w:hAnsi="Calibri" w:cs="Calibri"/>
                <w:spacing w:val="-8"/>
                <w:szCs w:val="22"/>
              </w:rPr>
              <w:t xml:space="preserve"> </w:t>
            </w:r>
            <w:r>
              <w:rPr>
                <w:rFonts w:eastAsia="Calibri" w:hAnsi="Calibri" w:cs="Calibri"/>
                <w:szCs w:val="22"/>
              </w:rPr>
              <w:t>according to the wastes accepted by the facility)</w:t>
            </w:r>
          </w:p>
        </w:tc>
        <w:tc>
          <w:tcPr>
            <w:tcW w:w="4725" w:type="dxa"/>
            <w:gridSpan w:val="3"/>
            <w:tcBorders>
              <w:bottom w:val="single" w:sz="4" w:space="0" w:color="000000"/>
            </w:tcBorders>
          </w:tcPr>
          <w:p w14:paraId="46037420" w14:textId="77777777" w:rsidR="004C5CF5" w:rsidRDefault="00CC1A61">
            <w:pPr>
              <w:widowControl w:val="0"/>
              <w:autoSpaceDE w:val="0"/>
              <w:autoSpaceDN w:val="0"/>
              <w:spacing w:line="244" w:lineRule="exact"/>
              <w:ind w:left="67"/>
              <w:rPr>
                <w:rFonts w:eastAsia="Calibri" w:hAnsi="Calibri" w:cs="Calibri"/>
                <w:szCs w:val="22"/>
              </w:rPr>
            </w:pPr>
            <w:r>
              <w:rPr>
                <w:rFonts w:eastAsia="Calibri" w:hAnsi="Calibri" w:cs="Calibri"/>
                <w:spacing w:val="-2"/>
                <w:szCs w:val="22"/>
              </w:rPr>
              <w:t>Waste</w:t>
            </w:r>
            <w:r>
              <w:rPr>
                <w:rFonts w:eastAsia="Calibri" w:hAnsi="Calibri" w:cs="Calibri"/>
                <w:spacing w:val="-8"/>
                <w:szCs w:val="22"/>
              </w:rPr>
              <w:t xml:space="preserve"> </w:t>
            </w:r>
            <w:r>
              <w:rPr>
                <w:rFonts w:eastAsia="Calibri" w:hAnsi="Calibri" w:cs="Calibri"/>
                <w:spacing w:val="-2"/>
                <w:szCs w:val="22"/>
              </w:rPr>
              <w:t>Type</w:t>
            </w:r>
            <w:r>
              <w:rPr>
                <w:rFonts w:eastAsia="Calibri" w:hAnsi="Calibri" w:cs="Calibri"/>
                <w:spacing w:val="-6"/>
                <w:szCs w:val="22"/>
              </w:rPr>
              <w:t xml:space="preserve"> </w:t>
            </w:r>
            <w:r>
              <w:rPr>
                <w:rFonts w:eastAsia="Calibri" w:hAnsi="Calibri" w:cs="Calibri"/>
                <w:spacing w:val="-2"/>
                <w:szCs w:val="22"/>
              </w:rPr>
              <w:t xml:space="preserve">Capacity </w:t>
            </w:r>
            <w:r>
              <w:rPr>
                <w:rFonts w:eastAsia="Calibri" w:hAnsi="Calibri" w:cs="Calibri"/>
                <w:spacing w:val="-4"/>
                <w:szCs w:val="22"/>
              </w:rPr>
              <w:t>(m3)</w:t>
            </w:r>
          </w:p>
        </w:tc>
      </w:tr>
      <w:tr w:rsidR="004C5CF5" w14:paraId="46037425" w14:textId="77777777">
        <w:trPr>
          <w:trHeight w:val="268"/>
        </w:trPr>
        <w:tc>
          <w:tcPr>
            <w:tcW w:w="509" w:type="dxa"/>
            <w:vMerge/>
            <w:tcBorders>
              <w:top w:val="nil"/>
            </w:tcBorders>
          </w:tcPr>
          <w:p w14:paraId="46037422" w14:textId="77777777" w:rsidR="004C5CF5" w:rsidRDefault="004C5CF5">
            <w:pPr>
              <w:widowControl w:val="0"/>
              <w:autoSpaceDE w:val="0"/>
              <w:autoSpaceDN w:val="0"/>
              <w:rPr>
                <w:sz w:val="2"/>
                <w:szCs w:val="2"/>
              </w:rPr>
            </w:pPr>
          </w:p>
        </w:tc>
        <w:tc>
          <w:tcPr>
            <w:tcW w:w="5045" w:type="dxa"/>
            <w:gridSpan w:val="3"/>
            <w:vMerge/>
            <w:tcBorders>
              <w:top w:val="nil"/>
            </w:tcBorders>
          </w:tcPr>
          <w:p w14:paraId="46037423" w14:textId="77777777" w:rsidR="004C5CF5" w:rsidRDefault="004C5CF5">
            <w:pPr>
              <w:widowControl w:val="0"/>
              <w:autoSpaceDE w:val="0"/>
              <w:autoSpaceDN w:val="0"/>
              <w:rPr>
                <w:sz w:val="2"/>
                <w:szCs w:val="2"/>
              </w:rPr>
            </w:pPr>
          </w:p>
        </w:tc>
        <w:tc>
          <w:tcPr>
            <w:tcW w:w="4725" w:type="dxa"/>
            <w:gridSpan w:val="3"/>
            <w:tcBorders>
              <w:top w:val="single" w:sz="4" w:space="0" w:color="000000"/>
              <w:bottom w:val="single" w:sz="4" w:space="0" w:color="000000"/>
            </w:tcBorders>
          </w:tcPr>
          <w:p w14:paraId="46037424" w14:textId="77777777" w:rsidR="004C5CF5" w:rsidRDefault="00CC1A61">
            <w:pPr>
              <w:widowControl w:val="0"/>
              <w:autoSpaceDE w:val="0"/>
              <w:autoSpaceDN w:val="0"/>
              <w:spacing w:line="241" w:lineRule="exact"/>
              <w:ind w:left="67"/>
              <w:rPr>
                <w:rFonts w:eastAsia="Calibri" w:hAnsi="Calibri" w:cs="Calibri"/>
                <w:szCs w:val="22"/>
              </w:rPr>
            </w:pPr>
            <w:r>
              <w:rPr>
                <w:rFonts w:eastAsia="Calibri" w:hAnsi="Calibri" w:cs="Calibri"/>
                <w:spacing w:val="-2"/>
                <w:szCs w:val="22"/>
              </w:rPr>
              <w:t>sludge</w:t>
            </w:r>
            <w:r>
              <w:rPr>
                <w:rFonts w:eastAsia="Calibri" w:hAnsi="Calibri" w:cs="Calibri"/>
                <w:spacing w:val="-10"/>
                <w:szCs w:val="22"/>
              </w:rPr>
              <w:t xml:space="preserve"> </w:t>
            </w:r>
            <w:r>
              <w:rPr>
                <w:rFonts w:eastAsia="Calibri" w:hAnsi="Calibri" w:cs="Calibri"/>
                <w:spacing w:val="-5"/>
                <w:szCs w:val="22"/>
              </w:rPr>
              <w:t>35</w:t>
            </w:r>
          </w:p>
        </w:tc>
      </w:tr>
      <w:tr w:rsidR="004C5CF5" w14:paraId="46037429" w14:textId="77777777">
        <w:trPr>
          <w:trHeight w:val="271"/>
        </w:trPr>
        <w:tc>
          <w:tcPr>
            <w:tcW w:w="509" w:type="dxa"/>
            <w:vMerge/>
            <w:tcBorders>
              <w:top w:val="nil"/>
            </w:tcBorders>
          </w:tcPr>
          <w:p w14:paraId="46037426" w14:textId="77777777" w:rsidR="004C5CF5" w:rsidRDefault="004C5CF5">
            <w:pPr>
              <w:widowControl w:val="0"/>
              <w:autoSpaceDE w:val="0"/>
              <w:autoSpaceDN w:val="0"/>
              <w:rPr>
                <w:sz w:val="2"/>
                <w:szCs w:val="2"/>
              </w:rPr>
            </w:pPr>
          </w:p>
        </w:tc>
        <w:tc>
          <w:tcPr>
            <w:tcW w:w="5045" w:type="dxa"/>
            <w:gridSpan w:val="3"/>
            <w:vMerge/>
            <w:tcBorders>
              <w:top w:val="nil"/>
            </w:tcBorders>
          </w:tcPr>
          <w:p w14:paraId="46037427" w14:textId="77777777" w:rsidR="004C5CF5" w:rsidRDefault="004C5CF5">
            <w:pPr>
              <w:widowControl w:val="0"/>
              <w:autoSpaceDE w:val="0"/>
              <w:autoSpaceDN w:val="0"/>
              <w:rPr>
                <w:sz w:val="2"/>
                <w:szCs w:val="2"/>
              </w:rPr>
            </w:pPr>
          </w:p>
        </w:tc>
        <w:tc>
          <w:tcPr>
            <w:tcW w:w="4725" w:type="dxa"/>
            <w:gridSpan w:val="3"/>
            <w:tcBorders>
              <w:top w:val="single" w:sz="4" w:space="0" w:color="000000"/>
              <w:bottom w:val="single" w:sz="4" w:space="0" w:color="000000"/>
            </w:tcBorders>
          </w:tcPr>
          <w:p w14:paraId="46037428" w14:textId="77777777" w:rsidR="004C5CF5" w:rsidRDefault="00CC1A61">
            <w:pPr>
              <w:widowControl w:val="0"/>
              <w:autoSpaceDE w:val="0"/>
              <w:autoSpaceDN w:val="0"/>
              <w:spacing w:line="244" w:lineRule="exact"/>
              <w:ind w:left="67"/>
              <w:rPr>
                <w:rFonts w:eastAsia="Calibri" w:hAnsi="Calibri" w:cs="Calibri"/>
                <w:szCs w:val="22"/>
              </w:rPr>
            </w:pPr>
            <w:r>
              <w:rPr>
                <w:rFonts w:eastAsia="Calibri" w:hAnsi="Calibri" w:cs="Calibri"/>
                <w:szCs w:val="22"/>
              </w:rPr>
              <w:t>Bilge</w:t>
            </w:r>
            <w:r>
              <w:rPr>
                <w:rFonts w:eastAsia="Calibri" w:hAnsi="Calibri" w:cs="Calibri"/>
                <w:spacing w:val="-15"/>
                <w:szCs w:val="22"/>
              </w:rPr>
              <w:t xml:space="preserve"> </w:t>
            </w:r>
            <w:r>
              <w:rPr>
                <w:rFonts w:eastAsia="Calibri" w:hAnsi="Calibri" w:cs="Calibri"/>
                <w:spacing w:val="-5"/>
                <w:szCs w:val="22"/>
              </w:rPr>
              <w:t>40</w:t>
            </w:r>
          </w:p>
        </w:tc>
      </w:tr>
      <w:tr w:rsidR="004C5CF5" w14:paraId="4603742D" w14:textId="77777777">
        <w:trPr>
          <w:trHeight w:val="268"/>
        </w:trPr>
        <w:tc>
          <w:tcPr>
            <w:tcW w:w="509" w:type="dxa"/>
            <w:vMerge/>
            <w:tcBorders>
              <w:top w:val="nil"/>
            </w:tcBorders>
          </w:tcPr>
          <w:p w14:paraId="4603742A" w14:textId="77777777" w:rsidR="004C5CF5" w:rsidRDefault="004C5CF5">
            <w:pPr>
              <w:widowControl w:val="0"/>
              <w:autoSpaceDE w:val="0"/>
              <w:autoSpaceDN w:val="0"/>
              <w:rPr>
                <w:sz w:val="2"/>
                <w:szCs w:val="2"/>
              </w:rPr>
            </w:pPr>
          </w:p>
        </w:tc>
        <w:tc>
          <w:tcPr>
            <w:tcW w:w="5045" w:type="dxa"/>
            <w:gridSpan w:val="3"/>
            <w:vMerge/>
            <w:tcBorders>
              <w:top w:val="nil"/>
            </w:tcBorders>
          </w:tcPr>
          <w:p w14:paraId="4603742B" w14:textId="77777777" w:rsidR="004C5CF5" w:rsidRDefault="004C5CF5">
            <w:pPr>
              <w:widowControl w:val="0"/>
              <w:autoSpaceDE w:val="0"/>
              <w:autoSpaceDN w:val="0"/>
              <w:rPr>
                <w:sz w:val="2"/>
                <w:szCs w:val="2"/>
              </w:rPr>
            </w:pPr>
          </w:p>
        </w:tc>
        <w:tc>
          <w:tcPr>
            <w:tcW w:w="4725" w:type="dxa"/>
            <w:gridSpan w:val="3"/>
            <w:tcBorders>
              <w:top w:val="single" w:sz="4" w:space="0" w:color="000000"/>
              <w:bottom w:val="single" w:sz="4" w:space="0" w:color="000000"/>
            </w:tcBorders>
          </w:tcPr>
          <w:p w14:paraId="4603742C" w14:textId="77777777" w:rsidR="004C5CF5" w:rsidRDefault="00CC1A61">
            <w:pPr>
              <w:widowControl w:val="0"/>
              <w:autoSpaceDE w:val="0"/>
              <w:autoSpaceDN w:val="0"/>
              <w:spacing w:line="241" w:lineRule="exact"/>
              <w:ind w:left="67"/>
              <w:rPr>
                <w:rFonts w:eastAsia="Calibri" w:hAnsi="Calibri" w:cs="Calibri"/>
                <w:szCs w:val="22"/>
              </w:rPr>
            </w:pPr>
            <w:r>
              <w:rPr>
                <w:rFonts w:eastAsia="Calibri" w:hAnsi="Calibri" w:cs="Calibri"/>
                <w:szCs w:val="22"/>
              </w:rPr>
              <w:t>dirty</w:t>
            </w:r>
            <w:r>
              <w:rPr>
                <w:rFonts w:eastAsia="Calibri" w:hAnsi="Calibri" w:cs="Calibri"/>
                <w:spacing w:val="-15"/>
                <w:szCs w:val="22"/>
              </w:rPr>
              <w:t xml:space="preserve"> </w:t>
            </w:r>
            <w:r>
              <w:rPr>
                <w:rFonts w:eastAsia="Calibri" w:hAnsi="Calibri" w:cs="Calibri"/>
                <w:szCs w:val="22"/>
              </w:rPr>
              <w:t>water</w:t>
            </w:r>
            <w:r>
              <w:rPr>
                <w:rFonts w:eastAsia="Calibri" w:hAnsi="Calibri" w:cs="Calibri"/>
                <w:spacing w:val="-14"/>
                <w:szCs w:val="22"/>
              </w:rPr>
              <w:t xml:space="preserve"> </w:t>
            </w:r>
            <w:r>
              <w:rPr>
                <w:rFonts w:eastAsia="Calibri" w:hAnsi="Calibri" w:cs="Calibri"/>
                <w:spacing w:val="-5"/>
                <w:szCs w:val="22"/>
              </w:rPr>
              <w:t>35</w:t>
            </w:r>
          </w:p>
        </w:tc>
      </w:tr>
      <w:tr w:rsidR="004C5CF5" w14:paraId="46037431" w14:textId="77777777">
        <w:trPr>
          <w:trHeight w:val="268"/>
        </w:trPr>
        <w:tc>
          <w:tcPr>
            <w:tcW w:w="509" w:type="dxa"/>
            <w:vMerge/>
            <w:tcBorders>
              <w:top w:val="nil"/>
            </w:tcBorders>
          </w:tcPr>
          <w:p w14:paraId="4603742E" w14:textId="77777777" w:rsidR="004C5CF5" w:rsidRDefault="004C5CF5">
            <w:pPr>
              <w:widowControl w:val="0"/>
              <w:autoSpaceDE w:val="0"/>
              <w:autoSpaceDN w:val="0"/>
              <w:rPr>
                <w:sz w:val="2"/>
                <w:szCs w:val="2"/>
              </w:rPr>
            </w:pPr>
          </w:p>
        </w:tc>
        <w:tc>
          <w:tcPr>
            <w:tcW w:w="5045" w:type="dxa"/>
            <w:gridSpan w:val="3"/>
            <w:vMerge/>
            <w:tcBorders>
              <w:top w:val="nil"/>
            </w:tcBorders>
          </w:tcPr>
          <w:p w14:paraId="4603742F" w14:textId="77777777" w:rsidR="004C5CF5" w:rsidRDefault="004C5CF5">
            <w:pPr>
              <w:widowControl w:val="0"/>
              <w:autoSpaceDE w:val="0"/>
              <w:autoSpaceDN w:val="0"/>
              <w:rPr>
                <w:sz w:val="2"/>
                <w:szCs w:val="2"/>
              </w:rPr>
            </w:pPr>
          </w:p>
        </w:tc>
        <w:tc>
          <w:tcPr>
            <w:tcW w:w="4725" w:type="dxa"/>
            <w:gridSpan w:val="3"/>
            <w:tcBorders>
              <w:top w:val="single" w:sz="4" w:space="0" w:color="000000"/>
              <w:bottom w:val="single" w:sz="4" w:space="0" w:color="000000"/>
            </w:tcBorders>
          </w:tcPr>
          <w:p w14:paraId="46037430" w14:textId="77777777" w:rsidR="004C5CF5" w:rsidRDefault="00CC1A61">
            <w:pPr>
              <w:widowControl w:val="0"/>
              <w:autoSpaceDE w:val="0"/>
              <w:autoSpaceDN w:val="0"/>
              <w:spacing w:line="237" w:lineRule="exact"/>
              <w:ind w:left="67"/>
              <w:rPr>
                <w:rFonts w:eastAsia="Calibri" w:hAnsi="Calibri" w:cs="Calibri"/>
                <w:sz w:val="22"/>
                <w:szCs w:val="22"/>
              </w:rPr>
            </w:pPr>
            <w:r>
              <w:rPr>
                <w:rFonts w:eastAsia="Calibri" w:hAnsi="Calibri" w:cs="Calibri"/>
                <w:sz w:val="22"/>
                <w:szCs w:val="22"/>
              </w:rPr>
              <w:t>Waste</w:t>
            </w:r>
            <w:r>
              <w:rPr>
                <w:rFonts w:eastAsia="Calibri" w:hAnsi="Calibri" w:cs="Calibri"/>
                <w:spacing w:val="-4"/>
                <w:sz w:val="22"/>
                <w:szCs w:val="22"/>
              </w:rPr>
              <w:t xml:space="preserve"> </w:t>
            </w:r>
            <w:r>
              <w:rPr>
                <w:rFonts w:eastAsia="Calibri" w:hAnsi="Calibri" w:cs="Calibri"/>
                <w:sz w:val="22"/>
                <w:szCs w:val="22"/>
              </w:rPr>
              <w:t>Oil</w:t>
            </w:r>
            <w:r>
              <w:rPr>
                <w:rFonts w:eastAsia="Calibri" w:hAnsi="Calibri" w:cs="Calibri"/>
                <w:spacing w:val="-1"/>
                <w:sz w:val="22"/>
                <w:szCs w:val="22"/>
              </w:rPr>
              <w:t xml:space="preserve"> </w:t>
            </w:r>
            <w:r>
              <w:rPr>
                <w:rFonts w:eastAsia="Calibri" w:hAnsi="Calibri" w:cs="Calibri"/>
                <w:spacing w:val="-5"/>
                <w:sz w:val="22"/>
                <w:szCs w:val="22"/>
              </w:rPr>
              <w:t>35</w:t>
            </w:r>
          </w:p>
        </w:tc>
      </w:tr>
      <w:tr w:rsidR="004C5CF5" w14:paraId="46037435" w14:textId="77777777">
        <w:trPr>
          <w:trHeight w:val="270"/>
        </w:trPr>
        <w:tc>
          <w:tcPr>
            <w:tcW w:w="509" w:type="dxa"/>
            <w:vMerge/>
            <w:tcBorders>
              <w:top w:val="nil"/>
            </w:tcBorders>
          </w:tcPr>
          <w:p w14:paraId="46037432" w14:textId="77777777" w:rsidR="004C5CF5" w:rsidRDefault="004C5CF5">
            <w:pPr>
              <w:widowControl w:val="0"/>
              <w:autoSpaceDE w:val="0"/>
              <w:autoSpaceDN w:val="0"/>
              <w:rPr>
                <w:sz w:val="2"/>
                <w:szCs w:val="2"/>
              </w:rPr>
            </w:pPr>
          </w:p>
        </w:tc>
        <w:tc>
          <w:tcPr>
            <w:tcW w:w="5045" w:type="dxa"/>
            <w:gridSpan w:val="3"/>
            <w:vMerge/>
            <w:tcBorders>
              <w:top w:val="nil"/>
            </w:tcBorders>
          </w:tcPr>
          <w:p w14:paraId="46037433" w14:textId="77777777" w:rsidR="004C5CF5" w:rsidRDefault="004C5CF5">
            <w:pPr>
              <w:widowControl w:val="0"/>
              <w:autoSpaceDE w:val="0"/>
              <w:autoSpaceDN w:val="0"/>
              <w:rPr>
                <w:sz w:val="2"/>
                <w:szCs w:val="2"/>
              </w:rPr>
            </w:pPr>
          </w:p>
        </w:tc>
        <w:tc>
          <w:tcPr>
            <w:tcW w:w="4725" w:type="dxa"/>
            <w:gridSpan w:val="3"/>
            <w:tcBorders>
              <w:top w:val="single" w:sz="4" w:space="0" w:color="000000"/>
              <w:bottom w:val="single" w:sz="4" w:space="0" w:color="000000"/>
            </w:tcBorders>
          </w:tcPr>
          <w:p w14:paraId="46037434" w14:textId="77777777" w:rsidR="004C5CF5" w:rsidRDefault="00CC1A61">
            <w:pPr>
              <w:widowControl w:val="0"/>
              <w:autoSpaceDE w:val="0"/>
              <w:autoSpaceDN w:val="0"/>
              <w:spacing w:line="239" w:lineRule="exact"/>
              <w:ind w:left="67"/>
              <w:rPr>
                <w:rFonts w:eastAsia="Calibri" w:hAnsi="Calibri" w:cs="Calibri"/>
                <w:sz w:val="22"/>
                <w:szCs w:val="22"/>
              </w:rPr>
            </w:pPr>
            <w:r>
              <w:rPr>
                <w:rFonts w:eastAsia="Calibri" w:hAnsi="Calibri" w:cs="Calibri"/>
                <w:sz w:val="22"/>
                <w:szCs w:val="22"/>
              </w:rPr>
              <w:t>Dehydrated</w:t>
            </w:r>
            <w:r>
              <w:rPr>
                <w:rFonts w:eastAsia="Calibri" w:hAnsi="Calibri" w:cs="Calibri"/>
                <w:spacing w:val="-4"/>
                <w:sz w:val="22"/>
                <w:szCs w:val="22"/>
              </w:rPr>
              <w:t xml:space="preserve"> </w:t>
            </w:r>
            <w:r>
              <w:rPr>
                <w:rFonts w:eastAsia="Calibri" w:hAnsi="Calibri" w:cs="Calibri"/>
                <w:sz w:val="22"/>
                <w:szCs w:val="22"/>
              </w:rPr>
              <w:t>Bilge</w:t>
            </w:r>
            <w:r>
              <w:rPr>
                <w:rFonts w:eastAsia="Calibri" w:hAnsi="Calibri" w:cs="Calibri"/>
                <w:spacing w:val="-3"/>
                <w:sz w:val="22"/>
                <w:szCs w:val="22"/>
              </w:rPr>
              <w:t xml:space="preserve"> </w:t>
            </w:r>
            <w:r>
              <w:rPr>
                <w:rFonts w:eastAsia="Calibri" w:hAnsi="Calibri" w:cs="Calibri"/>
                <w:sz w:val="22"/>
                <w:szCs w:val="22"/>
              </w:rPr>
              <w:t>Oil</w:t>
            </w:r>
            <w:r>
              <w:rPr>
                <w:rFonts w:eastAsia="Calibri" w:hAnsi="Calibri" w:cs="Calibri"/>
                <w:spacing w:val="-2"/>
                <w:sz w:val="22"/>
                <w:szCs w:val="22"/>
              </w:rPr>
              <w:t xml:space="preserve"> </w:t>
            </w:r>
            <w:r>
              <w:rPr>
                <w:rFonts w:eastAsia="Calibri" w:hAnsi="Calibri" w:cs="Calibri"/>
                <w:spacing w:val="-5"/>
                <w:sz w:val="22"/>
                <w:szCs w:val="22"/>
              </w:rPr>
              <w:t>25</w:t>
            </w:r>
          </w:p>
        </w:tc>
      </w:tr>
      <w:tr w:rsidR="004C5CF5" w14:paraId="46037439" w14:textId="77777777">
        <w:trPr>
          <w:trHeight w:val="270"/>
        </w:trPr>
        <w:tc>
          <w:tcPr>
            <w:tcW w:w="509" w:type="dxa"/>
            <w:vMerge/>
            <w:tcBorders>
              <w:top w:val="nil"/>
            </w:tcBorders>
          </w:tcPr>
          <w:p w14:paraId="46037436" w14:textId="77777777" w:rsidR="004C5CF5" w:rsidRDefault="004C5CF5">
            <w:pPr>
              <w:widowControl w:val="0"/>
              <w:autoSpaceDE w:val="0"/>
              <w:autoSpaceDN w:val="0"/>
              <w:rPr>
                <w:sz w:val="2"/>
                <w:szCs w:val="2"/>
              </w:rPr>
            </w:pPr>
          </w:p>
        </w:tc>
        <w:tc>
          <w:tcPr>
            <w:tcW w:w="5045" w:type="dxa"/>
            <w:gridSpan w:val="3"/>
            <w:vMerge/>
            <w:tcBorders>
              <w:top w:val="nil"/>
            </w:tcBorders>
          </w:tcPr>
          <w:p w14:paraId="46037437" w14:textId="77777777" w:rsidR="004C5CF5" w:rsidRDefault="004C5CF5">
            <w:pPr>
              <w:widowControl w:val="0"/>
              <w:autoSpaceDE w:val="0"/>
              <w:autoSpaceDN w:val="0"/>
              <w:rPr>
                <w:sz w:val="2"/>
                <w:szCs w:val="2"/>
              </w:rPr>
            </w:pPr>
          </w:p>
        </w:tc>
        <w:tc>
          <w:tcPr>
            <w:tcW w:w="4725" w:type="dxa"/>
            <w:gridSpan w:val="3"/>
            <w:tcBorders>
              <w:top w:val="single" w:sz="4" w:space="0" w:color="000000"/>
            </w:tcBorders>
          </w:tcPr>
          <w:p w14:paraId="46037438" w14:textId="77777777" w:rsidR="004C5CF5" w:rsidRDefault="00CC1A61">
            <w:pPr>
              <w:widowControl w:val="0"/>
              <w:autoSpaceDE w:val="0"/>
              <w:autoSpaceDN w:val="0"/>
              <w:spacing w:line="237" w:lineRule="exact"/>
              <w:ind w:left="67"/>
              <w:rPr>
                <w:rFonts w:eastAsia="Calibri" w:hAnsi="Calibri" w:cs="Calibri"/>
                <w:sz w:val="22"/>
                <w:szCs w:val="22"/>
              </w:rPr>
            </w:pPr>
            <w:r>
              <w:rPr>
                <w:rFonts w:eastAsia="Calibri" w:hAnsi="Calibri" w:cs="Calibri"/>
                <w:sz w:val="22"/>
                <w:szCs w:val="22"/>
              </w:rPr>
              <w:t>Toxic</w:t>
            </w:r>
            <w:r>
              <w:rPr>
                <w:rFonts w:eastAsia="Calibri" w:hAnsi="Calibri" w:cs="Calibri"/>
                <w:spacing w:val="-4"/>
                <w:sz w:val="22"/>
                <w:szCs w:val="22"/>
              </w:rPr>
              <w:t xml:space="preserve"> </w:t>
            </w:r>
            <w:r>
              <w:rPr>
                <w:rFonts w:eastAsia="Calibri" w:hAnsi="Calibri" w:cs="Calibri"/>
                <w:sz w:val="22"/>
                <w:szCs w:val="22"/>
              </w:rPr>
              <w:t>Liquid</w:t>
            </w:r>
            <w:r>
              <w:rPr>
                <w:rFonts w:eastAsia="Calibri" w:hAnsi="Calibri" w:cs="Calibri"/>
                <w:spacing w:val="-4"/>
                <w:sz w:val="22"/>
                <w:szCs w:val="22"/>
              </w:rPr>
              <w:t xml:space="preserve"> </w:t>
            </w:r>
            <w:r>
              <w:rPr>
                <w:rFonts w:eastAsia="Calibri" w:hAnsi="Calibri" w:cs="Calibri"/>
                <w:sz w:val="22"/>
                <w:szCs w:val="22"/>
              </w:rPr>
              <w:t>Substance</w:t>
            </w:r>
            <w:r>
              <w:rPr>
                <w:rFonts w:eastAsia="Calibri" w:hAnsi="Calibri" w:cs="Calibri"/>
                <w:spacing w:val="-4"/>
                <w:sz w:val="22"/>
                <w:szCs w:val="22"/>
              </w:rPr>
              <w:t xml:space="preserve"> </w:t>
            </w:r>
            <w:r>
              <w:rPr>
                <w:rFonts w:eastAsia="Calibri" w:hAnsi="Calibri" w:cs="Calibri"/>
                <w:sz w:val="22"/>
                <w:szCs w:val="22"/>
              </w:rPr>
              <w:t>Tank</w:t>
            </w:r>
            <w:r>
              <w:rPr>
                <w:rFonts w:eastAsia="Calibri" w:hAnsi="Calibri" w:cs="Calibri"/>
                <w:spacing w:val="-3"/>
                <w:sz w:val="22"/>
                <w:szCs w:val="22"/>
              </w:rPr>
              <w:t xml:space="preserve"> </w:t>
            </w:r>
            <w:r>
              <w:rPr>
                <w:rFonts w:eastAsia="Calibri" w:hAnsi="Calibri" w:cs="Calibri"/>
                <w:spacing w:val="-5"/>
                <w:sz w:val="22"/>
                <w:szCs w:val="22"/>
              </w:rPr>
              <w:t>25</w:t>
            </w:r>
          </w:p>
        </w:tc>
      </w:tr>
      <w:tr w:rsidR="004C5CF5" w14:paraId="4603743D" w14:textId="77777777">
        <w:trPr>
          <w:trHeight w:val="441"/>
        </w:trPr>
        <w:tc>
          <w:tcPr>
            <w:tcW w:w="509" w:type="dxa"/>
          </w:tcPr>
          <w:p w14:paraId="4603743A" w14:textId="77777777" w:rsidR="004C5CF5" w:rsidRDefault="00CC1A61">
            <w:pPr>
              <w:widowControl w:val="0"/>
              <w:autoSpaceDE w:val="0"/>
              <w:autoSpaceDN w:val="0"/>
              <w:spacing w:line="244" w:lineRule="exact"/>
              <w:ind w:left="69"/>
              <w:rPr>
                <w:rFonts w:eastAsia="Calibri" w:hAnsi="Calibri" w:cs="Calibri"/>
                <w:szCs w:val="22"/>
              </w:rPr>
            </w:pPr>
            <w:r>
              <w:rPr>
                <w:rFonts w:eastAsia="Calibri" w:hAnsi="Calibri" w:cs="Calibri"/>
                <w:spacing w:val="-5"/>
                <w:szCs w:val="22"/>
              </w:rPr>
              <w:t>37</w:t>
            </w:r>
          </w:p>
        </w:tc>
        <w:tc>
          <w:tcPr>
            <w:tcW w:w="5045" w:type="dxa"/>
            <w:gridSpan w:val="3"/>
          </w:tcPr>
          <w:p w14:paraId="4603743B" w14:textId="77777777" w:rsidR="004C5CF5" w:rsidRDefault="00CC1A61">
            <w:pPr>
              <w:widowControl w:val="0"/>
              <w:autoSpaceDE w:val="0"/>
              <w:autoSpaceDN w:val="0"/>
              <w:spacing w:before="85"/>
              <w:ind w:left="791"/>
              <w:rPr>
                <w:rFonts w:ascii="Calibri" w:eastAsia="Calibri" w:hAnsi="Calibri" w:cs="Calibri"/>
                <w:sz w:val="22"/>
                <w:szCs w:val="22"/>
              </w:rPr>
            </w:pPr>
            <w:r>
              <w:rPr>
                <w:rFonts w:ascii="Calibri" w:eastAsia="Calibri" w:hAnsi="Calibri" w:cs="Calibri"/>
                <w:sz w:val="22"/>
                <w:szCs w:val="22"/>
              </w:rPr>
              <w:t>Dock/pier</w:t>
            </w:r>
            <w:r>
              <w:rPr>
                <w:rFonts w:ascii="Calibri" w:eastAsia="Calibri" w:hAnsi="Calibri" w:cs="Calibri"/>
                <w:spacing w:val="-5"/>
                <w:sz w:val="22"/>
                <w:szCs w:val="22"/>
              </w:rPr>
              <w:t xml:space="preserve"> </w:t>
            </w:r>
            <w:r>
              <w:rPr>
                <w:rFonts w:ascii="Calibri" w:eastAsia="Calibri" w:hAnsi="Calibri" w:cs="Calibri"/>
                <w:sz w:val="22"/>
                <w:szCs w:val="22"/>
              </w:rPr>
              <w:t>etc.</w:t>
            </w:r>
            <w:r>
              <w:rPr>
                <w:rFonts w:ascii="Calibri" w:eastAsia="Calibri" w:hAnsi="Calibri" w:cs="Calibri"/>
                <w:spacing w:val="-5"/>
                <w:sz w:val="22"/>
                <w:szCs w:val="22"/>
              </w:rPr>
              <w:t xml:space="preserve"> </w:t>
            </w:r>
            <w:r>
              <w:rPr>
                <w:rFonts w:ascii="Calibri" w:eastAsia="Calibri" w:hAnsi="Calibri" w:cs="Calibri"/>
                <w:sz w:val="22"/>
                <w:szCs w:val="22"/>
              </w:rPr>
              <w:t>properties</w:t>
            </w:r>
            <w:r>
              <w:rPr>
                <w:rFonts w:ascii="Calibri" w:eastAsia="Calibri" w:hAnsi="Calibri" w:cs="Calibri"/>
                <w:spacing w:val="-5"/>
                <w:sz w:val="22"/>
                <w:szCs w:val="22"/>
              </w:rPr>
              <w:t xml:space="preserve"> </w:t>
            </w:r>
            <w:r>
              <w:rPr>
                <w:rFonts w:ascii="Calibri" w:eastAsia="Calibri" w:hAnsi="Calibri" w:cs="Calibri"/>
                <w:sz w:val="22"/>
                <w:szCs w:val="22"/>
              </w:rPr>
              <w:t>of</w:t>
            </w:r>
            <w:r>
              <w:rPr>
                <w:rFonts w:ascii="Calibri" w:eastAsia="Calibri" w:hAnsi="Calibri" w:cs="Calibri"/>
                <w:spacing w:val="-5"/>
                <w:sz w:val="22"/>
                <w:szCs w:val="22"/>
              </w:rPr>
              <w:t xml:space="preserve"> </w:t>
            </w:r>
            <w:r>
              <w:rPr>
                <w:rFonts w:ascii="Calibri" w:eastAsia="Calibri" w:hAnsi="Calibri" w:cs="Calibri"/>
                <w:spacing w:val="-2"/>
                <w:sz w:val="22"/>
                <w:szCs w:val="22"/>
              </w:rPr>
              <w:t>fields</w:t>
            </w:r>
          </w:p>
        </w:tc>
        <w:tc>
          <w:tcPr>
            <w:tcW w:w="4725" w:type="dxa"/>
            <w:gridSpan w:val="3"/>
          </w:tcPr>
          <w:p w14:paraId="4603743C" w14:textId="77777777" w:rsidR="004C5CF5" w:rsidRDefault="004C5CF5">
            <w:pPr>
              <w:widowControl w:val="0"/>
              <w:autoSpaceDE w:val="0"/>
              <w:autoSpaceDN w:val="0"/>
              <w:rPr>
                <w:rFonts w:eastAsia="Calibri" w:hAnsi="Calibri" w:cs="Calibri"/>
                <w:sz w:val="22"/>
                <w:szCs w:val="22"/>
              </w:rPr>
            </w:pPr>
          </w:p>
        </w:tc>
      </w:tr>
      <w:tr w:rsidR="004C5CF5" w14:paraId="4603744B" w14:textId="77777777">
        <w:trPr>
          <w:trHeight w:val="1074"/>
        </w:trPr>
        <w:tc>
          <w:tcPr>
            <w:tcW w:w="509" w:type="dxa"/>
          </w:tcPr>
          <w:p w14:paraId="4603743E" w14:textId="77777777" w:rsidR="004C5CF5" w:rsidRDefault="004C5CF5">
            <w:pPr>
              <w:widowControl w:val="0"/>
              <w:autoSpaceDE w:val="0"/>
              <w:autoSpaceDN w:val="0"/>
              <w:rPr>
                <w:rFonts w:eastAsia="Calibri" w:hAnsi="Calibri" w:cs="Calibri"/>
                <w:sz w:val="22"/>
                <w:szCs w:val="22"/>
              </w:rPr>
            </w:pPr>
          </w:p>
        </w:tc>
        <w:tc>
          <w:tcPr>
            <w:tcW w:w="1666" w:type="dxa"/>
            <w:tcBorders>
              <w:right w:val="single" w:sz="4" w:space="0" w:color="000000"/>
            </w:tcBorders>
          </w:tcPr>
          <w:p w14:paraId="4603743F" w14:textId="77777777" w:rsidR="004C5CF5" w:rsidRDefault="004C5CF5">
            <w:pPr>
              <w:widowControl w:val="0"/>
              <w:autoSpaceDE w:val="0"/>
              <w:autoSpaceDN w:val="0"/>
              <w:spacing w:before="149"/>
              <w:rPr>
                <w:rFonts w:eastAsia="Calibri" w:hAnsi="Calibri" w:cs="Calibri"/>
                <w:b/>
                <w:sz w:val="22"/>
                <w:szCs w:val="22"/>
              </w:rPr>
            </w:pPr>
          </w:p>
          <w:p w14:paraId="46037440" w14:textId="77777777" w:rsidR="004C5CF5" w:rsidRDefault="00CC1A61">
            <w:pPr>
              <w:widowControl w:val="0"/>
              <w:autoSpaceDE w:val="0"/>
              <w:autoSpaceDN w:val="0"/>
              <w:ind w:left="88"/>
              <w:rPr>
                <w:rFonts w:ascii="Calibri" w:eastAsia="Calibri" w:hAnsi="Calibri" w:cs="Calibri"/>
                <w:sz w:val="22"/>
                <w:szCs w:val="22"/>
              </w:rPr>
            </w:pPr>
            <w:r>
              <w:rPr>
                <w:rFonts w:ascii="Calibri" w:eastAsia="Calibri" w:hAnsi="Calibri" w:cs="Calibri"/>
                <w:sz w:val="22"/>
                <w:szCs w:val="22"/>
              </w:rPr>
              <w:t>Dock</w:t>
            </w:r>
            <w:r>
              <w:rPr>
                <w:rFonts w:ascii="Calibri" w:eastAsia="Calibri" w:hAnsi="Calibri" w:cs="Calibri"/>
                <w:spacing w:val="-3"/>
                <w:sz w:val="22"/>
                <w:szCs w:val="22"/>
              </w:rPr>
              <w:t xml:space="preserve"> </w:t>
            </w:r>
            <w:r>
              <w:rPr>
                <w:rFonts w:ascii="Calibri" w:eastAsia="Calibri" w:hAnsi="Calibri" w:cs="Calibri"/>
                <w:sz w:val="22"/>
                <w:szCs w:val="22"/>
              </w:rPr>
              <w:t>/</w:t>
            </w:r>
            <w:r>
              <w:rPr>
                <w:rFonts w:ascii="Calibri" w:eastAsia="Calibri" w:hAnsi="Calibri" w:cs="Calibri"/>
                <w:spacing w:val="-2"/>
                <w:sz w:val="22"/>
                <w:szCs w:val="22"/>
              </w:rPr>
              <w:t xml:space="preserve"> </w:t>
            </w:r>
            <w:r>
              <w:rPr>
                <w:rFonts w:ascii="Calibri" w:eastAsia="Calibri" w:hAnsi="Calibri" w:cs="Calibri"/>
                <w:sz w:val="22"/>
                <w:szCs w:val="22"/>
              </w:rPr>
              <w:t xml:space="preserve">Pier </w:t>
            </w:r>
            <w:r>
              <w:rPr>
                <w:rFonts w:ascii="Calibri" w:eastAsia="Calibri" w:hAnsi="Calibri" w:cs="Calibri"/>
                <w:spacing w:val="-5"/>
                <w:sz w:val="22"/>
                <w:szCs w:val="22"/>
              </w:rPr>
              <w:t>No</w:t>
            </w:r>
          </w:p>
        </w:tc>
        <w:tc>
          <w:tcPr>
            <w:tcW w:w="1741" w:type="dxa"/>
            <w:tcBorders>
              <w:left w:val="single" w:sz="4" w:space="0" w:color="000000"/>
              <w:right w:val="single" w:sz="4" w:space="0" w:color="000000"/>
            </w:tcBorders>
          </w:tcPr>
          <w:p w14:paraId="46037441" w14:textId="77777777" w:rsidR="004C5CF5" w:rsidRDefault="004C5CF5">
            <w:pPr>
              <w:widowControl w:val="0"/>
              <w:autoSpaceDE w:val="0"/>
              <w:autoSpaceDN w:val="0"/>
              <w:spacing w:before="14"/>
              <w:rPr>
                <w:rFonts w:eastAsia="Calibri" w:hAnsi="Calibri" w:cs="Calibri"/>
                <w:b/>
                <w:sz w:val="22"/>
                <w:szCs w:val="22"/>
              </w:rPr>
            </w:pPr>
          </w:p>
          <w:p w14:paraId="46037442" w14:textId="77777777" w:rsidR="004C5CF5" w:rsidRDefault="00CC1A61">
            <w:pPr>
              <w:widowControl w:val="0"/>
              <w:autoSpaceDE w:val="0"/>
              <w:autoSpaceDN w:val="0"/>
              <w:spacing w:before="1"/>
              <w:ind w:left="791" w:right="256"/>
              <w:rPr>
                <w:rFonts w:ascii="Calibri" w:eastAsia="Calibri" w:hAnsi="Calibri" w:cs="Calibri"/>
                <w:sz w:val="22"/>
                <w:szCs w:val="22"/>
              </w:rPr>
            </w:pPr>
            <w:r>
              <w:rPr>
                <w:rFonts w:ascii="Calibri" w:eastAsia="Calibri" w:hAnsi="Calibri" w:cs="Calibri"/>
                <w:spacing w:val="-2"/>
                <w:sz w:val="22"/>
                <w:szCs w:val="22"/>
              </w:rPr>
              <w:t>Height (meter)</w:t>
            </w:r>
          </w:p>
        </w:tc>
        <w:tc>
          <w:tcPr>
            <w:tcW w:w="1638" w:type="dxa"/>
            <w:tcBorders>
              <w:left w:val="single" w:sz="4" w:space="0" w:color="000000"/>
            </w:tcBorders>
          </w:tcPr>
          <w:p w14:paraId="46037443" w14:textId="77777777" w:rsidR="004C5CF5" w:rsidRDefault="004C5CF5">
            <w:pPr>
              <w:widowControl w:val="0"/>
              <w:autoSpaceDE w:val="0"/>
              <w:autoSpaceDN w:val="0"/>
              <w:spacing w:before="14"/>
              <w:rPr>
                <w:rFonts w:eastAsia="Calibri" w:hAnsi="Calibri" w:cs="Calibri"/>
                <w:b/>
                <w:sz w:val="22"/>
                <w:szCs w:val="22"/>
              </w:rPr>
            </w:pPr>
          </w:p>
          <w:p w14:paraId="46037444" w14:textId="77777777" w:rsidR="004C5CF5" w:rsidRDefault="00CC1A61">
            <w:pPr>
              <w:widowControl w:val="0"/>
              <w:autoSpaceDE w:val="0"/>
              <w:autoSpaceDN w:val="0"/>
              <w:spacing w:before="1"/>
              <w:ind w:left="791" w:right="152"/>
              <w:rPr>
                <w:rFonts w:ascii="Calibri" w:eastAsia="Calibri" w:hAnsi="Calibri" w:cs="Calibri"/>
                <w:sz w:val="22"/>
                <w:szCs w:val="22"/>
              </w:rPr>
            </w:pPr>
            <w:r>
              <w:rPr>
                <w:rFonts w:ascii="Calibri" w:eastAsia="Calibri" w:hAnsi="Calibri" w:cs="Calibri"/>
                <w:spacing w:val="-4"/>
                <w:sz w:val="22"/>
                <w:szCs w:val="22"/>
              </w:rPr>
              <w:t xml:space="preserve">Most </w:t>
            </w:r>
            <w:r>
              <w:rPr>
                <w:rFonts w:ascii="Calibri" w:eastAsia="Calibri" w:hAnsi="Calibri" w:cs="Calibri"/>
                <w:spacing w:val="-2"/>
                <w:sz w:val="22"/>
                <w:szCs w:val="22"/>
              </w:rPr>
              <w:t>(metre)</w:t>
            </w:r>
          </w:p>
        </w:tc>
        <w:tc>
          <w:tcPr>
            <w:tcW w:w="1559" w:type="dxa"/>
            <w:tcBorders>
              <w:right w:val="single" w:sz="4" w:space="0" w:color="000000"/>
            </w:tcBorders>
          </w:tcPr>
          <w:p w14:paraId="46037445" w14:textId="77777777" w:rsidR="004C5CF5" w:rsidRDefault="00CC1A61">
            <w:pPr>
              <w:widowControl w:val="0"/>
              <w:tabs>
                <w:tab w:val="left" w:pos="959"/>
              </w:tabs>
              <w:autoSpaceDE w:val="0"/>
              <w:autoSpaceDN w:val="0"/>
              <w:spacing w:before="133"/>
              <w:ind w:left="228" w:right="56" w:hanging="142"/>
              <w:rPr>
                <w:rFonts w:ascii="Calibri" w:eastAsia="Calibri" w:hAnsi="Calibri" w:cs="Calibri"/>
                <w:sz w:val="22"/>
                <w:szCs w:val="22"/>
              </w:rPr>
            </w:pPr>
            <w:r>
              <w:rPr>
                <w:rFonts w:ascii="Calibri" w:eastAsia="Calibri" w:hAnsi="Calibri" w:cs="Calibri"/>
                <w:spacing w:val="-2"/>
                <w:sz w:val="22"/>
                <w:szCs w:val="22"/>
              </w:rPr>
              <w:t>Maximum water</w:t>
            </w:r>
            <w:r>
              <w:rPr>
                <w:rFonts w:ascii="Calibri" w:eastAsia="Calibri" w:hAnsi="Calibri" w:cs="Calibri"/>
                <w:sz w:val="22"/>
                <w:szCs w:val="22"/>
              </w:rPr>
              <w:tab/>
            </w:r>
            <w:r>
              <w:rPr>
                <w:rFonts w:ascii="Calibri" w:eastAsia="Calibri" w:hAnsi="Calibri" w:cs="Calibri"/>
                <w:spacing w:val="-2"/>
                <w:sz w:val="22"/>
                <w:szCs w:val="22"/>
              </w:rPr>
              <w:t>depth (meters)</w:t>
            </w:r>
          </w:p>
        </w:tc>
        <w:tc>
          <w:tcPr>
            <w:tcW w:w="1278" w:type="dxa"/>
            <w:tcBorders>
              <w:left w:val="single" w:sz="4" w:space="0" w:color="000000"/>
              <w:right w:val="single" w:sz="4" w:space="0" w:color="000000"/>
            </w:tcBorders>
          </w:tcPr>
          <w:p w14:paraId="46037446" w14:textId="77777777" w:rsidR="004C5CF5" w:rsidRDefault="00CC1A61">
            <w:pPr>
              <w:widowControl w:val="0"/>
              <w:autoSpaceDE w:val="0"/>
              <w:autoSpaceDN w:val="0"/>
              <w:ind w:left="237" w:right="301" w:hanging="144"/>
              <w:rPr>
                <w:rFonts w:ascii="Calibri" w:eastAsia="Calibri" w:hAnsi="Calibri" w:cs="Calibri"/>
                <w:sz w:val="22"/>
                <w:szCs w:val="22"/>
              </w:rPr>
            </w:pPr>
            <w:r>
              <w:rPr>
                <w:rFonts w:ascii="Calibri" w:eastAsia="Calibri" w:hAnsi="Calibri" w:cs="Calibri"/>
                <w:spacing w:val="-2"/>
                <w:sz w:val="22"/>
                <w:szCs w:val="22"/>
              </w:rPr>
              <w:t>Minimum water depth</w:t>
            </w:r>
          </w:p>
          <w:p w14:paraId="46037447" w14:textId="77777777" w:rsidR="004C5CF5" w:rsidRDefault="00CC1A61">
            <w:pPr>
              <w:widowControl w:val="0"/>
              <w:autoSpaceDE w:val="0"/>
              <w:autoSpaceDN w:val="0"/>
              <w:spacing w:line="250" w:lineRule="exact"/>
              <w:ind w:left="237"/>
              <w:rPr>
                <w:rFonts w:ascii="Calibri" w:eastAsia="Calibri" w:hAnsi="Calibri" w:cs="Calibri"/>
                <w:sz w:val="22"/>
                <w:szCs w:val="22"/>
              </w:rPr>
            </w:pPr>
            <w:r>
              <w:rPr>
                <w:rFonts w:ascii="Calibri" w:eastAsia="Calibri" w:hAnsi="Calibri" w:cs="Calibri"/>
                <w:spacing w:val="-2"/>
                <w:sz w:val="22"/>
                <w:szCs w:val="22"/>
              </w:rPr>
              <w:t>(meters)</w:t>
            </w:r>
          </w:p>
        </w:tc>
        <w:tc>
          <w:tcPr>
            <w:tcW w:w="1888" w:type="dxa"/>
            <w:tcBorders>
              <w:left w:val="single" w:sz="4" w:space="0" w:color="000000"/>
            </w:tcBorders>
          </w:tcPr>
          <w:p w14:paraId="46037448" w14:textId="77777777" w:rsidR="004C5CF5" w:rsidRDefault="00CC1A61">
            <w:pPr>
              <w:widowControl w:val="0"/>
              <w:tabs>
                <w:tab w:val="left" w:pos="1434"/>
              </w:tabs>
              <w:autoSpaceDE w:val="0"/>
              <w:autoSpaceDN w:val="0"/>
              <w:spacing w:line="268" w:lineRule="exact"/>
              <w:ind w:left="147"/>
              <w:rPr>
                <w:rFonts w:ascii="Calibri" w:eastAsia="Calibri" w:hAnsi="Calibri" w:cs="Calibri"/>
                <w:sz w:val="22"/>
                <w:szCs w:val="22"/>
              </w:rPr>
            </w:pPr>
            <w:r>
              <w:rPr>
                <w:rFonts w:ascii="Calibri" w:eastAsia="Calibri" w:hAnsi="Calibri" w:cs="Calibri"/>
                <w:spacing w:val="-2"/>
                <w:sz w:val="22"/>
                <w:szCs w:val="22"/>
              </w:rPr>
              <w:t>Largest</w:t>
            </w:r>
            <w:r>
              <w:rPr>
                <w:rFonts w:ascii="Calibri" w:eastAsia="Calibri" w:hAnsi="Calibri" w:cs="Calibri"/>
                <w:sz w:val="22"/>
                <w:szCs w:val="22"/>
              </w:rPr>
              <w:tab/>
            </w:r>
            <w:r>
              <w:rPr>
                <w:rFonts w:ascii="Calibri" w:eastAsia="Calibri" w:hAnsi="Calibri" w:cs="Calibri"/>
                <w:spacing w:val="-4"/>
                <w:sz w:val="22"/>
                <w:szCs w:val="22"/>
              </w:rPr>
              <w:t>Ship</w:t>
            </w:r>
          </w:p>
          <w:p w14:paraId="46037449" w14:textId="77777777" w:rsidR="004C5CF5" w:rsidRDefault="00CC1A61">
            <w:pPr>
              <w:widowControl w:val="0"/>
              <w:tabs>
                <w:tab w:val="left" w:pos="1481"/>
              </w:tabs>
              <w:autoSpaceDE w:val="0"/>
              <w:autoSpaceDN w:val="0"/>
              <w:ind w:left="139" w:right="55"/>
              <w:rPr>
                <w:rFonts w:ascii="Calibri" w:eastAsia="Calibri" w:hAnsi="Calibri" w:cs="Calibri"/>
                <w:sz w:val="22"/>
                <w:szCs w:val="22"/>
              </w:rPr>
            </w:pPr>
            <w:r>
              <w:rPr>
                <w:rFonts w:ascii="Calibri" w:eastAsia="Calibri" w:hAnsi="Calibri" w:cs="Calibri"/>
                <w:spacing w:val="-2"/>
                <w:sz w:val="22"/>
                <w:szCs w:val="22"/>
              </w:rPr>
              <w:t>Tonnage</w:t>
            </w:r>
            <w:r>
              <w:rPr>
                <w:rFonts w:ascii="Calibri" w:eastAsia="Calibri" w:hAnsi="Calibri" w:cs="Calibri"/>
                <w:sz w:val="22"/>
                <w:szCs w:val="22"/>
              </w:rPr>
              <w:tab/>
            </w:r>
            <w:r>
              <w:rPr>
                <w:rFonts w:ascii="Calibri" w:eastAsia="Calibri" w:hAnsi="Calibri" w:cs="Calibri"/>
                <w:spacing w:val="-4"/>
                <w:sz w:val="22"/>
                <w:szCs w:val="22"/>
              </w:rPr>
              <w:t xml:space="preserve">and </w:t>
            </w:r>
            <w:r>
              <w:rPr>
                <w:rFonts w:ascii="Calibri" w:eastAsia="Calibri" w:hAnsi="Calibri" w:cs="Calibri"/>
                <w:spacing w:val="-2"/>
                <w:sz w:val="22"/>
                <w:szCs w:val="22"/>
              </w:rPr>
              <w:t>Length</w:t>
            </w:r>
          </w:p>
          <w:p w14:paraId="4603744A" w14:textId="77777777" w:rsidR="004C5CF5" w:rsidRDefault="00CC1A61">
            <w:pPr>
              <w:widowControl w:val="0"/>
              <w:autoSpaceDE w:val="0"/>
              <w:autoSpaceDN w:val="0"/>
              <w:spacing w:line="250" w:lineRule="exact"/>
              <w:ind w:left="139"/>
              <w:rPr>
                <w:rFonts w:ascii="Calibri" w:eastAsia="Calibri" w:hAnsi="Calibri" w:cs="Calibri"/>
                <w:sz w:val="22"/>
                <w:szCs w:val="22"/>
              </w:rPr>
            </w:pPr>
            <w:r>
              <w:rPr>
                <w:rFonts w:ascii="Calibri" w:eastAsia="Calibri" w:hAnsi="Calibri" w:cs="Calibri"/>
                <w:spacing w:val="-2"/>
                <w:sz w:val="22"/>
                <w:szCs w:val="22"/>
              </w:rPr>
              <w:t>DWT/GRET/Meter</w:t>
            </w:r>
          </w:p>
        </w:tc>
      </w:tr>
    </w:tbl>
    <w:p w14:paraId="4603744C" w14:textId="77777777" w:rsidR="004C5CF5" w:rsidRDefault="004C5CF5">
      <w:pPr>
        <w:widowControl w:val="0"/>
        <w:autoSpaceDE w:val="0"/>
        <w:autoSpaceDN w:val="0"/>
        <w:spacing w:line="250" w:lineRule="exact"/>
        <w:rPr>
          <w:rFonts w:ascii="Calibri" w:eastAsia="Calibri" w:hAnsi="Calibri" w:cs="Calibri"/>
          <w:sz w:val="22"/>
          <w:szCs w:val="22"/>
        </w:rPr>
        <w:sectPr w:rsidR="004C5CF5">
          <w:headerReference w:type="default" r:id="rId34"/>
          <w:pgSz w:w="11900" w:h="16850"/>
          <w:pgMar w:top="1860" w:right="283" w:bottom="280" w:left="992" w:header="545" w:footer="0" w:gutter="0"/>
          <w:cols w:space="720"/>
        </w:sectPr>
      </w:pPr>
    </w:p>
    <w:p w14:paraId="4603744D" w14:textId="77777777" w:rsidR="004C5CF5" w:rsidRDefault="004C5CF5">
      <w:pPr>
        <w:widowControl w:val="0"/>
        <w:autoSpaceDE w:val="0"/>
        <w:autoSpaceDN w:val="0"/>
        <w:rPr>
          <w:b/>
          <w:sz w:val="20"/>
        </w:rPr>
      </w:pPr>
    </w:p>
    <w:p w14:paraId="4603744E" w14:textId="77777777" w:rsidR="004C5CF5" w:rsidRDefault="004C5CF5">
      <w:pPr>
        <w:widowControl w:val="0"/>
        <w:autoSpaceDE w:val="0"/>
        <w:autoSpaceDN w:val="0"/>
        <w:rPr>
          <w:b/>
          <w:sz w:val="20"/>
        </w:rPr>
      </w:pPr>
    </w:p>
    <w:p w14:paraId="4603744F" w14:textId="77777777" w:rsidR="004C5CF5" w:rsidRDefault="004C5CF5">
      <w:pPr>
        <w:widowControl w:val="0"/>
        <w:autoSpaceDE w:val="0"/>
        <w:autoSpaceDN w:val="0"/>
        <w:spacing w:before="123"/>
        <w:rPr>
          <w:b/>
          <w:sz w:val="20"/>
        </w:rPr>
      </w:pPr>
    </w:p>
    <w:tbl>
      <w:tblPr>
        <w:tblW w:w="0" w:type="auto"/>
        <w:tblInd w:w="2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09"/>
        <w:gridCol w:w="1666"/>
        <w:gridCol w:w="1907"/>
        <w:gridCol w:w="1472"/>
        <w:gridCol w:w="1559"/>
        <w:gridCol w:w="1278"/>
        <w:gridCol w:w="1888"/>
      </w:tblGrid>
      <w:tr w:rsidR="004C5CF5" w14:paraId="46037457" w14:textId="77777777">
        <w:trPr>
          <w:trHeight w:val="440"/>
        </w:trPr>
        <w:tc>
          <w:tcPr>
            <w:tcW w:w="509" w:type="dxa"/>
          </w:tcPr>
          <w:p w14:paraId="46037450" w14:textId="77777777" w:rsidR="004C5CF5" w:rsidRDefault="004C5CF5">
            <w:pPr>
              <w:widowControl w:val="0"/>
              <w:autoSpaceDE w:val="0"/>
              <w:autoSpaceDN w:val="0"/>
              <w:rPr>
                <w:rFonts w:eastAsia="Calibri" w:hAnsi="Calibri" w:cs="Calibri"/>
                <w:sz w:val="22"/>
                <w:szCs w:val="22"/>
              </w:rPr>
            </w:pPr>
          </w:p>
        </w:tc>
        <w:tc>
          <w:tcPr>
            <w:tcW w:w="1666" w:type="dxa"/>
            <w:tcBorders>
              <w:right w:val="single" w:sz="4" w:space="0" w:color="000000"/>
            </w:tcBorders>
          </w:tcPr>
          <w:p w14:paraId="46037451" w14:textId="77777777" w:rsidR="004C5CF5" w:rsidRDefault="00CC1A61">
            <w:pPr>
              <w:widowControl w:val="0"/>
              <w:autoSpaceDE w:val="0"/>
              <w:autoSpaceDN w:val="0"/>
              <w:spacing w:before="85"/>
              <w:ind w:left="88"/>
              <w:rPr>
                <w:rFonts w:ascii="Calibri" w:eastAsia="Calibri" w:hAnsi="Calibri" w:cs="Calibri"/>
                <w:sz w:val="22"/>
                <w:szCs w:val="22"/>
              </w:rPr>
            </w:pPr>
            <w:r>
              <w:rPr>
                <w:rFonts w:ascii="Calibri" w:eastAsia="Calibri" w:hAnsi="Calibri" w:cs="Calibri"/>
                <w:spacing w:val="-5"/>
                <w:sz w:val="22"/>
                <w:szCs w:val="22"/>
              </w:rPr>
              <w:t>1&amp;2</w:t>
            </w:r>
          </w:p>
        </w:tc>
        <w:tc>
          <w:tcPr>
            <w:tcW w:w="1907" w:type="dxa"/>
            <w:tcBorders>
              <w:left w:val="single" w:sz="4" w:space="0" w:color="000000"/>
              <w:right w:val="single" w:sz="4" w:space="0" w:color="000000"/>
            </w:tcBorders>
          </w:tcPr>
          <w:p w14:paraId="46037452" w14:textId="77777777" w:rsidR="004C5CF5" w:rsidRDefault="00CC1A61">
            <w:pPr>
              <w:widowControl w:val="0"/>
              <w:autoSpaceDE w:val="0"/>
              <w:autoSpaceDN w:val="0"/>
              <w:spacing w:before="85"/>
              <w:ind w:right="486"/>
              <w:jc w:val="right"/>
              <w:rPr>
                <w:rFonts w:ascii="Calibri" w:eastAsia="Calibri" w:hAnsi="Calibri" w:cs="Calibri"/>
                <w:sz w:val="22"/>
                <w:szCs w:val="22"/>
              </w:rPr>
            </w:pPr>
            <w:r>
              <w:rPr>
                <w:rFonts w:ascii="Calibri" w:eastAsia="Calibri" w:hAnsi="Calibri" w:cs="Calibri"/>
                <w:sz w:val="22"/>
                <w:szCs w:val="22"/>
              </w:rPr>
              <w:t>269</w:t>
            </w:r>
            <w:r>
              <w:rPr>
                <w:rFonts w:ascii="Calibri" w:eastAsia="Calibri" w:hAnsi="Calibri" w:cs="Calibri"/>
                <w:spacing w:val="-5"/>
                <w:sz w:val="22"/>
                <w:szCs w:val="22"/>
              </w:rPr>
              <w:t xml:space="preserve"> m.</w:t>
            </w:r>
          </w:p>
        </w:tc>
        <w:tc>
          <w:tcPr>
            <w:tcW w:w="1472" w:type="dxa"/>
            <w:tcBorders>
              <w:left w:val="single" w:sz="4" w:space="0" w:color="000000"/>
            </w:tcBorders>
          </w:tcPr>
          <w:p w14:paraId="46037453" w14:textId="77777777" w:rsidR="004C5CF5" w:rsidRDefault="00CC1A61">
            <w:pPr>
              <w:widowControl w:val="0"/>
              <w:autoSpaceDE w:val="0"/>
              <w:autoSpaceDN w:val="0"/>
              <w:spacing w:before="85"/>
              <w:ind w:left="70"/>
              <w:rPr>
                <w:rFonts w:ascii="Calibri" w:eastAsia="Calibri" w:hAnsi="Calibri" w:cs="Calibri"/>
                <w:sz w:val="22"/>
                <w:szCs w:val="22"/>
              </w:rPr>
            </w:pPr>
            <w:r>
              <w:rPr>
                <w:rFonts w:ascii="Calibri" w:eastAsia="Calibri" w:hAnsi="Calibri" w:cs="Calibri"/>
                <w:spacing w:val="-5"/>
                <w:sz w:val="22"/>
                <w:szCs w:val="22"/>
              </w:rPr>
              <w:t>50m</w:t>
            </w:r>
          </w:p>
        </w:tc>
        <w:tc>
          <w:tcPr>
            <w:tcW w:w="1559" w:type="dxa"/>
            <w:tcBorders>
              <w:right w:val="single" w:sz="4" w:space="0" w:color="000000"/>
            </w:tcBorders>
          </w:tcPr>
          <w:p w14:paraId="46037454" w14:textId="77777777" w:rsidR="004C5CF5" w:rsidRDefault="00CC1A61">
            <w:pPr>
              <w:widowControl w:val="0"/>
              <w:autoSpaceDE w:val="0"/>
              <w:autoSpaceDN w:val="0"/>
              <w:spacing w:before="85"/>
              <w:ind w:left="67"/>
              <w:rPr>
                <w:rFonts w:ascii="Calibri" w:eastAsia="Calibri" w:hAnsi="Calibri" w:cs="Calibri"/>
                <w:sz w:val="22"/>
                <w:szCs w:val="22"/>
              </w:rPr>
            </w:pPr>
            <w:r>
              <w:rPr>
                <w:rFonts w:ascii="Calibri" w:eastAsia="Calibri" w:hAnsi="Calibri" w:cs="Calibri"/>
                <w:spacing w:val="-5"/>
                <w:sz w:val="22"/>
                <w:szCs w:val="22"/>
              </w:rPr>
              <w:t>10m</w:t>
            </w:r>
          </w:p>
        </w:tc>
        <w:tc>
          <w:tcPr>
            <w:tcW w:w="1278" w:type="dxa"/>
            <w:tcBorders>
              <w:left w:val="single" w:sz="4" w:space="0" w:color="000000"/>
              <w:right w:val="single" w:sz="4" w:space="0" w:color="000000"/>
            </w:tcBorders>
          </w:tcPr>
          <w:p w14:paraId="46037455" w14:textId="77777777" w:rsidR="004C5CF5" w:rsidRDefault="00CC1A61">
            <w:pPr>
              <w:widowControl w:val="0"/>
              <w:autoSpaceDE w:val="0"/>
              <w:autoSpaceDN w:val="0"/>
              <w:spacing w:line="268" w:lineRule="exact"/>
              <w:ind w:left="148"/>
              <w:rPr>
                <w:rFonts w:ascii="Calibri" w:eastAsia="Calibri" w:hAnsi="Calibri" w:cs="Calibri"/>
                <w:sz w:val="22"/>
                <w:szCs w:val="22"/>
              </w:rPr>
            </w:pPr>
            <w:r>
              <w:rPr>
                <w:rFonts w:ascii="Calibri" w:eastAsia="Calibri" w:hAnsi="Calibri" w:cs="Calibri"/>
                <w:sz w:val="22"/>
                <w:szCs w:val="22"/>
              </w:rPr>
              <w:t>7.85</w:t>
            </w:r>
            <w:r>
              <w:rPr>
                <w:rFonts w:ascii="Calibri" w:eastAsia="Calibri" w:hAnsi="Calibri" w:cs="Calibri"/>
                <w:spacing w:val="-3"/>
                <w:sz w:val="22"/>
                <w:szCs w:val="22"/>
              </w:rPr>
              <w:t xml:space="preserve"> </w:t>
            </w:r>
            <w:r>
              <w:rPr>
                <w:rFonts w:ascii="Calibri" w:eastAsia="Calibri" w:hAnsi="Calibri" w:cs="Calibri"/>
                <w:spacing w:val="-10"/>
                <w:sz w:val="22"/>
                <w:szCs w:val="22"/>
              </w:rPr>
              <w:t>m</w:t>
            </w:r>
          </w:p>
        </w:tc>
        <w:tc>
          <w:tcPr>
            <w:tcW w:w="1888" w:type="dxa"/>
            <w:tcBorders>
              <w:left w:val="single" w:sz="4" w:space="0" w:color="000000"/>
            </w:tcBorders>
          </w:tcPr>
          <w:p w14:paraId="46037456" w14:textId="77777777" w:rsidR="004C5CF5" w:rsidRDefault="00CC1A61">
            <w:pPr>
              <w:widowControl w:val="0"/>
              <w:autoSpaceDE w:val="0"/>
              <w:autoSpaceDN w:val="0"/>
              <w:spacing w:line="268" w:lineRule="exact"/>
              <w:ind w:left="147"/>
              <w:rPr>
                <w:rFonts w:ascii="Calibri" w:eastAsia="Calibri" w:hAnsi="Calibri" w:cs="Calibri"/>
                <w:sz w:val="22"/>
                <w:szCs w:val="22"/>
              </w:rPr>
            </w:pPr>
            <w:r>
              <w:rPr>
                <w:rFonts w:ascii="Calibri" w:eastAsia="Calibri" w:hAnsi="Calibri" w:cs="Calibri"/>
                <w:sz w:val="22"/>
                <w:szCs w:val="22"/>
              </w:rPr>
              <w:t>160</w:t>
            </w:r>
            <w:r>
              <w:rPr>
                <w:rFonts w:ascii="Calibri" w:eastAsia="Calibri" w:hAnsi="Calibri" w:cs="Calibri"/>
                <w:spacing w:val="-6"/>
                <w:sz w:val="22"/>
                <w:szCs w:val="22"/>
              </w:rPr>
              <w:t xml:space="preserve"> </w:t>
            </w:r>
            <w:r>
              <w:rPr>
                <w:rFonts w:ascii="Calibri" w:eastAsia="Calibri" w:hAnsi="Calibri" w:cs="Calibri"/>
                <w:spacing w:val="-10"/>
                <w:sz w:val="22"/>
                <w:szCs w:val="22"/>
              </w:rPr>
              <w:t>m</w:t>
            </w:r>
          </w:p>
        </w:tc>
      </w:tr>
      <w:tr w:rsidR="004C5CF5" w14:paraId="4603745F" w14:textId="77777777">
        <w:trPr>
          <w:trHeight w:val="441"/>
        </w:trPr>
        <w:tc>
          <w:tcPr>
            <w:tcW w:w="509" w:type="dxa"/>
            <w:tcBorders>
              <w:bottom w:val="single" w:sz="4" w:space="0" w:color="000000"/>
            </w:tcBorders>
          </w:tcPr>
          <w:p w14:paraId="46037458" w14:textId="77777777" w:rsidR="004C5CF5" w:rsidRDefault="004C5CF5">
            <w:pPr>
              <w:widowControl w:val="0"/>
              <w:autoSpaceDE w:val="0"/>
              <w:autoSpaceDN w:val="0"/>
              <w:rPr>
                <w:rFonts w:eastAsia="Calibri" w:hAnsi="Calibri" w:cs="Calibri"/>
                <w:sz w:val="22"/>
                <w:szCs w:val="22"/>
              </w:rPr>
            </w:pPr>
          </w:p>
        </w:tc>
        <w:tc>
          <w:tcPr>
            <w:tcW w:w="1666" w:type="dxa"/>
            <w:tcBorders>
              <w:bottom w:val="single" w:sz="4" w:space="0" w:color="000000"/>
              <w:right w:val="single" w:sz="4" w:space="0" w:color="000000"/>
            </w:tcBorders>
          </w:tcPr>
          <w:p w14:paraId="46037459" w14:textId="77777777" w:rsidR="004C5CF5" w:rsidRDefault="00CC1A61">
            <w:pPr>
              <w:widowControl w:val="0"/>
              <w:autoSpaceDE w:val="0"/>
              <w:autoSpaceDN w:val="0"/>
              <w:spacing w:before="85"/>
              <w:ind w:left="88"/>
              <w:rPr>
                <w:rFonts w:ascii="Calibri" w:eastAsia="Calibri" w:hAnsi="Calibri" w:cs="Calibri"/>
                <w:sz w:val="22"/>
                <w:szCs w:val="22"/>
              </w:rPr>
            </w:pPr>
            <w:r>
              <w:rPr>
                <w:rFonts w:ascii="Calibri" w:eastAsia="Calibri" w:hAnsi="Calibri" w:cs="Calibri"/>
                <w:spacing w:val="-2"/>
                <w:sz w:val="22"/>
                <w:szCs w:val="22"/>
              </w:rPr>
              <w:t>3&amp;4&amp;5</w:t>
            </w:r>
          </w:p>
        </w:tc>
        <w:tc>
          <w:tcPr>
            <w:tcW w:w="1907" w:type="dxa"/>
            <w:tcBorders>
              <w:left w:val="single" w:sz="4" w:space="0" w:color="000000"/>
              <w:bottom w:val="single" w:sz="4" w:space="0" w:color="000000"/>
              <w:right w:val="single" w:sz="4" w:space="0" w:color="000000"/>
            </w:tcBorders>
          </w:tcPr>
          <w:p w14:paraId="4603745A" w14:textId="77777777" w:rsidR="004C5CF5" w:rsidRDefault="00CC1A61">
            <w:pPr>
              <w:widowControl w:val="0"/>
              <w:autoSpaceDE w:val="0"/>
              <w:autoSpaceDN w:val="0"/>
              <w:spacing w:before="85"/>
              <w:ind w:right="486"/>
              <w:jc w:val="right"/>
              <w:rPr>
                <w:rFonts w:ascii="Calibri" w:eastAsia="Calibri" w:hAnsi="Calibri" w:cs="Calibri"/>
                <w:sz w:val="22"/>
                <w:szCs w:val="22"/>
              </w:rPr>
            </w:pPr>
            <w:r>
              <w:rPr>
                <w:rFonts w:ascii="Calibri" w:eastAsia="Calibri" w:hAnsi="Calibri" w:cs="Calibri"/>
                <w:sz w:val="22"/>
                <w:szCs w:val="22"/>
              </w:rPr>
              <w:t>460</w:t>
            </w:r>
            <w:r>
              <w:rPr>
                <w:rFonts w:ascii="Calibri" w:eastAsia="Calibri" w:hAnsi="Calibri" w:cs="Calibri"/>
                <w:spacing w:val="-6"/>
                <w:sz w:val="22"/>
                <w:szCs w:val="22"/>
              </w:rPr>
              <w:t xml:space="preserve"> </w:t>
            </w:r>
            <w:r>
              <w:rPr>
                <w:rFonts w:ascii="Calibri" w:eastAsia="Calibri" w:hAnsi="Calibri" w:cs="Calibri"/>
                <w:spacing w:val="-7"/>
                <w:sz w:val="22"/>
                <w:szCs w:val="22"/>
              </w:rPr>
              <w:t>m.</w:t>
            </w:r>
          </w:p>
        </w:tc>
        <w:tc>
          <w:tcPr>
            <w:tcW w:w="1472" w:type="dxa"/>
            <w:tcBorders>
              <w:left w:val="single" w:sz="4" w:space="0" w:color="000000"/>
              <w:bottom w:val="single" w:sz="4" w:space="0" w:color="000000"/>
            </w:tcBorders>
          </w:tcPr>
          <w:p w14:paraId="4603745B" w14:textId="77777777" w:rsidR="004C5CF5" w:rsidRDefault="00CC1A61">
            <w:pPr>
              <w:widowControl w:val="0"/>
              <w:autoSpaceDE w:val="0"/>
              <w:autoSpaceDN w:val="0"/>
              <w:spacing w:before="85"/>
              <w:ind w:left="70"/>
              <w:rPr>
                <w:rFonts w:ascii="Calibri" w:eastAsia="Calibri" w:hAnsi="Calibri" w:cs="Calibri"/>
                <w:sz w:val="22"/>
                <w:szCs w:val="22"/>
              </w:rPr>
            </w:pPr>
            <w:r>
              <w:rPr>
                <w:rFonts w:ascii="Calibri" w:eastAsia="Calibri" w:hAnsi="Calibri" w:cs="Calibri"/>
                <w:sz w:val="22"/>
                <w:szCs w:val="22"/>
              </w:rPr>
              <w:t>50</w:t>
            </w:r>
            <w:r>
              <w:rPr>
                <w:rFonts w:ascii="Calibri" w:eastAsia="Calibri" w:hAnsi="Calibri" w:cs="Calibri"/>
                <w:spacing w:val="-4"/>
                <w:sz w:val="22"/>
                <w:szCs w:val="22"/>
              </w:rPr>
              <w:t xml:space="preserve"> </w:t>
            </w:r>
            <w:r>
              <w:rPr>
                <w:rFonts w:ascii="Calibri" w:eastAsia="Calibri" w:hAnsi="Calibri" w:cs="Calibri"/>
                <w:spacing w:val="-2"/>
                <w:sz w:val="22"/>
                <w:szCs w:val="22"/>
              </w:rPr>
              <w:t>meters</w:t>
            </w:r>
          </w:p>
        </w:tc>
        <w:tc>
          <w:tcPr>
            <w:tcW w:w="1559" w:type="dxa"/>
            <w:tcBorders>
              <w:bottom w:val="single" w:sz="4" w:space="0" w:color="000000"/>
              <w:right w:val="single" w:sz="4" w:space="0" w:color="000000"/>
            </w:tcBorders>
          </w:tcPr>
          <w:p w14:paraId="4603745C" w14:textId="77777777" w:rsidR="004C5CF5" w:rsidRDefault="00CC1A61">
            <w:pPr>
              <w:widowControl w:val="0"/>
              <w:autoSpaceDE w:val="0"/>
              <w:autoSpaceDN w:val="0"/>
              <w:spacing w:before="85"/>
              <w:ind w:left="67"/>
              <w:rPr>
                <w:rFonts w:ascii="Calibri" w:eastAsia="Calibri" w:hAnsi="Calibri" w:cs="Calibri"/>
                <w:sz w:val="22"/>
                <w:szCs w:val="22"/>
              </w:rPr>
            </w:pPr>
            <w:r>
              <w:rPr>
                <w:rFonts w:ascii="Calibri" w:eastAsia="Calibri" w:hAnsi="Calibri" w:cs="Calibri"/>
                <w:spacing w:val="-2"/>
                <w:sz w:val="22"/>
                <w:szCs w:val="22"/>
              </w:rPr>
              <w:t>12.50m</w:t>
            </w:r>
          </w:p>
        </w:tc>
        <w:tc>
          <w:tcPr>
            <w:tcW w:w="1278" w:type="dxa"/>
            <w:tcBorders>
              <w:left w:val="single" w:sz="4" w:space="0" w:color="000000"/>
              <w:bottom w:val="single" w:sz="4" w:space="0" w:color="000000"/>
              <w:right w:val="single" w:sz="4" w:space="0" w:color="000000"/>
            </w:tcBorders>
          </w:tcPr>
          <w:p w14:paraId="4603745D" w14:textId="77777777" w:rsidR="004C5CF5" w:rsidRDefault="00CC1A61">
            <w:pPr>
              <w:widowControl w:val="0"/>
              <w:autoSpaceDE w:val="0"/>
              <w:autoSpaceDN w:val="0"/>
              <w:spacing w:line="268" w:lineRule="exact"/>
              <w:ind w:left="69"/>
              <w:rPr>
                <w:rFonts w:ascii="Calibri" w:eastAsia="Calibri" w:hAnsi="Calibri" w:cs="Calibri"/>
                <w:sz w:val="22"/>
                <w:szCs w:val="22"/>
              </w:rPr>
            </w:pPr>
            <w:r>
              <w:rPr>
                <w:rFonts w:ascii="Calibri" w:eastAsia="Calibri" w:hAnsi="Calibri" w:cs="Calibri"/>
                <w:spacing w:val="-5"/>
                <w:sz w:val="22"/>
                <w:szCs w:val="22"/>
              </w:rPr>
              <w:t>10m</w:t>
            </w:r>
          </w:p>
        </w:tc>
        <w:tc>
          <w:tcPr>
            <w:tcW w:w="1888" w:type="dxa"/>
            <w:tcBorders>
              <w:left w:val="single" w:sz="4" w:space="0" w:color="000000"/>
              <w:bottom w:val="single" w:sz="4" w:space="0" w:color="000000"/>
            </w:tcBorders>
          </w:tcPr>
          <w:p w14:paraId="4603745E" w14:textId="77777777" w:rsidR="004C5CF5" w:rsidRDefault="00CC1A61">
            <w:pPr>
              <w:widowControl w:val="0"/>
              <w:autoSpaceDE w:val="0"/>
              <w:autoSpaceDN w:val="0"/>
              <w:spacing w:line="268" w:lineRule="exact"/>
              <w:ind w:left="147"/>
              <w:rPr>
                <w:rFonts w:ascii="Calibri" w:eastAsia="Calibri" w:hAnsi="Calibri" w:cs="Calibri"/>
                <w:sz w:val="22"/>
                <w:szCs w:val="22"/>
              </w:rPr>
            </w:pPr>
            <w:r>
              <w:rPr>
                <w:rFonts w:ascii="Calibri" w:eastAsia="Calibri" w:hAnsi="Calibri" w:cs="Calibri"/>
                <w:sz w:val="22"/>
                <w:szCs w:val="22"/>
              </w:rPr>
              <w:t>230</w:t>
            </w:r>
            <w:r>
              <w:rPr>
                <w:rFonts w:ascii="Calibri" w:eastAsia="Calibri" w:hAnsi="Calibri" w:cs="Calibri"/>
                <w:spacing w:val="-6"/>
                <w:sz w:val="22"/>
                <w:szCs w:val="22"/>
              </w:rPr>
              <w:t xml:space="preserve"> </w:t>
            </w:r>
            <w:r>
              <w:rPr>
                <w:rFonts w:ascii="Calibri" w:eastAsia="Calibri" w:hAnsi="Calibri" w:cs="Calibri"/>
                <w:spacing w:val="-10"/>
                <w:sz w:val="22"/>
                <w:szCs w:val="22"/>
              </w:rPr>
              <w:t>m</w:t>
            </w:r>
          </w:p>
        </w:tc>
      </w:tr>
    </w:tbl>
    <w:p w14:paraId="46037460" w14:textId="77777777" w:rsidR="004C5CF5" w:rsidRDefault="004C5CF5">
      <w:pPr>
        <w:widowControl w:val="0"/>
        <w:autoSpaceDE w:val="0"/>
        <w:autoSpaceDN w:val="0"/>
        <w:spacing w:before="122"/>
        <w:rPr>
          <w:b/>
        </w:rPr>
      </w:pPr>
    </w:p>
    <w:p w14:paraId="46037461" w14:textId="77777777" w:rsidR="004C5CF5" w:rsidRDefault="00CC1A61">
      <w:pPr>
        <w:widowControl w:val="0"/>
        <w:numPr>
          <w:ilvl w:val="1"/>
          <w:numId w:val="5"/>
        </w:numPr>
        <w:tabs>
          <w:tab w:val="left" w:pos="458"/>
        </w:tabs>
        <w:autoSpaceDE w:val="0"/>
        <w:autoSpaceDN w:val="0"/>
        <w:ind w:right="1517"/>
        <w:outlineLvl w:val="2"/>
        <w:rPr>
          <w:b/>
          <w:bCs/>
        </w:rPr>
      </w:pPr>
      <w:bookmarkStart w:id="1" w:name="_bookmark1"/>
      <w:bookmarkEnd w:id="1"/>
      <w:r>
        <w:rPr>
          <w:b/>
          <w:bCs/>
        </w:rPr>
        <w:t>Loading/Discharging,</w:t>
      </w:r>
      <w:r>
        <w:rPr>
          <w:b/>
          <w:bCs/>
          <w:spacing w:val="80"/>
        </w:rPr>
        <w:t xml:space="preserve"> </w:t>
      </w:r>
      <w:r>
        <w:rPr>
          <w:b/>
          <w:bCs/>
        </w:rPr>
        <w:t>Handling</w:t>
      </w:r>
      <w:r>
        <w:rPr>
          <w:b/>
          <w:bCs/>
          <w:spacing w:val="80"/>
        </w:rPr>
        <w:t xml:space="preserve"> </w:t>
      </w:r>
      <w:r>
        <w:rPr>
          <w:b/>
          <w:bCs/>
        </w:rPr>
        <w:t>and</w:t>
      </w:r>
      <w:r>
        <w:rPr>
          <w:b/>
          <w:bCs/>
          <w:spacing w:val="80"/>
        </w:rPr>
        <w:t xml:space="preserve"> </w:t>
      </w:r>
      <w:r>
        <w:rPr>
          <w:b/>
          <w:bCs/>
        </w:rPr>
        <w:t>Storage</w:t>
      </w:r>
      <w:r>
        <w:rPr>
          <w:b/>
          <w:bCs/>
          <w:spacing w:val="80"/>
        </w:rPr>
        <w:t xml:space="preserve"> </w:t>
      </w:r>
      <w:r>
        <w:rPr>
          <w:b/>
          <w:bCs/>
        </w:rPr>
        <w:t>Procedures</w:t>
      </w:r>
      <w:r>
        <w:rPr>
          <w:b/>
          <w:bCs/>
          <w:spacing w:val="80"/>
        </w:rPr>
        <w:t xml:space="preserve"> </w:t>
      </w:r>
      <w:r>
        <w:rPr>
          <w:b/>
          <w:bCs/>
        </w:rPr>
        <w:t>for</w:t>
      </w:r>
      <w:r>
        <w:rPr>
          <w:b/>
          <w:bCs/>
          <w:spacing w:val="80"/>
        </w:rPr>
        <w:t xml:space="preserve"> </w:t>
      </w:r>
      <w:r>
        <w:rPr>
          <w:b/>
          <w:bCs/>
        </w:rPr>
        <w:t>Dangerous</w:t>
      </w:r>
      <w:r>
        <w:rPr>
          <w:b/>
          <w:bCs/>
          <w:spacing w:val="80"/>
        </w:rPr>
        <w:t xml:space="preserve"> </w:t>
      </w:r>
      <w:r>
        <w:rPr>
          <w:b/>
          <w:bCs/>
        </w:rPr>
        <w:t>Goods Handled and Temporarily Stored at the Coastal Facility</w:t>
      </w:r>
    </w:p>
    <w:p w14:paraId="46037462" w14:textId="77777777" w:rsidR="004C5CF5" w:rsidRDefault="004C5CF5">
      <w:pPr>
        <w:widowControl w:val="0"/>
        <w:autoSpaceDE w:val="0"/>
        <w:autoSpaceDN w:val="0"/>
        <w:spacing w:before="125"/>
        <w:rPr>
          <w:b/>
        </w:rPr>
      </w:pPr>
    </w:p>
    <w:p w14:paraId="46037463" w14:textId="77777777" w:rsidR="004C5CF5" w:rsidRDefault="00CC1A61">
      <w:pPr>
        <w:widowControl w:val="0"/>
        <w:numPr>
          <w:ilvl w:val="2"/>
          <w:numId w:val="5"/>
        </w:numPr>
        <w:tabs>
          <w:tab w:val="left" w:pos="818"/>
        </w:tabs>
        <w:autoSpaceDE w:val="0"/>
        <w:autoSpaceDN w:val="0"/>
        <w:ind w:right="1515"/>
        <w:outlineLvl w:val="2"/>
        <w:rPr>
          <w:b/>
          <w:bCs/>
        </w:rPr>
      </w:pPr>
      <w:bookmarkStart w:id="2" w:name="_bookmark2"/>
      <w:bookmarkEnd w:id="2"/>
      <w:r>
        <w:rPr>
          <w:b/>
          <w:bCs/>
        </w:rPr>
        <w:t>The</w:t>
      </w:r>
      <w:r>
        <w:rPr>
          <w:b/>
          <w:bCs/>
          <w:spacing w:val="-15"/>
        </w:rPr>
        <w:t xml:space="preserve"> </w:t>
      </w:r>
      <w:r>
        <w:rPr>
          <w:b/>
          <w:bCs/>
        </w:rPr>
        <w:t>Dangerous</w:t>
      </w:r>
      <w:r>
        <w:rPr>
          <w:b/>
          <w:bCs/>
          <w:spacing w:val="-15"/>
        </w:rPr>
        <w:t xml:space="preserve"> </w:t>
      </w:r>
      <w:r>
        <w:rPr>
          <w:b/>
          <w:bCs/>
        </w:rPr>
        <w:t>Goods</w:t>
      </w:r>
      <w:r>
        <w:rPr>
          <w:b/>
          <w:bCs/>
          <w:spacing w:val="-15"/>
        </w:rPr>
        <w:t xml:space="preserve"> </w:t>
      </w:r>
      <w:r>
        <w:rPr>
          <w:b/>
          <w:bCs/>
        </w:rPr>
        <w:t>Handled</w:t>
      </w:r>
      <w:r>
        <w:rPr>
          <w:b/>
          <w:bCs/>
          <w:spacing w:val="-15"/>
        </w:rPr>
        <w:t xml:space="preserve"> </w:t>
      </w:r>
      <w:r>
        <w:rPr>
          <w:b/>
          <w:bCs/>
        </w:rPr>
        <w:t>and</w:t>
      </w:r>
      <w:r>
        <w:rPr>
          <w:b/>
          <w:bCs/>
          <w:spacing w:val="-13"/>
        </w:rPr>
        <w:t xml:space="preserve"> </w:t>
      </w:r>
      <w:r>
        <w:rPr>
          <w:b/>
          <w:bCs/>
        </w:rPr>
        <w:t>Temporarily</w:t>
      </w:r>
      <w:r>
        <w:rPr>
          <w:b/>
          <w:bCs/>
          <w:spacing w:val="-14"/>
        </w:rPr>
        <w:t xml:space="preserve"> </w:t>
      </w:r>
      <w:r>
        <w:rPr>
          <w:b/>
          <w:bCs/>
        </w:rPr>
        <w:t>Stored</w:t>
      </w:r>
      <w:r>
        <w:rPr>
          <w:b/>
          <w:bCs/>
          <w:spacing w:val="-13"/>
        </w:rPr>
        <w:t xml:space="preserve"> </w:t>
      </w:r>
      <w:r>
        <w:rPr>
          <w:b/>
          <w:bCs/>
        </w:rPr>
        <w:t>in</w:t>
      </w:r>
      <w:r>
        <w:rPr>
          <w:b/>
          <w:bCs/>
          <w:spacing w:val="-15"/>
        </w:rPr>
        <w:t xml:space="preserve"> </w:t>
      </w:r>
      <w:r>
        <w:rPr>
          <w:b/>
          <w:bCs/>
        </w:rPr>
        <w:t>Our</w:t>
      </w:r>
      <w:r>
        <w:rPr>
          <w:b/>
          <w:bCs/>
          <w:spacing w:val="-15"/>
        </w:rPr>
        <w:t xml:space="preserve"> </w:t>
      </w:r>
      <w:r>
        <w:rPr>
          <w:b/>
          <w:bCs/>
        </w:rPr>
        <w:t>Shore</w:t>
      </w:r>
      <w:r>
        <w:rPr>
          <w:b/>
          <w:bCs/>
          <w:spacing w:val="-15"/>
        </w:rPr>
        <w:t xml:space="preserve"> </w:t>
      </w:r>
      <w:r>
        <w:rPr>
          <w:b/>
          <w:bCs/>
        </w:rPr>
        <w:t>Facility</w:t>
      </w:r>
      <w:r>
        <w:rPr>
          <w:b/>
          <w:bCs/>
          <w:spacing w:val="-14"/>
        </w:rPr>
        <w:t xml:space="preserve"> </w:t>
      </w:r>
      <w:r>
        <w:rPr>
          <w:b/>
          <w:bCs/>
        </w:rPr>
        <w:t>are as follows.</w:t>
      </w:r>
    </w:p>
    <w:p w14:paraId="46037464" w14:textId="77777777" w:rsidR="004C5CF5" w:rsidRDefault="00CC1A61">
      <w:pPr>
        <w:widowControl w:val="0"/>
        <w:autoSpaceDE w:val="0"/>
        <w:autoSpaceDN w:val="0"/>
        <w:spacing w:before="240" w:line="276" w:lineRule="auto"/>
        <w:ind w:left="808" w:right="1516"/>
        <w:jc w:val="both"/>
      </w:pPr>
      <w:r>
        <w:t>Solid</w:t>
      </w:r>
      <w:r>
        <w:rPr>
          <w:spacing w:val="-8"/>
        </w:rPr>
        <w:t xml:space="preserve"> </w:t>
      </w:r>
      <w:r>
        <w:t>bulk</w:t>
      </w:r>
      <w:r>
        <w:rPr>
          <w:spacing w:val="-10"/>
        </w:rPr>
        <w:t xml:space="preserve"> </w:t>
      </w:r>
      <w:r>
        <w:t>cargo,</w:t>
      </w:r>
      <w:r>
        <w:rPr>
          <w:spacing w:val="-9"/>
        </w:rPr>
        <w:t xml:space="preserve"> </w:t>
      </w:r>
      <w:r>
        <w:t>packaged</w:t>
      </w:r>
      <w:r>
        <w:rPr>
          <w:spacing w:val="-8"/>
        </w:rPr>
        <w:t xml:space="preserve"> </w:t>
      </w:r>
      <w:r>
        <w:t>dangerous</w:t>
      </w:r>
      <w:r>
        <w:rPr>
          <w:spacing w:val="-9"/>
        </w:rPr>
        <w:t xml:space="preserve"> </w:t>
      </w:r>
      <w:r>
        <w:t>cargoes</w:t>
      </w:r>
      <w:r>
        <w:rPr>
          <w:spacing w:val="-8"/>
        </w:rPr>
        <w:t xml:space="preserve"> </w:t>
      </w:r>
      <w:r>
        <w:t>within</w:t>
      </w:r>
      <w:r>
        <w:rPr>
          <w:spacing w:val="-8"/>
        </w:rPr>
        <w:t xml:space="preserve"> </w:t>
      </w:r>
      <w:r>
        <w:t>the</w:t>
      </w:r>
      <w:r>
        <w:rPr>
          <w:spacing w:val="-9"/>
        </w:rPr>
        <w:t xml:space="preserve"> </w:t>
      </w:r>
      <w:r>
        <w:t>scope</w:t>
      </w:r>
      <w:r>
        <w:rPr>
          <w:spacing w:val="-9"/>
        </w:rPr>
        <w:t xml:space="preserve"> </w:t>
      </w:r>
      <w:r>
        <w:t>of</w:t>
      </w:r>
      <w:r>
        <w:rPr>
          <w:spacing w:val="-9"/>
        </w:rPr>
        <w:t xml:space="preserve"> </w:t>
      </w:r>
      <w:r>
        <w:t>the</w:t>
      </w:r>
      <w:r>
        <w:rPr>
          <w:spacing w:val="-9"/>
        </w:rPr>
        <w:t xml:space="preserve"> </w:t>
      </w:r>
      <w:r>
        <w:t>IMDG</w:t>
      </w:r>
      <w:r>
        <w:rPr>
          <w:spacing w:val="-9"/>
        </w:rPr>
        <w:t xml:space="preserve"> </w:t>
      </w:r>
      <w:r>
        <w:t>Code</w:t>
      </w:r>
      <w:r>
        <w:rPr>
          <w:spacing w:val="-9"/>
        </w:rPr>
        <w:t xml:space="preserve"> </w:t>
      </w:r>
      <w:r>
        <w:t>and liquid bulk cargoes defined as 'S' or</w:t>
      </w:r>
      <w:r>
        <w:rPr>
          <w:spacing w:val="-1"/>
        </w:rPr>
        <w:t xml:space="preserve"> </w:t>
      </w:r>
      <w:r>
        <w:t>'S/P' characteristic</w:t>
      </w:r>
      <w:r>
        <w:rPr>
          <w:spacing w:val="-1"/>
        </w:rPr>
        <w:t xml:space="preserve"> </w:t>
      </w:r>
      <w:r>
        <w:t>group</w:t>
      </w:r>
      <w:r>
        <w:rPr>
          <w:spacing w:val="-1"/>
        </w:rPr>
        <w:t xml:space="preserve"> </w:t>
      </w:r>
      <w:r>
        <w:t>in IBC Code Chapter</w:t>
      </w:r>
      <w:r>
        <w:rPr>
          <w:spacing w:val="-2"/>
        </w:rPr>
        <w:t xml:space="preserve"> </w:t>
      </w:r>
      <w:r>
        <w:t>17 are handled in the facility.</w:t>
      </w:r>
    </w:p>
    <w:p w14:paraId="46037465" w14:textId="77777777" w:rsidR="004C5CF5" w:rsidRDefault="004C5CF5">
      <w:pPr>
        <w:widowControl w:val="0"/>
        <w:autoSpaceDE w:val="0"/>
        <w:autoSpaceDN w:val="0"/>
        <w:spacing w:before="123"/>
      </w:pPr>
    </w:p>
    <w:p w14:paraId="46037466" w14:textId="77777777" w:rsidR="004C5CF5" w:rsidRDefault="00CC1A61">
      <w:pPr>
        <w:widowControl w:val="0"/>
        <w:numPr>
          <w:ilvl w:val="2"/>
          <w:numId w:val="5"/>
        </w:numPr>
        <w:tabs>
          <w:tab w:val="left" w:pos="818"/>
        </w:tabs>
        <w:autoSpaceDE w:val="0"/>
        <w:autoSpaceDN w:val="0"/>
        <w:ind w:right="1517"/>
        <w:outlineLvl w:val="2"/>
        <w:rPr>
          <w:b/>
          <w:bCs/>
        </w:rPr>
      </w:pPr>
      <w:bookmarkStart w:id="3" w:name="_bookmark3"/>
      <w:bookmarkEnd w:id="3"/>
      <w:r>
        <w:rPr>
          <w:b/>
          <w:bCs/>
        </w:rPr>
        <w:t>Loading/Discharging</w:t>
      </w:r>
      <w:r>
        <w:rPr>
          <w:b/>
          <w:bCs/>
          <w:spacing w:val="-9"/>
        </w:rPr>
        <w:t xml:space="preserve"> </w:t>
      </w:r>
      <w:r>
        <w:rPr>
          <w:b/>
          <w:bCs/>
        </w:rPr>
        <w:t>Procedure</w:t>
      </w:r>
      <w:r>
        <w:rPr>
          <w:b/>
          <w:bCs/>
          <w:spacing w:val="-10"/>
        </w:rPr>
        <w:t xml:space="preserve"> </w:t>
      </w:r>
      <w:r>
        <w:rPr>
          <w:b/>
          <w:bCs/>
        </w:rPr>
        <w:t>for</w:t>
      </w:r>
      <w:r>
        <w:rPr>
          <w:b/>
          <w:bCs/>
          <w:spacing w:val="-10"/>
        </w:rPr>
        <w:t xml:space="preserve"> </w:t>
      </w:r>
      <w:r>
        <w:rPr>
          <w:b/>
          <w:bCs/>
        </w:rPr>
        <w:t>Handled</w:t>
      </w:r>
      <w:r>
        <w:rPr>
          <w:b/>
          <w:bCs/>
          <w:spacing w:val="-8"/>
        </w:rPr>
        <w:t xml:space="preserve"> </w:t>
      </w:r>
      <w:r>
        <w:rPr>
          <w:b/>
          <w:bCs/>
        </w:rPr>
        <w:t>and</w:t>
      </w:r>
      <w:r>
        <w:rPr>
          <w:b/>
          <w:bCs/>
          <w:spacing w:val="-8"/>
        </w:rPr>
        <w:t xml:space="preserve"> </w:t>
      </w:r>
      <w:r>
        <w:rPr>
          <w:b/>
          <w:bCs/>
        </w:rPr>
        <w:t>Temporarily</w:t>
      </w:r>
      <w:r>
        <w:rPr>
          <w:b/>
          <w:bCs/>
          <w:spacing w:val="-9"/>
        </w:rPr>
        <w:t xml:space="preserve"> </w:t>
      </w:r>
      <w:r>
        <w:rPr>
          <w:b/>
          <w:bCs/>
        </w:rPr>
        <w:t>Stored</w:t>
      </w:r>
      <w:r>
        <w:rPr>
          <w:b/>
          <w:bCs/>
          <w:spacing w:val="-11"/>
        </w:rPr>
        <w:t xml:space="preserve"> </w:t>
      </w:r>
      <w:r>
        <w:rPr>
          <w:b/>
          <w:bCs/>
        </w:rPr>
        <w:t xml:space="preserve">Dangerous </w:t>
      </w:r>
      <w:r>
        <w:rPr>
          <w:b/>
          <w:bCs/>
          <w:spacing w:val="-2"/>
        </w:rPr>
        <w:t>Goods:</w:t>
      </w:r>
    </w:p>
    <w:p w14:paraId="46037467" w14:textId="77777777" w:rsidR="004C5CF5" w:rsidRDefault="00CC1A61">
      <w:pPr>
        <w:widowControl w:val="0"/>
        <w:autoSpaceDE w:val="0"/>
        <w:autoSpaceDN w:val="0"/>
        <w:spacing w:before="241"/>
        <w:ind w:left="808"/>
        <w:jc w:val="both"/>
        <w:rPr>
          <w:b/>
          <w:szCs w:val="22"/>
        </w:rPr>
      </w:pPr>
      <w:r>
        <w:rPr>
          <w:b/>
          <w:szCs w:val="22"/>
        </w:rPr>
        <w:t xml:space="preserve">1.2.1 </w:t>
      </w:r>
      <w:r>
        <w:rPr>
          <w:b/>
          <w:spacing w:val="-2"/>
          <w:szCs w:val="22"/>
        </w:rPr>
        <w:t>General</w:t>
      </w:r>
    </w:p>
    <w:p w14:paraId="46037468" w14:textId="77777777" w:rsidR="004C5CF5" w:rsidRDefault="00CC1A61">
      <w:pPr>
        <w:widowControl w:val="0"/>
        <w:autoSpaceDE w:val="0"/>
        <w:autoSpaceDN w:val="0"/>
        <w:spacing w:before="21" w:line="276" w:lineRule="auto"/>
        <w:ind w:left="808" w:right="1510"/>
        <w:jc w:val="both"/>
      </w:pPr>
      <w:r>
        <w:t>Among</w:t>
      </w:r>
      <w:r>
        <w:rPr>
          <w:spacing w:val="-4"/>
        </w:rPr>
        <w:t xml:space="preserve"> </w:t>
      </w:r>
      <w:r>
        <w:t>the</w:t>
      </w:r>
      <w:r>
        <w:rPr>
          <w:spacing w:val="-4"/>
        </w:rPr>
        <w:t xml:space="preserve"> </w:t>
      </w:r>
      <w:r>
        <w:t>cargoes</w:t>
      </w:r>
      <w:r>
        <w:rPr>
          <w:spacing w:val="-4"/>
        </w:rPr>
        <w:t xml:space="preserve"> </w:t>
      </w:r>
      <w:r>
        <w:t>defined</w:t>
      </w:r>
      <w:r>
        <w:rPr>
          <w:spacing w:val="-4"/>
        </w:rPr>
        <w:t xml:space="preserve"> </w:t>
      </w:r>
      <w:r>
        <w:t>as</w:t>
      </w:r>
      <w:r>
        <w:rPr>
          <w:spacing w:val="-4"/>
        </w:rPr>
        <w:t xml:space="preserve"> </w:t>
      </w:r>
      <w:r>
        <w:t>class</w:t>
      </w:r>
      <w:r>
        <w:rPr>
          <w:spacing w:val="-4"/>
        </w:rPr>
        <w:t xml:space="preserve"> </w:t>
      </w:r>
      <w:r>
        <w:t>1</w:t>
      </w:r>
      <w:r>
        <w:rPr>
          <w:spacing w:val="-4"/>
        </w:rPr>
        <w:t xml:space="preserve"> </w:t>
      </w:r>
      <w:r>
        <w:t>explosives</w:t>
      </w:r>
      <w:r>
        <w:rPr>
          <w:spacing w:val="-4"/>
        </w:rPr>
        <w:t xml:space="preserve"> </w:t>
      </w:r>
      <w:r>
        <w:t>(except</w:t>
      </w:r>
      <w:r>
        <w:rPr>
          <w:spacing w:val="-4"/>
        </w:rPr>
        <w:t xml:space="preserve"> </w:t>
      </w:r>
      <w:r>
        <w:t>class</w:t>
      </w:r>
      <w:r>
        <w:rPr>
          <w:spacing w:val="-4"/>
        </w:rPr>
        <w:t xml:space="preserve"> </w:t>
      </w:r>
      <w:r>
        <w:t>1.4̧),</w:t>
      </w:r>
      <w:r>
        <w:rPr>
          <w:spacing w:val="-4"/>
        </w:rPr>
        <w:t xml:space="preserve"> </w:t>
      </w:r>
      <w:r>
        <w:t>class</w:t>
      </w:r>
      <w:r>
        <w:rPr>
          <w:spacing w:val="-4"/>
        </w:rPr>
        <w:t xml:space="preserve"> </w:t>
      </w:r>
      <w:r>
        <w:t>7</w:t>
      </w:r>
      <w:r>
        <w:rPr>
          <w:spacing w:val="-4"/>
        </w:rPr>
        <w:t xml:space="preserve"> </w:t>
      </w:r>
      <w:r>
        <w:t>radioactive materials,</w:t>
      </w:r>
      <w:r>
        <w:rPr>
          <w:spacing w:val="-6"/>
        </w:rPr>
        <w:t xml:space="preserve"> </w:t>
      </w:r>
      <w:r>
        <w:t>class</w:t>
      </w:r>
      <w:r>
        <w:rPr>
          <w:spacing w:val="-7"/>
        </w:rPr>
        <w:t xml:space="preserve"> </w:t>
      </w:r>
      <w:r>
        <w:t>6.2</w:t>
      </w:r>
      <w:r>
        <w:rPr>
          <w:spacing w:val="-7"/>
        </w:rPr>
        <w:t xml:space="preserve"> </w:t>
      </w:r>
      <w:r>
        <w:t>infectious</w:t>
      </w:r>
      <w:r>
        <w:rPr>
          <w:spacing w:val="-6"/>
        </w:rPr>
        <w:t xml:space="preserve"> </w:t>
      </w:r>
      <w:r>
        <w:t>substances</w:t>
      </w:r>
      <w:r>
        <w:rPr>
          <w:spacing w:val="-7"/>
        </w:rPr>
        <w:t xml:space="preserve"> </w:t>
      </w:r>
      <w:r>
        <w:t>in</w:t>
      </w:r>
      <w:r>
        <w:rPr>
          <w:spacing w:val="-6"/>
        </w:rPr>
        <w:t xml:space="preserve"> </w:t>
      </w:r>
      <w:r>
        <w:t>the</w:t>
      </w:r>
      <w:r>
        <w:rPr>
          <w:spacing w:val="-7"/>
        </w:rPr>
        <w:t xml:space="preserve"> </w:t>
      </w:r>
      <w:r>
        <w:t>IMDG</w:t>
      </w:r>
      <w:r>
        <w:rPr>
          <w:spacing w:val="-8"/>
        </w:rPr>
        <w:t xml:space="preserve"> </w:t>
      </w:r>
      <w:r>
        <w:t>Code,</w:t>
      </w:r>
      <w:r>
        <w:rPr>
          <w:spacing w:val="-7"/>
        </w:rPr>
        <w:t xml:space="preserve"> </w:t>
      </w:r>
      <w:r>
        <w:t>some</w:t>
      </w:r>
      <w:r>
        <w:rPr>
          <w:spacing w:val="-7"/>
        </w:rPr>
        <w:t xml:space="preserve"> </w:t>
      </w:r>
      <w:r>
        <w:t>cargoes</w:t>
      </w:r>
      <w:r>
        <w:rPr>
          <w:spacing w:val="-7"/>
        </w:rPr>
        <w:t xml:space="preserve"> </w:t>
      </w:r>
      <w:r>
        <w:t>included</w:t>
      </w:r>
      <w:r>
        <w:rPr>
          <w:spacing w:val="-7"/>
        </w:rPr>
        <w:t xml:space="preserve"> </w:t>
      </w:r>
      <w:r>
        <w:t>in packing group I are not taken to the shore facility.These cargoes are called as unacceptable</w:t>
      </w:r>
      <w:r>
        <w:rPr>
          <w:spacing w:val="-2"/>
        </w:rPr>
        <w:t xml:space="preserve"> </w:t>
      </w:r>
      <w:r>
        <w:t>dangerous goods</w:t>
      </w:r>
      <w:r>
        <w:rPr>
          <w:spacing w:val="-1"/>
        </w:rPr>
        <w:t xml:space="preserve"> </w:t>
      </w:r>
      <w:r>
        <w:t>and</w:t>
      </w:r>
      <w:r>
        <w:rPr>
          <w:spacing w:val="-1"/>
        </w:rPr>
        <w:t xml:space="preserve"> </w:t>
      </w:r>
      <w:r>
        <w:t>they are</w:t>
      </w:r>
      <w:r>
        <w:rPr>
          <w:spacing w:val="-1"/>
        </w:rPr>
        <w:t xml:space="preserve"> </w:t>
      </w:r>
      <w:r>
        <w:t>operated</w:t>
      </w:r>
      <w:r>
        <w:rPr>
          <w:spacing w:val="-2"/>
        </w:rPr>
        <w:t xml:space="preserve"> </w:t>
      </w:r>
      <w:r>
        <w:t>as</w:t>
      </w:r>
      <w:r>
        <w:rPr>
          <w:spacing w:val="-1"/>
        </w:rPr>
        <w:t xml:space="preserve"> </w:t>
      </w:r>
      <w:r>
        <w:t>transit cargo if</w:t>
      </w:r>
      <w:r>
        <w:rPr>
          <w:spacing w:val="-2"/>
        </w:rPr>
        <w:t xml:space="preserve"> </w:t>
      </w:r>
      <w:r>
        <w:t>the Authorized Authority</w:t>
      </w:r>
      <w:r>
        <w:rPr>
          <w:spacing w:val="-8"/>
        </w:rPr>
        <w:t xml:space="preserve"> </w:t>
      </w:r>
      <w:r>
        <w:t>has</w:t>
      </w:r>
      <w:r>
        <w:rPr>
          <w:spacing w:val="-8"/>
        </w:rPr>
        <w:t xml:space="preserve"> </w:t>
      </w:r>
      <w:r>
        <w:t>permission.Loading</w:t>
      </w:r>
      <w:r>
        <w:rPr>
          <w:spacing w:val="-8"/>
        </w:rPr>
        <w:t xml:space="preserve"> </w:t>
      </w:r>
      <w:r>
        <w:t>and</w:t>
      </w:r>
      <w:r>
        <w:rPr>
          <w:spacing w:val="-8"/>
        </w:rPr>
        <w:t xml:space="preserve"> </w:t>
      </w:r>
      <w:r>
        <w:t>unloading</w:t>
      </w:r>
      <w:r>
        <w:rPr>
          <w:spacing w:val="-8"/>
        </w:rPr>
        <w:t xml:space="preserve"> </w:t>
      </w:r>
      <w:r>
        <w:t>is</w:t>
      </w:r>
      <w:r>
        <w:rPr>
          <w:spacing w:val="-8"/>
        </w:rPr>
        <w:t xml:space="preserve"> </w:t>
      </w:r>
      <w:r>
        <w:t>done</w:t>
      </w:r>
      <w:r>
        <w:rPr>
          <w:spacing w:val="-9"/>
        </w:rPr>
        <w:t xml:space="preserve"> </w:t>
      </w:r>
      <w:r>
        <w:t>in</w:t>
      </w:r>
      <w:r>
        <w:rPr>
          <w:spacing w:val="-8"/>
        </w:rPr>
        <w:t xml:space="preserve"> </w:t>
      </w:r>
      <w:r>
        <w:t>a</w:t>
      </w:r>
      <w:r>
        <w:rPr>
          <w:spacing w:val="-9"/>
        </w:rPr>
        <w:t xml:space="preserve"> </w:t>
      </w:r>
      <w:r>
        <w:t>special</w:t>
      </w:r>
      <w:r>
        <w:rPr>
          <w:spacing w:val="-8"/>
        </w:rPr>
        <w:t xml:space="preserve"> </w:t>
      </w:r>
      <w:r>
        <w:t>area</w:t>
      </w:r>
      <w:r>
        <w:rPr>
          <w:spacing w:val="-9"/>
        </w:rPr>
        <w:t xml:space="preserve"> </w:t>
      </w:r>
      <w:r>
        <w:t>at</w:t>
      </w:r>
      <w:r>
        <w:rPr>
          <w:spacing w:val="-6"/>
        </w:rPr>
        <w:t xml:space="preserve"> </w:t>
      </w:r>
      <w:r>
        <w:t>the</w:t>
      </w:r>
      <w:r>
        <w:rPr>
          <w:spacing w:val="-9"/>
        </w:rPr>
        <w:t xml:space="preserve"> </w:t>
      </w:r>
      <w:r>
        <w:t>coastal facility and they are shipped away without waiting at the coastal facility.All kinds of bulk</w:t>
      </w:r>
      <w:r>
        <w:rPr>
          <w:spacing w:val="-3"/>
        </w:rPr>
        <w:t xml:space="preserve"> </w:t>
      </w:r>
      <w:r>
        <w:t>cargo</w:t>
      </w:r>
      <w:r>
        <w:rPr>
          <w:spacing w:val="-2"/>
        </w:rPr>
        <w:t xml:space="preserve"> </w:t>
      </w:r>
      <w:r>
        <w:t>within</w:t>
      </w:r>
      <w:r>
        <w:rPr>
          <w:spacing w:val="-3"/>
        </w:rPr>
        <w:t xml:space="preserve"> </w:t>
      </w:r>
      <w:r>
        <w:t>the</w:t>
      </w:r>
      <w:r>
        <w:rPr>
          <w:spacing w:val="-3"/>
        </w:rPr>
        <w:t xml:space="preserve"> </w:t>
      </w:r>
      <w:r>
        <w:t>scope</w:t>
      </w:r>
      <w:r>
        <w:rPr>
          <w:spacing w:val="-4"/>
        </w:rPr>
        <w:t xml:space="preserve"> </w:t>
      </w:r>
      <w:r>
        <w:t>of</w:t>
      </w:r>
      <w:r>
        <w:rPr>
          <w:spacing w:val="-3"/>
        </w:rPr>
        <w:t xml:space="preserve"> </w:t>
      </w:r>
      <w:r>
        <w:t>MARPOL</w:t>
      </w:r>
      <w:r>
        <w:rPr>
          <w:spacing w:val="-2"/>
        </w:rPr>
        <w:t xml:space="preserve"> </w:t>
      </w:r>
      <w:r>
        <w:t>Annex-I,</w:t>
      </w:r>
      <w:r>
        <w:rPr>
          <w:spacing w:val="-1"/>
        </w:rPr>
        <w:t xml:space="preserve"> </w:t>
      </w:r>
      <w:r>
        <w:t>IMSBC</w:t>
      </w:r>
      <w:r>
        <w:rPr>
          <w:spacing w:val="-3"/>
        </w:rPr>
        <w:t xml:space="preserve"> </w:t>
      </w:r>
      <w:r>
        <w:t>Code,</w:t>
      </w:r>
      <w:r>
        <w:rPr>
          <w:spacing w:val="-3"/>
        </w:rPr>
        <w:t xml:space="preserve"> </w:t>
      </w:r>
      <w:r>
        <w:t>and</w:t>
      </w:r>
      <w:r>
        <w:rPr>
          <w:spacing w:val="-3"/>
        </w:rPr>
        <w:t xml:space="preserve"> </w:t>
      </w:r>
      <w:r>
        <w:t>packaged</w:t>
      </w:r>
      <w:r>
        <w:rPr>
          <w:spacing w:val="-3"/>
        </w:rPr>
        <w:t xml:space="preserve"> </w:t>
      </w:r>
      <w:r>
        <w:t>cargo within the scope of IMDG Code are handled in the port area.</w:t>
      </w:r>
    </w:p>
    <w:p w14:paraId="46037469" w14:textId="77777777" w:rsidR="004C5CF5" w:rsidRDefault="00CC1A61">
      <w:pPr>
        <w:widowControl w:val="0"/>
        <w:autoSpaceDE w:val="0"/>
        <w:autoSpaceDN w:val="0"/>
        <w:spacing w:before="202" w:line="259" w:lineRule="auto"/>
        <w:ind w:left="808" w:right="1516"/>
        <w:jc w:val="both"/>
      </w:pPr>
      <w:r>
        <w:t>It is ensured that the following issues are fulfilled in terms of the safety of the coastal facility, employees and ships in the coastal facility in matters such as the handling of dangerous goods coming to the coastal facility, their temporary waiting at the coastal facility, and their storage.</w:t>
      </w:r>
    </w:p>
    <w:p w14:paraId="4603746A" w14:textId="77777777" w:rsidR="004C5CF5" w:rsidRDefault="00CC1A61">
      <w:pPr>
        <w:widowControl w:val="0"/>
        <w:autoSpaceDE w:val="0"/>
        <w:autoSpaceDN w:val="0"/>
        <w:spacing w:line="259" w:lineRule="auto"/>
        <w:ind w:left="808" w:right="1516"/>
        <w:jc w:val="both"/>
      </w:pPr>
      <w:r>
        <w:t>SEC, DGSA and the port dangerous cargo officer hold a coordination meeting for the evaluation of non-routine dangerous cargoes being accepted to the coastal facility.</w:t>
      </w:r>
    </w:p>
    <w:p w14:paraId="4603746B" w14:textId="77777777" w:rsidR="004C5CF5" w:rsidRDefault="00CC1A61">
      <w:pPr>
        <w:widowControl w:val="0"/>
        <w:autoSpaceDE w:val="0"/>
        <w:autoSpaceDN w:val="0"/>
        <w:spacing w:line="259" w:lineRule="auto"/>
        <w:ind w:left="808" w:right="1516"/>
        <w:jc w:val="both"/>
      </w:pPr>
      <w:r>
        <w:t>In the coordination meeting, regarding the dangerous cargo/s to be accepted to the coastal facility;</w:t>
      </w:r>
    </w:p>
    <w:p w14:paraId="4603746C" w14:textId="77777777" w:rsidR="004C5CF5" w:rsidRDefault="00CC1A61">
      <w:pPr>
        <w:widowControl w:val="0"/>
        <w:numPr>
          <w:ilvl w:val="0"/>
          <w:numId w:val="6"/>
        </w:numPr>
        <w:tabs>
          <w:tab w:val="left" w:pos="1048"/>
        </w:tabs>
        <w:autoSpaceDE w:val="0"/>
        <w:autoSpaceDN w:val="0"/>
        <w:spacing w:before="273"/>
        <w:rPr>
          <w:szCs w:val="22"/>
        </w:rPr>
      </w:pPr>
      <w:r>
        <w:rPr>
          <w:szCs w:val="22"/>
        </w:rPr>
        <w:t>Risk</w:t>
      </w:r>
      <w:r>
        <w:rPr>
          <w:spacing w:val="-2"/>
          <w:szCs w:val="22"/>
        </w:rPr>
        <w:t xml:space="preserve"> </w:t>
      </w:r>
      <w:r>
        <w:rPr>
          <w:szCs w:val="22"/>
        </w:rPr>
        <w:t>arising</w:t>
      </w:r>
      <w:r>
        <w:rPr>
          <w:spacing w:val="-1"/>
          <w:szCs w:val="22"/>
        </w:rPr>
        <w:t xml:space="preserve"> </w:t>
      </w:r>
      <w:r>
        <w:rPr>
          <w:szCs w:val="22"/>
        </w:rPr>
        <w:t>from</w:t>
      </w:r>
      <w:r>
        <w:rPr>
          <w:spacing w:val="-1"/>
          <w:szCs w:val="22"/>
        </w:rPr>
        <w:t xml:space="preserve"> </w:t>
      </w:r>
      <w:r>
        <w:rPr>
          <w:szCs w:val="22"/>
        </w:rPr>
        <w:t>dangerous</w:t>
      </w:r>
      <w:r>
        <w:rPr>
          <w:spacing w:val="-1"/>
          <w:szCs w:val="22"/>
        </w:rPr>
        <w:t xml:space="preserve"> </w:t>
      </w:r>
      <w:r>
        <w:rPr>
          <w:spacing w:val="-2"/>
          <w:szCs w:val="22"/>
        </w:rPr>
        <w:t>cargo</w:t>
      </w:r>
    </w:p>
    <w:p w14:paraId="4603746D" w14:textId="77777777" w:rsidR="004C5CF5" w:rsidRDefault="00CC1A61">
      <w:pPr>
        <w:widowControl w:val="0"/>
        <w:numPr>
          <w:ilvl w:val="0"/>
          <w:numId w:val="6"/>
        </w:numPr>
        <w:tabs>
          <w:tab w:val="left" w:pos="1048"/>
        </w:tabs>
        <w:autoSpaceDE w:val="0"/>
        <w:autoSpaceDN w:val="0"/>
        <w:rPr>
          <w:szCs w:val="22"/>
        </w:rPr>
      </w:pPr>
      <w:r>
        <w:rPr>
          <w:szCs w:val="22"/>
        </w:rPr>
        <w:t>Interaction</w:t>
      </w:r>
      <w:r>
        <w:rPr>
          <w:spacing w:val="-4"/>
          <w:szCs w:val="22"/>
        </w:rPr>
        <w:t xml:space="preserve"> </w:t>
      </w:r>
      <w:r>
        <w:rPr>
          <w:szCs w:val="22"/>
        </w:rPr>
        <w:t>with</w:t>
      </w:r>
      <w:r>
        <w:rPr>
          <w:spacing w:val="-1"/>
          <w:szCs w:val="22"/>
        </w:rPr>
        <w:t xml:space="preserve"> </w:t>
      </w:r>
      <w:r>
        <w:rPr>
          <w:szCs w:val="22"/>
        </w:rPr>
        <w:t>dangerous</w:t>
      </w:r>
      <w:r>
        <w:rPr>
          <w:spacing w:val="-2"/>
          <w:szCs w:val="22"/>
        </w:rPr>
        <w:t xml:space="preserve"> </w:t>
      </w:r>
      <w:r>
        <w:rPr>
          <w:szCs w:val="22"/>
        </w:rPr>
        <w:t>cargoes</w:t>
      </w:r>
      <w:r>
        <w:rPr>
          <w:spacing w:val="-1"/>
          <w:szCs w:val="22"/>
        </w:rPr>
        <w:t xml:space="preserve"> </w:t>
      </w:r>
      <w:r>
        <w:rPr>
          <w:szCs w:val="22"/>
        </w:rPr>
        <w:t>present</w:t>
      </w:r>
      <w:r>
        <w:rPr>
          <w:spacing w:val="-1"/>
          <w:szCs w:val="22"/>
        </w:rPr>
        <w:t xml:space="preserve"> </w:t>
      </w:r>
      <w:r>
        <w:rPr>
          <w:szCs w:val="22"/>
        </w:rPr>
        <w:t>in</w:t>
      </w:r>
      <w:r>
        <w:rPr>
          <w:spacing w:val="-2"/>
          <w:szCs w:val="22"/>
        </w:rPr>
        <w:t xml:space="preserve"> </w:t>
      </w:r>
      <w:r>
        <w:rPr>
          <w:szCs w:val="22"/>
        </w:rPr>
        <w:t>the</w:t>
      </w:r>
      <w:r>
        <w:rPr>
          <w:spacing w:val="-1"/>
          <w:szCs w:val="22"/>
        </w:rPr>
        <w:t xml:space="preserve"> </w:t>
      </w:r>
      <w:r>
        <w:rPr>
          <w:szCs w:val="22"/>
        </w:rPr>
        <w:t>coastal</w:t>
      </w:r>
      <w:r>
        <w:rPr>
          <w:spacing w:val="-1"/>
          <w:szCs w:val="22"/>
        </w:rPr>
        <w:t xml:space="preserve"> </w:t>
      </w:r>
      <w:r>
        <w:rPr>
          <w:spacing w:val="-2"/>
          <w:szCs w:val="22"/>
        </w:rPr>
        <w:t>facility,</w:t>
      </w:r>
    </w:p>
    <w:p w14:paraId="4603746E" w14:textId="77777777" w:rsidR="004C5CF5" w:rsidRDefault="00CC1A61">
      <w:pPr>
        <w:widowControl w:val="0"/>
        <w:numPr>
          <w:ilvl w:val="0"/>
          <w:numId w:val="6"/>
        </w:numPr>
        <w:tabs>
          <w:tab w:val="left" w:pos="1048"/>
        </w:tabs>
        <w:autoSpaceDE w:val="0"/>
        <w:autoSpaceDN w:val="0"/>
        <w:ind w:left="808" w:right="1516"/>
        <w:rPr>
          <w:szCs w:val="22"/>
        </w:rPr>
      </w:pPr>
      <w:r>
        <w:rPr>
          <w:szCs w:val="22"/>
        </w:rPr>
        <w:t>Interaction</w:t>
      </w:r>
      <w:r>
        <w:rPr>
          <w:spacing w:val="-3"/>
          <w:szCs w:val="22"/>
        </w:rPr>
        <w:t xml:space="preserve"> </w:t>
      </w:r>
      <w:r>
        <w:rPr>
          <w:szCs w:val="22"/>
        </w:rPr>
        <w:t>with</w:t>
      </w:r>
      <w:r>
        <w:rPr>
          <w:spacing w:val="-3"/>
          <w:szCs w:val="22"/>
        </w:rPr>
        <w:t xml:space="preserve"> </w:t>
      </w:r>
      <w:r>
        <w:rPr>
          <w:szCs w:val="22"/>
        </w:rPr>
        <w:t>the</w:t>
      </w:r>
      <w:r>
        <w:rPr>
          <w:spacing w:val="-4"/>
          <w:szCs w:val="22"/>
        </w:rPr>
        <w:t xml:space="preserve"> </w:t>
      </w:r>
      <w:r>
        <w:rPr>
          <w:szCs w:val="22"/>
        </w:rPr>
        <w:t>cargoes</w:t>
      </w:r>
      <w:r>
        <w:rPr>
          <w:spacing w:val="-3"/>
          <w:szCs w:val="22"/>
        </w:rPr>
        <w:t xml:space="preserve"> </w:t>
      </w:r>
      <w:r>
        <w:rPr>
          <w:szCs w:val="22"/>
        </w:rPr>
        <w:t>planned</w:t>
      </w:r>
      <w:r>
        <w:rPr>
          <w:spacing w:val="-3"/>
          <w:szCs w:val="22"/>
        </w:rPr>
        <w:t xml:space="preserve"> </w:t>
      </w:r>
      <w:r>
        <w:rPr>
          <w:szCs w:val="22"/>
        </w:rPr>
        <w:t>to</w:t>
      </w:r>
      <w:r>
        <w:rPr>
          <w:spacing w:val="-3"/>
          <w:szCs w:val="22"/>
        </w:rPr>
        <w:t xml:space="preserve"> </w:t>
      </w:r>
      <w:r>
        <w:rPr>
          <w:szCs w:val="22"/>
        </w:rPr>
        <w:t>be</w:t>
      </w:r>
      <w:r>
        <w:rPr>
          <w:spacing w:val="-3"/>
          <w:szCs w:val="22"/>
        </w:rPr>
        <w:t xml:space="preserve"> </w:t>
      </w:r>
      <w:r>
        <w:rPr>
          <w:szCs w:val="22"/>
        </w:rPr>
        <w:t>accepted</w:t>
      </w:r>
      <w:r>
        <w:rPr>
          <w:spacing w:val="-3"/>
          <w:szCs w:val="22"/>
        </w:rPr>
        <w:t xml:space="preserve"> </w:t>
      </w:r>
      <w:r>
        <w:rPr>
          <w:szCs w:val="22"/>
        </w:rPr>
        <w:t>to</w:t>
      </w:r>
      <w:r>
        <w:rPr>
          <w:spacing w:val="-3"/>
          <w:szCs w:val="22"/>
        </w:rPr>
        <w:t xml:space="preserve"> </w:t>
      </w:r>
      <w:r>
        <w:rPr>
          <w:szCs w:val="22"/>
        </w:rPr>
        <w:t>the</w:t>
      </w:r>
      <w:r>
        <w:rPr>
          <w:spacing w:val="-3"/>
          <w:szCs w:val="22"/>
        </w:rPr>
        <w:t xml:space="preserve"> </w:t>
      </w:r>
      <w:r>
        <w:rPr>
          <w:szCs w:val="22"/>
        </w:rPr>
        <w:t>coastal</w:t>
      </w:r>
      <w:r>
        <w:rPr>
          <w:spacing w:val="-3"/>
          <w:szCs w:val="22"/>
        </w:rPr>
        <w:t xml:space="preserve"> </w:t>
      </w:r>
      <w:r>
        <w:rPr>
          <w:szCs w:val="22"/>
        </w:rPr>
        <w:t>facility</w:t>
      </w:r>
      <w:r>
        <w:rPr>
          <w:spacing w:val="-3"/>
          <w:szCs w:val="22"/>
        </w:rPr>
        <w:t xml:space="preserve"> </w:t>
      </w:r>
      <w:r>
        <w:rPr>
          <w:szCs w:val="22"/>
        </w:rPr>
        <w:t>in</w:t>
      </w:r>
      <w:r>
        <w:rPr>
          <w:spacing w:val="-3"/>
          <w:szCs w:val="22"/>
        </w:rPr>
        <w:t xml:space="preserve"> </w:t>
      </w:r>
      <w:r>
        <w:rPr>
          <w:szCs w:val="22"/>
        </w:rPr>
        <w:t>the</w:t>
      </w:r>
      <w:r>
        <w:rPr>
          <w:spacing w:val="-4"/>
          <w:szCs w:val="22"/>
        </w:rPr>
        <w:t xml:space="preserve"> </w:t>
      </w:r>
      <w:r>
        <w:rPr>
          <w:szCs w:val="22"/>
        </w:rPr>
        <w:t xml:space="preserve">near </w:t>
      </w:r>
      <w:r>
        <w:rPr>
          <w:spacing w:val="-2"/>
          <w:szCs w:val="22"/>
        </w:rPr>
        <w:t>future,</w:t>
      </w:r>
    </w:p>
    <w:p w14:paraId="4603746F" w14:textId="77777777" w:rsidR="004C5CF5" w:rsidRDefault="00CC1A61">
      <w:pPr>
        <w:widowControl w:val="0"/>
        <w:numPr>
          <w:ilvl w:val="0"/>
          <w:numId w:val="6"/>
        </w:numPr>
        <w:tabs>
          <w:tab w:val="left" w:pos="1048"/>
        </w:tabs>
        <w:autoSpaceDE w:val="0"/>
        <w:autoSpaceDN w:val="0"/>
        <w:rPr>
          <w:szCs w:val="22"/>
        </w:rPr>
      </w:pPr>
      <w:r>
        <w:rPr>
          <w:szCs w:val="22"/>
        </w:rPr>
        <w:t>Material</w:t>
      </w:r>
      <w:r>
        <w:rPr>
          <w:spacing w:val="-2"/>
          <w:szCs w:val="22"/>
        </w:rPr>
        <w:t xml:space="preserve"> </w:t>
      </w:r>
      <w:r>
        <w:rPr>
          <w:szCs w:val="22"/>
        </w:rPr>
        <w:t>and</w:t>
      </w:r>
      <w:r>
        <w:rPr>
          <w:spacing w:val="1"/>
          <w:szCs w:val="22"/>
        </w:rPr>
        <w:t xml:space="preserve"> </w:t>
      </w:r>
      <w:r>
        <w:rPr>
          <w:szCs w:val="22"/>
        </w:rPr>
        <w:t>equipment</w:t>
      </w:r>
      <w:r>
        <w:rPr>
          <w:spacing w:val="-1"/>
          <w:szCs w:val="22"/>
        </w:rPr>
        <w:t xml:space="preserve"> </w:t>
      </w:r>
      <w:r>
        <w:rPr>
          <w:szCs w:val="22"/>
        </w:rPr>
        <w:t>needs</w:t>
      </w:r>
      <w:r>
        <w:rPr>
          <w:spacing w:val="-2"/>
          <w:szCs w:val="22"/>
        </w:rPr>
        <w:t xml:space="preserve"> </w:t>
      </w:r>
      <w:r>
        <w:rPr>
          <w:szCs w:val="22"/>
        </w:rPr>
        <w:t>in</w:t>
      </w:r>
      <w:r>
        <w:rPr>
          <w:spacing w:val="-1"/>
          <w:szCs w:val="22"/>
        </w:rPr>
        <w:t xml:space="preserve"> </w:t>
      </w:r>
      <w:r>
        <w:rPr>
          <w:szCs w:val="22"/>
        </w:rPr>
        <w:t>terms</w:t>
      </w:r>
      <w:r>
        <w:rPr>
          <w:spacing w:val="-1"/>
          <w:szCs w:val="22"/>
        </w:rPr>
        <w:t xml:space="preserve"> </w:t>
      </w:r>
      <w:r>
        <w:rPr>
          <w:szCs w:val="22"/>
        </w:rPr>
        <w:t>of</w:t>
      </w:r>
      <w:r>
        <w:rPr>
          <w:spacing w:val="-1"/>
          <w:szCs w:val="22"/>
        </w:rPr>
        <w:t xml:space="preserve"> </w:t>
      </w:r>
      <w:r>
        <w:rPr>
          <w:szCs w:val="22"/>
        </w:rPr>
        <w:t>Emergency</w:t>
      </w:r>
      <w:r>
        <w:rPr>
          <w:spacing w:val="-1"/>
          <w:szCs w:val="22"/>
        </w:rPr>
        <w:t xml:space="preserve"> </w:t>
      </w:r>
      <w:r>
        <w:rPr>
          <w:spacing w:val="-2"/>
          <w:szCs w:val="22"/>
        </w:rPr>
        <w:t>Response</w:t>
      </w:r>
    </w:p>
    <w:p w14:paraId="46037470" w14:textId="77777777" w:rsidR="004C5CF5" w:rsidRDefault="00CC1A61">
      <w:pPr>
        <w:widowControl w:val="0"/>
        <w:numPr>
          <w:ilvl w:val="0"/>
          <w:numId w:val="6"/>
        </w:numPr>
        <w:tabs>
          <w:tab w:val="left" w:pos="1048"/>
        </w:tabs>
        <w:autoSpaceDE w:val="0"/>
        <w:autoSpaceDN w:val="0"/>
        <w:rPr>
          <w:szCs w:val="22"/>
        </w:rPr>
      </w:pPr>
      <w:r>
        <w:rPr>
          <w:szCs w:val="22"/>
        </w:rPr>
        <w:t>Adequacy</w:t>
      </w:r>
      <w:r>
        <w:rPr>
          <w:spacing w:val="-1"/>
          <w:szCs w:val="22"/>
        </w:rPr>
        <w:t xml:space="preserve"> </w:t>
      </w:r>
      <w:r>
        <w:rPr>
          <w:szCs w:val="22"/>
        </w:rPr>
        <w:t>of</w:t>
      </w:r>
      <w:r>
        <w:rPr>
          <w:spacing w:val="-1"/>
          <w:szCs w:val="22"/>
        </w:rPr>
        <w:t xml:space="preserve"> </w:t>
      </w:r>
      <w:r>
        <w:rPr>
          <w:szCs w:val="22"/>
        </w:rPr>
        <w:t>Emergency</w:t>
      </w:r>
      <w:r>
        <w:rPr>
          <w:spacing w:val="-1"/>
          <w:szCs w:val="22"/>
        </w:rPr>
        <w:t xml:space="preserve"> </w:t>
      </w:r>
      <w:r>
        <w:rPr>
          <w:szCs w:val="22"/>
        </w:rPr>
        <w:t>Response</w:t>
      </w:r>
      <w:r>
        <w:rPr>
          <w:spacing w:val="-1"/>
          <w:szCs w:val="22"/>
        </w:rPr>
        <w:t xml:space="preserve"> </w:t>
      </w:r>
      <w:r>
        <w:rPr>
          <w:spacing w:val="-4"/>
          <w:szCs w:val="22"/>
        </w:rPr>
        <w:t>teams</w:t>
      </w:r>
    </w:p>
    <w:p w14:paraId="46037471" w14:textId="77777777" w:rsidR="004C5CF5" w:rsidRDefault="004C5CF5">
      <w:pPr>
        <w:widowControl w:val="0"/>
        <w:autoSpaceDE w:val="0"/>
        <w:autoSpaceDN w:val="0"/>
        <w:ind w:left="1168" w:hanging="360"/>
        <w:rPr>
          <w:szCs w:val="22"/>
        </w:rPr>
        <w:sectPr w:rsidR="004C5CF5">
          <w:headerReference w:type="default" r:id="rId35"/>
          <w:pgSz w:w="11900" w:h="16850"/>
          <w:pgMar w:top="1860" w:right="283" w:bottom="280" w:left="992" w:header="545" w:footer="0" w:gutter="0"/>
          <w:cols w:space="720"/>
        </w:sectPr>
      </w:pPr>
    </w:p>
    <w:p w14:paraId="46037472" w14:textId="77777777" w:rsidR="004C5CF5" w:rsidRDefault="004C5CF5">
      <w:pPr>
        <w:widowControl w:val="0"/>
        <w:autoSpaceDE w:val="0"/>
        <w:autoSpaceDN w:val="0"/>
      </w:pPr>
    </w:p>
    <w:p w14:paraId="46037473" w14:textId="77777777" w:rsidR="004C5CF5" w:rsidRDefault="004C5CF5">
      <w:pPr>
        <w:widowControl w:val="0"/>
        <w:autoSpaceDE w:val="0"/>
        <w:autoSpaceDN w:val="0"/>
        <w:spacing w:before="260"/>
      </w:pPr>
    </w:p>
    <w:p w14:paraId="46037474" w14:textId="77777777" w:rsidR="004C5CF5" w:rsidRDefault="00CC1A61">
      <w:pPr>
        <w:widowControl w:val="0"/>
        <w:numPr>
          <w:ilvl w:val="0"/>
          <w:numId w:val="6"/>
        </w:numPr>
        <w:tabs>
          <w:tab w:val="left" w:pos="1048"/>
        </w:tabs>
        <w:autoSpaceDE w:val="0"/>
        <w:autoSpaceDN w:val="0"/>
        <w:rPr>
          <w:szCs w:val="22"/>
        </w:rPr>
      </w:pPr>
      <w:r>
        <w:rPr>
          <w:szCs w:val="22"/>
        </w:rPr>
        <w:t>Interaction</w:t>
      </w:r>
      <w:r>
        <w:rPr>
          <w:spacing w:val="-3"/>
          <w:szCs w:val="22"/>
        </w:rPr>
        <w:t xml:space="preserve"> </w:t>
      </w:r>
      <w:r>
        <w:rPr>
          <w:szCs w:val="22"/>
        </w:rPr>
        <w:t>with/from</w:t>
      </w:r>
      <w:r>
        <w:rPr>
          <w:spacing w:val="-2"/>
          <w:szCs w:val="22"/>
        </w:rPr>
        <w:t xml:space="preserve"> </w:t>
      </w:r>
      <w:r>
        <w:rPr>
          <w:szCs w:val="22"/>
        </w:rPr>
        <w:t>neighboring</w:t>
      </w:r>
      <w:r>
        <w:rPr>
          <w:spacing w:val="-2"/>
          <w:szCs w:val="22"/>
        </w:rPr>
        <w:t xml:space="preserve"> facilities</w:t>
      </w:r>
    </w:p>
    <w:p w14:paraId="46037475" w14:textId="77777777" w:rsidR="004C5CF5" w:rsidRDefault="00CC1A61">
      <w:pPr>
        <w:widowControl w:val="0"/>
        <w:autoSpaceDE w:val="0"/>
        <w:autoSpaceDN w:val="0"/>
        <w:spacing w:before="1"/>
        <w:ind w:left="808" w:right="1521"/>
        <w:jc w:val="both"/>
      </w:pPr>
      <w:r>
        <w:t>Acceptance / rejection or administrative decision is taken by considering the subjects within the scope of current IMDG CODE documents.</w:t>
      </w:r>
    </w:p>
    <w:p w14:paraId="46037476" w14:textId="77777777" w:rsidR="004C5CF5" w:rsidRDefault="00CC1A61">
      <w:pPr>
        <w:widowControl w:val="0"/>
        <w:autoSpaceDE w:val="0"/>
        <w:autoSpaceDN w:val="0"/>
        <w:spacing w:before="276" w:line="259" w:lineRule="auto"/>
        <w:ind w:left="808" w:right="1522"/>
        <w:jc w:val="both"/>
      </w:pPr>
      <w:r>
        <w:t>If a decision is made to accept the dangerous cargo at the meeting, the Management, operation, storage, security, emergency response units start the preparation and acceptance process to be informed.</w:t>
      </w:r>
    </w:p>
    <w:p w14:paraId="46037477" w14:textId="77777777" w:rsidR="004C5CF5" w:rsidRDefault="00CC1A61">
      <w:pPr>
        <w:widowControl w:val="0"/>
        <w:autoSpaceDE w:val="0"/>
        <w:autoSpaceDN w:val="0"/>
        <w:spacing w:before="1" w:line="259" w:lineRule="auto"/>
        <w:ind w:left="808" w:right="1520"/>
        <w:jc w:val="both"/>
      </w:pPr>
      <w:r>
        <w:t>If the Port Authority needs to be informed upon admission to the coastal facility, the situation is notified to the Giresun Port Authority in writing, along with the reasons.</w:t>
      </w:r>
    </w:p>
    <w:p w14:paraId="46037478" w14:textId="77777777" w:rsidR="004C5CF5" w:rsidRDefault="004C5CF5">
      <w:pPr>
        <w:widowControl w:val="0"/>
        <w:autoSpaceDE w:val="0"/>
        <w:autoSpaceDN w:val="0"/>
        <w:spacing w:before="124"/>
      </w:pPr>
    </w:p>
    <w:p w14:paraId="46037479" w14:textId="77777777" w:rsidR="004C5CF5" w:rsidRDefault="00CC1A61">
      <w:pPr>
        <w:widowControl w:val="0"/>
        <w:numPr>
          <w:ilvl w:val="2"/>
          <w:numId w:val="5"/>
        </w:numPr>
        <w:tabs>
          <w:tab w:val="left" w:pos="817"/>
        </w:tabs>
        <w:autoSpaceDE w:val="0"/>
        <w:autoSpaceDN w:val="0"/>
        <w:ind w:left="817" w:hanging="720"/>
        <w:outlineLvl w:val="2"/>
        <w:rPr>
          <w:b/>
          <w:bCs/>
        </w:rPr>
      </w:pPr>
      <w:bookmarkStart w:id="4" w:name="_bookmark4"/>
      <w:bookmarkEnd w:id="4"/>
      <w:r>
        <w:rPr>
          <w:b/>
          <w:bCs/>
        </w:rPr>
        <w:t>Handling</w:t>
      </w:r>
      <w:r>
        <w:rPr>
          <w:b/>
          <w:bCs/>
          <w:spacing w:val="-2"/>
        </w:rPr>
        <w:t xml:space="preserve"> </w:t>
      </w:r>
      <w:r>
        <w:rPr>
          <w:b/>
          <w:bCs/>
        </w:rPr>
        <w:t>and</w:t>
      </w:r>
      <w:r>
        <w:rPr>
          <w:b/>
          <w:bCs/>
          <w:spacing w:val="-2"/>
        </w:rPr>
        <w:t xml:space="preserve"> </w:t>
      </w:r>
      <w:r>
        <w:rPr>
          <w:b/>
          <w:bCs/>
        </w:rPr>
        <w:t>Storage</w:t>
      </w:r>
      <w:r>
        <w:rPr>
          <w:b/>
          <w:bCs/>
          <w:spacing w:val="-2"/>
        </w:rPr>
        <w:t xml:space="preserve"> Procedures:</w:t>
      </w:r>
    </w:p>
    <w:p w14:paraId="4603747A" w14:textId="77777777" w:rsidR="004C5CF5" w:rsidRDefault="00CC1A61">
      <w:pPr>
        <w:widowControl w:val="0"/>
        <w:autoSpaceDE w:val="0"/>
        <w:autoSpaceDN w:val="0"/>
        <w:spacing w:before="238"/>
        <w:ind w:left="808"/>
        <w:rPr>
          <w:b/>
          <w:szCs w:val="22"/>
        </w:rPr>
      </w:pPr>
      <w:r>
        <w:rPr>
          <w:b/>
          <w:szCs w:val="22"/>
        </w:rPr>
        <w:t>1.1.3.2.</w:t>
      </w:r>
      <w:r>
        <w:rPr>
          <w:b/>
          <w:spacing w:val="-4"/>
          <w:szCs w:val="22"/>
        </w:rPr>
        <w:t xml:space="preserve"> </w:t>
      </w:r>
      <w:r>
        <w:rPr>
          <w:b/>
          <w:szCs w:val="22"/>
        </w:rPr>
        <w:t>Operation</w:t>
      </w:r>
      <w:r>
        <w:rPr>
          <w:b/>
          <w:spacing w:val="-2"/>
          <w:szCs w:val="22"/>
        </w:rPr>
        <w:t xml:space="preserve"> </w:t>
      </w:r>
      <w:r>
        <w:rPr>
          <w:b/>
          <w:szCs w:val="22"/>
        </w:rPr>
        <w:t>Procedure</w:t>
      </w:r>
      <w:r>
        <w:rPr>
          <w:b/>
          <w:spacing w:val="-2"/>
          <w:szCs w:val="22"/>
        </w:rPr>
        <w:t xml:space="preserve"> </w:t>
      </w:r>
      <w:r>
        <w:rPr>
          <w:b/>
          <w:szCs w:val="22"/>
        </w:rPr>
        <w:t>for</w:t>
      </w:r>
      <w:r>
        <w:rPr>
          <w:b/>
          <w:spacing w:val="-3"/>
          <w:szCs w:val="22"/>
        </w:rPr>
        <w:t xml:space="preserve"> </w:t>
      </w:r>
      <w:r>
        <w:rPr>
          <w:b/>
          <w:szCs w:val="22"/>
        </w:rPr>
        <w:t>Safe</w:t>
      </w:r>
      <w:r>
        <w:rPr>
          <w:b/>
          <w:spacing w:val="-4"/>
          <w:szCs w:val="22"/>
        </w:rPr>
        <w:t xml:space="preserve"> </w:t>
      </w:r>
      <w:r>
        <w:rPr>
          <w:b/>
          <w:szCs w:val="22"/>
        </w:rPr>
        <w:t>Handling</w:t>
      </w:r>
      <w:r>
        <w:rPr>
          <w:b/>
          <w:spacing w:val="-1"/>
          <w:szCs w:val="22"/>
        </w:rPr>
        <w:t xml:space="preserve"> </w:t>
      </w:r>
      <w:r>
        <w:rPr>
          <w:b/>
          <w:szCs w:val="22"/>
        </w:rPr>
        <w:t>of</w:t>
      </w:r>
      <w:r>
        <w:rPr>
          <w:b/>
          <w:spacing w:val="-2"/>
          <w:szCs w:val="22"/>
        </w:rPr>
        <w:t xml:space="preserve"> </w:t>
      </w:r>
      <w:r>
        <w:rPr>
          <w:b/>
          <w:szCs w:val="22"/>
        </w:rPr>
        <w:t>Dangerous</w:t>
      </w:r>
      <w:r>
        <w:rPr>
          <w:b/>
          <w:spacing w:val="-1"/>
          <w:szCs w:val="22"/>
        </w:rPr>
        <w:t xml:space="preserve"> </w:t>
      </w:r>
      <w:r>
        <w:rPr>
          <w:b/>
          <w:szCs w:val="22"/>
        </w:rPr>
        <w:t>Solid</w:t>
      </w:r>
      <w:r>
        <w:rPr>
          <w:b/>
          <w:spacing w:val="-2"/>
          <w:szCs w:val="22"/>
        </w:rPr>
        <w:t xml:space="preserve"> </w:t>
      </w:r>
      <w:r>
        <w:rPr>
          <w:b/>
          <w:szCs w:val="22"/>
        </w:rPr>
        <w:t xml:space="preserve">Bulk </w:t>
      </w:r>
      <w:r>
        <w:rPr>
          <w:b/>
          <w:spacing w:val="-2"/>
          <w:szCs w:val="22"/>
        </w:rPr>
        <w:t>Cargoes</w:t>
      </w:r>
    </w:p>
    <w:p w14:paraId="4603747B" w14:textId="77777777" w:rsidR="004C5CF5" w:rsidRDefault="004C5CF5">
      <w:pPr>
        <w:widowControl w:val="0"/>
        <w:autoSpaceDE w:val="0"/>
        <w:autoSpaceDN w:val="0"/>
        <w:spacing w:before="124"/>
        <w:rPr>
          <w:b/>
        </w:rPr>
      </w:pPr>
    </w:p>
    <w:p w14:paraId="4603747C" w14:textId="77777777" w:rsidR="004C5CF5" w:rsidRDefault="00CC1A61">
      <w:pPr>
        <w:widowControl w:val="0"/>
        <w:autoSpaceDE w:val="0"/>
        <w:autoSpaceDN w:val="0"/>
        <w:spacing w:before="1" w:line="276" w:lineRule="auto"/>
        <w:ind w:left="808" w:right="1514"/>
        <w:jc w:val="both"/>
      </w:pPr>
      <w:r>
        <w:t>The</w:t>
      </w:r>
      <w:r>
        <w:rPr>
          <w:spacing w:val="-9"/>
        </w:rPr>
        <w:t xml:space="preserve"> </w:t>
      </w:r>
      <w:r>
        <w:t>loading</w:t>
      </w:r>
      <w:r>
        <w:rPr>
          <w:spacing w:val="-8"/>
        </w:rPr>
        <w:t xml:space="preserve"> </w:t>
      </w:r>
      <w:r>
        <w:t>and</w:t>
      </w:r>
      <w:r>
        <w:rPr>
          <w:spacing w:val="-8"/>
        </w:rPr>
        <w:t xml:space="preserve"> </w:t>
      </w:r>
      <w:r>
        <w:t>unloading</w:t>
      </w:r>
      <w:r>
        <w:rPr>
          <w:spacing w:val="-8"/>
        </w:rPr>
        <w:t xml:space="preserve"> </w:t>
      </w:r>
      <w:r>
        <w:t>program</w:t>
      </w:r>
      <w:r>
        <w:rPr>
          <w:spacing w:val="-8"/>
        </w:rPr>
        <w:t xml:space="preserve"> </w:t>
      </w:r>
      <w:r>
        <w:t>is</w:t>
      </w:r>
      <w:r>
        <w:rPr>
          <w:spacing w:val="-8"/>
        </w:rPr>
        <w:t xml:space="preserve"> </w:t>
      </w:r>
      <w:r>
        <w:t>prepared</w:t>
      </w:r>
      <w:r>
        <w:rPr>
          <w:spacing w:val="-8"/>
        </w:rPr>
        <w:t xml:space="preserve"> </w:t>
      </w:r>
      <w:r>
        <w:t>1</w:t>
      </w:r>
      <w:r>
        <w:rPr>
          <w:spacing w:val="-8"/>
        </w:rPr>
        <w:t xml:space="preserve"> </w:t>
      </w:r>
      <w:r>
        <w:t>day</w:t>
      </w:r>
      <w:r>
        <w:rPr>
          <w:spacing w:val="-8"/>
        </w:rPr>
        <w:t xml:space="preserve"> </w:t>
      </w:r>
      <w:r>
        <w:t>in</w:t>
      </w:r>
      <w:r>
        <w:rPr>
          <w:spacing w:val="-8"/>
        </w:rPr>
        <w:t xml:space="preserve"> </w:t>
      </w:r>
      <w:r>
        <w:t>advance</w:t>
      </w:r>
      <w:r>
        <w:rPr>
          <w:spacing w:val="-9"/>
        </w:rPr>
        <w:t xml:space="preserve"> </w:t>
      </w:r>
      <w:r>
        <w:t>with</w:t>
      </w:r>
      <w:r>
        <w:rPr>
          <w:spacing w:val="-8"/>
        </w:rPr>
        <w:t xml:space="preserve"> </w:t>
      </w:r>
      <w:r>
        <w:t>the</w:t>
      </w:r>
      <w:r>
        <w:rPr>
          <w:spacing w:val="-9"/>
        </w:rPr>
        <w:t xml:space="preserve"> </w:t>
      </w:r>
      <w:r>
        <w:t>participation of Operations, Field Planning, HSE, DGSA and other relevant parties.The equipment, crane, crew, number of posts and berth to be used in this meeting are determined.The personnel</w:t>
      </w:r>
      <w:r>
        <w:rPr>
          <w:spacing w:val="-9"/>
        </w:rPr>
        <w:t xml:space="preserve"> </w:t>
      </w:r>
      <w:r>
        <w:t>who</w:t>
      </w:r>
      <w:r>
        <w:rPr>
          <w:spacing w:val="-10"/>
        </w:rPr>
        <w:t xml:space="preserve"> </w:t>
      </w:r>
      <w:r>
        <w:t>will</w:t>
      </w:r>
      <w:r>
        <w:rPr>
          <w:spacing w:val="-9"/>
        </w:rPr>
        <w:t xml:space="preserve"> </w:t>
      </w:r>
      <w:r>
        <w:t>work</w:t>
      </w:r>
      <w:r>
        <w:rPr>
          <w:spacing w:val="-6"/>
        </w:rPr>
        <w:t xml:space="preserve"> </w:t>
      </w:r>
      <w:r>
        <w:t>in</w:t>
      </w:r>
      <w:r>
        <w:rPr>
          <w:spacing w:val="-9"/>
        </w:rPr>
        <w:t xml:space="preserve"> </w:t>
      </w:r>
      <w:r>
        <w:t>the</w:t>
      </w:r>
      <w:r>
        <w:rPr>
          <w:spacing w:val="-10"/>
        </w:rPr>
        <w:t xml:space="preserve"> </w:t>
      </w:r>
      <w:r>
        <w:t>operation</w:t>
      </w:r>
      <w:r>
        <w:rPr>
          <w:spacing w:val="-10"/>
        </w:rPr>
        <w:t xml:space="preserve"> </w:t>
      </w:r>
      <w:r>
        <w:t>are</w:t>
      </w:r>
      <w:r>
        <w:rPr>
          <w:spacing w:val="-11"/>
        </w:rPr>
        <w:t xml:space="preserve"> </w:t>
      </w:r>
      <w:r>
        <w:t>informed</w:t>
      </w:r>
      <w:r>
        <w:rPr>
          <w:spacing w:val="-10"/>
        </w:rPr>
        <w:t xml:space="preserve"> </w:t>
      </w:r>
      <w:r>
        <w:t>about</w:t>
      </w:r>
      <w:r>
        <w:rPr>
          <w:spacing w:val="-9"/>
        </w:rPr>
        <w:t xml:space="preserve"> </w:t>
      </w:r>
      <w:r>
        <w:t>the</w:t>
      </w:r>
      <w:r>
        <w:rPr>
          <w:spacing w:val="-10"/>
        </w:rPr>
        <w:t xml:space="preserve"> </w:t>
      </w:r>
      <w:r>
        <w:t>danger</w:t>
      </w:r>
      <w:r>
        <w:rPr>
          <w:spacing w:val="-10"/>
        </w:rPr>
        <w:t xml:space="preserve"> </w:t>
      </w:r>
      <w:r>
        <w:t>of</w:t>
      </w:r>
      <w:r>
        <w:rPr>
          <w:spacing w:val="-10"/>
        </w:rPr>
        <w:t xml:space="preserve"> </w:t>
      </w:r>
      <w:r>
        <w:t>the</w:t>
      </w:r>
      <w:r>
        <w:rPr>
          <w:spacing w:val="-11"/>
        </w:rPr>
        <w:t xml:space="preserve"> </w:t>
      </w:r>
      <w:r>
        <w:t>load</w:t>
      </w:r>
      <w:r>
        <w:rPr>
          <w:spacing w:val="-10"/>
        </w:rPr>
        <w:t xml:space="preserve"> </w:t>
      </w:r>
      <w:r>
        <w:t>and are</w:t>
      </w:r>
      <w:r>
        <w:rPr>
          <w:spacing w:val="-15"/>
        </w:rPr>
        <w:t xml:space="preserve"> </w:t>
      </w:r>
      <w:r>
        <w:t>equipped</w:t>
      </w:r>
      <w:r>
        <w:rPr>
          <w:spacing w:val="-15"/>
        </w:rPr>
        <w:t xml:space="preserve"> </w:t>
      </w:r>
      <w:r>
        <w:t>with</w:t>
      </w:r>
      <w:r>
        <w:rPr>
          <w:spacing w:val="-15"/>
        </w:rPr>
        <w:t xml:space="preserve"> </w:t>
      </w:r>
      <w:r>
        <w:t>the</w:t>
      </w:r>
      <w:r>
        <w:rPr>
          <w:spacing w:val="-15"/>
        </w:rPr>
        <w:t xml:space="preserve"> </w:t>
      </w:r>
      <w:r>
        <w:t>necessary</w:t>
      </w:r>
      <w:r>
        <w:rPr>
          <w:spacing w:val="-15"/>
        </w:rPr>
        <w:t xml:space="preserve"> </w:t>
      </w:r>
      <w:r>
        <w:t>protective</w:t>
      </w:r>
      <w:r>
        <w:rPr>
          <w:spacing w:val="-15"/>
        </w:rPr>
        <w:t xml:space="preserve"> </w:t>
      </w:r>
      <w:r>
        <w:t>equipment.Environmental</w:t>
      </w:r>
      <w:r>
        <w:rPr>
          <w:spacing w:val="-15"/>
        </w:rPr>
        <w:t xml:space="preserve"> </w:t>
      </w:r>
      <w:r>
        <w:t>safety</w:t>
      </w:r>
      <w:r>
        <w:rPr>
          <w:spacing w:val="-15"/>
        </w:rPr>
        <w:t xml:space="preserve"> </w:t>
      </w:r>
      <w:r>
        <w:t>is</w:t>
      </w:r>
      <w:r>
        <w:rPr>
          <w:spacing w:val="-15"/>
        </w:rPr>
        <w:t xml:space="preserve"> </w:t>
      </w:r>
      <w:r>
        <w:t>provided by HSE.</w:t>
      </w:r>
    </w:p>
    <w:p w14:paraId="4603747D" w14:textId="77777777" w:rsidR="004C5CF5" w:rsidRDefault="004C5CF5">
      <w:pPr>
        <w:widowControl w:val="0"/>
        <w:autoSpaceDE w:val="0"/>
        <w:autoSpaceDN w:val="0"/>
        <w:spacing w:before="42"/>
      </w:pPr>
    </w:p>
    <w:p w14:paraId="4603747E" w14:textId="77777777" w:rsidR="004C5CF5" w:rsidRDefault="00CC1A61">
      <w:pPr>
        <w:widowControl w:val="0"/>
        <w:autoSpaceDE w:val="0"/>
        <w:autoSpaceDN w:val="0"/>
        <w:spacing w:line="276" w:lineRule="auto"/>
        <w:ind w:left="808" w:right="1515"/>
        <w:jc w:val="both"/>
      </w:pPr>
      <w:r>
        <w:t>Appropriate gas measuring devices are</w:t>
      </w:r>
      <w:r>
        <w:rPr>
          <w:spacing w:val="-1"/>
        </w:rPr>
        <w:t xml:space="preserve"> </w:t>
      </w:r>
      <w:r>
        <w:t>kept in the</w:t>
      </w:r>
      <w:r>
        <w:rPr>
          <w:spacing w:val="-1"/>
        </w:rPr>
        <w:t xml:space="preserve"> </w:t>
      </w:r>
      <w:r>
        <w:t>coastal facility in order to regularly control the concentration of toxic or flammable gases that may occur in closed areas where dangerous solid bulk cargoes that release poisonous or flammable gases are temporarily</w:t>
      </w:r>
      <w:r>
        <w:rPr>
          <w:spacing w:val="-13"/>
        </w:rPr>
        <w:t xml:space="preserve"> </w:t>
      </w:r>
      <w:r>
        <w:t>stored,</w:t>
      </w:r>
      <w:r>
        <w:rPr>
          <w:spacing w:val="-13"/>
        </w:rPr>
        <w:t xml:space="preserve"> </w:t>
      </w:r>
      <w:r>
        <w:t>and</w:t>
      </w:r>
      <w:r>
        <w:rPr>
          <w:spacing w:val="-13"/>
        </w:rPr>
        <w:t xml:space="preserve"> </w:t>
      </w:r>
      <w:r>
        <w:t>their</w:t>
      </w:r>
      <w:r>
        <w:rPr>
          <w:spacing w:val="-13"/>
        </w:rPr>
        <w:t xml:space="preserve"> </w:t>
      </w:r>
      <w:r>
        <w:t>possible</w:t>
      </w:r>
      <w:r>
        <w:rPr>
          <w:spacing w:val="-14"/>
        </w:rPr>
        <w:t xml:space="preserve"> </w:t>
      </w:r>
      <w:r>
        <w:t>spread.No</w:t>
      </w:r>
      <w:r>
        <w:rPr>
          <w:spacing w:val="-14"/>
        </w:rPr>
        <w:t xml:space="preserve"> </w:t>
      </w:r>
      <w:r>
        <w:t>personnel</w:t>
      </w:r>
      <w:r>
        <w:rPr>
          <w:spacing w:val="-13"/>
        </w:rPr>
        <w:t xml:space="preserve"> </w:t>
      </w:r>
      <w:r>
        <w:t>will</w:t>
      </w:r>
      <w:r>
        <w:rPr>
          <w:spacing w:val="-12"/>
        </w:rPr>
        <w:t xml:space="preserve"> </w:t>
      </w:r>
      <w:r>
        <w:t>be</w:t>
      </w:r>
      <w:r>
        <w:rPr>
          <w:spacing w:val="-14"/>
        </w:rPr>
        <w:t xml:space="preserve"> </w:t>
      </w:r>
      <w:r>
        <w:t>assigned</w:t>
      </w:r>
      <w:r>
        <w:rPr>
          <w:spacing w:val="-13"/>
        </w:rPr>
        <w:t xml:space="preserve"> </w:t>
      </w:r>
      <w:r>
        <w:t>in</w:t>
      </w:r>
      <w:r>
        <w:rPr>
          <w:spacing w:val="-13"/>
        </w:rPr>
        <w:t xml:space="preserve"> </w:t>
      </w:r>
      <w:r>
        <w:t>the</w:t>
      </w:r>
      <w:r>
        <w:rPr>
          <w:spacing w:val="-14"/>
        </w:rPr>
        <w:t xml:space="preserve"> </w:t>
      </w:r>
      <w:r>
        <w:t>ship's hold and in the field before gas measurements are made.In addition, an effective ventilation</w:t>
      </w:r>
      <w:r>
        <w:rPr>
          <w:spacing w:val="-9"/>
        </w:rPr>
        <w:t xml:space="preserve"> </w:t>
      </w:r>
      <w:r>
        <w:t>system</w:t>
      </w:r>
      <w:r>
        <w:rPr>
          <w:spacing w:val="-9"/>
        </w:rPr>
        <w:t xml:space="preserve"> </w:t>
      </w:r>
      <w:r>
        <w:t>is</w:t>
      </w:r>
      <w:r>
        <w:rPr>
          <w:spacing w:val="-9"/>
        </w:rPr>
        <w:t xml:space="preserve"> </w:t>
      </w:r>
      <w:r>
        <w:t>established</w:t>
      </w:r>
      <w:r>
        <w:rPr>
          <w:spacing w:val="-10"/>
        </w:rPr>
        <w:t xml:space="preserve"> </w:t>
      </w:r>
      <w:r>
        <w:t>in</w:t>
      </w:r>
      <w:r>
        <w:rPr>
          <w:spacing w:val="-9"/>
        </w:rPr>
        <w:t xml:space="preserve"> </w:t>
      </w:r>
      <w:r>
        <w:t>the</w:t>
      </w:r>
      <w:r>
        <w:rPr>
          <w:spacing w:val="-8"/>
        </w:rPr>
        <w:t xml:space="preserve"> </w:t>
      </w:r>
      <w:r>
        <w:t>closed</w:t>
      </w:r>
      <w:r>
        <w:rPr>
          <w:spacing w:val="-8"/>
        </w:rPr>
        <w:t xml:space="preserve"> </w:t>
      </w:r>
      <w:r>
        <w:t>areas</w:t>
      </w:r>
      <w:r>
        <w:rPr>
          <w:spacing w:val="-9"/>
        </w:rPr>
        <w:t xml:space="preserve"> </w:t>
      </w:r>
      <w:r>
        <w:t>used</w:t>
      </w:r>
      <w:r>
        <w:rPr>
          <w:spacing w:val="-10"/>
        </w:rPr>
        <w:t xml:space="preserve"> </w:t>
      </w:r>
      <w:r>
        <w:t>for</w:t>
      </w:r>
      <w:r>
        <w:rPr>
          <w:spacing w:val="-10"/>
        </w:rPr>
        <w:t xml:space="preserve"> </w:t>
      </w:r>
      <w:r>
        <w:t>such</w:t>
      </w:r>
      <w:r>
        <w:rPr>
          <w:spacing w:val="-10"/>
        </w:rPr>
        <w:t xml:space="preserve"> </w:t>
      </w:r>
      <w:r>
        <w:t>loads</w:t>
      </w:r>
      <w:r>
        <w:rPr>
          <w:spacing w:val="-8"/>
        </w:rPr>
        <w:t xml:space="preserve"> </w:t>
      </w:r>
      <w:r>
        <w:t>and</w:t>
      </w:r>
      <w:r>
        <w:rPr>
          <w:spacing w:val="-7"/>
        </w:rPr>
        <w:t xml:space="preserve"> </w:t>
      </w:r>
      <w:r>
        <w:t>in</w:t>
      </w:r>
      <w:r>
        <w:rPr>
          <w:spacing w:val="-9"/>
        </w:rPr>
        <w:t xml:space="preserve"> </w:t>
      </w:r>
      <w:r>
        <w:t>the</w:t>
      </w:r>
      <w:r>
        <w:rPr>
          <w:spacing w:val="-10"/>
        </w:rPr>
        <w:t xml:space="preserve"> </w:t>
      </w:r>
      <w:r>
        <w:t>areas adjacent to these areas.</w:t>
      </w:r>
    </w:p>
    <w:p w14:paraId="4603747F" w14:textId="77777777" w:rsidR="004C5CF5" w:rsidRDefault="004C5CF5">
      <w:pPr>
        <w:widowControl w:val="0"/>
        <w:autoSpaceDE w:val="0"/>
        <w:autoSpaceDN w:val="0"/>
        <w:spacing w:before="42"/>
      </w:pPr>
    </w:p>
    <w:p w14:paraId="46037480" w14:textId="77777777" w:rsidR="004C5CF5" w:rsidRDefault="00CC1A61">
      <w:pPr>
        <w:widowControl w:val="0"/>
        <w:autoSpaceDE w:val="0"/>
        <w:autoSpaceDN w:val="0"/>
        <w:spacing w:line="276" w:lineRule="auto"/>
        <w:ind w:left="808" w:right="1514"/>
        <w:jc w:val="both"/>
      </w:pPr>
      <w:r>
        <w:t>Necessary warnings are made so that the trucks do not load excessively, and the responsible pay attention to this issue.After loading, the trucks must be covered.</w:t>
      </w:r>
    </w:p>
    <w:p w14:paraId="46037481" w14:textId="77777777" w:rsidR="004C5CF5" w:rsidRDefault="004C5CF5">
      <w:pPr>
        <w:widowControl w:val="0"/>
        <w:autoSpaceDE w:val="0"/>
        <w:autoSpaceDN w:val="0"/>
        <w:spacing w:before="40"/>
      </w:pPr>
    </w:p>
    <w:p w14:paraId="46037482" w14:textId="77777777" w:rsidR="004C5CF5" w:rsidRDefault="00CC1A61">
      <w:pPr>
        <w:widowControl w:val="0"/>
        <w:autoSpaceDE w:val="0"/>
        <w:autoSpaceDN w:val="0"/>
        <w:spacing w:line="276" w:lineRule="auto"/>
        <w:ind w:left="808" w:right="1515"/>
        <w:jc w:val="both"/>
      </w:pPr>
      <w:r>
        <w:t>Drivers</w:t>
      </w:r>
      <w:r>
        <w:rPr>
          <w:spacing w:val="-10"/>
        </w:rPr>
        <w:t xml:space="preserve"> </w:t>
      </w:r>
      <w:r>
        <w:t>will</w:t>
      </w:r>
      <w:r>
        <w:rPr>
          <w:spacing w:val="-10"/>
        </w:rPr>
        <w:t xml:space="preserve"> </w:t>
      </w:r>
      <w:r>
        <w:t>be</w:t>
      </w:r>
      <w:r>
        <w:rPr>
          <w:spacing w:val="-12"/>
        </w:rPr>
        <w:t xml:space="preserve"> </w:t>
      </w:r>
      <w:r>
        <w:t>kept</w:t>
      </w:r>
      <w:r>
        <w:rPr>
          <w:spacing w:val="-10"/>
        </w:rPr>
        <w:t xml:space="preserve"> </w:t>
      </w:r>
      <w:r>
        <w:t>at</w:t>
      </w:r>
      <w:r>
        <w:rPr>
          <w:spacing w:val="-10"/>
        </w:rPr>
        <w:t xml:space="preserve"> </w:t>
      </w:r>
      <w:r>
        <w:t>the</w:t>
      </w:r>
      <w:r>
        <w:rPr>
          <w:spacing w:val="-12"/>
        </w:rPr>
        <w:t xml:space="preserve"> </w:t>
      </w:r>
      <w:r>
        <w:t>specified</w:t>
      </w:r>
      <w:r>
        <w:rPr>
          <w:spacing w:val="-9"/>
        </w:rPr>
        <w:t xml:space="preserve"> </w:t>
      </w:r>
      <w:r>
        <w:t>point</w:t>
      </w:r>
      <w:r>
        <w:rPr>
          <w:spacing w:val="-10"/>
        </w:rPr>
        <w:t xml:space="preserve"> </w:t>
      </w:r>
      <w:r>
        <w:t>away</w:t>
      </w:r>
      <w:r>
        <w:rPr>
          <w:spacing w:val="-8"/>
        </w:rPr>
        <w:t xml:space="preserve"> </w:t>
      </w:r>
      <w:r>
        <w:t>from</w:t>
      </w:r>
      <w:r>
        <w:rPr>
          <w:spacing w:val="-10"/>
        </w:rPr>
        <w:t xml:space="preserve"> </w:t>
      </w:r>
      <w:r>
        <w:t>the</w:t>
      </w:r>
      <w:r>
        <w:rPr>
          <w:spacing w:val="-11"/>
        </w:rPr>
        <w:t xml:space="preserve"> </w:t>
      </w:r>
      <w:r>
        <w:t>vehicle</w:t>
      </w:r>
      <w:r>
        <w:rPr>
          <w:spacing w:val="-12"/>
        </w:rPr>
        <w:t xml:space="preserve"> </w:t>
      </w:r>
      <w:r>
        <w:t>during</w:t>
      </w:r>
      <w:r>
        <w:rPr>
          <w:spacing w:val="-11"/>
        </w:rPr>
        <w:t xml:space="preserve"> </w:t>
      </w:r>
      <w:r>
        <w:t>vehicle</w:t>
      </w:r>
      <w:r>
        <w:rPr>
          <w:spacing w:val="-12"/>
        </w:rPr>
        <w:t xml:space="preserve"> </w:t>
      </w:r>
      <w:r>
        <w:t>loading and</w:t>
      </w:r>
      <w:r>
        <w:rPr>
          <w:spacing w:val="-15"/>
        </w:rPr>
        <w:t xml:space="preserve"> </w:t>
      </w:r>
      <w:r>
        <w:t>unloading.It</w:t>
      </w:r>
      <w:r>
        <w:rPr>
          <w:spacing w:val="-15"/>
        </w:rPr>
        <w:t xml:space="preserve"> </w:t>
      </w:r>
      <w:r>
        <w:t>will</w:t>
      </w:r>
      <w:r>
        <w:rPr>
          <w:spacing w:val="-15"/>
        </w:rPr>
        <w:t xml:space="preserve"> </w:t>
      </w:r>
      <w:r>
        <w:t>be</w:t>
      </w:r>
      <w:r>
        <w:rPr>
          <w:spacing w:val="-15"/>
        </w:rPr>
        <w:t xml:space="preserve"> </w:t>
      </w:r>
      <w:r>
        <w:t>checked</w:t>
      </w:r>
      <w:r>
        <w:rPr>
          <w:spacing w:val="-15"/>
        </w:rPr>
        <w:t xml:space="preserve"> </w:t>
      </w:r>
      <w:r>
        <w:t>that</w:t>
      </w:r>
      <w:r>
        <w:rPr>
          <w:spacing w:val="-15"/>
        </w:rPr>
        <w:t xml:space="preserve"> </w:t>
      </w:r>
      <w:r>
        <w:t>the</w:t>
      </w:r>
      <w:r>
        <w:rPr>
          <w:spacing w:val="-15"/>
        </w:rPr>
        <w:t xml:space="preserve"> </w:t>
      </w:r>
      <w:r>
        <w:t>driver</w:t>
      </w:r>
      <w:r>
        <w:rPr>
          <w:spacing w:val="-15"/>
        </w:rPr>
        <w:t xml:space="preserve"> </w:t>
      </w:r>
      <w:r>
        <w:t>has</w:t>
      </w:r>
      <w:r>
        <w:rPr>
          <w:spacing w:val="-15"/>
        </w:rPr>
        <w:t xml:space="preserve"> </w:t>
      </w:r>
      <w:r>
        <w:t>the</w:t>
      </w:r>
      <w:r>
        <w:rPr>
          <w:spacing w:val="-15"/>
        </w:rPr>
        <w:t xml:space="preserve"> </w:t>
      </w:r>
      <w:r>
        <w:t>necessary</w:t>
      </w:r>
      <w:r>
        <w:rPr>
          <w:spacing w:val="-13"/>
        </w:rPr>
        <w:t xml:space="preserve"> </w:t>
      </w:r>
      <w:r>
        <w:t>protection</w:t>
      </w:r>
      <w:r>
        <w:rPr>
          <w:spacing w:val="-13"/>
        </w:rPr>
        <w:t xml:space="preserve"> </w:t>
      </w:r>
      <w:r>
        <w:t>equipment. Occupational safety in the working area, control of equipment, entry and exit of external persons, safe handling of the load, environmental cleaning and control of the proper execution of these works are in the hands of the shift supervisor.</w:t>
      </w:r>
    </w:p>
    <w:p w14:paraId="46037483" w14:textId="77777777" w:rsidR="004C5CF5" w:rsidRDefault="004C5CF5">
      <w:pPr>
        <w:widowControl w:val="0"/>
        <w:autoSpaceDE w:val="0"/>
        <w:autoSpaceDN w:val="0"/>
        <w:spacing w:before="43"/>
      </w:pPr>
    </w:p>
    <w:p w14:paraId="46037484" w14:textId="77777777" w:rsidR="004C5CF5" w:rsidRDefault="00CC1A61">
      <w:pPr>
        <w:widowControl w:val="0"/>
        <w:autoSpaceDE w:val="0"/>
        <w:autoSpaceDN w:val="0"/>
        <w:spacing w:line="276" w:lineRule="auto"/>
        <w:ind w:left="808" w:right="1518"/>
        <w:jc w:val="both"/>
      </w:pPr>
      <w:r>
        <w:t>The</w:t>
      </w:r>
      <w:r>
        <w:rPr>
          <w:spacing w:val="-12"/>
        </w:rPr>
        <w:t xml:space="preserve"> </w:t>
      </w:r>
      <w:r>
        <w:t>responsibility</w:t>
      </w:r>
      <w:r>
        <w:rPr>
          <w:spacing w:val="-11"/>
        </w:rPr>
        <w:t xml:space="preserve"> </w:t>
      </w:r>
      <w:r>
        <w:t>for</w:t>
      </w:r>
      <w:r>
        <w:rPr>
          <w:spacing w:val="-12"/>
        </w:rPr>
        <w:t xml:space="preserve"> </w:t>
      </w:r>
      <w:r>
        <w:t>loading</w:t>
      </w:r>
      <w:r>
        <w:rPr>
          <w:spacing w:val="-10"/>
        </w:rPr>
        <w:t xml:space="preserve"> </w:t>
      </w:r>
      <w:r>
        <w:t>and</w:t>
      </w:r>
      <w:r>
        <w:rPr>
          <w:spacing w:val="-11"/>
        </w:rPr>
        <w:t xml:space="preserve"> </w:t>
      </w:r>
      <w:r>
        <w:t>unloading</w:t>
      </w:r>
      <w:r>
        <w:rPr>
          <w:spacing w:val="-11"/>
        </w:rPr>
        <w:t xml:space="preserve"> </w:t>
      </w:r>
      <w:r>
        <w:t>in</w:t>
      </w:r>
      <w:r>
        <w:rPr>
          <w:spacing w:val="-10"/>
        </w:rPr>
        <w:t xml:space="preserve"> </w:t>
      </w:r>
      <w:r>
        <w:t>accordance</w:t>
      </w:r>
      <w:r>
        <w:rPr>
          <w:spacing w:val="-9"/>
        </w:rPr>
        <w:t xml:space="preserve"> </w:t>
      </w:r>
      <w:r>
        <w:t>with</w:t>
      </w:r>
      <w:r>
        <w:rPr>
          <w:spacing w:val="-10"/>
        </w:rPr>
        <w:t xml:space="preserve"> </w:t>
      </w:r>
      <w:r>
        <w:t>the</w:t>
      </w:r>
      <w:r>
        <w:rPr>
          <w:spacing w:val="-11"/>
        </w:rPr>
        <w:t xml:space="preserve"> </w:t>
      </w:r>
      <w:r>
        <w:t>cargo</w:t>
      </w:r>
      <w:r>
        <w:rPr>
          <w:spacing w:val="-11"/>
        </w:rPr>
        <w:t xml:space="preserve"> </w:t>
      </w:r>
      <w:r>
        <w:t>plan</w:t>
      </w:r>
      <w:r>
        <w:rPr>
          <w:spacing w:val="-11"/>
        </w:rPr>
        <w:t xml:space="preserve"> </w:t>
      </w:r>
      <w:r>
        <w:t>belongs to the dispatchers.</w:t>
      </w:r>
    </w:p>
    <w:p w14:paraId="46037485" w14:textId="77777777" w:rsidR="004C5CF5" w:rsidRDefault="004C5CF5">
      <w:pPr>
        <w:widowControl w:val="0"/>
        <w:autoSpaceDE w:val="0"/>
        <w:autoSpaceDN w:val="0"/>
        <w:spacing w:line="276" w:lineRule="auto"/>
        <w:jc w:val="both"/>
        <w:sectPr w:rsidR="004C5CF5">
          <w:headerReference w:type="default" r:id="rId36"/>
          <w:pgSz w:w="11900" w:h="16850"/>
          <w:pgMar w:top="1860" w:right="283" w:bottom="280" w:left="992" w:header="545" w:footer="0" w:gutter="0"/>
          <w:cols w:space="720"/>
        </w:sectPr>
      </w:pPr>
    </w:p>
    <w:p w14:paraId="46037486" w14:textId="77777777" w:rsidR="004C5CF5" w:rsidRDefault="004C5CF5">
      <w:pPr>
        <w:widowControl w:val="0"/>
        <w:autoSpaceDE w:val="0"/>
        <w:autoSpaceDN w:val="0"/>
      </w:pPr>
    </w:p>
    <w:p w14:paraId="46037487" w14:textId="77777777" w:rsidR="004C5CF5" w:rsidRDefault="004C5CF5">
      <w:pPr>
        <w:widowControl w:val="0"/>
        <w:autoSpaceDE w:val="0"/>
        <w:autoSpaceDN w:val="0"/>
        <w:spacing w:before="260"/>
      </w:pPr>
    </w:p>
    <w:p w14:paraId="46037488" w14:textId="77777777" w:rsidR="004C5CF5" w:rsidRDefault="00CC1A61">
      <w:pPr>
        <w:widowControl w:val="0"/>
        <w:autoSpaceDE w:val="0"/>
        <w:autoSpaceDN w:val="0"/>
        <w:spacing w:line="278" w:lineRule="auto"/>
        <w:ind w:left="808" w:right="1516"/>
        <w:jc w:val="both"/>
      </w:pPr>
      <w:r>
        <w:t>In</w:t>
      </w:r>
      <w:r>
        <w:rPr>
          <w:spacing w:val="-7"/>
        </w:rPr>
        <w:t xml:space="preserve"> </w:t>
      </w:r>
      <w:r>
        <w:t>case</w:t>
      </w:r>
      <w:r>
        <w:rPr>
          <w:spacing w:val="-8"/>
        </w:rPr>
        <w:t xml:space="preserve"> </w:t>
      </w:r>
      <w:r>
        <w:t>the</w:t>
      </w:r>
      <w:r>
        <w:rPr>
          <w:spacing w:val="-7"/>
        </w:rPr>
        <w:t xml:space="preserve"> </w:t>
      </w:r>
      <w:r>
        <w:t>ship</w:t>
      </w:r>
      <w:r>
        <w:rPr>
          <w:spacing w:val="-6"/>
        </w:rPr>
        <w:t xml:space="preserve"> </w:t>
      </w:r>
      <w:r>
        <w:t>evacuation</w:t>
      </w:r>
      <w:r>
        <w:rPr>
          <w:spacing w:val="-7"/>
        </w:rPr>
        <w:t xml:space="preserve"> </w:t>
      </w:r>
      <w:r>
        <w:t>is</w:t>
      </w:r>
      <w:r>
        <w:rPr>
          <w:spacing w:val="-6"/>
        </w:rPr>
        <w:t xml:space="preserve"> </w:t>
      </w:r>
      <w:r>
        <w:t>partially</w:t>
      </w:r>
      <w:r>
        <w:rPr>
          <w:spacing w:val="-7"/>
        </w:rPr>
        <w:t xml:space="preserve"> </w:t>
      </w:r>
      <w:r>
        <w:t>finished,</w:t>
      </w:r>
      <w:r>
        <w:rPr>
          <w:spacing w:val="-7"/>
        </w:rPr>
        <w:t xml:space="preserve"> </w:t>
      </w:r>
      <w:r>
        <w:t>gas</w:t>
      </w:r>
      <w:r>
        <w:rPr>
          <w:spacing w:val="-7"/>
        </w:rPr>
        <w:t xml:space="preserve"> </w:t>
      </w:r>
      <w:r>
        <w:t>measurements</w:t>
      </w:r>
      <w:r>
        <w:rPr>
          <w:spacing w:val="-7"/>
        </w:rPr>
        <w:t xml:space="preserve"> </w:t>
      </w:r>
      <w:r>
        <w:t>will</w:t>
      </w:r>
      <w:r>
        <w:rPr>
          <w:spacing w:val="-6"/>
        </w:rPr>
        <w:t xml:space="preserve"> </w:t>
      </w:r>
      <w:r>
        <w:t>be</w:t>
      </w:r>
      <w:r>
        <w:rPr>
          <w:spacing w:val="-10"/>
        </w:rPr>
        <w:t xml:space="preserve"> </w:t>
      </w:r>
      <w:r>
        <w:t>made</w:t>
      </w:r>
      <w:r>
        <w:rPr>
          <w:spacing w:val="-8"/>
        </w:rPr>
        <w:t xml:space="preserve"> </w:t>
      </w:r>
      <w:r>
        <w:t>before the assignment is made for the discharge of the cargo remaining in the ship's hold.</w:t>
      </w:r>
    </w:p>
    <w:p w14:paraId="46037489" w14:textId="77777777" w:rsidR="004C5CF5" w:rsidRDefault="004C5CF5">
      <w:pPr>
        <w:widowControl w:val="0"/>
        <w:autoSpaceDE w:val="0"/>
        <w:autoSpaceDN w:val="0"/>
        <w:spacing w:before="37"/>
      </w:pPr>
    </w:p>
    <w:p w14:paraId="4603748A" w14:textId="77777777" w:rsidR="004C5CF5" w:rsidRDefault="00CC1A61">
      <w:pPr>
        <w:widowControl w:val="0"/>
        <w:autoSpaceDE w:val="0"/>
        <w:autoSpaceDN w:val="0"/>
        <w:spacing w:line="276" w:lineRule="auto"/>
        <w:ind w:left="808" w:right="1520"/>
        <w:jc w:val="both"/>
      </w:pPr>
      <w:r>
        <w:t>A</w:t>
      </w:r>
      <w:r>
        <w:rPr>
          <w:spacing w:val="-6"/>
        </w:rPr>
        <w:t xml:space="preserve"> </w:t>
      </w:r>
      <w:r>
        <w:t>tarpaulin</w:t>
      </w:r>
      <w:r>
        <w:rPr>
          <w:spacing w:val="-6"/>
        </w:rPr>
        <w:t xml:space="preserve"> </w:t>
      </w:r>
      <w:r>
        <w:t>is</w:t>
      </w:r>
      <w:r>
        <w:rPr>
          <w:spacing w:val="-5"/>
        </w:rPr>
        <w:t xml:space="preserve"> </w:t>
      </w:r>
      <w:r>
        <w:t>laid</w:t>
      </w:r>
      <w:r>
        <w:rPr>
          <w:spacing w:val="-5"/>
        </w:rPr>
        <w:t xml:space="preserve"> </w:t>
      </w:r>
      <w:r>
        <w:t>between</w:t>
      </w:r>
      <w:r>
        <w:rPr>
          <w:spacing w:val="-6"/>
        </w:rPr>
        <w:t xml:space="preserve"> </w:t>
      </w:r>
      <w:r>
        <w:t>the</w:t>
      </w:r>
      <w:r>
        <w:rPr>
          <w:spacing w:val="-6"/>
        </w:rPr>
        <w:t xml:space="preserve"> </w:t>
      </w:r>
      <w:r>
        <w:t>ship</w:t>
      </w:r>
      <w:r>
        <w:rPr>
          <w:spacing w:val="-3"/>
        </w:rPr>
        <w:t xml:space="preserve"> </w:t>
      </w:r>
      <w:r>
        <w:t>and</w:t>
      </w:r>
      <w:r>
        <w:rPr>
          <w:spacing w:val="-6"/>
        </w:rPr>
        <w:t xml:space="preserve"> </w:t>
      </w:r>
      <w:r>
        <w:t>the</w:t>
      </w:r>
      <w:r>
        <w:rPr>
          <w:spacing w:val="-4"/>
        </w:rPr>
        <w:t xml:space="preserve"> </w:t>
      </w:r>
      <w:r>
        <w:t>quay</w:t>
      </w:r>
      <w:r>
        <w:rPr>
          <w:spacing w:val="-3"/>
        </w:rPr>
        <w:t xml:space="preserve"> </w:t>
      </w:r>
      <w:r>
        <w:t>and</w:t>
      </w:r>
      <w:r>
        <w:rPr>
          <w:spacing w:val="-6"/>
        </w:rPr>
        <w:t xml:space="preserve"> </w:t>
      </w:r>
      <w:r>
        <w:t>a</w:t>
      </w:r>
      <w:r>
        <w:rPr>
          <w:spacing w:val="-7"/>
        </w:rPr>
        <w:t xml:space="preserve"> </w:t>
      </w:r>
      <w:r>
        <w:t>person</w:t>
      </w:r>
      <w:r>
        <w:rPr>
          <w:spacing w:val="-3"/>
        </w:rPr>
        <w:t xml:space="preserve"> </w:t>
      </w:r>
      <w:r>
        <w:t>responsible</w:t>
      </w:r>
      <w:r>
        <w:rPr>
          <w:spacing w:val="-3"/>
        </w:rPr>
        <w:t xml:space="preserve"> </w:t>
      </w:r>
      <w:r>
        <w:t>for</w:t>
      </w:r>
      <w:r>
        <w:rPr>
          <w:spacing w:val="-7"/>
        </w:rPr>
        <w:t xml:space="preserve"> </w:t>
      </w:r>
      <w:r>
        <w:t>cleaning is determined for the loads scattered around.</w:t>
      </w:r>
    </w:p>
    <w:p w14:paraId="4603748B" w14:textId="77777777" w:rsidR="004C5CF5" w:rsidRDefault="00CC1A61">
      <w:pPr>
        <w:widowControl w:val="0"/>
        <w:autoSpaceDE w:val="0"/>
        <w:autoSpaceDN w:val="0"/>
        <w:spacing w:line="276" w:lineRule="auto"/>
        <w:ind w:left="808" w:right="1516"/>
        <w:jc w:val="both"/>
      </w:pPr>
      <w:r>
        <w:t>It may occur during the handling of dangerous solid bulk cargoes;Necessary OHS measures to prevent or minimize the risks to life, property and environmental safety that may be caused by the spread of hazardous gases, explosive/flammable dust and dense dust formation, substances that can ignite on their own or when combined with water,</w:t>
      </w:r>
      <w:r>
        <w:rPr>
          <w:spacing w:val="-15"/>
        </w:rPr>
        <w:t xml:space="preserve"> </w:t>
      </w:r>
      <w:r>
        <w:t>oxidizing</w:t>
      </w:r>
      <w:r>
        <w:rPr>
          <w:spacing w:val="-15"/>
        </w:rPr>
        <w:t xml:space="preserve"> </w:t>
      </w:r>
      <w:r>
        <w:t>substances</w:t>
      </w:r>
      <w:r>
        <w:rPr>
          <w:spacing w:val="-15"/>
        </w:rPr>
        <w:t xml:space="preserve"> </w:t>
      </w:r>
      <w:r>
        <w:t>and</w:t>
      </w:r>
      <w:r>
        <w:rPr>
          <w:spacing w:val="-15"/>
        </w:rPr>
        <w:t xml:space="preserve"> </w:t>
      </w:r>
      <w:r>
        <w:t>substances</w:t>
      </w:r>
      <w:r>
        <w:rPr>
          <w:spacing w:val="-15"/>
        </w:rPr>
        <w:t xml:space="preserve"> </w:t>
      </w:r>
      <w:r>
        <w:t>that</w:t>
      </w:r>
      <w:r>
        <w:rPr>
          <w:spacing w:val="-15"/>
        </w:rPr>
        <w:t xml:space="preserve"> </w:t>
      </w:r>
      <w:r>
        <w:t>pose</w:t>
      </w:r>
      <w:r>
        <w:rPr>
          <w:spacing w:val="-15"/>
        </w:rPr>
        <w:t xml:space="preserve"> </w:t>
      </w:r>
      <w:r>
        <w:t>danger</w:t>
      </w:r>
      <w:r>
        <w:rPr>
          <w:spacing w:val="-15"/>
        </w:rPr>
        <w:t xml:space="preserve"> </w:t>
      </w:r>
      <w:r>
        <w:t>when</w:t>
      </w:r>
      <w:r>
        <w:rPr>
          <w:spacing w:val="-15"/>
        </w:rPr>
        <w:t xml:space="preserve"> </w:t>
      </w:r>
      <w:r>
        <w:t>interacting</w:t>
      </w:r>
      <w:r>
        <w:rPr>
          <w:spacing w:val="-15"/>
        </w:rPr>
        <w:t xml:space="preserve"> </w:t>
      </w:r>
      <w:r>
        <w:t>with</w:t>
      </w:r>
      <w:r>
        <w:rPr>
          <w:spacing w:val="-14"/>
        </w:rPr>
        <w:t xml:space="preserve"> </w:t>
      </w:r>
      <w:r>
        <w:t>each other. is taken.</w:t>
      </w:r>
    </w:p>
    <w:p w14:paraId="4603748C" w14:textId="77777777" w:rsidR="004C5CF5" w:rsidRDefault="004C5CF5">
      <w:pPr>
        <w:widowControl w:val="0"/>
        <w:autoSpaceDE w:val="0"/>
        <w:autoSpaceDN w:val="0"/>
        <w:spacing w:before="125"/>
      </w:pPr>
    </w:p>
    <w:p w14:paraId="4603748D" w14:textId="77777777" w:rsidR="004C5CF5" w:rsidRDefault="00CC1A61">
      <w:pPr>
        <w:widowControl w:val="0"/>
        <w:autoSpaceDE w:val="0"/>
        <w:autoSpaceDN w:val="0"/>
        <w:spacing w:before="1"/>
        <w:ind w:left="818" w:right="1514"/>
        <w:outlineLvl w:val="2"/>
        <w:rPr>
          <w:b/>
          <w:bCs/>
        </w:rPr>
      </w:pPr>
      <w:r>
        <w:rPr>
          <w:b/>
          <w:bCs/>
        </w:rPr>
        <w:t xml:space="preserve">1.1.3.3 Procedure for Handling and Temporary Storage of Dangerous Packaged </w:t>
      </w:r>
      <w:r>
        <w:rPr>
          <w:b/>
          <w:bCs/>
          <w:spacing w:val="-4"/>
        </w:rPr>
        <w:t>Cargo</w:t>
      </w:r>
    </w:p>
    <w:p w14:paraId="4603748E" w14:textId="77777777" w:rsidR="004C5CF5" w:rsidRDefault="00CC1A61">
      <w:pPr>
        <w:widowControl w:val="0"/>
        <w:autoSpaceDE w:val="0"/>
        <w:autoSpaceDN w:val="0"/>
        <w:spacing w:before="240" w:line="276" w:lineRule="auto"/>
        <w:ind w:left="808" w:right="1514"/>
        <w:jc w:val="both"/>
      </w:pPr>
      <w:r>
        <w:t>In</w:t>
      </w:r>
      <w:r>
        <w:rPr>
          <w:spacing w:val="-12"/>
        </w:rPr>
        <w:t xml:space="preserve"> </w:t>
      </w:r>
      <w:r>
        <w:t>the</w:t>
      </w:r>
      <w:r>
        <w:rPr>
          <w:spacing w:val="-13"/>
        </w:rPr>
        <w:t xml:space="preserve"> </w:t>
      </w:r>
      <w:r>
        <w:t>Coastal</w:t>
      </w:r>
      <w:r>
        <w:rPr>
          <w:spacing w:val="-12"/>
        </w:rPr>
        <w:t xml:space="preserve"> </w:t>
      </w:r>
      <w:r>
        <w:t>Facility,</w:t>
      </w:r>
      <w:r>
        <w:rPr>
          <w:spacing w:val="-12"/>
        </w:rPr>
        <w:t xml:space="preserve"> </w:t>
      </w:r>
      <w:r>
        <w:t>a</w:t>
      </w:r>
      <w:r>
        <w:rPr>
          <w:spacing w:val="-12"/>
        </w:rPr>
        <w:t xml:space="preserve"> </w:t>
      </w:r>
      <w:r>
        <w:t>storage</w:t>
      </w:r>
      <w:r>
        <w:rPr>
          <w:spacing w:val="-13"/>
        </w:rPr>
        <w:t xml:space="preserve"> </w:t>
      </w:r>
      <w:r>
        <w:t>area</w:t>
      </w:r>
      <w:r>
        <w:rPr>
          <w:spacing w:val="-12"/>
        </w:rPr>
        <w:t xml:space="preserve"> </w:t>
      </w:r>
      <w:r>
        <w:t>will</w:t>
      </w:r>
      <w:r>
        <w:rPr>
          <w:spacing w:val="-12"/>
        </w:rPr>
        <w:t xml:space="preserve"> </w:t>
      </w:r>
      <w:r>
        <w:t>be</w:t>
      </w:r>
      <w:r>
        <w:rPr>
          <w:spacing w:val="-13"/>
        </w:rPr>
        <w:t xml:space="preserve"> </w:t>
      </w:r>
      <w:r>
        <w:t>created</w:t>
      </w:r>
      <w:r>
        <w:rPr>
          <w:spacing w:val="-12"/>
        </w:rPr>
        <w:t xml:space="preserve"> </w:t>
      </w:r>
      <w:r>
        <w:t>in</w:t>
      </w:r>
      <w:r>
        <w:rPr>
          <w:spacing w:val="-12"/>
        </w:rPr>
        <w:t xml:space="preserve"> </w:t>
      </w:r>
      <w:r>
        <w:t>accordance</w:t>
      </w:r>
      <w:r>
        <w:rPr>
          <w:spacing w:val="-13"/>
        </w:rPr>
        <w:t xml:space="preserve"> </w:t>
      </w:r>
      <w:r>
        <w:t>with</w:t>
      </w:r>
      <w:r>
        <w:rPr>
          <w:spacing w:val="-12"/>
        </w:rPr>
        <w:t xml:space="preserve"> </w:t>
      </w:r>
      <w:r>
        <w:t>the</w:t>
      </w:r>
      <w:r>
        <w:rPr>
          <w:spacing w:val="-11"/>
        </w:rPr>
        <w:t xml:space="preserve"> </w:t>
      </w:r>
      <w:r>
        <w:t>segregation and stacking rules for packaged dangerous cargoes and containers carrying dangerous goods,</w:t>
      </w:r>
      <w:r>
        <w:rPr>
          <w:spacing w:val="-5"/>
        </w:rPr>
        <w:t xml:space="preserve"> </w:t>
      </w:r>
      <w:r>
        <w:t>and</w:t>
      </w:r>
      <w:r>
        <w:rPr>
          <w:spacing w:val="-5"/>
        </w:rPr>
        <w:t xml:space="preserve"> </w:t>
      </w:r>
      <w:r>
        <w:t>the</w:t>
      </w:r>
      <w:r>
        <w:rPr>
          <w:spacing w:val="-4"/>
        </w:rPr>
        <w:t xml:space="preserve"> </w:t>
      </w:r>
      <w:r>
        <w:t>temporary</w:t>
      </w:r>
      <w:r>
        <w:rPr>
          <w:spacing w:val="-4"/>
        </w:rPr>
        <w:t xml:space="preserve"> </w:t>
      </w:r>
      <w:r>
        <w:t>storage</w:t>
      </w:r>
      <w:r>
        <w:rPr>
          <w:spacing w:val="-5"/>
        </w:rPr>
        <w:t xml:space="preserve"> </w:t>
      </w:r>
      <w:r>
        <w:t>of</w:t>
      </w:r>
      <w:r>
        <w:rPr>
          <w:spacing w:val="-6"/>
        </w:rPr>
        <w:t xml:space="preserve"> </w:t>
      </w:r>
      <w:r>
        <w:t>the</w:t>
      </w:r>
      <w:r>
        <w:rPr>
          <w:spacing w:val="-6"/>
        </w:rPr>
        <w:t xml:space="preserve"> </w:t>
      </w:r>
      <w:r>
        <w:t>packaged</w:t>
      </w:r>
      <w:r>
        <w:rPr>
          <w:spacing w:val="-3"/>
        </w:rPr>
        <w:t xml:space="preserve"> </w:t>
      </w:r>
      <w:r>
        <w:t>cargoes</w:t>
      </w:r>
      <w:r>
        <w:rPr>
          <w:spacing w:val="-3"/>
        </w:rPr>
        <w:t xml:space="preserve"> </w:t>
      </w:r>
      <w:r>
        <w:t>and</w:t>
      </w:r>
      <w:r>
        <w:rPr>
          <w:spacing w:val="-4"/>
        </w:rPr>
        <w:t xml:space="preserve"> </w:t>
      </w:r>
      <w:r>
        <w:t>containers</w:t>
      </w:r>
      <w:r>
        <w:rPr>
          <w:spacing w:val="-5"/>
        </w:rPr>
        <w:t xml:space="preserve"> </w:t>
      </w:r>
      <w:r>
        <w:t>will</w:t>
      </w:r>
      <w:r>
        <w:rPr>
          <w:spacing w:val="-5"/>
        </w:rPr>
        <w:t xml:space="preserve"> </w:t>
      </w:r>
      <w:r>
        <w:t>be</w:t>
      </w:r>
      <w:r>
        <w:rPr>
          <w:spacing w:val="-6"/>
        </w:rPr>
        <w:t xml:space="preserve"> </w:t>
      </w:r>
      <w:r>
        <w:t>made in accordance with the separation and stacking rules determined by the International Maritime Organization (IMO).</w:t>
      </w:r>
    </w:p>
    <w:p w14:paraId="4603748F" w14:textId="77777777" w:rsidR="004C5CF5" w:rsidRDefault="00CC1A61">
      <w:pPr>
        <w:widowControl w:val="0"/>
        <w:autoSpaceDE w:val="0"/>
        <w:autoSpaceDN w:val="0"/>
        <w:spacing w:before="199" w:line="276" w:lineRule="auto"/>
        <w:ind w:left="808" w:right="1517"/>
        <w:jc w:val="both"/>
      </w:pPr>
      <w:r>
        <w:t>Containers containing dangerous goods will be placed at the far end of the stack, with the entrance doors facing out.Access roads to cargo transport units containing dangerous</w:t>
      </w:r>
      <w:r>
        <w:rPr>
          <w:spacing w:val="-6"/>
        </w:rPr>
        <w:t xml:space="preserve"> </w:t>
      </w:r>
      <w:r>
        <w:t>goods</w:t>
      </w:r>
      <w:r>
        <w:rPr>
          <w:spacing w:val="-6"/>
        </w:rPr>
        <w:t xml:space="preserve"> </w:t>
      </w:r>
      <w:r>
        <w:t>are</w:t>
      </w:r>
      <w:r>
        <w:rPr>
          <w:spacing w:val="-8"/>
        </w:rPr>
        <w:t xml:space="preserve"> </w:t>
      </w:r>
      <w:r>
        <w:t>open</w:t>
      </w:r>
      <w:r>
        <w:rPr>
          <w:spacing w:val="-6"/>
        </w:rPr>
        <w:t xml:space="preserve"> </w:t>
      </w:r>
      <w:r>
        <w:t>in</w:t>
      </w:r>
      <w:r>
        <w:rPr>
          <w:spacing w:val="-5"/>
        </w:rPr>
        <w:t xml:space="preserve"> </w:t>
      </w:r>
      <w:r>
        <w:t>all</w:t>
      </w:r>
      <w:r>
        <w:rPr>
          <w:spacing w:val="-5"/>
        </w:rPr>
        <w:t xml:space="preserve"> </w:t>
      </w:r>
      <w:r>
        <w:t>storage</w:t>
      </w:r>
      <w:r>
        <w:rPr>
          <w:spacing w:val="-7"/>
        </w:rPr>
        <w:t xml:space="preserve"> </w:t>
      </w:r>
      <w:r>
        <w:t>areas</w:t>
      </w:r>
      <w:r>
        <w:rPr>
          <w:spacing w:val="-6"/>
        </w:rPr>
        <w:t xml:space="preserve"> </w:t>
      </w:r>
      <w:r>
        <w:t>of</w:t>
      </w:r>
      <w:r>
        <w:rPr>
          <w:spacing w:val="-7"/>
        </w:rPr>
        <w:t xml:space="preserve"> </w:t>
      </w:r>
      <w:r>
        <w:t>the</w:t>
      </w:r>
      <w:r>
        <w:rPr>
          <w:spacing w:val="-6"/>
        </w:rPr>
        <w:t xml:space="preserve"> </w:t>
      </w:r>
      <w:r>
        <w:t>coastal</w:t>
      </w:r>
      <w:r>
        <w:rPr>
          <w:spacing w:val="-6"/>
        </w:rPr>
        <w:t xml:space="preserve"> </w:t>
      </w:r>
      <w:r>
        <w:t>facility,</w:t>
      </w:r>
      <w:r>
        <w:rPr>
          <w:spacing w:val="-6"/>
        </w:rPr>
        <w:t xml:space="preserve"> </w:t>
      </w:r>
      <w:r>
        <w:t>and</w:t>
      </w:r>
      <w:r>
        <w:rPr>
          <w:spacing w:val="-6"/>
        </w:rPr>
        <w:t xml:space="preserve"> </w:t>
      </w:r>
      <w:r>
        <w:t>necessary</w:t>
      </w:r>
      <w:r>
        <w:rPr>
          <w:spacing w:val="-6"/>
        </w:rPr>
        <w:t xml:space="preserve"> </w:t>
      </w:r>
      <w:r>
        <w:t>fire, environmental and other safety measures will be taken in these areas.</w:t>
      </w:r>
    </w:p>
    <w:p w14:paraId="46037490" w14:textId="77777777" w:rsidR="004C5CF5" w:rsidRDefault="00CC1A61">
      <w:pPr>
        <w:widowControl w:val="0"/>
        <w:autoSpaceDE w:val="0"/>
        <w:autoSpaceDN w:val="0"/>
        <w:spacing w:before="199" w:line="276" w:lineRule="auto"/>
        <w:ind w:left="808" w:right="1519"/>
        <w:jc w:val="both"/>
      </w:pPr>
      <w:r>
        <w:t>Work and operations for damaged cargo transport units or packages containing dangerous goods will be carried out by taking necessary precautions in closed warehouses.In</w:t>
      </w:r>
      <w:r>
        <w:rPr>
          <w:spacing w:val="-2"/>
        </w:rPr>
        <w:t xml:space="preserve"> </w:t>
      </w:r>
      <w:r>
        <w:t>case</w:t>
      </w:r>
      <w:r>
        <w:rPr>
          <w:spacing w:val="-2"/>
        </w:rPr>
        <w:t xml:space="preserve"> </w:t>
      </w:r>
      <w:r>
        <w:t>of</w:t>
      </w:r>
      <w:r>
        <w:rPr>
          <w:spacing w:val="-2"/>
        </w:rPr>
        <w:t xml:space="preserve"> </w:t>
      </w:r>
      <w:r>
        <w:t>leakage</w:t>
      </w:r>
      <w:r>
        <w:rPr>
          <w:spacing w:val="-2"/>
        </w:rPr>
        <w:t xml:space="preserve"> </w:t>
      </w:r>
      <w:r>
        <w:t>in</w:t>
      </w:r>
      <w:r>
        <w:rPr>
          <w:spacing w:val="-2"/>
        </w:rPr>
        <w:t xml:space="preserve"> </w:t>
      </w:r>
      <w:r>
        <w:t>the</w:t>
      </w:r>
      <w:r>
        <w:rPr>
          <w:spacing w:val="-1"/>
        </w:rPr>
        <w:t xml:space="preserve"> </w:t>
      </w:r>
      <w:r>
        <w:t>aforementioned</w:t>
      </w:r>
      <w:r>
        <w:rPr>
          <w:spacing w:val="-2"/>
        </w:rPr>
        <w:t xml:space="preserve"> </w:t>
      </w:r>
      <w:r>
        <w:t>cargo</w:t>
      </w:r>
      <w:r>
        <w:rPr>
          <w:spacing w:val="-2"/>
        </w:rPr>
        <w:t xml:space="preserve"> </w:t>
      </w:r>
      <w:r>
        <w:t>transport</w:t>
      </w:r>
      <w:r>
        <w:rPr>
          <w:spacing w:val="-2"/>
        </w:rPr>
        <w:t xml:space="preserve"> </w:t>
      </w:r>
      <w:r>
        <w:t>unit or</w:t>
      </w:r>
      <w:r>
        <w:rPr>
          <w:spacing w:val="-2"/>
        </w:rPr>
        <w:t xml:space="preserve"> </w:t>
      </w:r>
      <w:r>
        <w:t>packages, the related operations will be carried out in the warehouse and in the leakage pools.</w:t>
      </w:r>
    </w:p>
    <w:p w14:paraId="46037491" w14:textId="77777777" w:rsidR="004C5CF5" w:rsidRDefault="00CC1A61">
      <w:pPr>
        <w:widowControl w:val="0"/>
        <w:autoSpaceDE w:val="0"/>
        <w:autoSpaceDN w:val="0"/>
        <w:spacing w:before="202" w:line="276" w:lineRule="auto"/>
        <w:ind w:left="808" w:right="1515"/>
        <w:jc w:val="both"/>
      </w:pPr>
      <w:r>
        <w:t>A Container/Vehicle Packing Certificate must be issued for container/vehicle loading.The port checks that each cargo transport unit arriving at the port to be transported</w:t>
      </w:r>
      <w:r>
        <w:rPr>
          <w:spacing w:val="-7"/>
        </w:rPr>
        <w:t xml:space="preserve"> </w:t>
      </w:r>
      <w:r>
        <w:t>by</w:t>
      </w:r>
      <w:r>
        <w:rPr>
          <w:spacing w:val="-7"/>
        </w:rPr>
        <w:t xml:space="preserve"> </w:t>
      </w:r>
      <w:r>
        <w:t>sea</w:t>
      </w:r>
      <w:r>
        <w:rPr>
          <w:spacing w:val="-8"/>
        </w:rPr>
        <w:t xml:space="preserve"> </w:t>
      </w:r>
      <w:r>
        <w:t>has</w:t>
      </w:r>
      <w:r>
        <w:rPr>
          <w:spacing w:val="-7"/>
        </w:rPr>
        <w:t xml:space="preserve"> </w:t>
      </w:r>
      <w:r>
        <w:t>a</w:t>
      </w:r>
      <w:r>
        <w:rPr>
          <w:spacing w:val="-8"/>
        </w:rPr>
        <w:t xml:space="preserve"> </w:t>
      </w:r>
      <w:r>
        <w:t>"Container/Vehicle</w:t>
      </w:r>
      <w:r>
        <w:rPr>
          <w:spacing w:val="-8"/>
        </w:rPr>
        <w:t xml:space="preserve"> </w:t>
      </w:r>
      <w:r>
        <w:t>Loading</w:t>
      </w:r>
      <w:r>
        <w:rPr>
          <w:spacing w:val="-7"/>
        </w:rPr>
        <w:t xml:space="preserve"> </w:t>
      </w:r>
      <w:r>
        <w:t>Certificate".Cargo</w:t>
      </w:r>
      <w:r>
        <w:rPr>
          <w:spacing w:val="-8"/>
        </w:rPr>
        <w:t xml:space="preserve"> </w:t>
      </w:r>
      <w:r>
        <w:t>transport</w:t>
      </w:r>
      <w:r>
        <w:rPr>
          <w:spacing w:val="-7"/>
        </w:rPr>
        <w:t xml:space="preserve"> </w:t>
      </w:r>
      <w:r>
        <w:t>units without the said certificate are not allowed to be loaded onto the ship.</w:t>
      </w:r>
    </w:p>
    <w:p w14:paraId="46037492" w14:textId="77777777" w:rsidR="004C5CF5" w:rsidRDefault="00CC1A61">
      <w:pPr>
        <w:widowControl w:val="0"/>
        <w:autoSpaceDE w:val="0"/>
        <w:autoSpaceDN w:val="0"/>
        <w:spacing w:before="200" w:line="276" w:lineRule="auto"/>
        <w:ind w:left="808" w:right="1518"/>
        <w:jc w:val="both"/>
      </w:pPr>
      <w:r>
        <w:t>If there is no appropriate label according to the class numbers declared during the discharge</w:t>
      </w:r>
      <w:r>
        <w:rPr>
          <w:spacing w:val="-4"/>
        </w:rPr>
        <w:t xml:space="preserve"> </w:t>
      </w:r>
      <w:r>
        <w:t>and</w:t>
      </w:r>
      <w:r>
        <w:rPr>
          <w:spacing w:val="-5"/>
        </w:rPr>
        <w:t xml:space="preserve"> </w:t>
      </w:r>
      <w:r>
        <w:t>loading</w:t>
      </w:r>
      <w:r>
        <w:rPr>
          <w:spacing w:val="-4"/>
        </w:rPr>
        <w:t xml:space="preserve"> </w:t>
      </w:r>
      <w:r>
        <w:t>of</w:t>
      </w:r>
      <w:r>
        <w:rPr>
          <w:spacing w:val="-3"/>
        </w:rPr>
        <w:t xml:space="preserve"> </w:t>
      </w:r>
      <w:r>
        <w:t>IMDG</w:t>
      </w:r>
      <w:r>
        <w:rPr>
          <w:spacing w:val="-5"/>
        </w:rPr>
        <w:t xml:space="preserve"> </w:t>
      </w:r>
      <w:r>
        <w:t>labeled</w:t>
      </w:r>
      <w:r>
        <w:rPr>
          <w:spacing w:val="-5"/>
        </w:rPr>
        <w:t xml:space="preserve"> </w:t>
      </w:r>
      <w:r>
        <w:t>loaded</w:t>
      </w:r>
      <w:r>
        <w:rPr>
          <w:spacing w:val="-3"/>
        </w:rPr>
        <w:t xml:space="preserve"> </w:t>
      </w:r>
      <w:r>
        <w:t>containers,</w:t>
      </w:r>
      <w:r>
        <w:rPr>
          <w:spacing w:val="-5"/>
        </w:rPr>
        <w:t xml:space="preserve"> </w:t>
      </w:r>
      <w:r>
        <w:t>or</w:t>
      </w:r>
      <w:r>
        <w:rPr>
          <w:spacing w:val="-3"/>
        </w:rPr>
        <w:t xml:space="preserve"> </w:t>
      </w:r>
      <w:r>
        <w:t>if</w:t>
      </w:r>
      <w:r>
        <w:rPr>
          <w:spacing w:val="-5"/>
        </w:rPr>
        <w:t xml:space="preserve"> </w:t>
      </w:r>
      <w:r>
        <w:t>there</w:t>
      </w:r>
      <w:r>
        <w:rPr>
          <w:spacing w:val="-7"/>
        </w:rPr>
        <w:t xml:space="preserve"> </w:t>
      </w:r>
      <w:r>
        <w:t>is</w:t>
      </w:r>
      <w:r>
        <w:rPr>
          <w:spacing w:val="-3"/>
        </w:rPr>
        <w:t xml:space="preserve"> </w:t>
      </w:r>
      <w:r>
        <w:t>a</w:t>
      </w:r>
      <w:r>
        <w:rPr>
          <w:spacing w:val="-5"/>
        </w:rPr>
        <w:t xml:space="preserve"> </w:t>
      </w:r>
      <w:r>
        <w:t>label</w:t>
      </w:r>
      <w:r>
        <w:rPr>
          <w:spacing w:val="-4"/>
        </w:rPr>
        <w:t xml:space="preserve"> </w:t>
      </w:r>
      <w:r>
        <w:t>but</w:t>
      </w:r>
      <w:r>
        <w:rPr>
          <w:spacing w:val="-4"/>
        </w:rPr>
        <w:t xml:space="preserve"> </w:t>
      </w:r>
      <w:r>
        <w:t>it</w:t>
      </w:r>
      <w:r>
        <w:rPr>
          <w:spacing w:val="-4"/>
        </w:rPr>
        <w:t xml:space="preserve"> </w:t>
      </w:r>
      <w:r>
        <w:t>is not declared in the system, a label appropriate to the container and cargo is attached.</w:t>
      </w:r>
    </w:p>
    <w:p w14:paraId="46037493" w14:textId="77777777" w:rsidR="004C5CF5" w:rsidRDefault="004C5CF5">
      <w:pPr>
        <w:widowControl w:val="0"/>
        <w:autoSpaceDE w:val="0"/>
        <w:autoSpaceDN w:val="0"/>
        <w:spacing w:line="276" w:lineRule="auto"/>
        <w:jc w:val="both"/>
        <w:sectPr w:rsidR="004C5CF5">
          <w:headerReference w:type="default" r:id="rId37"/>
          <w:pgSz w:w="11900" w:h="16850"/>
          <w:pgMar w:top="1860" w:right="283" w:bottom="280" w:left="992" w:header="545" w:footer="0" w:gutter="0"/>
          <w:cols w:space="720"/>
        </w:sectPr>
      </w:pPr>
    </w:p>
    <w:p w14:paraId="46037494" w14:textId="77777777" w:rsidR="004C5CF5" w:rsidRDefault="004C5CF5">
      <w:pPr>
        <w:widowControl w:val="0"/>
        <w:autoSpaceDE w:val="0"/>
        <w:autoSpaceDN w:val="0"/>
      </w:pPr>
    </w:p>
    <w:p w14:paraId="46037495" w14:textId="77777777" w:rsidR="004C5CF5" w:rsidRDefault="004C5CF5">
      <w:pPr>
        <w:widowControl w:val="0"/>
        <w:autoSpaceDE w:val="0"/>
        <w:autoSpaceDN w:val="0"/>
        <w:spacing w:before="260"/>
      </w:pPr>
    </w:p>
    <w:p w14:paraId="46037496" w14:textId="77777777" w:rsidR="004C5CF5" w:rsidRDefault="00CC1A61">
      <w:pPr>
        <w:widowControl w:val="0"/>
        <w:autoSpaceDE w:val="0"/>
        <w:autoSpaceDN w:val="0"/>
        <w:spacing w:line="276" w:lineRule="auto"/>
        <w:ind w:left="808" w:right="1518"/>
        <w:jc w:val="both"/>
      </w:pPr>
      <w:r>
        <w:t>Internal evacuation operation:When an unloading request comes for IMDG labeled containers,</w:t>
      </w:r>
      <w:r>
        <w:rPr>
          <w:spacing w:val="-3"/>
        </w:rPr>
        <w:t xml:space="preserve"> </w:t>
      </w:r>
      <w:r>
        <w:t>the</w:t>
      </w:r>
      <w:r>
        <w:rPr>
          <w:spacing w:val="-3"/>
        </w:rPr>
        <w:t xml:space="preserve"> </w:t>
      </w:r>
      <w:r>
        <w:t>workforce</w:t>
      </w:r>
      <w:r>
        <w:rPr>
          <w:spacing w:val="-1"/>
        </w:rPr>
        <w:t xml:space="preserve"> </w:t>
      </w:r>
      <w:r>
        <w:t>distribution</w:t>
      </w:r>
      <w:r>
        <w:rPr>
          <w:spacing w:val="-2"/>
        </w:rPr>
        <w:t xml:space="preserve"> </w:t>
      </w:r>
      <w:r>
        <w:t>manager</w:t>
      </w:r>
      <w:r>
        <w:rPr>
          <w:spacing w:val="-3"/>
        </w:rPr>
        <w:t xml:space="preserve"> </w:t>
      </w:r>
      <w:r>
        <w:t>arranges</w:t>
      </w:r>
      <w:r>
        <w:rPr>
          <w:spacing w:val="-2"/>
        </w:rPr>
        <w:t xml:space="preserve"> </w:t>
      </w:r>
      <w:r>
        <w:t>the</w:t>
      </w:r>
      <w:r>
        <w:rPr>
          <w:spacing w:val="-3"/>
        </w:rPr>
        <w:t xml:space="preserve"> </w:t>
      </w:r>
      <w:r>
        <w:t>mail</w:t>
      </w:r>
      <w:r>
        <w:rPr>
          <w:spacing w:val="-2"/>
        </w:rPr>
        <w:t xml:space="preserve"> </w:t>
      </w:r>
      <w:r>
        <w:t>and</w:t>
      </w:r>
      <w:r>
        <w:rPr>
          <w:spacing w:val="-2"/>
        </w:rPr>
        <w:t xml:space="preserve"> </w:t>
      </w:r>
      <w:r>
        <w:t>informs</w:t>
      </w:r>
      <w:r>
        <w:rPr>
          <w:spacing w:val="-2"/>
        </w:rPr>
        <w:t xml:space="preserve"> </w:t>
      </w:r>
      <w:r>
        <w:t>the</w:t>
      </w:r>
      <w:r>
        <w:rPr>
          <w:spacing w:val="-3"/>
        </w:rPr>
        <w:t xml:space="preserve"> </w:t>
      </w:r>
      <w:r>
        <w:t xml:space="preserve">field </w:t>
      </w:r>
      <w:r>
        <w:rPr>
          <w:spacing w:val="-2"/>
        </w:rPr>
        <w:t>managers.</w:t>
      </w:r>
    </w:p>
    <w:p w14:paraId="46037497" w14:textId="77777777" w:rsidR="004C5CF5" w:rsidRDefault="00CC1A61">
      <w:pPr>
        <w:widowControl w:val="0"/>
        <w:autoSpaceDE w:val="0"/>
        <w:autoSpaceDN w:val="0"/>
        <w:spacing w:before="200" w:line="276" w:lineRule="auto"/>
        <w:ind w:left="808" w:right="1516"/>
        <w:jc w:val="both"/>
      </w:pPr>
      <w:r>
        <w:t>In CFS areas, hazardous cargoes (IMDG) including flammable, poisonous, oxidizing and corrosive substances classified by the International Maritime Organization (IMO) are handled by taking precautions within the framework of Environmental, Occupational Health and Safety rules.Before the handling process, in the material safety form (SDS) of the dangerous goods to be handled;Hazard definitions, first aid measures, exposure and personal protection methods are explained to all employees involved in the operation by the field manager.</w:t>
      </w:r>
    </w:p>
    <w:p w14:paraId="46037498" w14:textId="77777777" w:rsidR="004C5CF5" w:rsidRDefault="00CC1A61">
      <w:pPr>
        <w:widowControl w:val="0"/>
        <w:autoSpaceDE w:val="0"/>
        <w:autoSpaceDN w:val="0"/>
        <w:spacing w:before="201" w:line="276" w:lineRule="auto"/>
        <w:ind w:left="808" w:right="1510"/>
        <w:jc w:val="both"/>
      </w:pPr>
      <w:r>
        <w:t>Dangerous</w:t>
      </w:r>
      <w:r>
        <w:rPr>
          <w:spacing w:val="-8"/>
        </w:rPr>
        <w:t xml:space="preserve"> </w:t>
      </w:r>
      <w:r>
        <w:t>loads</w:t>
      </w:r>
      <w:r>
        <w:rPr>
          <w:spacing w:val="-5"/>
        </w:rPr>
        <w:t xml:space="preserve"> </w:t>
      </w:r>
      <w:r>
        <w:t>are</w:t>
      </w:r>
      <w:r>
        <w:rPr>
          <w:spacing w:val="-9"/>
        </w:rPr>
        <w:t xml:space="preserve"> </w:t>
      </w:r>
      <w:r>
        <w:t>taken</w:t>
      </w:r>
      <w:r>
        <w:rPr>
          <w:spacing w:val="-7"/>
        </w:rPr>
        <w:t xml:space="preserve"> </w:t>
      </w:r>
      <w:r>
        <w:t>to</w:t>
      </w:r>
      <w:r>
        <w:rPr>
          <w:spacing w:val="-7"/>
        </w:rPr>
        <w:t xml:space="preserve"> </w:t>
      </w:r>
      <w:r>
        <w:t>the</w:t>
      </w:r>
      <w:r>
        <w:rPr>
          <w:spacing w:val="-8"/>
        </w:rPr>
        <w:t xml:space="preserve"> </w:t>
      </w:r>
      <w:r>
        <w:t>defined</w:t>
      </w:r>
      <w:r>
        <w:rPr>
          <w:spacing w:val="-7"/>
        </w:rPr>
        <w:t xml:space="preserve"> </w:t>
      </w:r>
      <w:r>
        <w:t>area</w:t>
      </w:r>
      <w:r>
        <w:rPr>
          <w:spacing w:val="-8"/>
        </w:rPr>
        <w:t xml:space="preserve"> </w:t>
      </w:r>
      <w:r>
        <w:t>in</w:t>
      </w:r>
      <w:r>
        <w:rPr>
          <w:spacing w:val="-7"/>
        </w:rPr>
        <w:t xml:space="preserve"> </w:t>
      </w:r>
      <w:r>
        <w:t>the</w:t>
      </w:r>
      <w:r>
        <w:rPr>
          <w:spacing w:val="-8"/>
        </w:rPr>
        <w:t xml:space="preserve"> </w:t>
      </w:r>
      <w:r>
        <w:t>CFS</w:t>
      </w:r>
      <w:r>
        <w:rPr>
          <w:spacing w:val="-7"/>
        </w:rPr>
        <w:t xml:space="preserve"> </w:t>
      </w:r>
      <w:r>
        <w:t>site,</w:t>
      </w:r>
      <w:r>
        <w:rPr>
          <w:spacing w:val="-7"/>
        </w:rPr>
        <w:t xml:space="preserve"> </w:t>
      </w:r>
      <w:r>
        <w:t>and</w:t>
      </w:r>
      <w:r>
        <w:rPr>
          <w:spacing w:val="-7"/>
        </w:rPr>
        <w:t xml:space="preserve"> </w:t>
      </w:r>
      <w:r>
        <w:t>the</w:t>
      </w:r>
      <w:r>
        <w:rPr>
          <w:spacing w:val="-8"/>
        </w:rPr>
        <w:t xml:space="preserve"> </w:t>
      </w:r>
      <w:r>
        <w:t>safety</w:t>
      </w:r>
      <w:r>
        <w:rPr>
          <w:spacing w:val="-7"/>
        </w:rPr>
        <w:t xml:space="preserve"> </w:t>
      </w:r>
      <w:r>
        <w:t>of</w:t>
      </w:r>
      <w:r>
        <w:rPr>
          <w:spacing w:val="-8"/>
        </w:rPr>
        <w:t xml:space="preserve"> </w:t>
      </w:r>
      <w:r>
        <w:t>the</w:t>
      </w:r>
      <w:r>
        <w:rPr>
          <w:spacing w:val="-8"/>
        </w:rPr>
        <w:t xml:space="preserve"> </w:t>
      </w:r>
      <w:r>
        <w:t>area is ensured by putting a safety strip around it and placing warning signs.According to the</w:t>
      </w:r>
      <w:r>
        <w:rPr>
          <w:spacing w:val="-10"/>
        </w:rPr>
        <w:t xml:space="preserve"> </w:t>
      </w:r>
      <w:r>
        <w:t>characteristics</w:t>
      </w:r>
      <w:r>
        <w:rPr>
          <w:spacing w:val="-10"/>
        </w:rPr>
        <w:t xml:space="preserve"> </w:t>
      </w:r>
      <w:r>
        <w:t>of</w:t>
      </w:r>
      <w:r>
        <w:rPr>
          <w:spacing w:val="-10"/>
        </w:rPr>
        <w:t xml:space="preserve"> </w:t>
      </w:r>
      <w:r>
        <w:t>the</w:t>
      </w:r>
      <w:r>
        <w:rPr>
          <w:spacing w:val="-10"/>
        </w:rPr>
        <w:t xml:space="preserve"> </w:t>
      </w:r>
      <w:r>
        <w:t>cargo</w:t>
      </w:r>
      <w:r>
        <w:rPr>
          <w:spacing w:val="-10"/>
        </w:rPr>
        <w:t xml:space="preserve"> </w:t>
      </w:r>
      <w:r>
        <w:t>handled;The</w:t>
      </w:r>
      <w:r>
        <w:rPr>
          <w:spacing w:val="-10"/>
        </w:rPr>
        <w:t xml:space="preserve"> </w:t>
      </w:r>
      <w:r>
        <w:t>operator</w:t>
      </w:r>
      <w:r>
        <w:rPr>
          <w:spacing w:val="-10"/>
        </w:rPr>
        <w:t xml:space="preserve"> </w:t>
      </w:r>
      <w:r>
        <w:t>and</w:t>
      </w:r>
      <w:r>
        <w:rPr>
          <w:spacing w:val="-9"/>
        </w:rPr>
        <w:t xml:space="preserve"> </w:t>
      </w:r>
      <w:r>
        <w:t>other</w:t>
      </w:r>
      <w:r>
        <w:rPr>
          <w:spacing w:val="-10"/>
        </w:rPr>
        <w:t xml:space="preserve"> </w:t>
      </w:r>
      <w:r>
        <w:t>employees</w:t>
      </w:r>
      <w:r>
        <w:rPr>
          <w:spacing w:val="-9"/>
        </w:rPr>
        <w:t xml:space="preserve"> </w:t>
      </w:r>
      <w:r>
        <w:t>carry</w:t>
      </w:r>
      <w:r>
        <w:rPr>
          <w:spacing w:val="-5"/>
        </w:rPr>
        <w:t xml:space="preserve"> </w:t>
      </w:r>
      <w:r>
        <w:t>out</w:t>
      </w:r>
      <w:r>
        <w:rPr>
          <w:spacing w:val="-9"/>
        </w:rPr>
        <w:t xml:space="preserve"> </w:t>
      </w:r>
      <w:r>
        <w:t>the handling using appropriate personal protective equipment (full and/or half face mask, disposable clothing, etc.).Operators ensure that hazardous liquids in barrels and IBC tanks do not tip over and flow, and that the tanks are handled without being punctured.Smoking and eating are prohibited in the operation area.</w:t>
      </w:r>
    </w:p>
    <w:p w14:paraId="46037499" w14:textId="77777777" w:rsidR="004C5CF5" w:rsidRDefault="00CC1A61">
      <w:pPr>
        <w:widowControl w:val="0"/>
        <w:autoSpaceDE w:val="0"/>
        <w:autoSpaceDN w:val="0"/>
        <w:spacing w:before="200" w:line="276" w:lineRule="auto"/>
        <w:ind w:left="808" w:right="1514"/>
        <w:jc w:val="both"/>
      </w:pPr>
      <w:r>
        <w:t>The handling and temporary storage operations to be carried out are listed in Table 1 (Segregation Chart for Dangerous Cargoes in Port Areas) in the annex of the International Maritime Organization (IMO) circular numbered MSC/Circ.1216, "Recommendations</w:t>
      </w:r>
      <w:r>
        <w:rPr>
          <w:spacing w:val="-15"/>
        </w:rPr>
        <w:t xml:space="preserve"> </w:t>
      </w:r>
      <w:r>
        <w:t>on</w:t>
      </w:r>
      <w:r>
        <w:rPr>
          <w:spacing w:val="-15"/>
        </w:rPr>
        <w:t xml:space="preserve"> </w:t>
      </w:r>
      <w:r>
        <w:t>the</w:t>
      </w:r>
      <w:r>
        <w:rPr>
          <w:spacing w:val="-15"/>
        </w:rPr>
        <w:t xml:space="preserve"> </w:t>
      </w:r>
      <w:r>
        <w:t>Safe</w:t>
      </w:r>
      <w:r>
        <w:rPr>
          <w:spacing w:val="-15"/>
        </w:rPr>
        <w:t xml:space="preserve"> </w:t>
      </w:r>
      <w:r>
        <w:t>Transport</w:t>
      </w:r>
      <w:r>
        <w:rPr>
          <w:spacing w:val="-15"/>
        </w:rPr>
        <w:t xml:space="preserve"> </w:t>
      </w:r>
      <w:r>
        <w:t>of</w:t>
      </w:r>
      <w:r>
        <w:rPr>
          <w:spacing w:val="-15"/>
        </w:rPr>
        <w:t xml:space="preserve"> </w:t>
      </w:r>
      <w:r>
        <w:t>Dangerous</w:t>
      </w:r>
      <w:r>
        <w:rPr>
          <w:spacing w:val="-15"/>
        </w:rPr>
        <w:t xml:space="preserve"> </w:t>
      </w:r>
      <w:r>
        <w:t>Cargoes</w:t>
      </w:r>
      <w:r>
        <w:rPr>
          <w:spacing w:val="-15"/>
        </w:rPr>
        <w:t xml:space="preserve"> </w:t>
      </w:r>
      <w:r>
        <w:t>and</w:t>
      </w:r>
      <w:r>
        <w:rPr>
          <w:spacing w:val="-15"/>
        </w:rPr>
        <w:t xml:space="preserve"> </w:t>
      </w:r>
      <w:r>
        <w:t>Related</w:t>
      </w:r>
      <w:r>
        <w:rPr>
          <w:spacing w:val="-15"/>
        </w:rPr>
        <w:t xml:space="preserve"> </w:t>
      </w:r>
      <w:r>
        <w:t>Activities in Port Areas". It is done in accordance with the specified separation rules.</w:t>
      </w:r>
    </w:p>
    <w:p w14:paraId="4603749A" w14:textId="77777777" w:rsidR="004C5CF5" w:rsidRDefault="00CC1A61">
      <w:pPr>
        <w:widowControl w:val="0"/>
        <w:autoSpaceDE w:val="0"/>
        <w:autoSpaceDN w:val="0"/>
        <w:spacing w:before="201" w:line="276" w:lineRule="auto"/>
        <w:ind w:left="808" w:right="1513"/>
        <w:jc w:val="both"/>
      </w:pPr>
      <w:r>
        <w:t>The</w:t>
      </w:r>
      <w:r>
        <w:rPr>
          <w:spacing w:val="-15"/>
        </w:rPr>
        <w:t xml:space="preserve"> </w:t>
      </w:r>
      <w:r>
        <w:t>packaging</w:t>
      </w:r>
      <w:r>
        <w:rPr>
          <w:spacing w:val="-15"/>
        </w:rPr>
        <w:t xml:space="preserve"> </w:t>
      </w:r>
      <w:r>
        <w:t>and</w:t>
      </w:r>
      <w:r>
        <w:rPr>
          <w:spacing w:val="-14"/>
        </w:rPr>
        <w:t xml:space="preserve"> </w:t>
      </w:r>
      <w:r>
        <w:t>packages</w:t>
      </w:r>
      <w:r>
        <w:rPr>
          <w:spacing w:val="-14"/>
        </w:rPr>
        <w:t xml:space="preserve"> </w:t>
      </w:r>
      <w:r>
        <w:t>to</w:t>
      </w:r>
      <w:r>
        <w:rPr>
          <w:spacing w:val="-14"/>
        </w:rPr>
        <w:t xml:space="preserve"> </w:t>
      </w:r>
      <w:r>
        <w:t>be</w:t>
      </w:r>
      <w:r>
        <w:rPr>
          <w:spacing w:val="-15"/>
        </w:rPr>
        <w:t xml:space="preserve"> </w:t>
      </w:r>
      <w:r>
        <w:t>used</w:t>
      </w:r>
      <w:r>
        <w:rPr>
          <w:spacing w:val="-14"/>
        </w:rPr>
        <w:t xml:space="preserve"> </w:t>
      </w:r>
      <w:r>
        <w:t>in</w:t>
      </w:r>
      <w:r>
        <w:rPr>
          <w:spacing w:val="-14"/>
        </w:rPr>
        <w:t xml:space="preserve"> </w:t>
      </w:r>
      <w:r>
        <w:t>the</w:t>
      </w:r>
      <w:r>
        <w:rPr>
          <w:spacing w:val="-14"/>
        </w:rPr>
        <w:t xml:space="preserve"> </w:t>
      </w:r>
      <w:r>
        <w:t>activities</w:t>
      </w:r>
      <w:r>
        <w:rPr>
          <w:spacing w:val="-15"/>
        </w:rPr>
        <w:t xml:space="preserve"> </w:t>
      </w:r>
      <w:r>
        <w:t>of</w:t>
      </w:r>
      <w:r>
        <w:rPr>
          <w:spacing w:val="-15"/>
        </w:rPr>
        <w:t xml:space="preserve"> </w:t>
      </w:r>
      <w:r>
        <w:t>replacing</w:t>
      </w:r>
      <w:r>
        <w:rPr>
          <w:spacing w:val="-14"/>
        </w:rPr>
        <w:t xml:space="preserve"> </w:t>
      </w:r>
      <w:r>
        <w:t>and</w:t>
      </w:r>
      <w:r>
        <w:rPr>
          <w:spacing w:val="-14"/>
        </w:rPr>
        <w:t xml:space="preserve"> </w:t>
      </w:r>
      <w:r>
        <w:t>repairing</w:t>
      </w:r>
      <w:r>
        <w:rPr>
          <w:spacing w:val="-14"/>
        </w:rPr>
        <w:t xml:space="preserve"> </w:t>
      </w:r>
      <w:r>
        <w:t>cargo transport</w:t>
      </w:r>
      <w:r>
        <w:rPr>
          <w:spacing w:val="-6"/>
        </w:rPr>
        <w:t xml:space="preserve"> </w:t>
      </w:r>
      <w:r>
        <w:t>units</w:t>
      </w:r>
      <w:r>
        <w:rPr>
          <w:spacing w:val="-6"/>
        </w:rPr>
        <w:t xml:space="preserve"> </w:t>
      </w:r>
      <w:r>
        <w:t>or</w:t>
      </w:r>
      <w:r>
        <w:rPr>
          <w:spacing w:val="-7"/>
        </w:rPr>
        <w:t xml:space="preserve"> </w:t>
      </w:r>
      <w:r>
        <w:t>placing</w:t>
      </w:r>
      <w:r>
        <w:rPr>
          <w:spacing w:val="-3"/>
        </w:rPr>
        <w:t xml:space="preserve"> </w:t>
      </w:r>
      <w:r>
        <w:t>damaged</w:t>
      </w:r>
      <w:r>
        <w:rPr>
          <w:spacing w:val="-6"/>
        </w:rPr>
        <w:t xml:space="preserve"> </w:t>
      </w:r>
      <w:r>
        <w:t>packages</w:t>
      </w:r>
      <w:r>
        <w:rPr>
          <w:spacing w:val="-6"/>
        </w:rPr>
        <w:t xml:space="preserve"> </w:t>
      </w:r>
      <w:r>
        <w:t>in</w:t>
      </w:r>
      <w:r>
        <w:rPr>
          <w:spacing w:val="-5"/>
        </w:rPr>
        <w:t xml:space="preserve"> </w:t>
      </w:r>
      <w:r>
        <w:t>rescue</w:t>
      </w:r>
      <w:r>
        <w:rPr>
          <w:spacing w:val="-7"/>
        </w:rPr>
        <w:t xml:space="preserve"> </w:t>
      </w:r>
      <w:r>
        <w:t>packages</w:t>
      </w:r>
      <w:r>
        <w:rPr>
          <w:spacing w:val="-6"/>
        </w:rPr>
        <w:t xml:space="preserve"> </w:t>
      </w:r>
      <w:r>
        <w:t>must</w:t>
      </w:r>
      <w:r>
        <w:rPr>
          <w:spacing w:val="-5"/>
        </w:rPr>
        <w:t xml:space="preserve"> </w:t>
      </w:r>
      <w:r>
        <w:t>be</w:t>
      </w:r>
      <w:r>
        <w:rPr>
          <w:spacing w:val="-5"/>
        </w:rPr>
        <w:t xml:space="preserve"> </w:t>
      </w:r>
      <w:r>
        <w:t>manufactured from materials suitable for the structure of the dangerous substance and produced and certified</w:t>
      </w:r>
      <w:r>
        <w:rPr>
          <w:spacing w:val="-1"/>
        </w:rPr>
        <w:t xml:space="preserve"> </w:t>
      </w:r>
      <w:r>
        <w:t>within</w:t>
      </w:r>
      <w:r>
        <w:rPr>
          <w:spacing w:val="-1"/>
        </w:rPr>
        <w:t xml:space="preserve"> </w:t>
      </w:r>
      <w:r>
        <w:t>the</w:t>
      </w:r>
      <w:r>
        <w:rPr>
          <w:spacing w:val="-2"/>
        </w:rPr>
        <w:t xml:space="preserve"> </w:t>
      </w:r>
      <w:r>
        <w:t>scope of</w:t>
      </w:r>
      <w:r>
        <w:rPr>
          <w:spacing w:val="-2"/>
        </w:rPr>
        <w:t xml:space="preserve"> </w:t>
      </w:r>
      <w:r>
        <w:t>the</w:t>
      </w:r>
      <w:r>
        <w:rPr>
          <w:spacing w:val="-2"/>
        </w:rPr>
        <w:t xml:space="preserve"> </w:t>
      </w:r>
      <w:r>
        <w:t>provisions</w:t>
      </w:r>
      <w:r>
        <w:rPr>
          <w:spacing w:val="-1"/>
        </w:rPr>
        <w:t xml:space="preserve"> </w:t>
      </w:r>
      <w:r>
        <w:t>of</w:t>
      </w:r>
      <w:r>
        <w:rPr>
          <w:spacing w:val="-2"/>
        </w:rPr>
        <w:t xml:space="preserve"> </w:t>
      </w:r>
      <w:r>
        <w:t>IMDG</w:t>
      </w:r>
      <w:r>
        <w:rPr>
          <w:spacing w:val="-2"/>
        </w:rPr>
        <w:t xml:space="preserve"> </w:t>
      </w:r>
      <w:r>
        <w:t>Code</w:t>
      </w:r>
      <w:r>
        <w:rPr>
          <w:spacing w:val="-2"/>
        </w:rPr>
        <w:t xml:space="preserve"> </w:t>
      </w:r>
      <w:r>
        <w:t>Section-6.In</w:t>
      </w:r>
      <w:r>
        <w:rPr>
          <w:spacing w:val="-1"/>
        </w:rPr>
        <w:t xml:space="preserve"> </w:t>
      </w:r>
      <w:r>
        <w:t>case</w:t>
      </w:r>
      <w:r>
        <w:rPr>
          <w:spacing w:val="-2"/>
        </w:rPr>
        <w:t xml:space="preserve"> </w:t>
      </w:r>
      <w:r>
        <w:t>of</w:t>
      </w:r>
      <w:r>
        <w:rPr>
          <w:spacing w:val="-2"/>
        </w:rPr>
        <w:t xml:space="preserve"> </w:t>
      </w:r>
      <w:r>
        <w:t>such</w:t>
      </w:r>
      <w:r>
        <w:rPr>
          <w:spacing w:val="-1"/>
        </w:rPr>
        <w:t xml:space="preserve"> </w:t>
      </w:r>
      <w:r>
        <w:t>a need,</w:t>
      </w:r>
      <w:r>
        <w:rPr>
          <w:spacing w:val="-15"/>
        </w:rPr>
        <w:t xml:space="preserve"> </w:t>
      </w:r>
      <w:r>
        <w:t>the</w:t>
      </w:r>
      <w:r>
        <w:rPr>
          <w:spacing w:val="-15"/>
        </w:rPr>
        <w:t xml:space="preserve"> </w:t>
      </w:r>
      <w:r>
        <w:t>relevant</w:t>
      </w:r>
      <w:r>
        <w:rPr>
          <w:spacing w:val="-15"/>
        </w:rPr>
        <w:t xml:space="preserve"> </w:t>
      </w:r>
      <w:r>
        <w:t>unit</w:t>
      </w:r>
      <w:r>
        <w:rPr>
          <w:spacing w:val="-15"/>
        </w:rPr>
        <w:t xml:space="preserve"> </w:t>
      </w:r>
      <w:r>
        <w:t>directorates</w:t>
      </w:r>
      <w:r>
        <w:rPr>
          <w:spacing w:val="-15"/>
        </w:rPr>
        <w:t xml:space="preserve"> </w:t>
      </w:r>
      <w:r>
        <w:t>(Marketing</w:t>
      </w:r>
      <w:r>
        <w:rPr>
          <w:spacing w:val="-15"/>
        </w:rPr>
        <w:t xml:space="preserve"> </w:t>
      </w:r>
      <w:r>
        <w:t>Directorate</w:t>
      </w:r>
      <w:r>
        <w:rPr>
          <w:spacing w:val="-15"/>
        </w:rPr>
        <w:t xml:space="preserve"> </w:t>
      </w:r>
      <w:r>
        <w:t>and</w:t>
      </w:r>
      <w:r>
        <w:rPr>
          <w:spacing w:val="-15"/>
        </w:rPr>
        <w:t xml:space="preserve"> </w:t>
      </w:r>
      <w:r>
        <w:t>Operations</w:t>
      </w:r>
      <w:r>
        <w:rPr>
          <w:spacing w:val="-15"/>
        </w:rPr>
        <w:t xml:space="preserve"> </w:t>
      </w:r>
      <w:r>
        <w:t>Directorates) and company officials are informed, a limited area is created for the company employees to start the rescue work, and the relevant institutions/organizations are informed to obtain the necessary permissions.</w:t>
      </w:r>
    </w:p>
    <w:p w14:paraId="4603749B" w14:textId="77777777" w:rsidR="004C5CF5" w:rsidRDefault="00CC1A61">
      <w:pPr>
        <w:widowControl w:val="0"/>
        <w:autoSpaceDE w:val="0"/>
        <w:autoSpaceDN w:val="0"/>
        <w:spacing w:before="200" w:line="276" w:lineRule="auto"/>
        <w:ind w:left="808" w:right="1514"/>
        <w:jc w:val="both"/>
      </w:pPr>
      <w:r>
        <w:t>In case of a possible container leakage in our port area, the necessary environmental, occupational</w:t>
      </w:r>
      <w:r>
        <w:rPr>
          <w:spacing w:val="-9"/>
        </w:rPr>
        <w:t xml:space="preserve"> </w:t>
      </w:r>
      <w:r>
        <w:t>health</w:t>
      </w:r>
      <w:r>
        <w:rPr>
          <w:spacing w:val="-9"/>
        </w:rPr>
        <w:t xml:space="preserve"> </w:t>
      </w:r>
      <w:r>
        <w:t>and</w:t>
      </w:r>
      <w:r>
        <w:rPr>
          <w:spacing w:val="-9"/>
        </w:rPr>
        <w:t xml:space="preserve"> </w:t>
      </w:r>
      <w:r>
        <w:t>safety</w:t>
      </w:r>
      <w:r>
        <w:rPr>
          <w:spacing w:val="-9"/>
        </w:rPr>
        <w:t xml:space="preserve"> </w:t>
      </w:r>
      <w:r>
        <w:t>measures</w:t>
      </w:r>
      <w:r>
        <w:rPr>
          <w:spacing w:val="-9"/>
        </w:rPr>
        <w:t xml:space="preserve"> </w:t>
      </w:r>
      <w:r>
        <w:t>are</w:t>
      </w:r>
      <w:r>
        <w:rPr>
          <w:spacing w:val="-11"/>
        </w:rPr>
        <w:t xml:space="preserve"> </w:t>
      </w:r>
      <w:r>
        <w:t>taken</w:t>
      </w:r>
      <w:r>
        <w:rPr>
          <w:spacing w:val="-7"/>
        </w:rPr>
        <w:t xml:space="preserve"> </w:t>
      </w:r>
      <w:r>
        <w:t>by</w:t>
      </w:r>
      <w:r>
        <w:rPr>
          <w:spacing w:val="-9"/>
        </w:rPr>
        <w:t xml:space="preserve"> </w:t>
      </w:r>
      <w:r>
        <w:t>taking</w:t>
      </w:r>
      <w:r>
        <w:rPr>
          <w:spacing w:val="-9"/>
        </w:rPr>
        <w:t xml:space="preserve"> </w:t>
      </w:r>
      <w:r>
        <w:t>the</w:t>
      </w:r>
      <w:r>
        <w:rPr>
          <w:spacing w:val="-10"/>
        </w:rPr>
        <w:t xml:space="preserve"> </w:t>
      </w:r>
      <w:r>
        <w:t>leaky</w:t>
      </w:r>
      <w:r>
        <w:rPr>
          <w:spacing w:val="-9"/>
        </w:rPr>
        <w:t xml:space="preserve"> </w:t>
      </w:r>
      <w:r>
        <w:t>container</w:t>
      </w:r>
      <w:r>
        <w:rPr>
          <w:spacing w:val="-10"/>
        </w:rPr>
        <w:t xml:space="preserve"> </w:t>
      </w:r>
      <w:r>
        <w:t>pool</w:t>
      </w:r>
      <w:r>
        <w:rPr>
          <w:spacing w:val="-9"/>
        </w:rPr>
        <w:t xml:space="preserve"> </w:t>
      </w:r>
      <w:r>
        <w:t>to the leaky container pool.</w:t>
      </w:r>
    </w:p>
    <w:p w14:paraId="4603749C" w14:textId="77777777" w:rsidR="004C5CF5" w:rsidRDefault="00CC1A61">
      <w:pPr>
        <w:widowControl w:val="0"/>
        <w:autoSpaceDE w:val="0"/>
        <w:autoSpaceDN w:val="0"/>
        <w:spacing w:before="200" w:line="276" w:lineRule="auto"/>
        <w:ind w:left="808" w:right="1515"/>
        <w:jc w:val="both"/>
      </w:pPr>
      <w:r>
        <w:t xml:space="preserve">Cargo transport units, where temperature-controlled dangerous goods are transported, will only be temporarily stored at the IMDG site, where necessary precautions are </w:t>
      </w:r>
      <w:r>
        <w:rPr>
          <w:spacing w:val="-2"/>
        </w:rPr>
        <w:t>taken.</w:t>
      </w:r>
    </w:p>
    <w:p w14:paraId="4603749D" w14:textId="77777777" w:rsidR="004C5CF5" w:rsidRDefault="004C5CF5">
      <w:pPr>
        <w:widowControl w:val="0"/>
        <w:autoSpaceDE w:val="0"/>
        <w:autoSpaceDN w:val="0"/>
        <w:spacing w:line="276" w:lineRule="auto"/>
        <w:jc w:val="both"/>
        <w:sectPr w:rsidR="004C5CF5">
          <w:headerReference w:type="default" r:id="rId38"/>
          <w:pgSz w:w="11900" w:h="16850"/>
          <w:pgMar w:top="1860" w:right="283" w:bottom="280" w:left="992" w:header="545" w:footer="0" w:gutter="0"/>
          <w:cols w:space="720"/>
        </w:sectPr>
      </w:pPr>
    </w:p>
    <w:p w14:paraId="4603749E" w14:textId="77777777" w:rsidR="004C5CF5" w:rsidRDefault="004C5CF5">
      <w:pPr>
        <w:widowControl w:val="0"/>
        <w:autoSpaceDE w:val="0"/>
        <w:autoSpaceDN w:val="0"/>
      </w:pPr>
    </w:p>
    <w:p w14:paraId="4603749F" w14:textId="77777777" w:rsidR="004C5CF5" w:rsidRDefault="004C5CF5">
      <w:pPr>
        <w:widowControl w:val="0"/>
        <w:autoSpaceDE w:val="0"/>
        <w:autoSpaceDN w:val="0"/>
        <w:spacing w:before="260"/>
      </w:pPr>
    </w:p>
    <w:p w14:paraId="460374A0" w14:textId="77777777" w:rsidR="004C5CF5" w:rsidRDefault="00CC1A61">
      <w:pPr>
        <w:widowControl w:val="0"/>
        <w:autoSpaceDE w:val="0"/>
        <w:autoSpaceDN w:val="0"/>
        <w:spacing w:line="276" w:lineRule="auto"/>
        <w:ind w:left="808" w:right="1518"/>
        <w:jc w:val="both"/>
      </w:pPr>
      <w:r>
        <w:t>When the class 4.1, 5.2 and stabilized cargoes that require temperature control will arrive at the port facility, SDS (material safety data form) is requested from the cargo officer and information about OHS, TMGD and Environmental unit is shared.</w:t>
      </w:r>
    </w:p>
    <w:p w14:paraId="460374A1" w14:textId="77777777" w:rsidR="004C5CF5" w:rsidRDefault="00CC1A61">
      <w:pPr>
        <w:widowControl w:val="0"/>
        <w:autoSpaceDE w:val="0"/>
        <w:autoSpaceDN w:val="0"/>
        <w:spacing w:before="200" w:line="276" w:lineRule="auto"/>
        <w:ind w:left="808" w:right="1521"/>
        <w:jc w:val="both"/>
      </w:pPr>
      <w:r>
        <w:t>SADT values of the relevant substances are determined by OHS, DGSA and the Environment unit in line with the SDS and the information received from the cargo officer.In addition, additional measures to be taken are provided by the relevant units.</w:t>
      </w:r>
    </w:p>
    <w:p w14:paraId="460374A2" w14:textId="77777777" w:rsidR="004C5CF5" w:rsidRDefault="00CC1A61">
      <w:pPr>
        <w:widowControl w:val="0"/>
        <w:autoSpaceDE w:val="0"/>
        <w:autoSpaceDN w:val="0"/>
        <w:spacing w:before="200" w:line="276" w:lineRule="auto"/>
        <w:ind w:left="808" w:right="1518"/>
        <w:jc w:val="both"/>
      </w:pPr>
      <w:r>
        <w:t>The relevant control temperature and additional precautions to be taken are communicated</w:t>
      </w:r>
      <w:r>
        <w:rPr>
          <w:spacing w:val="-11"/>
        </w:rPr>
        <w:t xml:space="preserve"> </w:t>
      </w:r>
      <w:r>
        <w:t>to</w:t>
      </w:r>
      <w:r>
        <w:rPr>
          <w:spacing w:val="-10"/>
        </w:rPr>
        <w:t xml:space="preserve"> </w:t>
      </w:r>
      <w:r>
        <w:t>the</w:t>
      </w:r>
      <w:r>
        <w:rPr>
          <w:spacing w:val="-11"/>
        </w:rPr>
        <w:t xml:space="preserve"> </w:t>
      </w:r>
      <w:r>
        <w:t>operation</w:t>
      </w:r>
      <w:r>
        <w:rPr>
          <w:spacing w:val="-11"/>
        </w:rPr>
        <w:t xml:space="preserve"> </w:t>
      </w:r>
      <w:r>
        <w:t>unit</w:t>
      </w:r>
      <w:r>
        <w:rPr>
          <w:spacing w:val="-10"/>
        </w:rPr>
        <w:t xml:space="preserve"> </w:t>
      </w:r>
      <w:r>
        <w:t>and</w:t>
      </w:r>
      <w:r>
        <w:rPr>
          <w:spacing w:val="-11"/>
        </w:rPr>
        <w:t xml:space="preserve"> </w:t>
      </w:r>
      <w:r>
        <w:t>temperature</w:t>
      </w:r>
      <w:r>
        <w:rPr>
          <w:spacing w:val="-12"/>
        </w:rPr>
        <w:t xml:space="preserve"> </w:t>
      </w:r>
      <w:r>
        <w:t>controls</w:t>
      </w:r>
      <w:r>
        <w:rPr>
          <w:spacing w:val="-10"/>
        </w:rPr>
        <w:t xml:space="preserve"> </w:t>
      </w:r>
      <w:r>
        <w:t>of</w:t>
      </w:r>
      <w:r>
        <w:rPr>
          <w:spacing w:val="-9"/>
        </w:rPr>
        <w:t xml:space="preserve"> </w:t>
      </w:r>
      <w:r>
        <w:t>the</w:t>
      </w:r>
      <w:r>
        <w:rPr>
          <w:spacing w:val="-11"/>
        </w:rPr>
        <w:t xml:space="preserve"> </w:t>
      </w:r>
      <w:r>
        <w:t>load</w:t>
      </w:r>
      <w:r>
        <w:rPr>
          <w:spacing w:val="-11"/>
        </w:rPr>
        <w:t xml:space="preserve"> </w:t>
      </w:r>
      <w:r>
        <w:t>are</w:t>
      </w:r>
      <w:r>
        <w:rPr>
          <w:spacing w:val="-10"/>
        </w:rPr>
        <w:t xml:space="preserve"> </w:t>
      </w:r>
      <w:r>
        <w:t>carried</w:t>
      </w:r>
      <w:r>
        <w:rPr>
          <w:spacing w:val="-11"/>
        </w:rPr>
        <w:t xml:space="preserve"> </w:t>
      </w:r>
      <w:r>
        <w:t>out via the control form in periods not exceeding 4 hours.</w:t>
      </w:r>
    </w:p>
    <w:p w14:paraId="460374A3" w14:textId="77777777" w:rsidR="004C5CF5" w:rsidRDefault="00CC1A61">
      <w:pPr>
        <w:widowControl w:val="0"/>
        <w:autoSpaceDE w:val="0"/>
        <w:autoSpaceDN w:val="0"/>
        <w:spacing w:before="201" w:line="276" w:lineRule="auto"/>
        <w:ind w:left="808" w:right="1517"/>
        <w:jc w:val="both"/>
      </w:pPr>
      <w:r>
        <w:t>Packages containing dangerous substances that emit flammable gas in contact with Class 4.3 water and cargo transport units containing such packages will be stored in covered warehouses.The warehouse area will be equipped with warning signs indicating the risks of the loads.</w:t>
      </w:r>
    </w:p>
    <w:p w14:paraId="460374A4" w14:textId="77777777" w:rsidR="004C5CF5" w:rsidRDefault="00CC1A61">
      <w:pPr>
        <w:widowControl w:val="0"/>
        <w:autoSpaceDE w:val="0"/>
        <w:autoSpaceDN w:val="0"/>
        <w:spacing w:before="201" w:line="276" w:lineRule="auto"/>
        <w:ind w:left="808" w:right="1517"/>
        <w:jc w:val="both"/>
      </w:pPr>
      <w:r>
        <w:t>In</w:t>
      </w:r>
      <w:r>
        <w:rPr>
          <w:spacing w:val="-10"/>
        </w:rPr>
        <w:t xml:space="preserve"> </w:t>
      </w:r>
      <w:r>
        <w:t>closed</w:t>
      </w:r>
      <w:r>
        <w:rPr>
          <w:spacing w:val="-10"/>
        </w:rPr>
        <w:t xml:space="preserve"> </w:t>
      </w:r>
      <w:r>
        <w:t>areas</w:t>
      </w:r>
      <w:r>
        <w:rPr>
          <w:spacing w:val="-11"/>
        </w:rPr>
        <w:t xml:space="preserve"> </w:t>
      </w:r>
      <w:r>
        <w:t>used</w:t>
      </w:r>
      <w:r>
        <w:rPr>
          <w:spacing w:val="-12"/>
        </w:rPr>
        <w:t xml:space="preserve"> </w:t>
      </w:r>
      <w:r>
        <w:t>for</w:t>
      </w:r>
      <w:r>
        <w:rPr>
          <w:spacing w:val="-12"/>
        </w:rPr>
        <w:t xml:space="preserve"> </w:t>
      </w:r>
      <w:r>
        <w:t>temporary</w:t>
      </w:r>
      <w:r>
        <w:rPr>
          <w:spacing w:val="-10"/>
        </w:rPr>
        <w:t xml:space="preserve"> </w:t>
      </w:r>
      <w:r>
        <w:t>storage,</w:t>
      </w:r>
      <w:r>
        <w:rPr>
          <w:spacing w:val="-10"/>
        </w:rPr>
        <w:t xml:space="preserve"> </w:t>
      </w:r>
      <w:r>
        <w:t>emergency</w:t>
      </w:r>
      <w:r>
        <w:rPr>
          <w:spacing w:val="-9"/>
        </w:rPr>
        <w:t xml:space="preserve"> </w:t>
      </w:r>
      <w:r>
        <w:t>exit,</w:t>
      </w:r>
      <w:r>
        <w:rPr>
          <w:spacing w:val="-12"/>
        </w:rPr>
        <w:t xml:space="preserve"> </w:t>
      </w:r>
      <w:r>
        <w:t>adequate</w:t>
      </w:r>
      <w:r>
        <w:rPr>
          <w:spacing w:val="-12"/>
        </w:rPr>
        <w:t xml:space="preserve"> </w:t>
      </w:r>
      <w:r>
        <w:t>ventilation,</w:t>
      </w:r>
      <w:r>
        <w:rPr>
          <w:spacing w:val="-11"/>
        </w:rPr>
        <w:t xml:space="preserve"> </w:t>
      </w:r>
      <w:r>
        <w:t>water drainage system, leak pool, appropriate fire extinguishing and fire warning systems, appropriate lighting system and fire-resistant walls and doors are installed.</w:t>
      </w:r>
    </w:p>
    <w:p w14:paraId="460374A5" w14:textId="77777777" w:rsidR="004C5CF5" w:rsidRDefault="00CC1A61">
      <w:pPr>
        <w:widowControl w:val="0"/>
        <w:autoSpaceDE w:val="0"/>
        <w:autoSpaceDN w:val="0"/>
        <w:spacing w:before="201" w:line="276" w:lineRule="auto"/>
        <w:ind w:left="808" w:right="1513"/>
        <w:jc w:val="both"/>
      </w:pPr>
      <w:r>
        <w:t>It</w:t>
      </w:r>
      <w:r>
        <w:rPr>
          <w:spacing w:val="-4"/>
        </w:rPr>
        <w:t xml:space="preserve"> </w:t>
      </w:r>
      <w:r>
        <w:t>has</w:t>
      </w:r>
      <w:r>
        <w:rPr>
          <w:spacing w:val="-5"/>
        </w:rPr>
        <w:t xml:space="preserve"> </w:t>
      </w:r>
      <w:r>
        <w:t>the</w:t>
      </w:r>
      <w:r>
        <w:rPr>
          <w:spacing w:val="-5"/>
        </w:rPr>
        <w:t xml:space="preserve"> </w:t>
      </w:r>
      <w:r>
        <w:t>necessary</w:t>
      </w:r>
      <w:r>
        <w:rPr>
          <w:spacing w:val="-6"/>
        </w:rPr>
        <w:t xml:space="preserve"> </w:t>
      </w:r>
      <w:r>
        <w:t>equipment</w:t>
      </w:r>
      <w:r>
        <w:rPr>
          <w:spacing w:val="-5"/>
        </w:rPr>
        <w:t xml:space="preserve"> </w:t>
      </w:r>
      <w:r>
        <w:t>and</w:t>
      </w:r>
      <w:r>
        <w:rPr>
          <w:spacing w:val="-5"/>
        </w:rPr>
        <w:t xml:space="preserve"> </w:t>
      </w:r>
      <w:r>
        <w:t>leak</w:t>
      </w:r>
      <w:r>
        <w:rPr>
          <w:spacing w:val="-5"/>
        </w:rPr>
        <w:t xml:space="preserve"> </w:t>
      </w:r>
      <w:r>
        <w:t>basins</w:t>
      </w:r>
      <w:r>
        <w:rPr>
          <w:spacing w:val="-4"/>
        </w:rPr>
        <w:t xml:space="preserve"> </w:t>
      </w:r>
      <w:r>
        <w:t>to</w:t>
      </w:r>
      <w:r>
        <w:rPr>
          <w:spacing w:val="-4"/>
        </w:rPr>
        <w:t xml:space="preserve"> </w:t>
      </w:r>
      <w:r>
        <w:t>minimize</w:t>
      </w:r>
      <w:r>
        <w:rPr>
          <w:spacing w:val="-6"/>
        </w:rPr>
        <w:t xml:space="preserve"> </w:t>
      </w:r>
      <w:r>
        <w:t>the</w:t>
      </w:r>
      <w:r>
        <w:rPr>
          <w:spacing w:val="-5"/>
        </w:rPr>
        <w:t xml:space="preserve"> </w:t>
      </w:r>
      <w:r>
        <w:t>damage</w:t>
      </w:r>
      <w:r>
        <w:rPr>
          <w:spacing w:val="-6"/>
        </w:rPr>
        <w:t xml:space="preserve"> </w:t>
      </w:r>
      <w:r>
        <w:t>that</w:t>
      </w:r>
      <w:r>
        <w:rPr>
          <w:spacing w:val="-4"/>
        </w:rPr>
        <w:t xml:space="preserve"> </w:t>
      </w:r>
      <w:r>
        <w:t>may</w:t>
      </w:r>
      <w:r>
        <w:rPr>
          <w:spacing w:val="-5"/>
        </w:rPr>
        <w:t xml:space="preserve"> </w:t>
      </w:r>
      <w:r>
        <w:t>occur if dangerous cargoes spill in the port.Equipment, cleaning materials and portable collection</w:t>
      </w:r>
      <w:r>
        <w:rPr>
          <w:spacing w:val="-15"/>
        </w:rPr>
        <w:t xml:space="preserve"> </w:t>
      </w:r>
      <w:r>
        <w:t>basins,</w:t>
      </w:r>
      <w:r>
        <w:rPr>
          <w:spacing w:val="-15"/>
        </w:rPr>
        <w:t xml:space="preserve"> </w:t>
      </w:r>
      <w:r>
        <w:t>as</w:t>
      </w:r>
      <w:r>
        <w:rPr>
          <w:spacing w:val="-15"/>
        </w:rPr>
        <w:t xml:space="preserve"> </w:t>
      </w:r>
      <w:r>
        <w:t>well</w:t>
      </w:r>
      <w:r>
        <w:rPr>
          <w:spacing w:val="-15"/>
        </w:rPr>
        <w:t xml:space="preserve"> </w:t>
      </w:r>
      <w:r>
        <w:t>as</w:t>
      </w:r>
      <w:r>
        <w:rPr>
          <w:spacing w:val="-15"/>
        </w:rPr>
        <w:t xml:space="preserve"> </w:t>
      </w:r>
      <w:r>
        <w:t>chemical</w:t>
      </w:r>
      <w:r>
        <w:rPr>
          <w:spacing w:val="-15"/>
        </w:rPr>
        <w:t xml:space="preserve"> </w:t>
      </w:r>
      <w:r>
        <w:t>spill</w:t>
      </w:r>
      <w:r>
        <w:rPr>
          <w:spacing w:val="-15"/>
        </w:rPr>
        <w:t xml:space="preserve"> </w:t>
      </w:r>
      <w:r>
        <w:t>prevention</w:t>
      </w:r>
      <w:r>
        <w:rPr>
          <w:spacing w:val="-15"/>
        </w:rPr>
        <w:t xml:space="preserve"> </w:t>
      </w:r>
      <w:r>
        <w:t>sausages</w:t>
      </w:r>
      <w:r>
        <w:rPr>
          <w:spacing w:val="-15"/>
        </w:rPr>
        <w:t xml:space="preserve"> </w:t>
      </w:r>
      <w:r>
        <w:t>(mobile</w:t>
      </w:r>
      <w:r>
        <w:rPr>
          <w:spacing w:val="-15"/>
        </w:rPr>
        <w:t xml:space="preserve"> </w:t>
      </w:r>
      <w:r>
        <w:t>sets),</w:t>
      </w:r>
      <w:r>
        <w:rPr>
          <w:spacing w:val="-15"/>
        </w:rPr>
        <w:t xml:space="preserve"> </w:t>
      </w:r>
      <w:r>
        <w:t>black</w:t>
      </w:r>
      <w:r>
        <w:rPr>
          <w:spacing w:val="-15"/>
        </w:rPr>
        <w:t xml:space="preserve"> </w:t>
      </w:r>
      <w:r>
        <w:t>spill absorbent brooms, absorbent cloths and other similar equipment are readily available for use.</w:t>
      </w:r>
    </w:p>
    <w:p w14:paraId="460374A6" w14:textId="77777777" w:rsidR="004C5CF5" w:rsidRDefault="00CC1A61">
      <w:pPr>
        <w:widowControl w:val="0"/>
        <w:autoSpaceDE w:val="0"/>
        <w:autoSpaceDN w:val="0"/>
        <w:spacing w:before="198" w:line="276" w:lineRule="auto"/>
        <w:ind w:left="808" w:right="1519"/>
        <w:jc w:val="both"/>
      </w:pPr>
      <w:r>
        <w:t>It will be ensured that the personnel involved in the loading/unloading of packaged dangerous goods at the coastal facility receive training on emergency situations (fire, explosion, leakage, etc.) and response, occupational health and safety, ISPS code security awareness in accordance with their job descriptions and work areas.</w:t>
      </w:r>
    </w:p>
    <w:p w14:paraId="460374A7" w14:textId="77777777" w:rsidR="004C5CF5" w:rsidRDefault="00CC1A61">
      <w:pPr>
        <w:widowControl w:val="0"/>
        <w:autoSpaceDE w:val="0"/>
        <w:autoSpaceDN w:val="0"/>
        <w:spacing w:before="202" w:line="276" w:lineRule="auto"/>
        <w:ind w:left="808" w:right="1513"/>
        <w:jc w:val="both"/>
      </w:pPr>
      <w:r>
        <w:t>It</w:t>
      </w:r>
      <w:r>
        <w:rPr>
          <w:spacing w:val="-10"/>
        </w:rPr>
        <w:t xml:space="preserve"> </w:t>
      </w:r>
      <w:r>
        <w:t>may</w:t>
      </w:r>
      <w:r>
        <w:rPr>
          <w:spacing w:val="-9"/>
        </w:rPr>
        <w:t xml:space="preserve"> </w:t>
      </w:r>
      <w:r>
        <w:t>vary</w:t>
      </w:r>
      <w:r>
        <w:rPr>
          <w:spacing w:val="-11"/>
        </w:rPr>
        <w:t xml:space="preserve"> </w:t>
      </w:r>
      <w:r>
        <w:t>depending</w:t>
      </w:r>
      <w:r>
        <w:rPr>
          <w:spacing w:val="-10"/>
        </w:rPr>
        <w:t xml:space="preserve"> </w:t>
      </w:r>
      <w:r>
        <w:t>on</w:t>
      </w:r>
      <w:r>
        <w:rPr>
          <w:spacing w:val="-9"/>
        </w:rPr>
        <w:t xml:space="preserve"> </w:t>
      </w:r>
      <w:r>
        <w:t>the</w:t>
      </w:r>
      <w:r>
        <w:rPr>
          <w:spacing w:val="-11"/>
        </w:rPr>
        <w:t xml:space="preserve"> </w:t>
      </w:r>
      <w:r>
        <w:t>capacity</w:t>
      </w:r>
      <w:r>
        <w:rPr>
          <w:spacing w:val="-11"/>
        </w:rPr>
        <w:t xml:space="preserve"> </w:t>
      </w:r>
      <w:r>
        <w:t>of</w:t>
      </w:r>
      <w:r>
        <w:rPr>
          <w:spacing w:val="-11"/>
        </w:rPr>
        <w:t xml:space="preserve"> </w:t>
      </w:r>
      <w:r>
        <w:t>the</w:t>
      </w:r>
      <w:r>
        <w:rPr>
          <w:spacing w:val="-9"/>
        </w:rPr>
        <w:t xml:space="preserve"> </w:t>
      </w:r>
      <w:r>
        <w:t>facility</w:t>
      </w:r>
      <w:r>
        <w:rPr>
          <w:spacing w:val="-11"/>
        </w:rPr>
        <w:t xml:space="preserve"> </w:t>
      </w:r>
      <w:r>
        <w:t>and</w:t>
      </w:r>
      <w:r>
        <w:rPr>
          <w:spacing w:val="-11"/>
        </w:rPr>
        <w:t xml:space="preserve"> </w:t>
      </w:r>
      <w:r>
        <w:t>its</w:t>
      </w:r>
      <w:r>
        <w:rPr>
          <w:spacing w:val="-10"/>
        </w:rPr>
        <w:t xml:space="preserve"> </w:t>
      </w:r>
      <w:r>
        <w:t>location;Electric</w:t>
      </w:r>
      <w:r>
        <w:rPr>
          <w:spacing w:val="-9"/>
        </w:rPr>
        <w:t xml:space="preserve"> </w:t>
      </w:r>
      <w:r>
        <w:t>and</w:t>
      </w:r>
      <w:r>
        <w:rPr>
          <w:spacing w:val="-11"/>
        </w:rPr>
        <w:t xml:space="preserve"> </w:t>
      </w:r>
      <w:r>
        <w:t>diesel engine water pump connected with sufficient volume of water tanks for cooling with sufficient power and capacity, fire hydrant connected with fire pipes in sufficient number/diameter where necessary, fire cabinet, backup energy generation devices (generator) with sufficient power, sufficient number of foamed ( for buildings and extinguishing works other than liquefied gas fire) and dry chemical/powder fixed/mobile fire extinguishing devices.</w:t>
      </w:r>
    </w:p>
    <w:p w14:paraId="460374A8" w14:textId="77777777" w:rsidR="004C5CF5" w:rsidRDefault="00CC1A61">
      <w:pPr>
        <w:widowControl w:val="0"/>
        <w:autoSpaceDE w:val="0"/>
        <w:autoSpaceDN w:val="0"/>
        <w:spacing w:before="201" w:line="276" w:lineRule="auto"/>
        <w:ind w:left="808" w:right="1515"/>
        <w:jc w:val="both"/>
      </w:pPr>
      <w:r>
        <w:t>It</w:t>
      </w:r>
      <w:r>
        <w:rPr>
          <w:spacing w:val="-10"/>
        </w:rPr>
        <w:t xml:space="preserve"> </w:t>
      </w:r>
      <w:r>
        <w:t>will</w:t>
      </w:r>
      <w:r>
        <w:rPr>
          <w:spacing w:val="-10"/>
        </w:rPr>
        <w:t xml:space="preserve"> </w:t>
      </w:r>
      <w:r>
        <w:t>be</w:t>
      </w:r>
      <w:r>
        <w:rPr>
          <w:spacing w:val="-12"/>
        </w:rPr>
        <w:t xml:space="preserve"> </w:t>
      </w:r>
      <w:r>
        <w:t>checked</w:t>
      </w:r>
      <w:r>
        <w:rPr>
          <w:spacing w:val="-11"/>
        </w:rPr>
        <w:t xml:space="preserve"> </w:t>
      </w:r>
      <w:r>
        <w:t>that</w:t>
      </w:r>
      <w:r>
        <w:rPr>
          <w:spacing w:val="-11"/>
        </w:rPr>
        <w:t xml:space="preserve"> </w:t>
      </w:r>
      <w:r>
        <w:t>the</w:t>
      </w:r>
      <w:r>
        <w:rPr>
          <w:spacing w:val="-9"/>
        </w:rPr>
        <w:t xml:space="preserve"> </w:t>
      </w:r>
      <w:r>
        <w:t>necessary</w:t>
      </w:r>
      <w:r>
        <w:rPr>
          <w:spacing w:val="-11"/>
        </w:rPr>
        <w:t xml:space="preserve"> </w:t>
      </w:r>
      <w:r>
        <w:t>warnings,</w:t>
      </w:r>
      <w:r>
        <w:rPr>
          <w:spacing w:val="-11"/>
        </w:rPr>
        <w:t xml:space="preserve"> </w:t>
      </w:r>
      <w:r>
        <w:t>warning</w:t>
      </w:r>
      <w:r>
        <w:rPr>
          <w:spacing w:val="-10"/>
        </w:rPr>
        <w:t xml:space="preserve"> </w:t>
      </w:r>
      <w:r>
        <w:t>signs</w:t>
      </w:r>
      <w:r>
        <w:rPr>
          <w:spacing w:val="-10"/>
        </w:rPr>
        <w:t xml:space="preserve"> </w:t>
      </w:r>
      <w:r>
        <w:t>and</w:t>
      </w:r>
      <w:r>
        <w:rPr>
          <w:spacing w:val="-11"/>
        </w:rPr>
        <w:t xml:space="preserve"> </w:t>
      </w:r>
      <w:r>
        <w:t>fire</w:t>
      </w:r>
      <w:r>
        <w:rPr>
          <w:spacing w:val="-12"/>
        </w:rPr>
        <w:t xml:space="preserve"> </w:t>
      </w:r>
      <w:r>
        <w:t>alarm</w:t>
      </w:r>
      <w:r>
        <w:rPr>
          <w:spacing w:val="-8"/>
        </w:rPr>
        <w:t xml:space="preserve"> </w:t>
      </w:r>
      <w:r>
        <w:t>buttons</w:t>
      </w:r>
      <w:r>
        <w:rPr>
          <w:spacing w:val="-10"/>
        </w:rPr>
        <w:t xml:space="preserve"> </w:t>
      </w:r>
      <w:r>
        <w:t>are in visible and easily accessible places.In dangerous places and situations, the relevant personnel</w:t>
      </w:r>
      <w:r>
        <w:rPr>
          <w:spacing w:val="73"/>
        </w:rPr>
        <w:t xml:space="preserve"> </w:t>
      </w:r>
      <w:r>
        <w:t>will</w:t>
      </w:r>
      <w:r>
        <w:rPr>
          <w:spacing w:val="74"/>
        </w:rPr>
        <w:t xml:space="preserve"> </w:t>
      </w:r>
      <w:r>
        <w:t>be</w:t>
      </w:r>
      <w:r>
        <w:rPr>
          <w:spacing w:val="74"/>
        </w:rPr>
        <w:t xml:space="preserve"> </w:t>
      </w:r>
      <w:r>
        <w:t>equipped</w:t>
      </w:r>
      <w:r>
        <w:rPr>
          <w:spacing w:val="73"/>
        </w:rPr>
        <w:t xml:space="preserve"> </w:t>
      </w:r>
      <w:r>
        <w:t>with</w:t>
      </w:r>
      <w:r>
        <w:rPr>
          <w:spacing w:val="74"/>
        </w:rPr>
        <w:t xml:space="preserve"> </w:t>
      </w:r>
      <w:r>
        <w:t>personal</w:t>
      </w:r>
      <w:r>
        <w:rPr>
          <w:spacing w:val="73"/>
        </w:rPr>
        <w:t xml:space="preserve"> </w:t>
      </w:r>
      <w:r>
        <w:t>protective</w:t>
      </w:r>
      <w:r>
        <w:rPr>
          <w:spacing w:val="73"/>
        </w:rPr>
        <w:t xml:space="preserve"> </w:t>
      </w:r>
      <w:r>
        <w:t>clothing</w:t>
      </w:r>
      <w:r>
        <w:rPr>
          <w:spacing w:val="76"/>
        </w:rPr>
        <w:t xml:space="preserve"> </w:t>
      </w:r>
      <w:r>
        <w:t>and</w:t>
      </w:r>
      <w:r>
        <w:rPr>
          <w:spacing w:val="74"/>
        </w:rPr>
        <w:t xml:space="preserve"> </w:t>
      </w:r>
      <w:r>
        <w:t>equipment</w:t>
      </w:r>
      <w:r>
        <w:rPr>
          <w:spacing w:val="74"/>
        </w:rPr>
        <w:t xml:space="preserve"> </w:t>
      </w:r>
      <w:r>
        <w:rPr>
          <w:spacing w:val="-5"/>
        </w:rPr>
        <w:t>in</w:t>
      </w:r>
    </w:p>
    <w:p w14:paraId="460374A9" w14:textId="77777777" w:rsidR="004C5CF5" w:rsidRDefault="004C5CF5">
      <w:pPr>
        <w:widowControl w:val="0"/>
        <w:autoSpaceDE w:val="0"/>
        <w:autoSpaceDN w:val="0"/>
        <w:spacing w:line="276" w:lineRule="auto"/>
        <w:jc w:val="both"/>
        <w:sectPr w:rsidR="004C5CF5">
          <w:headerReference w:type="default" r:id="rId39"/>
          <w:pgSz w:w="11900" w:h="16850"/>
          <w:pgMar w:top="1860" w:right="283" w:bottom="280" w:left="992" w:header="545" w:footer="0" w:gutter="0"/>
          <w:cols w:space="720"/>
        </w:sectPr>
      </w:pPr>
    </w:p>
    <w:p w14:paraId="460374AA" w14:textId="77777777" w:rsidR="004C5CF5" w:rsidRDefault="004C5CF5">
      <w:pPr>
        <w:widowControl w:val="0"/>
        <w:autoSpaceDE w:val="0"/>
        <w:autoSpaceDN w:val="0"/>
      </w:pPr>
    </w:p>
    <w:p w14:paraId="460374AB" w14:textId="77777777" w:rsidR="004C5CF5" w:rsidRDefault="004C5CF5">
      <w:pPr>
        <w:widowControl w:val="0"/>
        <w:autoSpaceDE w:val="0"/>
        <w:autoSpaceDN w:val="0"/>
        <w:spacing w:before="260"/>
      </w:pPr>
    </w:p>
    <w:p w14:paraId="460374AC" w14:textId="77777777" w:rsidR="004C5CF5" w:rsidRDefault="00CC1A61">
      <w:pPr>
        <w:widowControl w:val="0"/>
        <w:autoSpaceDE w:val="0"/>
        <w:autoSpaceDN w:val="0"/>
        <w:spacing w:line="276" w:lineRule="auto"/>
        <w:ind w:left="808" w:right="1514"/>
        <w:jc w:val="both"/>
      </w:pPr>
      <w:r>
        <w:t>accordance with occupational safety and worker health criteria.Personnel who do not have</w:t>
      </w:r>
      <w:r>
        <w:rPr>
          <w:spacing w:val="-6"/>
        </w:rPr>
        <w:t xml:space="preserve"> </w:t>
      </w:r>
      <w:r>
        <w:t>personal</w:t>
      </w:r>
      <w:r>
        <w:rPr>
          <w:spacing w:val="-5"/>
        </w:rPr>
        <w:t xml:space="preserve"> </w:t>
      </w:r>
      <w:r>
        <w:t>protective</w:t>
      </w:r>
      <w:r>
        <w:rPr>
          <w:spacing w:val="-6"/>
        </w:rPr>
        <w:t xml:space="preserve"> </w:t>
      </w:r>
      <w:r>
        <w:t>clothing</w:t>
      </w:r>
      <w:r>
        <w:rPr>
          <w:spacing w:val="-5"/>
        </w:rPr>
        <w:t xml:space="preserve"> </w:t>
      </w:r>
      <w:r>
        <w:t>and</w:t>
      </w:r>
      <w:r>
        <w:rPr>
          <w:spacing w:val="-5"/>
        </w:rPr>
        <w:t xml:space="preserve"> </w:t>
      </w:r>
      <w:r>
        <w:t>equipment</w:t>
      </w:r>
      <w:r>
        <w:rPr>
          <w:spacing w:val="-5"/>
        </w:rPr>
        <w:t xml:space="preserve"> </w:t>
      </w:r>
      <w:r>
        <w:t>suitable</w:t>
      </w:r>
      <w:r>
        <w:rPr>
          <w:spacing w:val="-5"/>
        </w:rPr>
        <w:t xml:space="preserve"> </w:t>
      </w:r>
      <w:r>
        <w:t>for</w:t>
      </w:r>
      <w:r>
        <w:rPr>
          <w:spacing w:val="-5"/>
        </w:rPr>
        <w:t xml:space="preserve"> </w:t>
      </w:r>
      <w:r>
        <w:t>their</w:t>
      </w:r>
      <w:r>
        <w:rPr>
          <w:spacing w:val="-5"/>
        </w:rPr>
        <w:t xml:space="preserve"> </w:t>
      </w:r>
      <w:r>
        <w:t>job</w:t>
      </w:r>
      <w:r>
        <w:rPr>
          <w:spacing w:val="-5"/>
        </w:rPr>
        <w:t xml:space="preserve"> </w:t>
      </w:r>
      <w:r>
        <w:t>descriptions</w:t>
      </w:r>
      <w:r>
        <w:rPr>
          <w:spacing w:val="-5"/>
        </w:rPr>
        <w:t xml:space="preserve"> </w:t>
      </w:r>
      <w:r>
        <w:t>and working areas will not be employed.</w:t>
      </w:r>
    </w:p>
    <w:p w14:paraId="460374AD" w14:textId="77777777" w:rsidR="004C5CF5" w:rsidRDefault="00CC1A61">
      <w:pPr>
        <w:widowControl w:val="0"/>
        <w:autoSpaceDE w:val="0"/>
        <w:autoSpaceDN w:val="0"/>
        <w:spacing w:before="200"/>
        <w:ind w:left="808"/>
        <w:outlineLvl w:val="2"/>
        <w:rPr>
          <w:b/>
          <w:bCs/>
        </w:rPr>
      </w:pPr>
      <w:r>
        <w:rPr>
          <w:b/>
          <w:bCs/>
        </w:rPr>
        <w:t>1.1.3.4</w:t>
      </w:r>
      <w:r>
        <w:rPr>
          <w:b/>
          <w:bCs/>
          <w:spacing w:val="-13"/>
        </w:rPr>
        <w:t xml:space="preserve"> </w:t>
      </w:r>
      <w:r>
        <w:rPr>
          <w:b/>
          <w:bCs/>
        </w:rPr>
        <w:t>Procedure</w:t>
      </w:r>
      <w:r>
        <w:rPr>
          <w:b/>
          <w:bCs/>
          <w:spacing w:val="-13"/>
        </w:rPr>
        <w:t xml:space="preserve"> </w:t>
      </w:r>
      <w:r>
        <w:rPr>
          <w:b/>
          <w:bCs/>
        </w:rPr>
        <w:t>for</w:t>
      </w:r>
      <w:r>
        <w:rPr>
          <w:b/>
          <w:bCs/>
          <w:spacing w:val="-14"/>
        </w:rPr>
        <w:t xml:space="preserve"> </w:t>
      </w:r>
      <w:r>
        <w:rPr>
          <w:b/>
          <w:bCs/>
        </w:rPr>
        <w:t>Hazardous</w:t>
      </w:r>
      <w:r>
        <w:rPr>
          <w:b/>
          <w:bCs/>
          <w:spacing w:val="-12"/>
        </w:rPr>
        <w:t xml:space="preserve"> </w:t>
      </w:r>
      <w:r>
        <w:rPr>
          <w:b/>
          <w:bCs/>
        </w:rPr>
        <w:t>Liquid</w:t>
      </w:r>
      <w:r>
        <w:rPr>
          <w:b/>
          <w:bCs/>
          <w:spacing w:val="-13"/>
        </w:rPr>
        <w:t xml:space="preserve"> </w:t>
      </w:r>
      <w:r>
        <w:rPr>
          <w:b/>
          <w:bCs/>
        </w:rPr>
        <w:t>Cargo</w:t>
      </w:r>
      <w:r>
        <w:rPr>
          <w:b/>
          <w:bCs/>
          <w:spacing w:val="-12"/>
        </w:rPr>
        <w:t xml:space="preserve"> </w:t>
      </w:r>
      <w:r>
        <w:rPr>
          <w:b/>
          <w:bCs/>
        </w:rPr>
        <w:t>Handling</w:t>
      </w:r>
      <w:r>
        <w:rPr>
          <w:b/>
          <w:bCs/>
          <w:spacing w:val="-12"/>
        </w:rPr>
        <w:t xml:space="preserve"> </w:t>
      </w:r>
      <w:r>
        <w:rPr>
          <w:b/>
          <w:bCs/>
        </w:rPr>
        <w:t>and</w:t>
      </w:r>
      <w:r>
        <w:rPr>
          <w:b/>
          <w:bCs/>
          <w:spacing w:val="-11"/>
        </w:rPr>
        <w:t xml:space="preserve"> </w:t>
      </w:r>
      <w:r>
        <w:rPr>
          <w:b/>
          <w:bCs/>
        </w:rPr>
        <w:t>Temporary</w:t>
      </w:r>
      <w:r>
        <w:rPr>
          <w:b/>
          <w:bCs/>
          <w:spacing w:val="-12"/>
        </w:rPr>
        <w:t xml:space="preserve"> </w:t>
      </w:r>
      <w:r>
        <w:rPr>
          <w:b/>
          <w:bCs/>
          <w:spacing w:val="-2"/>
        </w:rPr>
        <w:t>Storage.</w:t>
      </w:r>
    </w:p>
    <w:p w14:paraId="460374AE" w14:textId="77777777" w:rsidR="004C5CF5" w:rsidRDefault="00CC1A61">
      <w:pPr>
        <w:widowControl w:val="0"/>
        <w:autoSpaceDE w:val="0"/>
        <w:autoSpaceDN w:val="0"/>
        <w:spacing w:before="243" w:line="276" w:lineRule="auto"/>
        <w:ind w:left="808" w:right="1514"/>
      </w:pPr>
      <w:r>
        <w:t>It is checked whether there is space for the ship in the storage tanks and preparations are started for liquid cargo unloading at the terminal.</w:t>
      </w:r>
    </w:p>
    <w:p w14:paraId="460374AF" w14:textId="77777777" w:rsidR="004C5CF5" w:rsidRDefault="00CC1A61">
      <w:pPr>
        <w:widowControl w:val="0"/>
        <w:autoSpaceDE w:val="0"/>
        <w:autoSpaceDN w:val="0"/>
        <w:spacing w:line="275" w:lineRule="exact"/>
        <w:ind w:left="808"/>
      </w:pPr>
      <w:r>
        <w:t>The</w:t>
      </w:r>
      <w:r>
        <w:rPr>
          <w:spacing w:val="-3"/>
        </w:rPr>
        <w:t xml:space="preserve"> </w:t>
      </w:r>
      <w:r>
        <w:t>suitability</w:t>
      </w:r>
      <w:r>
        <w:rPr>
          <w:spacing w:val="-1"/>
        </w:rPr>
        <w:t xml:space="preserve"> </w:t>
      </w:r>
      <w:r>
        <w:t>of</w:t>
      </w:r>
      <w:r>
        <w:rPr>
          <w:spacing w:val="-1"/>
        </w:rPr>
        <w:t xml:space="preserve"> </w:t>
      </w:r>
      <w:r>
        <w:t>the</w:t>
      </w:r>
      <w:r>
        <w:rPr>
          <w:spacing w:val="-1"/>
        </w:rPr>
        <w:t xml:space="preserve"> </w:t>
      </w:r>
      <w:r>
        <w:t>connection</w:t>
      </w:r>
      <w:r>
        <w:rPr>
          <w:spacing w:val="-1"/>
        </w:rPr>
        <w:t xml:space="preserve"> </w:t>
      </w:r>
      <w:r>
        <w:t>equipment</w:t>
      </w:r>
      <w:r>
        <w:rPr>
          <w:spacing w:val="-1"/>
        </w:rPr>
        <w:t xml:space="preserve"> </w:t>
      </w:r>
      <w:r>
        <w:t xml:space="preserve">is </w:t>
      </w:r>
      <w:r>
        <w:rPr>
          <w:spacing w:val="-2"/>
        </w:rPr>
        <w:t>checked.</w:t>
      </w:r>
    </w:p>
    <w:p w14:paraId="460374B0" w14:textId="77777777" w:rsidR="004C5CF5" w:rsidRDefault="00CC1A61">
      <w:pPr>
        <w:widowControl w:val="0"/>
        <w:autoSpaceDE w:val="0"/>
        <w:autoSpaceDN w:val="0"/>
        <w:spacing w:before="44" w:line="276" w:lineRule="auto"/>
        <w:ind w:left="808" w:right="1514"/>
      </w:pPr>
      <w:r>
        <w:t>While unloading ships coming to the port to unload dangerous cargo, the unloading</w:t>
      </w:r>
      <w:r>
        <w:rPr>
          <w:spacing w:val="80"/>
        </w:rPr>
        <w:t xml:space="preserve"> </w:t>
      </w:r>
      <w:r>
        <w:t>personnel will always be informed in advance for safe evacuation.</w:t>
      </w:r>
    </w:p>
    <w:p w14:paraId="460374B1" w14:textId="77777777" w:rsidR="004C5CF5" w:rsidRDefault="00CC1A61">
      <w:pPr>
        <w:widowControl w:val="0"/>
        <w:autoSpaceDE w:val="0"/>
        <w:autoSpaceDN w:val="0"/>
        <w:spacing w:before="198"/>
        <w:ind w:left="808"/>
      </w:pPr>
      <w:r>
        <w:t>Preliminary</w:t>
      </w:r>
      <w:r>
        <w:rPr>
          <w:spacing w:val="-1"/>
        </w:rPr>
        <w:t xml:space="preserve"> </w:t>
      </w:r>
      <w:r>
        <w:t>information</w:t>
      </w:r>
      <w:r>
        <w:rPr>
          <w:spacing w:val="-1"/>
        </w:rPr>
        <w:t xml:space="preserve"> </w:t>
      </w:r>
      <w:r>
        <w:t>is</w:t>
      </w:r>
      <w:r>
        <w:rPr>
          <w:spacing w:val="-1"/>
        </w:rPr>
        <w:t xml:space="preserve"> </w:t>
      </w:r>
      <w:r>
        <w:t>also</w:t>
      </w:r>
      <w:r>
        <w:rPr>
          <w:spacing w:val="2"/>
        </w:rPr>
        <w:t xml:space="preserve"> </w:t>
      </w:r>
      <w:r>
        <w:t>valid</w:t>
      </w:r>
      <w:r>
        <w:rPr>
          <w:spacing w:val="-1"/>
        </w:rPr>
        <w:t xml:space="preserve"> </w:t>
      </w:r>
      <w:r>
        <w:t>for</w:t>
      </w:r>
      <w:r>
        <w:rPr>
          <w:spacing w:val="-3"/>
        </w:rPr>
        <w:t xml:space="preserve"> </w:t>
      </w:r>
      <w:r>
        <w:t>dangerous goods</w:t>
      </w:r>
      <w:r>
        <w:rPr>
          <w:spacing w:val="-1"/>
        </w:rPr>
        <w:t xml:space="preserve"> </w:t>
      </w:r>
      <w:r>
        <w:t>coming</w:t>
      </w:r>
      <w:r>
        <w:rPr>
          <w:spacing w:val="-1"/>
        </w:rPr>
        <w:t xml:space="preserve"> </w:t>
      </w:r>
      <w:r>
        <w:t xml:space="preserve">by </w:t>
      </w:r>
      <w:r>
        <w:rPr>
          <w:spacing w:val="-2"/>
        </w:rPr>
        <w:t>road.</w:t>
      </w:r>
    </w:p>
    <w:p w14:paraId="460374B2" w14:textId="77777777" w:rsidR="004C5CF5" w:rsidRDefault="00CC1A61">
      <w:pPr>
        <w:widowControl w:val="0"/>
        <w:autoSpaceDE w:val="0"/>
        <w:autoSpaceDN w:val="0"/>
        <w:spacing w:before="242" w:line="276" w:lineRule="auto"/>
        <w:ind w:left="808" w:right="1514"/>
      </w:pPr>
      <w:r>
        <w:t xml:space="preserve">Drivers will always follow procedures and will be given assistance for evacuation if </w:t>
      </w:r>
      <w:r>
        <w:rPr>
          <w:spacing w:val="-2"/>
        </w:rPr>
        <w:t>needed.</w:t>
      </w:r>
    </w:p>
    <w:p w14:paraId="460374B3" w14:textId="77777777" w:rsidR="004C5CF5" w:rsidRDefault="00CC1A61">
      <w:pPr>
        <w:widowControl w:val="0"/>
        <w:autoSpaceDE w:val="0"/>
        <w:autoSpaceDN w:val="0"/>
        <w:spacing w:before="201" w:line="276" w:lineRule="auto"/>
        <w:ind w:left="808" w:right="1514"/>
      </w:pPr>
      <w:r>
        <w:t>The</w:t>
      </w:r>
      <w:r>
        <w:rPr>
          <w:spacing w:val="-7"/>
        </w:rPr>
        <w:t xml:space="preserve"> </w:t>
      </w:r>
      <w:r>
        <w:t>captain</w:t>
      </w:r>
      <w:r>
        <w:rPr>
          <w:spacing w:val="-6"/>
        </w:rPr>
        <w:t xml:space="preserve"> </w:t>
      </w:r>
      <w:r>
        <w:t>and</w:t>
      </w:r>
      <w:r>
        <w:rPr>
          <w:spacing w:val="-6"/>
        </w:rPr>
        <w:t xml:space="preserve"> </w:t>
      </w:r>
      <w:r>
        <w:t>the</w:t>
      </w:r>
      <w:r>
        <w:rPr>
          <w:spacing w:val="-6"/>
        </w:rPr>
        <w:t xml:space="preserve"> </w:t>
      </w:r>
      <w:r>
        <w:t>business</w:t>
      </w:r>
      <w:r>
        <w:rPr>
          <w:spacing w:val="-5"/>
        </w:rPr>
        <w:t xml:space="preserve"> </w:t>
      </w:r>
      <w:r>
        <w:t>leader</w:t>
      </w:r>
      <w:r>
        <w:rPr>
          <w:spacing w:val="-7"/>
        </w:rPr>
        <w:t xml:space="preserve"> </w:t>
      </w:r>
      <w:r>
        <w:t>in</w:t>
      </w:r>
      <w:r>
        <w:rPr>
          <w:spacing w:val="-5"/>
        </w:rPr>
        <w:t xml:space="preserve"> </w:t>
      </w:r>
      <w:r>
        <w:t>the</w:t>
      </w:r>
      <w:r>
        <w:rPr>
          <w:spacing w:val="-6"/>
        </w:rPr>
        <w:t xml:space="preserve"> </w:t>
      </w:r>
      <w:r>
        <w:t>terminal</w:t>
      </w:r>
      <w:r>
        <w:rPr>
          <w:spacing w:val="-5"/>
        </w:rPr>
        <w:t xml:space="preserve"> </w:t>
      </w:r>
      <w:r>
        <w:t>will</w:t>
      </w:r>
      <w:r>
        <w:rPr>
          <w:spacing w:val="-5"/>
        </w:rPr>
        <w:t xml:space="preserve"> </w:t>
      </w:r>
      <w:r>
        <w:t>make</w:t>
      </w:r>
      <w:r>
        <w:rPr>
          <w:spacing w:val="-7"/>
        </w:rPr>
        <w:t xml:space="preserve"> </w:t>
      </w:r>
      <w:r>
        <w:t>sure</w:t>
      </w:r>
      <w:r>
        <w:rPr>
          <w:spacing w:val="-7"/>
        </w:rPr>
        <w:t xml:space="preserve"> </w:t>
      </w:r>
      <w:r>
        <w:t>that</w:t>
      </w:r>
      <w:r>
        <w:rPr>
          <w:spacing w:val="-6"/>
        </w:rPr>
        <w:t xml:space="preserve"> </w:t>
      </w:r>
      <w:r>
        <w:t>the</w:t>
      </w:r>
      <w:r>
        <w:rPr>
          <w:spacing w:val="-6"/>
        </w:rPr>
        <w:t xml:space="preserve"> </w:t>
      </w:r>
      <w:r>
        <w:t>personnel</w:t>
      </w:r>
      <w:r>
        <w:rPr>
          <w:spacing w:val="-5"/>
        </w:rPr>
        <w:t xml:space="preserve"> </w:t>
      </w:r>
      <w:r>
        <w:t>in their area of responsibility are safe and that their protective equipment is provided.</w:t>
      </w:r>
    </w:p>
    <w:p w14:paraId="460374B4" w14:textId="77777777" w:rsidR="004C5CF5" w:rsidRDefault="00CC1A61">
      <w:pPr>
        <w:widowControl w:val="0"/>
        <w:autoSpaceDE w:val="0"/>
        <w:autoSpaceDN w:val="0"/>
        <w:spacing w:before="200" w:line="276" w:lineRule="auto"/>
        <w:ind w:left="808" w:right="1518"/>
        <w:jc w:val="both"/>
      </w:pPr>
      <w:r>
        <w:t>The captain and the work leader at the terminal will ensure that the personnel is not under</w:t>
      </w:r>
      <w:r>
        <w:rPr>
          <w:spacing w:val="-4"/>
        </w:rPr>
        <w:t xml:space="preserve"> </w:t>
      </w:r>
      <w:r>
        <w:t>the</w:t>
      </w:r>
      <w:r>
        <w:rPr>
          <w:spacing w:val="-6"/>
        </w:rPr>
        <w:t xml:space="preserve"> </w:t>
      </w:r>
      <w:r>
        <w:t>influence</w:t>
      </w:r>
      <w:r>
        <w:rPr>
          <w:spacing w:val="-5"/>
        </w:rPr>
        <w:t xml:space="preserve"> </w:t>
      </w:r>
      <w:r>
        <w:t>of</w:t>
      </w:r>
      <w:r>
        <w:rPr>
          <w:spacing w:val="-4"/>
        </w:rPr>
        <w:t xml:space="preserve"> </w:t>
      </w:r>
      <w:r>
        <w:t>alcohol</w:t>
      </w:r>
      <w:r>
        <w:rPr>
          <w:spacing w:val="-4"/>
        </w:rPr>
        <w:t xml:space="preserve"> </w:t>
      </w:r>
      <w:r>
        <w:t>and</w:t>
      </w:r>
      <w:r>
        <w:rPr>
          <w:spacing w:val="-4"/>
        </w:rPr>
        <w:t xml:space="preserve"> </w:t>
      </w:r>
      <w:r>
        <w:t>drugs</w:t>
      </w:r>
      <w:r>
        <w:rPr>
          <w:spacing w:val="-4"/>
        </w:rPr>
        <w:t xml:space="preserve"> </w:t>
      </w:r>
      <w:r>
        <w:t>while</w:t>
      </w:r>
      <w:r>
        <w:rPr>
          <w:spacing w:val="-5"/>
        </w:rPr>
        <w:t xml:space="preserve"> </w:t>
      </w:r>
      <w:r>
        <w:t>handling</w:t>
      </w:r>
      <w:r>
        <w:rPr>
          <w:spacing w:val="-4"/>
        </w:rPr>
        <w:t xml:space="preserve"> </w:t>
      </w:r>
      <w:r>
        <w:t>dangerous</w:t>
      </w:r>
      <w:r>
        <w:rPr>
          <w:spacing w:val="-4"/>
        </w:rPr>
        <w:t xml:space="preserve"> </w:t>
      </w:r>
      <w:r>
        <w:t>cargo</w:t>
      </w:r>
      <w:r>
        <w:rPr>
          <w:spacing w:val="-4"/>
        </w:rPr>
        <w:t xml:space="preserve"> </w:t>
      </w:r>
      <w:r>
        <w:t>in</w:t>
      </w:r>
      <w:r>
        <w:rPr>
          <w:spacing w:val="-4"/>
        </w:rPr>
        <w:t xml:space="preserve"> </w:t>
      </w:r>
      <w:r>
        <w:t>their</w:t>
      </w:r>
      <w:r>
        <w:rPr>
          <w:spacing w:val="-5"/>
        </w:rPr>
        <w:t xml:space="preserve"> </w:t>
      </w:r>
      <w:r>
        <w:t>areas of responsibility.</w:t>
      </w:r>
    </w:p>
    <w:p w14:paraId="460374B5" w14:textId="77777777" w:rsidR="004C5CF5" w:rsidRDefault="00CC1A61">
      <w:pPr>
        <w:widowControl w:val="0"/>
        <w:autoSpaceDE w:val="0"/>
        <w:autoSpaceDN w:val="0"/>
        <w:spacing w:before="200" w:line="276" w:lineRule="auto"/>
        <w:ind w:left="808" w:right="1514"/>
        <w:jc w:val="both"/>
      </w:pPr>
      <w:r>
        <w:t>Discharge</w:t>
      </w:r>
      <w:r>
        <w:rPr>
          <w:spacing w:val="-5"/>
        </w:rPr>
        <w:t xml:space="preserve"> </w:t>
      </w:r>
      <w:r>
        <w:t>of</w:t>
      </w:r>
      <w:r>
        <w:rPr>
          <w:spacing w:val="-3"/>
        </w:rPr>
        <w:t xml:space="preserve"> </w:t>
      </w:r>
      <w:r>
        <w:t>dangerous</w:t>
      </w:r>
      <w:r>
        <w:rPr>
          <w:spacing w:val="-3"/>
        </w:rPr>
        <w:t xml:space="preserve"> </w:t>
      </w:r>
      <w:r>
        <w:t>cargo</w:t>
      </w:r>
      <w:r>
        <w:rPr>
          <w:spacing w:val="-3"/>
        </w:rPr>
        <w:t xml:space="preserve"> </w:t>
      </w:r>
      <w:r>
        <w:t>will</w:t>
      </w:r>
      <w:r>
        <w:rPr>
          <w:spacing w:val="-3"/>
        </w:rPr>
        <w:t xml:space="preserve"> </w:t>
      </w:r>
      <w:r>
        <w:t>start</w:t>
      </w:r>
      <w:r>
        <w:rPr>
          <w:spacing w:val="-3"/>
        </w:rPr>
        <w:t xml:space="preserve"> </w:t>
      </w:r>
      <w:r>
        <w:t>as</w:t>
      </w:r>
      <w:r>
        <w:rPr>
          <w:spacing w:val="-3"/>
        </w:rPr>
        <w:t xml:space="preserve"> </w:t>
      </w:r>
      <w:r>
        <w:t>soon</w:t>
      </w:r>
      <w:r>
        <w:rPr>
          <w:spacing w:val="-3"/>
        </w:rPr>
        <w:t xml:space="preserve"> </w:t>
      </w:r>
      <w:r>
        <w:t>as</w:t>
      </w:r>
      <w:r>
        <w:rPr>
          <w:spacing w:val="-3"/>
        </w:rPr>
        <w:t xml:space="preserve"> </w:t>
      </w:r>
      <w:r>
        <w:t>possible</w:t>
      </w:r>
      <w:r>
        <w:rPr>
          <w:spacing w:val="-3"/>
        </w:rPr>
        <w:t xml:space="preserve"> </w:t>
      </w:r>
      <w:r>
        <w:t>following</w:t>
      </w:r>
      <w:r>
        <w:rPr>
          <w:spacing w:val="-3"/>
        </w:rPr>
        <w:t xml:space="preserve"> </w:t>
      </w:r>
      <w:r>
        <w:t>the</w:t>
      </w:r>
      <w:r>
        <w:rPr>
          <w:spacing w:val="-3"/>
        </w:rPr>
        <w:t xml:space="preserve"> </w:t>
      </w:r>
      <w:r>
        <w:t>arrival</w:t>
      </w:r>
      <w:r>
        <w:rPr>
          <w:spacing w:val="-3"/>
        </w:rPr>
        <w:t xml:space="preserve"> </w:t>
      </w:r>
      <w:r>
        <w:t>of</w:t>
      </w:r>
      <w:r>
        <w:rPr>
          <w:spacing w:val="-4"/>
        </w:rPr>
        <w:t xml:space="preserve"> </w:t>
      </w:r>
      <w:r>
        <w:t>the ship.Dangerous</w:t>
      </w:r>
      <w:r>
        <w:rPr>
          <w:spacing w:val="-6"/>
        </w:rPr>
        <w:t xml:space="preserve"> </w:t>
      </w:r>
      <w:r>
        <w:t>goods</w:t>
      </w:r>
      <w:r>
        <w:rPr>
          <w:spacing w:val="-6"/>
        </w:rPr>
        <w:t xml:space="preserve"> </w:t>
      </w:r>
      <w:r>
        <w:t>will</w:t>
      </w:r>
      <w:r>
        <w:rPr>
          <w:spacing w:val="-5"/>
        </w:rPr>
        <w:t xml:space="preserve"> </w:t>
      </w:r>
      <w:r>
        <w:t>be</w:t>
      </w:r>
      <w:r>
        <w:rPr>
          <w:spacing w:val="-7"/>
        </w:rPr>
        <w:t xml:space="preserve"> </w:t>
      </w:r>
      <w:r>
        <w:t>transported</w:t>
      </w:r>
      <w:r>
        <w:rPr>
          <w:spacing w:val="-6"/>
        </w:rPr>
        <w:t xml:space="preserve"> </w:t>
      </w:r>
      <w:r>
        <w:t>from</w:t>
      </w:r>
      <w:r>
        <w:rPr>
          <w:spacing w:val="-5"/>
        </w:rPr>
        <w:t xml:space="preserve"> </w:t>
      </w:r>
      <w:r>
        <w:t>the</w:t>
      </w:r>
      <w:r>
        <w:rPr>
          <w:spacing w:val="-6"/>
        </w:rPr>
        <w:t xml:space="preserve"> </w:t>
      </w:r>
      <w:r>
        <w:t>port</w:t>
      </w:r>
      <w:r>
        <w:rPr>
          <w:spacing w:val="-6"/>
        </w:rPr>
        <w:t xml:space="preserve"> </w:t>
      </w:r>
      <w:r>
        <w:t>in</w:t>
      </w:r>
      <w:r>
        <w:rPr>
          <w:spacing w:val="-5"/>
        </w:rPr>
        <w:t xml:space="preserve"> </w:t>
      </w:r>
      <w:r>
        <w:t>a</w:t>
      </w:r>
      <w:r>
        <w:rPr>
          <w:spacing w:val="-7"/>
        </w:rPr>
        <w:t xml:space="preserve"> </w:t>
      </w:r>
      <w:r>
        <w:t>short</w:t>
      </w:r>
      <w:r>
        <w:rPr>
          <w:spacing w:val="-6"/>
        </w:rPr>
        <w:t xml:space="preserve"> </w:t>
      </w:r>
      <w:r>
        <w:t>time</w:t>
      </w:r>
      <w:r>
        <w:rPr>
          <w:spacing w:val="-6"/>
        </w:rPr>
        <w:t xml:space="preserve"> </w:t>
      </w:r>
      <w:r>
        <w:t>unless</w:t>
      </w:r>
      <w:r>
        <w:rPr>
          <w:spacing w:val="-6"/>
        </w:rPr>
        <w:t xml:space="preserve"> </w:t>
      </w:r>
      <w:r>
        <w:t>there</w:t>
      </w:r>
      <w:r>
        <w:rPr>
          <w:spacing w:val="-7"/>
        </w:rPr>
        <w:t xml:space="preserve"> </w:t>
      </w:r>
      <w:r>
        <w:t>is</w:t>
      </w:r>
      <w:r>
        <w:rPr>
          <w:spacing w:val="-5"/>
        </w:rPr>
        <w:t xml:space="preserve"> </w:t>
      </w:r>
      <w:r>
        <w:t>a special permit for storage at the port.</w:t>
      </w:r>
    </w:p>
    <w:p w14:paraId="460374B6" w14:textId="77777777" w:rsidR="004C5CF5" w:rsidRDefault="00CC1A61">
      <w:pPr>
        <w:widowControl w:val="0"/>
        <w:autoSpaceDE w:val="0"/>
        <w:autoSpaceDN w:val="0"/>
        <w:spacing w:before="200" w:line="276" w:lineRule="auto"/>
        <w:ind w:left="808" w:right="1514"/>
      </w:pPr>
      <w:r>
        <w:t>As long as hazardous cargo is handled, access routes to both land and the ship will be unobstructed by other activities or objects and will be free of dirt and materials.</w:t>
      </w:r>
    </w:p>
    <w:p w14:paraId="460374B7" w14:textId="77777777" w:rsidR="004C5CF5" w:rsidRDefault="00CC1A61">
      <w:pPr>
        <w:widowControl w:val="0"/>
        <w:autoSpaceDE w:val="0"/>
        <w:autoSpaceDN w:val="0"/>
        <w:spacing w:before="201" w:line="276" w:lineRule="auto"/>
        <w:ind w:left="808" w:right="1514"/>
      </w:pPr>
      <w:r>
        <w:t>The operations manager and the Captain will ensure that the areas where dangerous</w:t>
      </w:r>
      <w:r>
        <w:rPr>
          <w:spacing w:val="80"/>
        </w:rPr>
        <w:t xml:space="preserve"> </w:t>
      </w:r>
      <w:r>
        <w:t>cargo is handled are adequately illuminated.</w:t>
      </w:r>
    </w:p>
    <w:p w14:paraId="460374B8" w14:textId="77777777" w:rsidR="004C5CF5" w:rsidRDefault="00CC1A61">
      <w:pPr>
        <w:widowControl w:val="0"/>
        <w:autoSpaceDE w:val="0"/>
        <w:autoSpaceDN w:val="0"/>
        <w:spacing w:before="198" w:line="276" w:lineRule="auto"/>
        <w:ind w:left="808" w:right="1518"/>
        <w:jc w:val="both"/>
      </w:pPr>
      <w:r>
        <w:t xml:space="preserve">The operations officer and the Captain will place effective signs stating that smoking is prohibited in the warehouse, tank area, deck and handling area and will carry out </w:t>
      </w:r>
      <w:r>
        <w:rPr>
          <w:spacing w:val="-2"/>
        </w:rPr>
        <w:t>observation/inspection.</w:t>
      </w:r>
    </w:p>
    <w:p w14:paraId="460374B9" w14:textId="77777777" w:rsidR="004C5CF5" w:rsidRDefault="00CC1A61">
      <w:pPr>
        <w:widowControl w:val="0"/>
        <w:autoSpaceDE w:val="0"/>
        <w:autoSpaceDN w:val="0"/>
        <w:spacing w:before="200" w:line="278" w:lineRule="auto"/>
        <w:ind w:left="808" w:right="1514"/>
      </w:pPr>
      <w:r>
        <w:t>The captain will mark the presence and handling of dangerous cargo on his ship in an easily visible place and manner, in accordance with national/international legislation.</w:t>
      </w:r>
    </w:p>
    <w:p w14:paraId="460374BA" w14:textId="77777777" w:rsidR="004C5CF5" w:rsidRDefault="00CC1A61">
      <w:pPr>
        <w:widowControl w:val="0"/>
        <w:autoSpaceDE w:val="0"/>
        <w:autoSpaceDN w:val="0"/>
        <w:spacing w:before="195" w:line="276" w:lineRule="auto"/>
        <w:ind w:left="808" w:right="1520"/>
        <w:jc w:val="both"/>
      </w:pPr>
      <w:r>
        <w:t>While handling hazardous cargo or other cargo, necessary measures will be taken to prevent</w:t>
      </w:r>
      <w:r>
        <w:rPr>
          <w:spacing w:val="-12"/>
        </w:rPr>
        <w:t xml:space="preserve"> </w:t>
      </w:r>
      <w:r>
        <w:t>hazardous</w:t>
      </w:r>
      <w:r>
        <w:rPr>
          <w:spacing w:val="-11"/>
        </w:rPr>
        <w:t xml:space="preserve"> </w:t>
      </w:r>
      <w:r>
        <w:t>cargo</w:t>
      </w:r>
      <w:r>
        <w:rPr>
          <w:spacing w:val="-13"/>
        </w:rPr>
        <w:t xml:space="preserve"> </w:t>
      </w:r>
      <w:r>
        <w:t>leakage</w:t>
      </w:r>
      <w:r>
        <w:rPr>
          <w:spacing w:val="-14"/>
        </w:rPr>
        <w:t xml:space="preserve"> </w:t>
      </w:r>
      <w:r>
        <w:t>immediately</w:t>
      </w:r>
      <w:r>
        <w:rPr>
          <w:spacing w:val="-13"/>
        </w:rPr>
        <w:t xml:space="preserve"> </w:t>
      </w:r>
      <w:r>
        <w:t>and</w:t>
      </w:r>
      <w:r>
        <w:rPr>
          <w:spacing w:val="-10"/>
        </w:rPr>
        <w:t xml:space="preserve"> </w:t>
      </w:r>
      <w:r>
        <w:t>emergency</w:t>
      </w:r>
      <w:r>
        <w:rPr>
          <w:spacing w:val="-13"/>
        </w:rPr>
        <w:t xml:space="preserve"> </w:t>
      </w:r>
      <w:r>
        <w:t>response</w:t>
      </w:r>
      <w:r>
        <w:rPr>
          <w:spacing w:val="-14"/>
        </w:rPr>
        <w:t xml:space="preserve"> </w:t>
      </w:r>
      <w:r>
        <w:t>procedures</w:t>
      </w:r>
      <w:r>
        <w:rPr>
          <w:spacing w:val="-12"/>
        </w:rPr>
        <w:t xml:space="preserve"> </w:t>
      </w:r>
      <w:r>
        <w:t>will be implemented by contacting the terminal manager.</w:t>
      </w:r>
    </w:p>
    <w:p w14:paraId="460374BB" w14:textId="77777777" w:rsidR="004C5CF5" w:rsidRDefault="004C5CF5">
      <w:pPr>
        <w:widowControl w:val="0"/>
        <w:autoSpaceDE w:val="0"/>
        <w:autoSpaceDN w:val="0"/>
        <w:spacing w:line="276" w:lineRule="auto"/>
        <w:jc w:val="both"/>
        <w:sectPr w:rsidR="004C5CF5">
          <w:headerReference w:type="default" r:id="rId40"/>
          <w:pgSz w:w="11900" w:h="16850"/>
          <w:pgMar w:top="1860" w:right="283" w:bottom="280" w:left="992" w:header="545" w:footer="0" w:gutter="0"/>
          <w:cols w:space="720"/>
        </w:sectPr>
      </w:pPr>
    </w:p>
    <w:p w14:paraId="460374BC" w14:textId="77777777" w:rsidR="004C5CF5" w:rsidRDefault="004C5CF5">
      <w:pPr>
        <w:widowControl w:val="0"/>
        <w:autoSpaceDE w:val="0"/>
        <w:autoSpaceDN w:val="0"/>
      </w:pPr>
    </w:p>
    <w:p w14:paraId="460374BD" w14:textId="77777777" w:rsidR="004C5CF5" w:rsidRDefault="004C5CF5">
      <w:pPr>
        <w:widowControl w:val="0"/>
        <w:autoSpaceDE w:val="0"/>
        <w:autoSpaceDN w:val="0"/>
        <w:spacing w:before="260"/>
      </w:pPr>
    </w:p>
    <w:p w14:paraId="460374BE" w14:textId="77777777" w:rsidR="004C5CF5" w:rsidRDefault="00CC1A61">
      <w:pPr>
        <w:widowControl w:val="0"/>
        <w:autoSpaceDE w:val="0"/>
        <w:autoSpaceDN w:val="0"/>
        <w:spacing w:line="278" w:lineRule="auto"/>
        <w:ind w:left="808" w:right="1520"/>
        <w:jc w:val="both"/>
      </w:pPr>
      <w:r>
        <w:t>It is checked whether there is space for the ship in the storage tanks and preparations are started for liquid cargo unloading at the terminal.</w:t>
      </w:r>
    </w:p>
    <w:p w14:paraId="460374BF" w14:textId="77777777" w:rsidR="004C5CF5" w:rsidRDefault="004C5CF5">
      <w:pPr>
        <w:widowControl w:val="0"/>
        <w:autoSpaceDE w:val="0"/>
        <w:autoSpaceDN w:val="0"/>
      </w:pPr>
    </w:p>
    <w:p w14:paraId="460374C0" w14:textId="77777777" w:rsidR="004C5CF5" w:rsidRDefault="004C5CF5">
      <w:pPr>
        <w:widowControl w:val="0"/>
        <w:autoSpaceDE w:val="0"/>
        <w:autoSpaceDN w:val="0"/>
        <w:spacing w:before="159"/>
      </w:pPr>
    </w:p>
    <w:p w14:paraId="460374C1" w14:textId="77777777" w:rsidR="004C5CF5" w:rsidRDefault="00CC1A61">
      <w:pPr>
        <w:widowControl w:val="0"/>
        <w:numPr>
          <w:ilvl w:val="0"/>
          <w:numId w:val="3"/>
        </w:numPr>
        <w:tabs>
          <w:tab w:val="left" w:pos="457"/>
        </w:tabs>
        <w:autoSpaceDE w:val="0"/>
        <w:autoSpaceDN w:val="0"/>
        <w:ind w:left="457" w:hanging="360"/>
        <w:outlineLvl w:val="1"/>
        <w:rPr>
          <w:b/>
          <w:bCs/>
        </w:rPr>
      </w:pPr>
      <w:bookmarkStart w:id="5" w:name="_bookmark5"/>
      <w:bookmarkEnd w:id="5"/>
      <w:r>
        <w:rPr>
          <w:b/>
          <w:bCs/>
          <w:spacing w:val="-2"/>
        </w:rPr>
        <w:t>RESPONSIBILITIES</w:t>
      </w:r>
    </w:p>
    <w:p w14:paraId="460374C2" w14:textId="77777777" w:rsidR="004C5CF5" w:rsidRDefault="004C5CF5">
      <w:pPr>
        <w:widowControl w:val="0"/>
        <w:autoSpaceDE w:val="0"/>
        <w:autoSpaceDN w:val="0"/>
        <w:spacing w:before="128"/>
        <w:rPr>
          <w:b/>
        </w:rPr>
      </w:pPr>
    </w:p>
    <w:p w14:paraId="460374C3" w14:textId="77777777" w:rsidR="004C5CF5" w:rsidRDefault="00CC1A61">
      <w:pPr>
        <w:widowControl w:val="0"/>
        <w:numPr>
          <w:ilvl w:val="1"/>
          <w:numId w:val="7"/>
        </w:numPr>
        <w:tabs>
          <w:tab w:val="left" w:pos="457"/>
        </w:tabs>
        <w:autoSpaceDE w:val="0"/>
        <w:autoSpaceDN w:val="0"/>
        <w:ind w:left="457" w:hanging="360"/>
        <w:outlineLvl w:val="2"/>
        <w:rPr>
          <w:b/>
          <w:bCs/>
        </w:rPr>
      </w:pPr>
      <w:bookmarkStart w:id="6" w:name="_bookmark6"/>
      <w:bookmarkEnd w:id="6"/>
      <w:r>
        <w:rPr>
          <w:b/>
          <w:bCs/>
        </w:rPr>
        <w:t>Responsibilities</w:t>
      </w:r>
      <w:r>
        <w:rPr>
          <w:b/>
          <w:bCs/>
          <w:spacing w:val="-2"/>
        </w:rPr>
        <w:t xml:space="preserve"> </w:t>
      </w:r>
      <w:r>
        <w:rPr>
          <w:b/>
          <w:bCs/>
        </w:rPr>
        <w:t>of</w:t>
      </w:r>
      <w:r>
        <w:rPr>
          <w:b/>
          <w:bCs/>
          <w:spacing w:val="-1"/>
        </w:rPr>
        <w:t xml:space="preserve"> </w:t>
      </w:r>
      <w:r>
        <w:rPr>
          <w:b/>
          <w:bCs/>
        </w:rPr>
        <w:t>Cargo</w:t>
      </w:r>
      <w:r>
        <w:rPr>
          <w:b/>
          <w:bCs/>
          <w:spacing w:val="-1"/>
        </w:rPr>
        <w:t xml:space="preserve"> </w:t>
      </w:r>
      <w:r>
        <w:rPr>
          <w:b/>
          <w:bCs/>
          <w:spacing w:val="-2"/>
        </w:rPr>
        <w:t>Person:</w:t>
      </w:r>
    </w:p>
    <w:p w14:paraId="460374C4" w14:textId="77777777" w:rsidR="004C5CF5" w:rsidRDefault="00CC1A61">
      <w:pPr>
        <w:widowControl w:val="0"/>
        <w:autoSpaceDE w:val="0"/>
        <w:autoSpaceDN w:val="0"/>
        <w:spacing w:before="238" w:line="276" w:lineRule="auto"/>
        <w:ind w:left="808" w:right="1513"/>
        <w:jc w:val="both"/>
      </w:pPr>
      <w:r>
        <w:t>All measures will be taken at our facility in order to carry out the transportation in a safe,</w:t>
      </w:r>
      <w:r>
        <w:rPr>
          <w:spacing w:val="-15"/>
        </w:rPr>
        <w:t xml:space="preserve"> </w:t>
      </w:r>
      <w:r>
        <w:t>secure</w:t>
      </w:r>
      <w:r>
        <w:rPr>
          <w:spacing w:val="-15"/>
        </w:rPr>
        <w:t xml:space="preserve"> </w:t>
      </w:r>
      <w:r>
        <w:t>and</w:t>
      </w:r>
      <w:r>
        <w:rPr>
          <w:spacing w:val="-14"/>
        </w:rPr>
        <w:t xml:space="preserve"> </w:t>
      </w:r>
      <w:r>
        <w:t>environmentally</w:t>
      </w:r>
      <w:r>
        <w:rPr>
          <w:spacing w:val="-14"/>
        </w:rPr>
        <w:t xml:space="preserve"> </w:t>
      </w:r>
      <w:r>
        <w:t>friendly</w:t>
      </w:r>
      <w:r>
        <w:rPr>
          <w:spacing w:val="-14"/>
        </w:rPr>
        <w:t xml:space="preserve"> </w:t>
      </w:r>
      <w:r>
        <w:t>manner,</w:t>
      </w:r>
      <w:r>
        <w:rPr>
          <w:spacing w:val="-14"/>
        </w:rPr>
        <w:t xml:space="preserve"> </w:t>
      </w:r>
      <w:r>
        <w:t>to</w:t>
      </w:r>
      <w:r>
        <w:rPr>
          <w:spacing w:val="-14"/>
        </w:rPr>
        <w:t xml:space="preserve"> </w:t>
      </w:r>
      <w:r>
        <w:t>prevent</w:t>
      </w:r>
      <w:r>
        <w:rPr>
          <w:spacing w:val="-14"/>
        </w:rPr>
        <w:t xml:space="preserve"> </w:t>
      </w:r>
      <w:r>
        <w:t>accidents</w:t>
      </w:r>
      <w:r>
        <w:rPr>
          <w:spacing w:val="-14"/>
        </w:rPr>
        <w:t xml:space="preserve"> </w:t>
      </w:r>
      <w:r>
        <w:t>and</w:t>
      </w:r>
      <w:r>
        <w:rPr>
          <w:spacing w:val="-14"/>
        </w:rPr>
        <w:t xml:space="preserve"> </w:t>
      </w:r>
      <w:r>
        <w:t>to</w:t>
      </w:r>
      <w:r>
        <w:rPr>
          <w:spacing w:val="-14"/>
        </w:rPr>
        <w:t xml:space="preserve"> </w:t>
      </w:r>
      <w:r>
        <w:t>minimize the damage when an accident occurs, and the responsible authorities and the responsibilities of these authorities are as follows.</w:t>
      </w:r>
    </w:p>
    <w:p w14:paraId="460374C5" w14:textId="77777777" w:rsidR="004C5CF5" w:rsidRDefault="00CC1A61">
      <w:pPr>
        <w:widowControl w:val="0"/>
        <w:numPr>
          <w:ilvl w:val="2"/>
          <w:numId w:val="7"/>
        </w:numPr>
        <w:tabs>
          <w:tab w:val="left" w:pos="1528"/>
        </w:tabs>
        <w:autoSpaceDE w:val="0"/>
        <w:autoSpaceDN w:val="0"/>
        <w:spacing w:before="201"/>
        <w:ind w:right="1516"/>
        <w:jc w:val="both"/>
        <w:rPr>
          <w:rFonts w:ascii="Symbol" w:hAnsi="Symbol"/>
          <w:color w:val="171717"/>
          <w:szCs w:val="22"/>
        </w:rPr>
      </w:pPr>
      <w:r>
        <w:rPr>
          <w:color w:val="171717"/>
          <w:szCs w:val="22"/>
        </w:rPr>
        <w:t>It prepares and has all mandatory documents, information and documents related to dangerous goods and ensures that these documents are present with the cargo during the transportation activity.</w:t>
      </w:r>
    </w:p>
    <w:p w14:paraId="460374C6" w14:textId="77777777" w:rsidR="004C5CF5" w:rsidRDefault="00CC1A61">
      <w:pPr>
        <w:widowControl w:val="0"/>
        <w:numPr>
          <w:ilvl w:val="2"/>
          <w:numId w:val="7"/>
        </w:numPr>
        <w:tabs>
          <w:tab w:val="left" w:pos="1528"/>
        </w:tabs>
        <w:autoSpaceDE w:val="0"/>
        <w:autoSpaceDN w:val="0"/>
        <w:ind w:right="1518"/>
        <w:jc w:val="both"/>
        <w:rPr>
          <w:rFonts w:ascii="Symbol" w:hAnsi="Symbol"/>
          <w:color w:val="171717"/>
          <w:szCs w:val="22"/>
        </w:rPr>
      </w:pPr>
      <w:r>
        <w:rPr>
          <w:color w:val="171717"/>
          <w:szCs w:val="22"/>
        </w:rPr>
        <w:t>It provides classification, definition, packaging, marking, labeling and placarding of dangerous goods in accordance with the legislation, if possible, according to their type.</w:t>
      </w:r>
    </w:p>
    <w:p w14:paraId="460374C7" w14:textId="77777777" w:rsidR="004C5CF5" w:rsidRDefault="00CC1A61">
      <w:pPr>
        <w:widowControl w:val="0"/>
        <w:numPr>
          <w:ilvl w:val="2"/>
          <w:numId w:val="7"/>
        </w:numPr>
        <w:tabs>
          <w:tab w:val="left" w:pos="1528"/>
        </w:tabs>
        <w:autoSpaceDE w:val="0"/>
        <w:autoSpaceDN w:val="0"/>
        <w:ind w:right="1515"/>
        <w:jc w:val="both"/>
        <w:rPr>
          <w:rFonts w:ascii="Symbol" w:hAnsi="Symbol"/>
          <w:color w:val="171717"/>
          <w:szCs w:val="22"/>
        </w:rPr>
      </w:pPr>
      <w:r>
        <w:rPr>
          <w:color w:val="171717"/>
          <w:szCs w:val="22"/>
        </w:rPr>
        <w:t>It ensures that the dangerous goods are loaded, stacked, securely fastened, transported and unloaded safely in the packaging and cargo transport unit, whichever is</w:t>
      </w:r>
      <w:r>
        <w:rPr>
          <w:color w:val="171717"/>
          <w:spacing w:val="-1"/>
          <w:szCs w:val="22"/>
        </w:rPr>
        <w:t xml:space="preserve"> </w:t>
      </w:r>
      <w:r>
        <w:rPr>
          <w:color w:val="171717"/>
          <w:szCs w:val="22"/>
        </w:rPr>
        <w:t>possible,</w:t>
      </w:r>
      <w:r>
        <w:rPr>
          <w:color w:val="171717"/>
          <w:spacing w:val="-2"/>
          <w:szCs w:val="22"/>
        </w:rPr>
        <w:t xml:space="preserve"> </w:t>
      </w:r>
      <w:r>
        <w:rPr>
          <w:color w:val="171717"/>
          <w:szCs w:val="22"/>
        </w:rPr>
        <w:t>in</w:t>
      </w:r>
      <w:r>
        <w:rPr>
          <w:color w:val="171717"/>
          <w:spacing w:val="-1"/>
          <w:szCs w:val="22"/>
        </w:rPr>
        <w:t xml:space="preserve"> </w:t>
      </w:r>
      <w:r>
        <w:rPr>
          <w:color w:val="171717"/>
          <w:szCs w:val="22"/>
        </w:rPr>
        <w:t>accordance</w:t>
      </w:r>
      <w:r>
        <w:rPr>
          <w:color w:val="171717"/>
          <w:spacing w:val="-2"/>
          <w:szCs w:val="22"/>
        </w:rPr>
        <w:t xml:space="preserve"> </w:t>
      </w:r>
      <w:r>
        <w:rPr>
          <w:color w:val="171717"/>
          <w:szCs w:val="22"/>
        </w:rPr>
        <w:t>with</w:t>
      </w:r>
      <w:r>
        <w:rPr>
          <w:color w:val="171717"/>
          <w:spacing w:val="-1"/>
          <w:szCs w:val="22"/>
        </w:rPr>
        <w:t xml:space="preserve"> </w:t>
      </w:r>
      <w:r>
        <w:rPr>
          <w:color w:val="171717"/>
          <w:szCs w:val="22"/>
        </w:rPr>
        <w:t>the</w:t>
      </w:r>
      <w:r>
        <w:rPr>
          <w:color w:val="171717"/>
          <w:spacing w:val="-2"/>
          <w:szCs w:val="22"/>
        </w:rPr>
        <w:t xml:space="preserve"> </w:t>
      </w:r>
      <w:r>
        <w:rPr>
          <w:color w:val="171717"/>
          <w:szCs w:val="22"/>
        </w:rPr>
        <w:t>approved</w:t>
      </w:r>
      <w:r>
        <w:rPr>
          <w:color w:val="171717"/>
          <w:spacing w:val="-1"/>
          <w:szCs w:val="22"/>
        </w:rPr>
        <w:t xml:space="preserve"> </w:t>
      </w:r>
      <w:r>
        <w:rPr>
          <w:color w:val="171717"/>
          <w:szCs w:val="22"/>
        </w:rPr>
        <w:t>and</w:t>
      </w:r>
      <w:r>
        <w:rPr>
          <w:color w:val="171717"/>
          <w:spacing w:val="-1"/>
          <w:szCs w:val="22"/>
        </w:rPr>
        <w:t xml:space="preserve"> </w:t>
      </w:r>
      <w:r>
        <w:rPr>
          <w:color w:val="171717"/>
          <w:szCs w:val="22"/>
        </w:rPr>
        <w:t>rules, according</w:t>
      </w:r>
      <w:r>
        <w:rPr>
          <w:color w:val="171717"/>
          <w:spacing w:val="-1"/>
          <w:szCs w:val="22"/>
        </w:rPr>
        <w:t xml:space="preserve"> </w:t>
      </w:r>
      <w:r>
        <w:rPr>
          <w:color w:val="171717"/>
          <w:szCs w:val="22"/>
        </w:rPr>
        <w:t>to the type of the load.</w:t>
      </w:r>
    </w:p>
    <w:p w14:paraId="460374C8" w14:textId="77777777" w:rsidR="004C5CF5" w:rsidRDefault="004C5CF5">
      <w:pPr>
        <w:widowControl w:val="0"/>
        <w:autoSpaceDE w:val="0"/>
        <w:autoSpaceDN w:val="0"/>
        <w:spacing w:before="122"/>
      </w:pPr>
    </w:p>
    <w:p w14:paraId="460374C9" w14:textId="77777777" w:rsidR="004C5CF5" w:rsidRDefault="00CC1A61">
      <w:pPr>
        <w:widowControl w:val="0"/>
        <w:numPr>
          <w:ilvl w:val="1"/>
          <w:numId w:val="7"/>
        </w:numPr>
        <w:tabs>
          <w:tab w:val="left" w:pos="457"/>
        </w:tabs>
        <w:autoSpaceDE w:val="0"/>
        <w:autoSpaceDN w:val="0"/>
        <w:ind w:left="457" w:hanging="360"/>
        <w:outlineLvl w:val="2"/>
        <w:rPr>
          <w:b/>
          <w:bCs/>
        </w:rPr>
      </w:pPr>
      <w:bookmarkStart w:id="7" w:name="_bookmark7"/>
      <w:bookmarkEnd w:id="7"/>
      <w:r>
        <w:rPr>
          <w:b/>
          <w:bCs/>
        </w:rPr>
        <w:t>Responsibilities</w:t>
      </w:r>
      <w:r>
        <w:rPr>
          <w:b/>
          <w:bCs/>
          <w:spacing w:val="-2"/>
        </w:rPr>
        <w:t xml:space="preserve"> </w:t>
      </w:r>
      <w:r>
        <w:rPr>
          <w:b/>
          <w:bCs/>
        </w:rPr>
        <w:t>of</w:t>
      </w:r>
      <w:r>
        <w:rPr>
          <w:b/>
          <w:bCs/>
          <w:spacing w:val="-2"/>
        </w:rPr>
        <w:t xml:space="preserve"> </w:t>
      </w:r>
      <w:r>
        <w:rPr>
          <w:b/>
          <w:bCs/>
        </w:rPr>
        <w:t>the</w:t>
      </w:r>
      <w:r>
        <w:rPr>
          <w:b/>
          <w:bCs/>
          <w:spacing w:val="-2"/>
        </w:rPr>
        <w:t xml:space="preserve"> </w:t>
      </w:r>
      <w:r>
        <w:rPr>
          <w:b/>
          <w:bCs/>
        </w:rPr>
        <w:t>Coastal</w:t>
      </w:r>
      <w:r>
        <w:rPr>
          <w:b/>
          <w:bCs/>
          <w:spacing w:val="-2"/>
        </w:rPr>
        <w:t xml:space="preserve"> </w:t>
      </w:r>
      <w:r>
        <w:rPr>
          <w:b/>
          <w:bCs/>
        </w:rPr>
        <w:t>Facility</w:t>
      </w:r>
      <w:r>
        <w:rPr>
          <w:b/>
          <w:bCs/>
          <w:spacing w:val="-1"/>
        </w:rPr>
        <w:t xml:space="preserve"> </w:t>
      </w:r>
      <w:r>
        <w:rPr>
          <w:b/>
          <w:bCs/>
          <w:spacing w:val="-2"/>
        </w:rPr>
        <w:t>Operator:</w:t>
      </w:r>
    </w:p>
    <w:p w14:paraId="460374CA" w14:textId="77777777" w:rsidR="004C5CF5" w:rsidRDefault="00CC1A61">
      <w:pPr>
        <w:widowControl w:val="0"/>
        <w:numPr>
          <w:ilvl w:val="2"/>
          <w:numId w:val="7"/>
        </w:numPr>
        <w:tabs>
          <w:tab w:val="left" w:pos="1670"/>
        </w:tabs>
        <w:autoSpaceDE w:val="0"/>
        <w:autoSpaceDN w:val="0"/>
        <w:spacing w:before="242" w:line="271" w:lineRule="auto"/>
        <w:ind w:left="1670" w:right="1519"/>
        <w:jc w:val="both"/>
        <w:rPr>
          <w:rFonts w:ascii="Symbol" w:hAnsi="Symbol"/>
          <w:color w:val="171717"/>
          <w:szCs w:val="22"/>
        </w:rPr>
      </w:pPr>
      <w:r>
        <w:rPr>
          <w:b/>
          <w:color w:val="171717"/>
          <w:szCs w:val="22"/>
        </w:rPr>
        <w:t>It does not allow ships carrying dangerous cargo to dock at its facility without the permission of the port authority.</w:t>
      </w:r>
    </w:p>
    <w:p w14:paraId="460374CB" w14:textId="77777777" w:rsidR="004C5CF5" w:rsidRDefault="00CC1A61">
      <w:pPr>
        <w:widowControl w:val="0"/>
        <w:numPr>
          <w:ilvl w:val="2"/>
          <w:numId w:val="7"/>
        </w:numPr>
        <w:tabs>
          <w:tab w:val="left" w:pos="1670"/>
        </w:tabs>
        <w:autoSpaceDE w:val="0"/>
        <w:autoSpaceDN w:val="0"/>
        <w:spacing w:before="7" w:line="273" w:lineRule="auto"/>
        <w:ind w:left="1670" w:right="1519"/>
        <w:jc w:val="both"/>
        <w:rPr>
          <w:rFonts w:ascii="Symbol" w:hAnsi="Symbol"/>
          <w:color w:val="171717"/>
          <w:szCs w:val="22"/>
        </w:rPr>
      </w:pPr>
      <w:r>
        <w:rPr>
          <w:color w:val="171717"/>
          <w:szCs w:val="22"/>
        </w:rPr>
        <w:t>It gives written information to the ship that will dock at its facility within the scope of facility rules, cargo handling rules and relevant legislation.</w:t>
      </w:r>
    </w:p>
    <w:p w14:paraId="460374CC" w14:textId="77777777" w:rsidR="004C5CF5" w:rsidRDefault="00CC1A61">
      <w:pPr>
        <w:widowControl w:val="0"/>
        <w:numPr>
          <w:ilvl w:val="2"/>
          <w:numId w:val="7"/>
        </w:numPr>
        <w:tabs>
          <w:tab w:val="left" w:pos="1670"/>
        </w:tabs>
        <w:autoSpaceDE w:val="0"/>
        <w:autoSpaceDN w:val="0"/>
        <w:spacing w:before="3" w:line="273" w:lineRule="auto"/>
        <w:ind w:left="1670" w:right="1517"/>
        <w:jc w:val="both"/>
        <w:rPr>
          <w:rFonts w:ascii="Symbol" w:hAnsi="Symbol"/>
          <w:color w:val="171717"/>
          <w:szCs w:val="22"/>
        </w:rPr>
      </w:pPr>
      <w:r>
        <w:rPr>
          <w:color w:val="171717"/>
          <w:szCs w:val="22"/>
        </w:rPr>
        <w:t>It does not handle dangerous goods for which it has not received a handling permit from the administration, and it does not harm the ships that will dock by planning in this context.</w:t>
      </w:r>
    </w:p>
    <w:p w14:paraId="460374CD" w14:textId="77777777" w:rsidR="004C5CF5" w:rsidRDefault="00CC1A61">
      <w:pPr>
        <w:widowControl w:val="0"/>
        <w:numPr>
          <w:ilvl w:val="2"/>
          <w:numId w:val="7"/>
        </w:numPr>
        <w:tabs>
          <w:tab w:val="left" w:pos="1670"/>
        </w:tabs>
        <w:autoSpaceDE w:val="0"/>
        <w:autoSpaceDN w:val="0"/>
        <w:spacing w:before="5" w:line="276" w:lineRule="auto"/>
        <w:ind w:left="1670" w:right="1513"/>
        <w:jc w:val="both"/>
        <w:rPr>
          <w:rFonts w:ascii="Symbol" w:hAnsi="Symbol"/>
          <w:color w:val="171717"/>
          <w:szCs w:val="22"/>
        </w:rPr>
      </w:pPr>
      <w:r>
        <w:rPr>
          <w:color w:val="171717"/>
          <w:szCs w:val="22"/>
        </w:rPr>
        <w:t>It requests mandatory documents, information and documents related to dangerous goods from the cargo person and ensures that they are found with the cargo.In case the relevant documents, information and documents cannot be provided by the cargo person, it is not obliged to accept or handle the dangerous cargo at its facility.</w:t>
      </w:r>
    </w:p>
    <w:p w14:paraId="460374CE" w14:textId="77777777" w:rsidR="004C5CF5" w:rsidRDefault="00CC1A61">
      <w:pPr>
        <w:widowControl w:val="0"/>
        <w:numPr>
          <w:ilvl w:val="2"/>
          <w:numId w:val="7"/>
        </w:numPr>
        <w:tabs>
          <w:tab w:val="left" w:pos="1670"/>
        </w:tabs>
        <w:autoSpaceDE w:val="0"/>
        <w:autoSpaceDN w:val="0"/>
        <w:spacing w:line="273" w:lineRule="auto"/>
        <w:ind w:left="1670" w:right="1514"/>
        <w:jc w:val="both"/>
        <w:rPr>
          <w:rFonts w:ascii="Symbol" w:hAnsi="Symbol"/>
          <w:color w:val="171717"/>
          <w:szCs w:val="22"/>
        </w:rPr>
      </w:pPr>
      <w:r>
        <w:rPr>
          <w:color w:val="171717"/>
          <w:szCs w:val="22"/>
        </w:rPr>
        <w:t>It</w:t>
      </w:r>
      <w:r>
        <w:rPr>
          <w:color w:val="171717"/>
          <w:spacing w:val="-9"/>
          <w:szCs w:val="22"/>
        </w:rPr>
        <w:t xml:space="preserve"> </w:t>
      </w:r>
      <w:r>
        <w:rPr>
          <w:color w:val="171717"/>
          <w:szCs w:val="22"/>
        </w:rPr>
        <w:t>carries</w:t>
      </w:r>
      <w:r>
        <w:rPr>
          <w:color w:val="171717"/>
          <w:spacing w:val="-10"/>
          <w:szCs w:val="22"/>
        </w:rPr>
        <w:t xml:space="preserve"> </w:t>
      </w:r>
      <w:r>
        <w:rPr>
          <w:color w:val="171717"/>
          <w:szCs w:val="22"/>
        </w:rPr>
        <w:t>out</w:t>
      </w:r>
      <w:r>
        <w:rPr>
          <w:color w:val="171717"/>
          <w:spacing w:val="-9"/>
          <w:szCs w:val="22"/>
        </w:rPr>
        <w:t xml:space="preserve"> </w:t>
      </w:r>
      <w:r>
        <w:rPr>
          <w:color w:val="171717"/>
          <w:szCs w:val="22"/>
        </w:rPr>
        <w:t>the</w:t>
      </w:r>
      <w:r>
        <w:rPr>
          <w:color w:val="171717"/>
          <w:spacing w:val="-10"/>
          <w:szCs w:val="22"/>
        </w:rPr>
        <w:t xml:space="preserve"> </w:t>
      </w:r>
      <w:r>
        <w:rPr>
          <w:color w:val="171717"/>
          <w:szCs w:val="22"/>
        </w:rPr>
        <w:t>loading</w:t>
      </w:r>
      <w:r>
        <w:rPr>
          <w:color w:val="171717"/>
          <w:spacing w:val="-9"/>
          <w:szCs w:val="22"/>
        </w:rPr>
        <w:t xml:space="preserve"> </w:t>
      </w:r>
      <w:r>
        <w:rPr>
          <w:color w:val="171717"/>
          <w:szCs w:val="22"/>
        </w:rPr>
        <w:t>or</w:t>
      </w:r>
      <w:r>
        <w:rPr>
          <w:color w:val="171717"/>
          <w:spacing w:val="-10"/>
          <w:szCs w:val="22"/>
        </w:rPr>
        <w:t xml:space="preserve"> </w:t>
      </w:r>
      <w:r>
        <w:rPr>
          <w:color w:val="171717"/>
          <w:szCs w:val="22"/>
        </w:rPr>
        <w:t>unloading</w:t>
      </w:r>
      <w:r>
        <w:rPr>
          <w:color w:val="171717"/>
          <w:spacing w:val="-9"/>
          <w:szCs w:val="22"/>
        </w:rPr>
        <w:t xml:space="preserve"> </w:t>
      </w:r>
      <w:r>
        <w:rPr>
          <w:color w:val="171717"/>
          <w:szCs w:val="22"/>
        </w:rPr>
        <w:t>operation</w:t>
      </w:r>
      <w:r>
        <w:rPr>
          <w:color w:val="171717"/>
          <w:spacing w:val="-9"/>
          <w:szCs w:val="22"/>
        </w:rPr>
        <w:t xml:space="preserve"> </w:t>
      </w:r>
      <w:r>
        <w:rPr>
          <w:color w:val="171717"/>
          <w:szCs w:val="22"/>
        </w:rPr>
        <w:t>according</w:t>
      </w:r>
      <w:r>
        <w:rPr>
          <w:color w:val="171717"/>
          <w:spacing w:val="-10"/>
          <w:szCs w:val="22"/>
        </w:rPr>
        <w:t xml:space="preserve"> </w:t>
      </w:r>
      <w:r>
        <w:rPr>
          <w:color w:val="171717"/>
          <w:szCs w:val="22"/>
        </w:rPr>
        <w:t>to</w:t>
      </w:r>
      <w:r>
        <w:rPr>
          <w:color w:val="171717"/>
          <w:spacing w:val="-9"/>
          <w:szCs w:val="22"/>
        </w:rPr>
        <w:t xml:space="preserve"> </w:t>
      </w:r>
      <w:r>
        <w:rPr>
          <w:color w:val="171717"/>
          <w:szCs w:val="22"/>
        </w:rPr>
        <w:t>the</w:t>
      </w:r>
      <w:r>
        <w:rPr>
          <w:color w:val="171717"/>
          <w:spacing w:val="-10"/>
          <w:szCs w:val="22"/>
        </w:rPr>
        <w:t xml:space="preserve"> </w:t>
      </w:r>
      <w:r>
        <w:rPr>
          <w:color w:val="171717"/>
          <w:szCs w:val="22"/>
        </w:rPr>
        <w:t>agreement</w:t>
      </w:r>
      <w:r>
        <w:rPr>
          <w:color w:val="171717"/>
          <w:spacing w:val="-7"/>
          <w:szCs w:val="22"/>
        </w:rPr>
        <w:t xml:space="preserve"> </w:t>
      </w:r>
      <w:r>
        <w:rPr>
          <w:color w:val="171717"/>
          <w:szCs w:val="22"/>
        </w:rPr>
        <w:t>to be</w:t>
      </w:r>
      <w:r>
        <w:rPr>
          <w:color w:val="171717"/>
          <w:spacing w:val="40"/>
          <w:szCs w:val="22"/>
        </w:rPr>
        <w:t xml:space="preserve"> </w:t>
      </w:r>
      <w:r>
        <w:rPr>
          <w:color w:val="171717"/>
          <w:szCs w:val="22"/>
        </w:rPr>
        <w:t>reached</w:t>
      </w:r>
      <w:r>
        <w:rPr>
          <w:color w:val="171717"/>
          <w:spacing w:val="40"/>
          <w:szCs w:val="22"/>
        </w:rPr>
        <w:t xml:space="preserve"> </w:t>
      </w:r>
      <w:r>
        <w:rPr>
          <w:color w:val="171717"/>
          <w:szCs w:val="22"/>
        </w:rPr>
        <w:t>by</w:t>
      </w:r>
      <w:r>
        <w:rPr>
          <w:color w:val="171717"/>
          <w:spacing w:val="40"/>
          <w:szCs w:val="22"/>
        </w:rPr>
        <w:t xml:space="preserve"> </w:t>
      </w:r>
      <w:r>
        <w:rPr>
          <w:color w:val="171717"/>
          <w:szCs w:val="22"/>
        </w:rPr>
        <w:t>sharing</w:t>
      </w:r>
      <w:r>
        <w:rPr>
          <w:color w:val="171717"/>
          <w:spacing w:val="40"/>
          <w:szCs w:val="22"/>
        </w:rPr>
        <w:t xml:space="preserve"> </w:t>
      </w:r>
      <w:r>
        <w:rPr>
          <w:color w:val="171717"/>
          <w:szCs w:val="22"/>
        </w:rPr>
        <w:t>all</w:t>
      </w:r>
      <w:r>
        <w:rPr>
          <w:color w:val="171717"/>
          <w:spacing w:val="40"/>
          <w:szCs w:val="22"/>
        </w:rPr>
        <w:t xml:space="preserve"> </w:t>
      </w:r>
      <w:r>
        <w:rPr>
          <w:color w:val="171717"/>
          <w:szCs w:val="22"/>
        </w:rPr>
        <w:t>the</w:t>
      </w:r>
      <w:r>
        <w:rPr>
          <w:color w:val="171717"/>
          <w:spacing w:val="40"/>
          <w:szCs w:val="22"/>
        </w:rPr>
        <w:t xml:space="preserve"> </w:t>
      </w:r>
      <w:r>
        <w:rPr>
          <w:color w:val="171717"/>
          <w:szCs w:val="22"/>
        </w:rPr>
        <w:t>data</w:t>
      </w:r>
      <w:r>
        <w:rPr>
          <w:color w:val="171717"/>
          <w:spacing w:val="40"/>
          <w:szCs w:val="22"/>
        </w:rPr>
        <w:t xml:space="preserve"> </w:t>
      </w:r>
      <w:r>
        <w:rPr>
          <w:color w:val="171717"/>
          <w:szCs w:val="22"/>
        </w:rPr>
        <w:t>that</w:t>
      </w:r>
      <w:r>
        <w:rPr>
          <w:color w:val="171717"/>
          <w:spacing w:val="40"/>
          <w:szCs w:val="22"/>
        </w:rPr>
        <w:t xml:space="preserve"> </w:t>
      </w:r>
      <w:r>
        <w:rPr>
          <w:color w:val="171717"/>
          <w:szCs w:val="22"/>
        </w:rPr>
        <w:t>may</w:t>
      </w:r>
      <w:r>
        <w:rPr>
          <w:color w:val="171717"/>
          <w:spacing w:val="40"/>
          <w:szCs w:val="22"/>
        </w:rPr>
        <w:t xml:space="preserve"> </w:t>
      </w:r>
      <w:r>
        <w:rPr>
          <w:color w:val="171717"/>
          <w:szCs w:val="22"/>
        </w:rPr>
        <w:t>be</w:t>
      </w:r>
      <w:r>
        <w:rPr>
          <w:color w:val="171717"/>
          <w:spacing w:val="39"/>
          <w:szCs w:val="22"/>
        </w:rPr>
        <w:t xml:space="preserve"> </w:t>
      </w:r>
      <w:r>
        <w:rPr>
          <w:color w:val="171717"/>
          <w:szCs w:val="22"/>
        </w:rPr>
        <w:t>required</w:t>
      </w:r>
      <w:r>
        <w:rPr>
          <w:color w:val="171717"/>
          <w:spacing w:val="40"/>
          <w:szCs w:val="22"/>
        </w:rPr>
        <w:t xml:space="preserve"> </w:t>
      </w:r>
      <w:r>
        <w:rPr>
          <w:color w:val="171717"/>
          <w:szCs w:val="22"/>
        </w:rPr>
        <w:t>according</w:t>
      </w:r>
      <w:r>
        <w:rPr>
          <w:color w:val="171717"/>
          <w:spacing w:val="40"/>
          <w:szCs w:val="22"/>
        </w:rPr>
        <w:t xml:space="preserve"> </w:t>
      </w:r>
      <w:r>
        <w:rPr>
          <w:color w:val="171717"/>
          <w:szCs w:val="22"/>
        </w:rPr>
        <w:t>to</w:t>
      </w:r>
      <w:r>
        <w:rPr>
          <w:color w:val="171717"/>
          <w:spacing w:val="40"/>
          <w:szCs w:val="22"/>
        </w:rPr>
        <w:t xml:space="preserve"> </w:t>
      </w:r>
      <w:r>
        <w:rPr>
          <w:color w:val="171717"/>
          <w:szCs w:val="22"/>
        </w:rPr>
        <w:t>the</w:t>
      </w:r>
    </w:p>
    <w:p w14:paraId="460374CF" w14:textId="77777777" w:rsidR="004C5CF5" w:rsidRDefault="004C5CF5">
      <w:pPr>
        <w:widowControl w:val="0"/>
        <w:autoSpaceDE w:val="0"/>
        <w:autoSpaceDN w:val="0"/>
        <w:spacing w:line="273" w:lineRule="auto"/>
        <w:ind w:left="1168" w:hanging="360"/>
        <w:jc w:val="both"/>
        <w:rPr>
          <w:rFonts w:ascii="Symbol" w:hAnsi="Symbol"/>
          <w:szCs w:val="22"/>
        </w:rPr>
        <w:sectPr w:rsidR="004C5CF5">
          <w:headerReference w:type="default" r:id="rId41"/>
          <w:pgSz w:w="11900" w:h="16850"/>
          <w:pgMar w:top="1860" w:right="283" w:bottom="280" w:left="992" w:header="545" w:footer="0" w:gutter="0"/>
          <w:cols w:space="720"/>
        </w:sectPr>
      </w:pPr>
    </w:p>
    <w:p w14:paraId="460374D0" w14:textId="77777777" w:rsidR="004C5CF5" w:rsidRDefault="004C5CF5">
      <w:pPr>
        <w:widowControl w:val="0"/>
        <w:autoSpaceDE w:val="0"/>
        <w:autoSpaceDN w:val="0"/>
      </w:pPr>
    </w:p>
    <w:p w14:paraId="460374D1" w14:textId="77777777" w:rsidR="004C5CF5" w:rsidRDefault="004C5CF5">
      <w:pPr>
        <w:widowControl w:val="0"/>
        <w:autoSpaceDE w:val="0"/>
        <w:autoSpaceDN w:val="0"/>
        <w:spacing w:before="260"/>
      </w:pPr>
    </w:p>
    <w:p w14:paraId="460374D2" w14:textId="77777777" w:rsidR="004C5CF5" w:rsidRDefault="00CC1A61">
      <w:pPr>
        <w:widowControl w:val="0"/>
        <w:autoSpaceDE w:val="0"/>
        <w:autoSpaceDN w:val="0"/>
        <w:spacing w:line="278" w:lineRule="auto"/>
        <w:ind w:left="1670" w:right="1519"/>
        <w:jc w:val="both"/>
      </w:pPr>
      <w:r>
        <w:rPr>
          <w:color w:val="171717"/>
        </w:rPr>
        <w:t>characteristics of the cargo with the ship's person.The ship does not change the operation without the knowledge of the person concerned.</w:t>
      </w:r>
    </w:p>
    <w:p w14:paraId="460374D3" w14:textId="77777777" w:rsidR="004C5CF5" w:rsidRDefault="00CC1A61">
      <w:pPr>
        <w:widowControl w:val="0"/>
        <w:numPr>
          <w:ilvl w:val="2"/>
          <w:numId w:val="7"/>
        </w:numPr>
        <w:tabs>
          <w:tab w:val="left" w:pos="1670"/>
        </w:tabs>
        <w:autoSpaceDE w:val="0"/>
        <w:autoSpaceDN w:val="0"/>
        <w:spacing w:line="273" w:lineRule="auto"/>
        <w:ind w:left="1670" w:right="1519"/>
        <w:jc w:val="both"/>
        <w:rPr>
          <w:rFonts w:ascii="Symbol" w:hAnsi="Symbol"/>
          <w:color w:val="171717"/>
          <w:szCs w:val="22"/>
        </w:rPr>
      </w:pPr>
      <w:r>
        <w:rPr>
          <w:color w:val="171717"/>
          <w:szCs w:val="22"/>
        </w:rPr>
        <w:t>It determines the working limits by taking into account the safe working capacity of the facility and the weather forecasts, and takes the necessary measures for the ship to be safely anchored at the pier and for handling.</w:t>
      </w:r>
    </w:p>
    <w:p w14:paraId="460374D4" w14:textId="77777777" w:rsidR="004C5CF5" w:rsidRDefault="00CC1A61">
      <w:pPr>
        <w:widowControl w:val="0"/>
        <w:numPr>
          <w:ilvl w:val="2"/>
          <w:numId w:val="7"/>
        </w:numPr>
        <w:tabs>
          <w:tab w:val="left" w:pos="1670"/>
        </w:tabs>
        <w:autoSpaceDE w:val="0"/>
        <w:autoSpaceDN w:val="0"/>
        <w:spacing w:before="3" w:line="273" w:lineRule="auto"/>
        <w:ind w:left="1670" w:right="1519"/>
        <w:jc w:val="both"/>
        <w:rPr>
          <w:rFonts w:ascii="Symbol" w:hAnsi="Symbol"/>
          <w:color w:val="171717"/>
          <w:szCs w:val="22"/>
        </w:rPr>
      </w:pPr>
      <w:r>
        <w:rPr>
          <w:color w:val="171717"/>
          <w:szCs w:val="22"/>
        </w:rPr>
        <w:t>It</w:t>
      </w:r>
      <w:r>
        <w:rPr>
          <w:color w:val="171717"/>
          <w:spacing w:val="-3"/>
          <w:szCs w:val="22"/>
        </w:rPr>
        <w:t xml:space="preserve"> </w:t>
      </w:r>
      <w:r>
        <w:rPr>
          <w:color w:val="171717"/>
          <w:szCs w:val="22"/>
        </w:rPr>
        <w:t>controls</w:t>
      </w:r>
      <w:r>
        <w:rPr>
          <w:color w:val="171717"/>
          <w:spacing w:val="-5"/>
          <w:szCs w:val="22"/>
        </w:rPr>
        <w:t xml:space="preserve"> </w:t>
      </w:r>
      <w:r>
        <w:rPr>
          <w:color w:val="171717"/>
          <w:szCs w:val="22"/>
        </w:rPr>
        <w:t>the</w:t>
      </w:r>
      <w:r>
        <w:rPr>
          <w:color w:val="171717"/>
          <w:spacing w:val="-5"/>
          <w:szCs w:val="22"/>
        </w:rPr>
        <w:t xml:space="preserve"> </w:t>
      </w:r>
      <w:r>
        <w:rPr>
          <w:color w:val="171717"/>
          <w:szCs w:val="22"/>
        </w:rPr>
        <w:t>transport</w:t>
      </w:r>
      <w:r>
        <w:rPr>
          <w:color w:val="171717"/>
          <w:spacing w:val="-5"/>
          <w:szCs w:val="22"/>
        </w:rPr>
        <w:t xml:space="preserve"> </w:t>
      </w:r>
      <w:r>
        <w:rPr>
          <w:color w:val="171717"/>
          <w:szCs w:val="22"/>
        </w:rPr>
        <w:t>documents</w:t>
      </w:r>
      <w:r>
        <w:rPr>
          <w:color w:val="171717"/>
          <w:spacing w:val="-5"/>
          <w:szCs w:val="22"/>
        </w:rPr>
        <w:t xml:space="preserve"> </w:t>
      </w:r>
      <w:r>
        <w:rPr>
          <w:color w:val="171717"/>
          <w:szCs w:val="22"/>
        </w:rPr>
        <w:t>containing</w:t>
      </w:r>
      <w:r>
        <w:rPr>
          <w:color w:val="171717"/>
          <w:spacing w:val="-5"/>
          <w:szCs w:val="22"/>
        </w:rPr>
        <w:t xml:space="preserve"> </w:t>
      </w:r>
      <w:r>
        <w:rPr>
          <w:color w:val="171717"/>
          <w:szCs w:val="22"/>
        </w:rPr>
        <w:t>information</w:t>
      </w:r>
      <w:r>
        <w:rPr>
          <w:color w:val="171717"/>
          <w:spacing w:val="-5"/>
          <w:szCs w:val="22"/>
        </w:rPr>
        <w:t xml:space="preserve"> </w:t>
      </w:r>
      <w:r>
        <w:rPr>
          <w:color w:val="171717"/>
          <w:szCs w:val="22"/>
        </w:rPr>
        <w:t>that</w:t>
      </w:r>
      <w:r>
        <w:rPr>
          <w:color w:val="171717"/>
          <w:spacing w:val="-5"/>
          <w:szCs w:val="22"/>
        </w:rPr>
        <w:t xml:space="preserve"> </w:t>
      </w:r>
      <w:r>
        <w:rPr>
          <w:color w:val="171717"/>
          <w:szCs w:val="22"/>
        </w:rPr>
        <w:t>the</w:t>
      </w:r>
      <w:r>
        <w:rPr>
          <w:color w:val="171717"/>
          <w:spacing w:val="-5"/>
          <w:szCs w:val="22"/>
        </w:rPr>
        <w:t xml:space="preserve"> </w:t>
      </w:r>
      <w:r>
        <w:rPr>
          <w:color w:val="171717"/>
          <w:szCs w:val="22"/>
        </w:rPr>
        <w:t>dangerous goods</w:t>
      </w:r>
      <w:r>
        <w:rPr>
          <w:color w:val="171717"/>
          <w:spacing w:val="-1"/>
          <w:szCs w:val="22"/>
        </w:rPr>
        <w:t xml:space="preserve"> </w:t>
      </w:r>
      <w:r>
        <w:rPr>
          <w:color w:val="171717"/>
          <w:szCs w:val="22"/>
        </w:rPr>
        <w:t>coming</w:t>
      </w:r>
      <w:r>
        <w:rPr>
          <w:color w:val="171717"/>
          <w:spacing w:val="-1"/>
          <w:szCs w:val="22"/>
        </w:rPr>
        <w:t xml:space="preserve"> </w:t>
      </w:r>
      <w:r>
        <w:rPr>
          <w:color w:val="171717"/>
          <w:szCs w:val="22"/>
        </w:rPr>
        <w:t>to the</w:t>
      </w:r>
      <w:r>
        <w:rPr>
          <w:color w:val="171717"/>
          <w:spacing w:val="-1"/>
          <w:szCs w:val="22"/>
        </w:rPr>
        <w:t xml:space="preserve"> </w:t>
      </w:r>
      <w:r>
        <w:rPr>
          <w:color w:val="171717"/>
          <w:szCs w:val="22"/>
        </w:rPr>
        <w:t>facility</w:t>
      </w:r>
      <w:r>
        <w:rPr>
          <w:color w:val="171717"/>
          <w:spacing w:val="-1"/>
          <w:szCs w:val="22"/>
        </w:rPr>
        <w:t xml:space="preserve"> </w:t>
      </w:r>
      <w:r>
        <w:rPr>
          <w:color w:val="171717"/>
          <w:szCs w:val="22"/>
        </w:rPr>
        <w:t>are</w:t>
      </w:r>
      <w:r>
        <w:rPr>
          <w:color w:val="171717"/>
          <w:spacing w:val="-2"/>
          <w:szCs w:val="22"/>
        </w:rPr>
        <w:t xml:space="preserve"> </w:t>
      </w:r>
      <w:r>
        <w:rPr>
          <w:color w:val="171717"/>
          <w:szCs w:val="22"/>
        </w:rPr>
        <w:t>classified,</w:t>
      </w:r>
      <w:r>
        <w:rPr>
          <w:color w:val="171717"/>
          <w:spacing w:val="-1"/>
          <w:szCs w:val="22"/>
        </w:rPr>
        <w:t xml:space="preserve"> </w:t>
      </w:r>
      <w:r>
        <w:rPr>
          <w:color w:val="171717"/>
          <w:szCs w:val="22"/>
        </w:rPr>
        <w:t>packaged,</w:t>
      </w:r>
      <w:r>
        <w:rPr>
          <w:color w:val="171717"/>
          <w:spacing w:val="-1"/>
          <w:szCs w:val="22"/>
        </w:rPr>
        <w:t xml:space="preserve"> </w:t>
      </w:r>
      <w:r>
        <w:rPr>
          <w:color w:val="171717"/>
          <w:szCs w:val="22"/>
        </w:rPr>
        <w:t>marked,</w:t>
      </w:r>
      <w:r>
        <w:rPr>
          <w:color w:val="171717"/>
          <w:spacing w:val="-1"/>
          <w:szCs w:val="22"/>
        </w:rPr>
        <w:t xml:space="preserve"> </w:t>
      </w:r>
      <w:r>
        <w:rPr>
          <w:color w:val="171717"/>
          <w:szCs w:val="22"/>
        </w:rPr>
        <w:t>labeled,</w:t>
      </w:r>
      <w:r>
        <w:rPr>
          <w:color w:val="171717"/>
          <w:spacing w:val="-1"/>
          <w:szCs w:val="22"/>
        </w:rPr>
        <w:t xml:space="preserve"> </w:t>
      </w:r>
      <w:r>
        <w:rPr>
          <w:color w:val="171717"/>
          <w:szCs w:val="22"/>
        </w:rPr>
        <w:t>plated and loaded safely to the cargo transport unit.</w:t>
      </w:r>
    </w:p>
    <w:p w14:paraId="460374D5" w14:textId="77777777" w:rsidR="004C5CF5" w:rsidRDefault="00CC1A61">
      <w:pPr>
        <w:widowControl w:val="0"/>
        <w:numPr>
          <w:ilvl w:val="2"/>
          <w:numId w:val="7"/>
        </w:numPr>
        <w:tabs>
          <w:tab w:val="left" w:pos="1670"/>
        </w:tabs>
        <w:autoSpaceDE w:val="0"/>
        <w:autoSpaceDN w:val="0"/>
        <w:spacing w:before="6" w:line="273" w:lineRule="auto"/>
        <w:ind w:left="1670" w:right="1513"/>
        <w:jc w:val="both"/>
        <w:rPr>
          <w:rFonts w:ascii="Symbol" w:hAnsi="Symbol"/>
          <w:color w:val="171717"/>
          <w:szCs w:val="22"/>
        </w:rPr>
      </w:pPr>
      <w:r>
        <w:rPr>
          <w:color w:val="171717"/>
          <w:szCs w:val="22"/>
        </w:rPr>
        <w:t>It</w:t>
      </w:r>
      <w:r>
        <w:rPr>
          <w:color w:val="171717"/>
          <w:spacing w:val="-3"/>
          <w:szCs w:val="22"/>
        </w:rPr>
        <w:t xml:space="preserve"> </w:t>
      </w:r>
      <w:r>
        <w:rPr>
          <w:color w:val="171717"/>
          <w:szCs w:val="22"/>
        </w:rPr>
        <w:t>ensures</w:t>
      </w:r>
      <w:r>
        <w:rPr>
          <w:color w:val="171717"/>
          <w:spacing w:val="-3"/>
          <w:szCs w:val="22"/>
        </w:rPr>
        <w:t xml:space="preserve"> </w:t>
      </w:r>
      <w:r>
        <w:rPr>
          <w:color w:val="171717"/>
          <w:szCs w:val="22"/>
        </w:rPr>
        <w:t>that</w:t>
      </w:r>
      <w:r>
        <w:rPr>
          <w:color w:val="171717"/>
          <w:spacing w:val="-3"/>
          <w:szCs w:val="22"/>
        </w:rPr>
        <w:t xml:space="preserve"> </w:t>
      </w:r>
      <w:r>
        <w:rPr>
          <w:color w:val="171717"/>
          <w:szCs w:val="22"/>
        </w:rPr>
        <w:t>the</w:t>
      </w:r>
      <w:r>
        <w:rPr>
          <w:color w:val="171717"/>
          <w:spacing w:val="-4"/>
          <w:szCs w:val="22"/>
        </w:rPr>
        <w:t xml:space="preserve"> </w:t>
      </w:r>
      <w:r>
        <w:rPr>
          <w:color w:val="171717"/>
          <w:szCs w:val="22"/>
        </w:rPr>
        <w:t>personnel</w:t>
      </w:r>
      <w:r>
        <w:rPr>
          <w:color w:val="171717"/>
          <w:spacing w:val="-3"/>
          <w:szCs w:val="22"/>
        </w:rPr>
        <w:t xml:space="preserve"> </w:t>
      </w:r>
      <w:r>
        <w:rPr>
          <w:color w:val="171717"/>
          <w:szCs w:val="22"/>
        </w:rPr>
        <w:t>involved</w:t>
      </w:r>
      <w:r>
        <w:rPr>
          <w:color w:val="171717"/>
          <w:spacing w:val="-3"/>
          <w:szCs w:val="22"/>
        </w:rPr>
        <w:t xml:space="preserve"> </w:t>
      </w:r>
      <w:r>
        <w:rPr>
          <w:color w:val="171717"/>
          <w:szCs w:val="22"/>
        </w:rPr>
        <w:t>in</w:t>
      </w:r>
      <w:r>
        <w:rPr>
          <w:color w:val="171717"/>
          <w:spacing w:val="-3"/>
          <w:szCs w:val="22"/>
        </w:rPr>
        <w:t xml:space="preserve"> </w:t>
      </w:r>
      <w:r>
        <w:rPr>
          <w:color w:val="171717"/>
          <w:szCs w:val="22"/>
        </w:rPr>
        <w:t>the</w:t>
      </w:r>
      <w:r>
        <w:rPr>
          <w:color w:val="171717"/>
          <w:spacing w:val="-3"/>
          <w:szCs w:val="22"/>
        </w:rPr>
        <w:t xml:space="preserve"> </w:t>
      </w:r>
      <w:r>
        <w:rPr>
          <w:color w:val="171717"/>
          <w:szCs w:val="22"/>
        </w:rPr>
        <w:t>handling</w:t>
      </w:r>
      <w:r>
        <w:rPr>
          <w:color w:val="171717"/>
          <w:spacing w:val="-3"/>
          <w:szCs w:val="22"/>
        </w:rPr>
        <w:t xml:space="preserve"> </w:t>
      </w:r>
      <w:r>
        <w:rPr>
          <w:color w:val="171717"/>
          <w:szCs w:val="22"/>
        </w:rPr>
        <w:t>of</w:t>
      </w:r>
      <w:r>
        <w:rPr>
          <w:color w:val="171717"/>
          <w:spacing w:val="-4"/>
          <w:szCs w:val="22"/>
        </w:rPr>
        <w:t xml:space="preserve"> </w:t>
      </w:r>
      <w:r>
        <w:rPr>
          <w:color w:val="171717"/>
          <w:szCs w:val="22"/>
        </w:rPr>
        <w:t>dangerous</w:t>
      </w:r>
      <w:r>
        <w:rPr>
          <w:color w:val="171717"/>
          <w:spacing w:val="-3"/>
          <w:szCs w:val="22"/>
        </w:rPr>
        <w:t xml:space="preserve"> </w:t>
      </w:r>
      <w:r>
        <w:rPr>
          <w:color w:val="171717"/>
          <w:szCs w:val="22"/>
        </w:rPr>
        <w:t>goods</w:t>
      </w:r>
      <w:r>
        <w:rPr>
          <w:color w:val="171717"/>
          <w:spacing w:val="-3"/>
          <w:szCs w:val="22"/>
        </w:rPr>
        <w:t xml:space="preserve"> </w:t>
      </w:r>
      <w:r>
        <w:rPr>
          <w:color w:val="171717"/>
          <w:szCs w:val="22"/>
        </w:rPr>
        <w:t>and the planning of this handling are documented by receiving the necessary training,</w:t>
      </w:r>
      <w:r>
        <w:rPr>
          <w:color w:val="171717"/>
          <w:spacing w:val="-15"/>
          <w:szCs w:val="22"/>
        </w:rPr>
        <w:t xml:space="preserve"> </w:t>
      </w:r>
      <w:r>
        <w:rPr>
          <w:color w:val="171717"/>
          <w:szCs w:val="22"/>
        </w:rPr>
        <w:t>and</w:t>
      </w:r>
      <w:r>
        <w:rPr>
          <w:color w:val="171717"/>
          <w:spacing w:val="-15"/>
          <w:szCs w:val="22"/>
        </w:rPr>
        <w:t xml:space="preserve"> </w:t>
      </w:r>
      <w:r>
        <w:rPr>
          <w:color w:val="171717"/>
          <w:szCs w:val="22"/>
        </w:rPr>
        <w:t>does</w:t>
      </w:r>
      <w:r>
        <w:rPr>
          <w:color w:val="171717"/>
          <w:spacing w:val="-15"/>
          <w:szCs w:val="22"/>
        </w:rPr>
        <w:t xml:space="preserve"> </w:t>
      </w:r>
      <w:r>
        <w:rPr>
          <w:color w:val="171717"/>
          <w:szCs w:val="22"/>
        </w:rPr>
        <w:t>not</w:t>
      </w:r>
      <w:r>
        <w:rPr>
          <w:color w:val="171717"/>
          <w:spacing w:val="-15"/>
          <w:szCs w:val="22"/>
        </w:rPr>
        <w:t xml:space="preserve"> </w:t>
      </w:r>
      <w:r>
        <w:rPr>
          <w:color w:val="171717"/>
          <w:szCs w:val="22"/>
        </w:rPr>
        <w:t>assign</w:t>
      </w:r>
      <w:r>
        <w:rPr>
          <w:color w:val="171717"/>
          <w:spacing w:val="-15"/>
          <w:szCs w:val="22"/>
        </w:rPr>
        <w:t xml:space="preserve"> </w:t>
      </w:r>
      <w:r>
        <w:rPr>
          <w:color w:val="171717"/>
          <w:szCs w:val="22"/>
        </w:rPr>
        <w:t>personnel</w:t>
      </w:r>
      <w:r>
        <w:rPr>
          <w:color w:val="171717"/>
          <w:spacing w:val="-15"/>
          <w:szCs w:val="22"/>
        </w:rPr>
        <w:t xml:space="preserve"> </w:t>
      </w:r>
      <w:r>
        <w:rPr>
          <w:color w:val="171717"/>
          <w:szCs w:val="22"/>
        </w:rPr>
        <w:t>without</w:t>
      </w:r>
      <w:r>
        <w:rPr>
          <w:color w:val="171717"/>
          <w:spacing w:val="-14"/>
          <w:szCs w:val="22"/>
        </w:rPr>
        <w:t xml:space="preserve"> </w:t>
      </w:r>
      <w:r>
        <w:rPr>
          <w:color w:val="171717"/>
          <w:szCs w:val="22"/>
        </w:rPr>
        <w:t>documents</w:t>
      </w:r>
      <w:r>
        <w:rPr>
          <w:color w:val="171717"/>
          <w:spacing w:val="-15"/>
          <w:szCs w:val="22"/>
        </w:rPr>
        <w:t xml:space="preserve"> </w:t>
      </w:r>
      <w:r>
        <w:rPr>
          <w:color w:val="171717"/>
          <w:szCs w:val="22"/>
        </w:rPr>
        <w:t>to</w:t>
      </w:r>
      <w:r>
        <w:rPr>
          <w:color w:val="171717"/>
          <w:spacing w:val="-15"/>
          <w:szCs w:val="22"/>
        </w:rPr>
        <w:t xml:space="preserve"> </w:t>
      </w:r>
      <w:r>
        <w:rPr>
          <w:color w:val="171717"/>
          <w:szCs w:val="22"/>
        </w:rPr>
        <w:t>these</w:t>
      </w:r>
      <w:r>
        <w:rPr>
          <w:color w:val="171717"/>
          <w:spacing w:val="-15"/>
          <w:szCs w:val="22"/>
        </w:rPr>
        <w:t xml:space="preserve"> </w:t>
      </w:r>
      <w:r>
        <w:rPr>
          <w:color w:val="171717"/>
          <w:szCs w:val="22"/>
        </w:rPr>
        <w:t>operations.</w:t>
      </w:r>
    </w:p>
    <w:p w14:paraId="460374D6" w14:textId="77777777" w:rsidR="004C5CF5" w:rsidRDefault="00CC1A61">
      <w:pPr>
        <w:widowControl w:val="0"/>
        <w:numPr>
          <w:ilvl w:val="2"/>
          <w:numId w:val="7"/>
        </w:numPr>
        <w:tabs>
          <w:tab w:val="left" w:pos="1670"/>
        </w:tabs>
        <w:autoSpaceDE w:val="0"/>
        <w:autoSpaceDN w:val="0"/>
        <w:spacing w:before="3" w:line="273" w:lineRule="auto"/>
        <w:ind w:left="1670" w:right="1516"/>
        <w:jc w:val="both"/>
        <w:rPr>
          <w:rFonts w:ascii="Symbol" w:hAnsi="Symbol"/>
          <w:color w:val="171717"/>
          <w:szCs w:val="22"/>
        </w:rPr>
      </w:pPr>
      <w:r>
        <w:rPr>
          <w:color w:val="171717"/>
          <w:szCs w:val="22"/>
        </w:rPr>
        <w:t>It ensures that the dangerous goods handling equipment in its facility is in working</w:t>
      </w:r>
      <w:r>
        <w:rPr>
          <w:color w:val="171717"/>
          <w:spacing w:val="-9"/>
          <w:szCs w:val="22"/>
        </w:rPr>
        <w:t xml:space="preserve"> </w:t>
      </w:r>
      <w:r>
        <w:rPr>
          <w:color w:val="171717"/>
          <w:szCs w:val="22"/>
        </w:rPr>
        <w:t>condition</w:t>
      </w:r>
      <w:r>
        <w:rPr>
          <w:color w:val="171717"/>
          <w:spacing w:val="-9"/>
          <w:szCs w:val="22"/>
        </w:rPr>
        <w:t xml:space="preserve"> </w:t>
      </w:r>
      <w:r>
        <w:rPr>
          <w:color w:val="171717"/>
          <w:szCs w:val="22"/>
        </w:rPr>
        <w:t>and</w:t>
      </w:r>
      <w:r>
        <w:rPr>
          <w:color w:val="171717"/>
          <w:spacing w:val="-9"/>
          <w:szCs w:val="22"/>
        </w:rPr>
        <w:t xml:space="preserve"> </w:t>
      </w:r>
      <w:r>
        <w:rPr>
          <w:color w:val="171717"/>
          <w:szCs w:val="22"/>
        </w:rPr>
        <w:t>that</w:t>
      </w:r>
      <w:r>
        <w:rPr>
          <w:color w:val="171717"/>
          <w:spacing w:val="-9"/>
          <w:szCs w:val="22"/>
        </w:rPr>
        <w:t xml:space="preserve"> </w:t>
      </w:r>
      <w:r>
        <w:rPr>
          <w:color w:val="171717"/>
          <w:szCs w:val="22"/>
        </w:rPr>
        <w:t>the</w:t>
      </w:r>
      <w:r>
        <w:rPr>
          <w:color w:val="171717"/>
          <w:spacing w:val="-10"/>
          <w:szCs w:val="22"/>
        </w:rPr>
        <w:t xml:space="preserve"> </w:t>
      </w:r>
      <w:r>
        <w:rPr>
          <w:color w:val="171717"/>
          <w:szCs w:val="22"/>
        </w:rPr>
        <w:t>relevant</w:t>
      </w:r>
      <w:r>
        <w:rPr>
          <w:color w:val="171717"/>
          <w:spacing w:val="-9"/>
          <w:szCs w:val="22"/>
        </w:rPr>
        <w:t xml:space="preserve"> </w:t>
      </w:r>
      <w:r>
        <w:rPr>
          <w:color w:val="171717"/>
          <w:szCs w:val="22"/>
        </w:rPr>
        <w:t>personnel</w:t>
      </w:r>
      <w:r>
        <w:rPr>
          <w:color w:val="171717"/>
          <w:spacing w:val="-9"/>
          <w:szCs w:val="22"/>
        </w:rPr>
        <w:t xml:space="preserve"> </w:t>
      </w:r>
      <w:r>
        <w:rPr>
          <w:color w:val="171717"/>
          <w:szCs w:val="22"/>
        </w:rPr>
        <w:t>are</w:t>
      </w:r>
      <w:r>
        <w:rPr>
          <w:color w:val="171717"/>
          <w:spacing w:val="-11"/>
          <w:szCs w:val="22"/>
        </w:rPr>
        <w:t xml:space="preserve"> </w:t>
      </w:r>
      <w:r>
        <w:rPr>
          <w:color w:val="171717"/>
          <w:szCs w:val="22"/>
        </w:rPr>
        <w:t>trained</w:t>
      </w:r>
      <w:r>
        <w:rPr>
          <w:color w:val="171717"/>
          <w:spacing w:val="-9"/>
          <w:szCs w:val="22"/>
        </w:rPr>
        <w:t xml:space="preserve"> </w:t>
      </w:r>
      <w:r>
        <w:rPr>
          <w:color w:val="171717"/>
          <w:szCs w:val="22"/>
        </w:rPr>
        <w:t>and</w:t>
      </w:r>
      <w:r>
        <w:rPr>
          <w:color w:val="171717"/>
          <w:spacing w:val="-9"/>
          <w:szCs w:val="22"/>
        </w:rPr>
        <w:t xml:space="preserve"> </w:t>
      </w:r>
      <w:r>
        <w:rPr>
          <w:color w:val="171717"/>
          <w:szCs w:val="22"/>
        </w:rPr>
        <w:t>documented on the use of these equipment.</w:t>
      </w:r>
    </w:p>
    <w:p w14:paraId="460374D7" w14:textId="77777777" w:rsidR="004C5CF5" w:rsidRDefault="00CC1A61">
      <w:pPr>
        <w:widowControl w:val="0"/>
        <w:numPr>
          <w:ilvl w:val="2"/>
          <w:numId w:val="7"/>
        </w:numPr>
        <w:tabs>
          <w:tab w:val="left" w:pos="1670"/>
        </w:tabs>
        <w:autoSpaceDE w:val="0"/>
        <w:autoSpaceDN w:val="0"/>
        <w:spacing w:before="5" w:line="273" w:lineRule="auto"/>
        <w:ind w:left="1670" w:right="1519"/>
        <w:jc w:val="both"/>
        <w:rPr>
          <w:rFonts w:ascii="Symbol" w:hAnsi="Symbol"/>
          <w:color w:val="171717"/>
          <w:szCs w:val="22"/>
        </w:rPr>
      </w:pPr>
      <w:r>
        <w:rPr>
          <w:color w:val="171717"/>
          <w:szCs w:val="22"/>
        </w:rPr>
        <w:t>By taking occupational safety measures at the coastal facility, it ensures that the</w:t>
      </w:r>
      <w:r>
        <w:rPr>
          <w:color w:val="171717"/>
          <w:spacing w:val="-1"/>
          <w:szCs w:val="22"/>
        </w:rPr>
        <w:t xml:space="preserve"> </w:t>
      </w:r>
      <w:r>
        <w:rPr>
          <w:color w:val="171717"/>
          <w:szCs w:val="22"/>
        </w:rPr>
        <w:t>personnel use</w:t>
      </w:r>
      <w:r>
        <w:rPr>
          <w:color w:val="171717"/>
          <w:spacing w:val="-2"/>
          <w:szCs w:val="22"/>
        </w:rPr>
        <w:t xml:space="preserve"> </w:t>
      </w:r>
      <w:r>
        <w:rPr>
          <w:color w:val="171717"/>
          <w:szCs w:val="22"/>
        </w:rPr>
        <w:t>personal protective</w:t>
      </w:r>
      <w:r>
        <w:rPr>
          <w:color w:val="171717"/>
          <w:spacing w:val="-2"/>
          <w:szCs w:val="22"/>
        </w:rPr>
        <w:t xml:space="preserve"> </w:t>
      </w:r>
      <w:r>
        <w:rPr>
          <w:color w:val="171717"/>
          <w:szCs w:val="22"/>
        </w:rPr>
        <w:t>equipment suitable</w:t>
      </w:r>
      <w:r>
        <w:rPr>
          <w:color w:val="171717"/>
          <w:spacing w:val="-1"/>
          <w:szCs w:val="22"/>
        </w:rPr>
        <w:t xml:space="preserve"> </w:t>
      </w:r>
      <w:r>
        <w:rPr>
          <w:color w:val="171717"/>
          <w:szCs w:val="22"/>
        </w:rPr>
        <w:t>for</w:t>
      </w:r>
      <w:r>
        <w:rPr>
          <w:color w:val="171717"/>
          <w:spacing w:val="-2"/>
          <w:szCs w:val="22"/>
        </w:rPr>
        <w:t xml:space="preserve"> </w:t>
      </w:r>
      <w:r>
        <w:rPr>
          <w:color w:val="171717"/>
          <w:szCs w:val="22"/>
        </w:rPr>
        <w:t>the</w:t>
      </w:r>
      <w:r>
        <w:rPr>
          <w:color w:val="171717"/>
          <w:spacing w:val="-1"/>
          <w:szCs w:val="22"/>
        </w:rPr>
        <w:t xml:space="preserve"> </w:t>
      </w:r>
      <w:r>
        <w:rPr>
          <w:color w:val="171717"/>
          <w:szCs w:val="22"/>
        </w:rPr>
        <w:t>physical and chemical characteristics of the dangerous cargo.</w:t>
      </w:r>
    </w:p>
    <w:p w14:paraId="460374D8" w14:textId="77777777" w:rsidR="004C5CF5" w:rsidRDefault="00CC1A61">
      <w:pPr>
        <w:widowControl w:val="0"/>
        <w:numPr>
          <w:ilvl w:val="2"/>
          <w:numId w:val="7"/>
        </w:numPr>
        <w:tabs>
          <w:tab w:val="left" w:pos="1670"/>
        </w:tabs>
        <w:autoSpaceDE w:val="0"/>
        <w:autoSpaceDN w:val="0"/>
        <w:spacing w:before="5" w:line="273" w:lineRule="auto"/>
        <w:ind w:left="1670" w:right="1519"/>
        <w:jc w:val="both"/>
        <w:rPr>
          <w:rFonts w:ascii="Symbol" w:hAnsi="Symbol"/>
          <w:color w:val="171717"/>
          <w:szCs w:val="22"/>
        </w:rPr>
      </w:pPr>
      <w:r>
        <w:rPr>
          <w:color w:val="171717"/>
          <w:szCs w:val="22"/>
        </w:rPr>
        <w:t>It carries out activities related to dangerous cargoes at docks, piers and warehouses established in accordance with these works.</w:t>
      </w:r>
    </w:p>
    <w:p w14:paraId="460374D9" w14:textId="77777777" w:rsidR="004C5CF5" w:rsidRDefault="00CC1A61">
      <w:pPr>
        <w:widowControl w:val="0"/>
        <w:numPr>
          <w:ilvl w:val="2"/>
          <w:numId w:val="7"/>
        </w:numPr>
        <w:tabs>
          <w:tab w:val="left" w:pos="1670"/>
        </w:tabs>
        <w:autoSpaceDE w:val="0"/>
        <w:autoSpaceDN w:val="0"/>
        <w:spacing w:before="4" w:line="271" w:lineRule="auto"/>
        <w:ind w:left="1670" w:right="1516"/>
        <w:jc w:val="both"/>
        <w:rPr>
          <w:rFonts w:ascii="Symbol" w:hAnsi="Symbol"/>
          <w:color w:val="171717"/>
          <w:szCs w:val="22"/>
        </w:rPr>
      </w:pPr>
      <w:r>
        <w:rPr>
          <w:color w:val="171717"/>
          <w:szCs w:val="22"/>
        </w:rPr>
        <w:t>Equips</w:t>
      </w:r>
      <w:r>
        <w:rPr>
          <w:color w:val="171717"/>
          <w:spacing w:val="-15"/>
          <w:szCs w:val="22"/>
        </w:rPr>
        <w:t xml:space="preserve"> </w:t>
      </w:r>
      <w:r>
        <w:rPr>
          <w:color w:val="171717"/>
          <w:szCs w:val="22"/>
        </w:rPr>
        <w:t>the</w:t>
      </w:r>
      <w:r>
        <w:rPr>
          <w:color w:val="171717"/>
          <w:spacing w:val="-15"/>
          <w:szCs w:val="22"/>
        </w:rPr>
        <w:t xml:space="preserve"> </w:t>
      </w:r>
      <w:r>
        <w:rPr>
          <w:color w:val="171717"/>
          <w:szCs w:val="22"/>
        </w:rPr>
        <w:t>piers</w:t>
      </w:r>
      <w:r>
        <w:rPr>
          <w:color w:val="171717"/>
          <w:spacing w:val="-15"/>
          <w:szCs w:val="22"/>
        </w:rPr>
        <w:t xml:space="preserve"> </w:t>
      </w:r>
      <w:r>
        <w:rPr>
          <w:color w:val="171717"/>
          <w:szCs w:val="22"/>
        </w:rPr>
        <w:t>and</w:t>
      </w:r>
      <w:r>
        <w:rPr>
          <w:color w:val="171717"/>
          <w:spacing w:val="-15"/>
          <w:szCs w:val="22"/>
        </w:rPr>
        <w:t xml:space="preserve"> </w:t>
      </w:r>
      <w:r>
        <w:rPr>
          <w:color w:val="171717"/>
          <w:szCs w:val="22"/>
        </w:rPr>
        <w:t>piers</w:t>
      </w:r>
      <w:r>
        <w:rPr>
          <w:color w:val="171717"/>
          <w:spacing w:val="-15"/>
          <w:szCs w:val="22"/>
        </w:rPr>
        <w:t xml:space="preserve"> </w:t>
      </w:r>
      <w:r>
        <w:rPr>
          <w:color w:val="171717"/>
          <w:szCs w:val="22"/>
        </w:rPr>
        <w:t>reserved</w:t>
      </w:r>
      <w:r>
        <w:rPr>
          <w:color w:val="171717"/>
          <w:spacing w:val="-15"/>
          <w:szCs w:val="22"/>
        </w:rPr>
        <w:t xml:space="preserve"> </w:t>
      </w:r>
      <w:r>
        <w:rPr>
          <w:color w:val="171717"/>
          <w:szCs w:val="22"/>
        </w:rPr>
        <w:t>for</w:t>
      </w:r>
      <w:r>
        <w:rPr>
          <w:color w:val="171717"/>
          <w:spacing w:val="-15"/>
          <w:szCs w:val="22"/>
        </w:rPr>
        <w:t xml:space="preserve"> </w:t>
      </w:r>
      <w:r>
        <w:rPr>
          <w:color w:val="171717"/>
          <w:szCs w:val="22"/>
        </w:rPr>
        <w:t>ships</w:t>
      </w:r>
      <w:r>
        <w:rPr>
          <w:color w:val="171717"/>
          <w:spacing w:val="-14"/>
          <w:szCs w:val="22"/>
        </w:rPr>
        <w:t xml:space="preserve"> </w:t>
      </w:r>
      <w:r>
        <w:rPr>
          <w:color w:val="171717"/>
          <w:szCs w:val="22"/>
        </w:rPr>
        <w:t>that</w:t>
      </w:r>
      <w:r>
        <w:rPr>
          <w:color w:val="171717"/>
          <w:spacing w:val="-15"/>
          <w:szCs w:val="22"/>
        </w:rPr>
        <w:t xml:space="preserve"> </w:t>
      </w:r>
      <w:r>
        <w:rPr>
          <w:color w:val="171717"/>
          <w:szCs w:val="22"/>
        </w:rPr>
        <w:t>will</w:t>
      </w:r>
      <w:r>
        <w:rPr>
          <w:color w:val="171717"/>
          <w:spacing w:val="-15"/>
          <w:szCs w:val="22"/>
        </w:rPr>
        <w:t xml:space="preserve"> </w:t>
      </w:r>
      <w:r>
        <w:rPr>
          <w:color w:val="171717"/>
          <w:szCs w:val="22"/>
        </w:rPr>
        <w:t>load</w:t>
      </w:r>
      <w:r>
        <w:rPr>
          <w:color w:val="171717"/>
          <w:spacing w:val="-15"/>
          <w:szCs w:val="22"/>
        </w:rPr>
        <w:t xml:space="preserve"> </w:t>
      </w:r>
      <w:r>
        <w:rPr>
          <w:color w:val="171717"/>
          <w:szCs w:val="22"/>
        </w:rPr>
        <w:t>or</w:t>
      </w:r>
      <w:r>
        <w:rPr>
          <w:color w:val="171717"/>
          <w:spacing w:val="-15"/>
          <w:szCs w:val="22"/>
        </w:rPr>
        <w:t xml:space="preserve"> </w:t>
      </w:r>
      <w:r>
        <w:rPr>
          <w:color w:val="171717"/>
          <w:szCs w:val="22"/>
        </w:rPr>
        <w:t>unload</w:t>
      </w:r>
      <w:r>
        <w:rPr>
          <w:color w:val="171717"/>
          <w:spacing w:val="-15"/>
          <w:szCs w:val="22"/>
        </w:rPr>
        <w:t xml:space="preserve"> </w:t>
      </w:r>
      <w:r>
        <w:rPr>
          <w:color w:val="171717"/>
          <w:szCs w:val="22"/>
        </w:rPr>
        <w:t>dangerous liquid</w:t>
      </w:r>
      <w:r>
        <w:rPr>
          <w:color w:val="171717"/>
          <w:spacing w:val="-15"/>
          <w:szCs w:val="22"/>
        </w:rPr>
        <w:t xml:space="preserve"> </w:t>
      </w:r>
      <w:r>
        <w:rPr>
          <w:color w:val="171717"/>
          <w:szCs w:val="22"/>
        </w:rPr>
        <w:t>bulk</w:t>
      </w:r>
      <w:r>
        <w:rPr>
          <w:color w:val="171717"/>
          <w:spacing w:val="-14"/>
          <w:szCs w:val="22"/>
        </w:rPr>
        <w:t xml:space="preserve"> </w:t>
      </w:r>
      <w:r>
        <w:rPr>
          <w:color w:val="171717"/>
          <w:szCs w:val="22"/>
        </w:rPr>
        <w:t>cargoes</w:t>
      </w:r>
      <w:r>
        <w:rPr>
          <w:color w:val="171717"/>
          <w:spacing w:val="-14"/>
          <w:szCs w:val="22"/>
        </w:rPr>
        <w:t xml:space="preserve"> </w:t>
      </w:r>
      <w:r>
        <w:rPr>
          <w:color w:val="171717"/>
          <w:szCs w:val="22"/>
        </w:rPr>
        <w:t>with</w:t>
      </w:r>
      <w:r>
        <w:rPr>
          <w:color w:val="171717"/>
          <w:spacing w:val="-14"/>
          <w:szCs w:val="22"/>
        </w:rPr>
        <w:t xml:space="preserve"> </w:t>
      </w:r>
      <w:r>
        <w:rPr>
          <w:color w:val="171717"/>
          <w:szCs w:val="22"/>
        </w:rPr>
        <w:t>appropriate</w:t>
      </w:r>
      <w:r>
        <w:rPr>
          <w:color w:val="171717"/>
          <w:spacing w:val="-15"/>
          <w:szCs w:val="22"/>
        </w:rPr>
        <w:t xml:space="preserve"> </w:t>
      </w:r>
      <w:r>
        <w:rPr>
          <w:color w:val="171717"/>
          <w:szCs w:val="22"/>
        </w:rPr>
        <w:t>installations</w:t>
      </w:r>
      <w:r>
        <w:rPr>
          <w:color w:val="171717"/>
          <w:spacing w:val="-14"/>
          <w:szCs w:val="22"/>
        </w:rPr>
        <w:t xml:space="preserve"> </w:t>
      </w:r>
      <w:r>
        <w:rPr>
          <w:color w:val="171717"/>
          <w:szCs w:val="22"/>
        </w:rPr>
        <w:t>and</w:t>
      </w:r>
      <w:r>
        <w:rPr>
          <w:color w:val="171717"/>
          <w:spacing w:val="-14"/>
          <w:szCs w:val="22"/>
        </w:rPr>
        <w:t xml:space="preserve"> </w:t>
      </w:r>
      <w:r>
        <w:rPr>
          <w:color w:val="171717"/>
          <w:szCs w:val="22"/>
        </w:rPr>
        <w:t>equipment</w:t>
      </w:r>
      <w:r>
        <w:rPr>
          <w:color w:val="171717"/>
          <w:spacing w:val="-14"/>
          <w:szCs w:val="22"/>
        </w:rPr>
        <w:t xml:space="preserve"> </w:t>
      </w:r>
      <w:r>
        <w:rPr>
          <w:color w:val="171717"/>
          <w:szCs w:val="22"/>
        </w:rPr>
        <w:t>for</w:t>
      </w:r>
      <w:r>
        <w:rPr>
          <w:color w:val="171717"/>
          <w:spacing w:val="-15"/>
          <w:szCs w:val="22"/>
        </w:rPr>
        <w:t xml:space="preserve"> </w:t>
      </w:r>
      <w:r>
        <w:rPr>
          <w:color w:val="171717"/>
          <w:szCs w:val="22"/>
        </w:rPr>
        <w:t>this</w:t>
      </w:r>
      <w:r>
        <w:rPr>
          <w:color w:val="171717"/>
          <w:spacing w:val="-14"/>
          <w:szCs w:val="22"/>
        </w:rPr>
        <w:t xml:space="preserve"> </w:t>
      </w:r>
      <w:r>
        <w:rPr>
          <w:color w:val="171717"/>
          <w:szCs w:val="22"/>
        </w:rPr>
        <w:t>work.</w:t>
      </w:r>
    </w:p>
    <w:p w14:paraId="460374DA" w14:textId="77777777" w:rsidR="004C5CF5" w:rsidRDefault="00CC1A61">
      <w:pPr>
        <w:widowControl w:val="0"/>
        <w:numPr>
          <w:ilvl w:val="2"/>
          <w:numId w:val="7"/>
        </w:numPr>
        <w:tabs>
          <w:tab w:val="left" w:pos="1670"/>
        </w:tabs>
        <w:autoSpaceDE w:val="0"/>
        <w:autoSpaceDN w:val="0"/>
        <w:spacing w:before="8" w:line="273" w:lineRule="auto"/>
        <w:ind w:left="1670" w:right="1513"/>
        <w:jc w:val="both"/>
        <w:rPr>
          <w:rFonts w:ascii="Symbol" w:hAnsi="Symbol"/>
          <w:color w:val="171717"/>
          <w:szCs w:val="22"/>
        </w:rPr>
      </w:pPr>
      <w:r>
        <w:rPr>
          <w:color w:val="171717"/>
          <w:szCs w:val="22"/>
        </w:rPr>
        <w:t>It</w:t>
      </w:r>
      <w:r>
        <w:rPr>
          <w:color w:val="171717"/>
          <w:spacing w:val="-5"/>
          <w:szCs w:val="22"/>
        </w:rPr>
        <w:t xml:space="preserve"> </w:t>
      </w:r>
      <w:r>
        <w:rPr>
          <w:color w:val="171717"/>
          <w:szCs w:val="22"/>
        </w:rPr>
        <w:t>keeps</w:t>
      </w:r>
      <w:r>
        <w:rPr>
          <w:color w:val="171717"/>
          <w:spacing w:val="-6"/>
          <w:szCs w:val="22"/>
        </w:rPr>
        <w:t xml:space="preserve"> </w:t>
      </w:r>
      <w:r>
        <w:rPr>
          <w:color w:val="171717"/>
          <w:szCs w:val="22"/>
        </w:rPr>
        <w:t>an</w:t>
      </w:r>
      <w:r>
        <w:rPr>
          <w:color w:val="171717"/>
          <w:spacing w:val="-6"/>
          <w:szCs w:val="22"/>
        </w:rPr>
        <w:t xml:space="preserve"> </w:t>
      </w:r>
      <w:r>
        <w:rPr>
          <w:color w:val="171717"/>
          <w:szCs w:val="22"/>
        </w:rPr>
        <w:t>up-to-date</w:t>
      </w:r>
      <w:r>
        <w:rPr>
          <w:color w:val="171717"/>
          <w:spacing w:val="-7"/>
          <w:szCs w:val="22"/>
        </w:rPr>
        <w:t xml:space="preserve"> </w:t>
      </w:r>
      <w:r>
        <w:rPr>
          <w:color w:val="171717"/>
          <w:szCs w:val="22"/>
        </w:rPr>
        <w:t>list</w:t>
      </w:r>
      <w:r>
        <w:rPr>
          <w:color w:val="171717"/>
          <w:spacing w:val="-5"/>
          <w:szCs w:val="22"/>
        </w:rPr>
        <w:t xml:space="preserve"> </w:t>
      </w:r>
      <w:r>
        <w:rPr>
          <w:color w:val="171717"/>
          <w:szCs w:val="22"/>
        </w:rPr>
        <w:t>of</w:t>
      </w:r>
      <w:r>
        <w:rPr>
          <w:color w:val="171717"/>
          <w:spacing w:val="-7"/>
          <w:szCs w:val="22"/>
        </w:rPr>
        <w:t xml:space="preserve"> </w:t>
      </w:r>
      <w:r>
        <w:rPr>
          <w:color w:val="171717"/>
          <w:szCs w:val="22"/>
        </w:rPr>
        <w:t>all</w:t>
      </w:r>
      <w:r>
        <w:rPr>
          <w:color w:val="171717"/>
          <w:spacing w:val="-5"/>
          <w:szCs w:val="22"/>
        </w:rPr>
        <w:t xml:space="preserve"> </w:t>
      </w:r>
      <w:r>
        <w:rPr>
          <w:color w:val="171717"/>
          <w:szCs w:val="22"/>
        </w:rPr>
        <w:t>dangerous</w:t>
      </w:r>
      <w:r>
        <w:rPr>
          <w:color w:val="171717"/>
          <w:spacing w:val="-6"/>
          <w:szCs w:val="22"/>
        </w:rPr>
        <w:t xml:space="preserve"> </w:t>
      </w:r>
      <w:r>
        <w:rPr>
          <w:color w:val="171717"/>
          <w:szCs w:val="22"/>
        </w:rPr>
        <w:t>cargoes</w:t>
      </w:r>
      <w:r>
        <w:rPr>
          <w:color w:val="171717"/>
          <w:spacing w:val="-3"/>
          <w:szCs w:val="22"/>
        </w:rPr>
        <w:t xml:space="preserve"> </w:t>
      </w:r>
      <w:r>
        <w:rPr>
          <w:color w:val="171717"/>
          <w:szCs w:val="22"/>
        </w:rPr>
        <w:t>on</w:t>
      </w:r>
      <w:r>
        <w:rPr>
          <w:color w:val="171717"/>
          <w:spacing w:val="-6"/>
          <w:szCs w:val="22"/>
        </w:rPr>
        <w:t xml:space="preserve"> </w:t>
      </w:r>
      <w:r>
        <w:rPr>
          <w:color w:val="171717"/>
          <w:szCs w:val="22"/>
        </w:rPr>
        <w:t>the</w:t>
      </w:r>
      <w:r>
        <w:rPr>
          <w:color w:val="171717"/>
          <w:spacing w:val="-6"/>
          <w:szCs w:val="22"/>
        </w:rPr>
        <w:t xml:space="preserve"> </w:t>
      </w:r>
      <w:r>
        <w:rPr>
          <w:color w:val="171717"/>
          <w:szCs w:val="22"/>
        </w:rPr>
        <w:t>ships</w:t>
      </w:r>
      <w:r>
        <w:rPr>
          <w:color w:val="171717"/>
          <w:spacing w:val="-5"/>
          <w:szCs w:val="22"/>
        </w:rPr>
        <w:t xml:space="preserve"> </w:t>
      </w:r>
      <w:r>
        <w:rPr>
          <w:color w:val="171717"/>
          <w:szCs w:val="22"/>
        </w:rPr>
        <w:t>berthed</w:t>
      </w:r>
      <w:r>
        <w:rPr>
          <w:color w:val="171717"/>
          <w:spacing w:val="-6"/>
          <w:szCs w:val="22"/>
        </w:rPr>
        <w:t xml:space="preserve"> </w:t>
      </w:r>
      <w:r>
        <w:rPr>
          <w:color w:val="171717"/>
          <w:szCs w:val="22"/>
        </w:rPr>
        <w:t>and</w:t>
      </w:r>
      <w:r>
        <w:rPr>
          <w:color w:val="171717"/>
          <w:spacing w:val="-6"/>
          <w:szCs w:val="22"/>
        </w:rPr>
        <w:t xml:space="preserve"> </w:t>
      </w:r>
      <w:r>
        <w:rPr>
          <w:color w:val="171717"/>
          <w:szCs w:val="22"/>
        </w:rPr>
        <w:t>in the closed and open areas of its facility and gives this information to the relevant parties upon request.</w:t>
      </w:r>
    </w:p>
    <w:p w14:paraId="460374DB" w14:textId="77777777" w:rsidR="004C5CF5" w:rsidRDefault="00CC1A61">
      <w:pPr>
        <w:widowControl w:val="0"/>
        <w:numPr>
          <w:ilvl w:val="2"/>
          <w:numId w:val="7"/>
        </w:numPr>
        <w:tabs>
          <w:tab w:val="left" w:pos="1670"/>
        </w:tabs>
        <w:autoSpaceDE w:val="0"/>
        <w:autoSpaceDN w:val="0"/>
        <w:spacing w:before="3" w:line="273" w:lineRule="auto"/>
        <w:ind w:left="1670" w:right="1518"/>
        <w:jc w:val="both"/>
        <w:rPr>
          <w:rFonts w:ascii="Symbol" w:hAnsi="Symbol"/>
          <w:color w:val="171717"/>
          <w:szCs w:val="22"/>
        </w:rPr>
      </w:pPr>
      <w:r>
        <w:rPr>
          <w:color w:val="171717"/>
          <w:szCs w:val="22"/>
        </w:rPr>
        <w:t>It notifies the port authority of the instant risk posed by the dangerous goods it handles or temporarily stores in its facility and the measures it takes for it.</w:t>
      </w:r>
    </w:p>
    <w:p w14:paraId="460374DC" w14:textId="77777777" w:rsidR="004C5CF5" w:rsidRDefault="00CC1A61">
      <w:pPr>
        <w:widowControl w:val="0"/>
        <w:numPr>
          <w:ilvl w:val="2"/>
          <w:numId w:val="7"/>
        </w:numPr>
        <w:tabs>
          <w:tab w:val="left" w:pos="1670"/>
        </w:tabs>
        <w:autoSpaceDE w:val="0"/>
        <w:autoSpaceDN w:val="0"/>
        <w:spacing w:before="3" w:line="273" w:lineRule="auto"/>
        <w:ind w:left="1670" w:right="1519"/>
        <w:jc w:val="both"/>
        <w:rPr>
          <w:rFonts w:ascii="Symbol" w:hAnsi="Symbol"/>
          <w:color w:val="171717"/>
          <w:szCs w:val="22"/>
        </w:rPr>
      </w:pPr>
      <w:r>
        <w:rPr>
          <w:color w:val="171717"/>
          <w:szCs w:val="22"/>
        </w:rPr>
        <w:t>It notifies the port authority of the accidents related to dangerous goods, including the accidents at the entrance to the closed areas.</w:t>
      </w:r>
    </w:p>
    <w:p w14:paraId="460374DD" w14:textId="77777777" w:rsidR="004C5CF5" w:rsidRDefault="00CC1A61">
      <w:pPr>
        <w:widowControl w:val="0"/>
        <w:numPr>
          <w:ilvl w:val="2"/>
          <w:numId w:val="7"/>
        </w:numPr>
        <w:tabs>
          <w:tab w:val="left" w:pos="1670"/>
        </w:tabs>
        <w:autoSpaceDE w:val="0"/>
        <w:autoSpaceDN w:val="0"/>
        <w:spacing w:before="3" w:line="271" w:lineRule="auto"/>
        <w:ind w:left="1670" w:right="1516"/>
        <w:jc w:val="both"/>
        <w:rPr>
          <w:rFonts w:ascii="Symbol" w:hAnsi="Symbol"/>
          <w:color w:val="171717"/>
          <w:szCs w:val="22"/>
        </w:rPr>
      </w:pPr>
      <w:r>
        <w:rPr>
          <w:color w:val="171717"/>
          <w:szCs w:val="22"/>
        </w:rPr>
        <w:t>It provides the necessary support and cooperation in the controls and inspections carried out by the administration and the port authority.</w:t>
      </w:r>
    </w:p>
    <w:p w14:paraId="460374DE" w14:textId="77777777" w:rsidR="004C5CF5" w:rsidRDefault="00CC1A61">
      <w:pPr>
        <w:widowControl w:val="0"/>
        <w:numPr>
          <w:ilvl w:val="2"/>
          <w:numId w:val="7"/>
        </w:numPr>
        <w:tabs>
          <w:tab w:val="left" w:pos="1670"/>
        </w:tabs>
        <w:autoSpaceDE w:val="0"/>
        <w:autoSpaceDN w:val="0"/>
        <w:spacing w:before="7" w:line="273" w:lineRule="auto"/>
        <w:ind w:left="1670" w:right="1515"/>
        <w:jc w:val="both"/>
        <w:rPr>
          <w:rFonts w:ascii="Symbol" w:hAnsi="Symbol"/>
          <w:color w:val="171717"/>
          <w:szCs w:val="22"/>
        </w:rPr>
      </w:pPr>
      <w:r>
        <w:rPr>
          <w:color w:val="171717"/>
          <w:szCs w:val="22"/>
        </w:rPr>
        <w:t>It ensures that Class 1 (except Class 1 Compatibility Group 1.4 S), Class 6.2 and</w:t>
      </w:r>
      <w:r>
        <w:rPr>
          <w:color w:val="171717"/>
          <w:spacing w:val="-5"/>
          <w:szCs w:val="22"/>
        </w:rPr>
        <w:t xml:space="preserve"> </w:t>
      </w:r>
      <w:r>
        <w:rPr>
          <w:color w:val="171717"/>
          <w:szCs w:val="22"/>
        </w:rPr>
        <w:t>Class</w:t>
      </w:r>
      <w:r>
        <w:rPr>
          <w:color w:val="171717"/>
          <w:spacing w:val="-5"/>
          <w:szCs w:val="22"/>
        </w:rPr>
        <w:t xml:space="preserve"> </w:t>
      </w:r>
      <w:r>
        <w:rPr>
          <w:color w:val="171717"/>
          <w:szCs w:val="22"/>
        </w:rPr>
        <w:t>7</w:t>
      </w:r>
      <w:r>
        <w:rPr>
          <w:color w:val="171717"/>
          <w:spacing w:val="-5"/>
          <w:szCs w:val="22"/>
        </w:rPr>
        <w:t xml:space="preserve"> </w:t>
      </w:r>
      <w:r>
        <w:rPr>
          <w:color w:val="171717"/>
          <w:szCs w:val="22"/>
        </w:rPr>
        <w:t>dangerous</w:t>
      </w:r>
      <w:r>
        <w:rPr>
          <w:color w:val="171717"/>
          <w:spacing w:val="-5"/>
          <w:szCs w:val="22"/>
        </w:rPr>
        <w:t xml:space="preserve"> </w:t>
      </w:r>
      <w:r>
        <w:rPr>
          <w:color w:val="171717"/>
          <w:szCs w:val="22"/>
        </w:rPr>
        <w:t>goods,</w:t>
      </w:r>
      <w:r>
        <w:rPr>
          <w:color w:val="171717"/>
          <w:spacing w:val="-5"/>
          <w:szCs w:val="22"/>
        </w:rPr>
        <w:t xml:space="preserve"> </w:t>
      </w:r>
      <w:r>
        <w:rPr>
          <w:color w:val="171717"/>
          <w:szCs w:val="22"/>
        </w:rPr>
        <w:t>which</w:t>
      </w:r>
      <w:r>
        <w:rPr>
          <w:color w:val="171717"/>
          <w:spacing w:val="-5"/>
          <w:szCs w:val="22"/>
        </w:rPr>
        <w:t xml:space="preserve"> </w:t>
      </w:r>
      <w:r>
        <w:rPr>
          <w:color w:val="171717"/>
          <w:szCs w:val="22"/>
        </w:rPr>
        <w:t>are</w:t>
      </w:r>
      <w:r>
        <w:rPr>
          <w:color w:val="171717"/>
          <w:spacing w:val="-7"/>
          <w:szCs w:val="22"/>
        </w:rPr>
        <w:t xml:space="preserve"> </w:t>
      </w:r>
      <w:r>
        <w:rPr>
          <w:color w:val="171717"/>
          <w:szCs w:val="22"/>
        </w:rPr>
        <w:t>not</w:t>
      </w:r>
      <w:r>
        <w:rPr>
          <w:color w:val="171717"/>
          <w:spacing w:val="-5"/>
          <w:szCs w:val="22"/>
        </w:rPr>
        <w:t xml:space="preserve"> </w:t>
      </w:r>
      <w:r>
        <w:rPr>
          <w:color w:val="171717"/>
          <w:szCs w:val="22"/>
        </w:rPr>
        <w:t>allowed</w:t>
      </w:r>
      <w:r>
        <w:rPr>
          <w:color w:val="171717"/>
          <w:spacing w:val="-5"/>
          <w:szCs w:val="22"/>
        </w:rPr>
        <w:t xml:space="preserve"> </w:t>
      </w:r>
      <w:r>
        <w:rPr>
          <w:color w:val="171717"/>
          <w:szCs w:val="22"/>
        </w:rPr>
        <w:t>to</w:t>
      </w:r>
      <w:r>
        <w:rPr>
          <w:color w:val="171717"/>
          <w:spacing w:val="-5"/>
          <w:szCs w:val="22"/>
        </w:rPr>
        <w:t xml:space="preserve"> </w:t>
      </w:r>
      <w:r>
        <w:rPr>
          <w:color w:val="171717"/>
          <w:szCs w:val="22"/>
        </w:rPr>
        <w:t>be</w:t>
      </w:r>
      <w:r>
        <w:rPr>
          <w:color w:val="171717"/>
          <w:spacing w:val="-5"/>
          <w:szCs w:val="22"/>
        </w:rPr>
        <w:t xml:space="preserve"> </w:t>
      </w:r>
      <w:r>
        <w:rPr>
          <w:color w:val="171717"/>
          <w:szCs w:val="22"/>
        </w:rPr>
        <w:t>temporarily</w:t>
      </w:r>
      <w:r>
        <w:rPr>
          <w:color w:val="171717"/>
          <w:spacing w:val="-5"/>
          <w:szCs w:val="22"/>
        </w:rPr>
        <w:t xml:space="preserve"> </w:t>
      </w:r>
      <w:r>
        <w:rPr>
          <w:color w:val="171717"/>
          <w:szCs w:val="22"/>
        </w:rPr>
        <w:t>stored, are transported out of the coastal facility as soon as possible, and applies to the Administration for permission in cases where it is necessary to wait.</w:t>
      </w:r>
    </w:p>
    <w:p w14:paraId="460374DF" w14:textId="77777777" w:rsidR="004C5CF5" w:rsidRDefault="00CC1A61">
      <w:pPr>
        <w:widowControl w:val="0"/>
        <w:numPr>
          <w:ilvl w:val="2"/>
          <w:numId w:val="7"/>
        </w:numPr>
        <w:tabs>
          <w:tab w:val="left" w:pos="1670"/>
        </w:tabs>
        <w:autoSpaceDE w:val="0"/>
        <w:autoSpaceDN w:val="0"/>
        <w:spacing w:before="10" w:line="273" w:lineRule="auto"/>
        <w:ind w:left="1670" w:right="1517"/>
        <w:jc w:val="both"/>
        <w:rPr>
          <w:rFonts w:ascii="Symbol" w:hAnsi="Symbol"/>
          <w:color w:val="171717"/>
          <w:szCs w:val="22"/>
        </w:rPr>
      </w:pPr>
      <w:r>
        <w:rPr>
          <w:color w:val="171717"/>
          <w:szCs w:val="22"/>
        </w:rPr>
        <w:t>It stores the cargo transport units where dangerous goods are transported in accordance</w:t>
      </w:r>
      <w:r>
        <w:rPr>
          <w:color w:val="171717"/>
          <w:spacing w:val="-13"/>
          <w:szCs w:val="22"/>
        </w:rPr>
        <w:t xml:space="preserve"> </w:t>
      </w:r>
      <w:r>
        <w:rPr>
          <w:color w:val="171717"/>
          <w:szCs w:val="22"/>
        </w:rPr>
        <w:t>with</w:t>
      </w:r>
      <w:r>
        <w:rPr>
          <w:color w:val="171717"/>
          <w:spacing w:val="-11"/>
          <w:szCs w:val="22"/>
        </w:rPr>
        <w:t xml:space="preserve"> </w:t>
      </w:r>
      <w:r>
        <w:rPr>
          <w:color w:val="171717"/>
          <w:szCs w:val="22"/>
        </w:rPr>
        <w:t>the</w:t>
      </w:r>
      <w:r>
        <w:rPr>
          <w:color w:val="171717"/>
          <w:spacing w:val="-12"/>
          <w:szCs w:val="22"/>
        </w:rPr>
        <w:t xml:space="preserve"> </w:t>
      </w:r>
      <w:r>
        <w:rPr>
          <w:color w:val="171717"/>
          <w:szCs w:val="22"/>
        </w:rPr>
        <w:t>separation</w:t>
      </w:r>
      <w:r>
        <w:rPr>
          <w:color w:val="171717"/>
          <w:spacing w:val="-12"/>
          <w:szCs w:val="22"/>
        </w:rPr>
        <w:t xml:space="preserve"> </w:t>
      </w:r>
      <w:r>
        <w:rPr>
          <w:color w:val="171717"/>
          <w:szCs w:val="22"/>
        </w:rPr>
        <w:t>and</w:t>
      </w:r>
      <w:r>
        <w:rPr>
          <w:color w:val="171717"/>
          <w:spacing w:val="-12"/>
          <w:szCs w:val="22"/>
        </w:rPr>
        <w:t xml:space="preserve"> </w:t>
      </w:r>
      <w:r>
        <w:rPr>
          <w:color w:val="171717"/>
          <w:szCs w:val="22"/>
        </w:rPr>
        <w:t>stacking</w:t>
      </w:r>
      <w:r>
        <w:rPr>
          <w:color w:val="171717"/>
          <w:spacing w:val="-11"/>
          <w:szCs w:val="22"/>
        </w:rPr>
        <w:t xml:space="preserve"> </w:t>
      </w:r>
      <w:r>
        <w:rPr>
          <w:color w:val="171717"/>
          <w:szCs w:val="22"/>
        </w:rPr>
        <w:t>rules,</w:t>
      </w:r>
      <w:r>
        <w:rPr>
          <w:color w:val="171717"/>
          <w:spacing w:val="-9"/>
          <w:szCs w:val="22"/>
        </w:rPr>
        <w:t xml:space="preserve"> </w:t>
      </w:r>
      <w:r>
        <w:rPr>
          <w:color w:val="171717"/>
          <w:szCs w:val="22"/>
        </w:rPr>
        <w:t>and</w:t>
      </w:r>
      <w:r>
        <w:rPr>
          <w:color w:val="171717"/>
          <w:spacing w:val="-12"/>
          <w:szCs w:val="22"/>
        </w:rPr>
        <w:t xml:space="preserve"> </w:t>
      </w:r>
      <w:r>
        <w:rPr>
          <w:color w:val="171717"/>
          <w:szCs w:val="22"/>
        </w:rPr>
        <w:t>takes</w:t>
      </w:r>
      <w:r>
        <w:rPr>
          <w:color w:val="171717"/>
          <w:spacing w:val="-9"/>
          <w:szCs w:val="22"/>
        </w:rPr>
        <w:t xml:space="preserve"> </w:t>
      </w:r>
      <w:r>
        <w:rPr>
          <w:color w:val="171717"/>
          <w:szCs w:val="22"/>
        </w:rPr>
        <w:t>fire,</w:t>
      </w:r>
      <w:r>
        <w:rPr>
          <w:color w:val="171717"/>
          <w:spacing w:val="-9"/>
          <w:szCs w:val="22"/>
        </w:rPr>
        <w:t xml:space="preserve"> </w:t>
      </w:r>
      <w:r>
        <w:rPr>
          <w:color w:val="171717"/>
          <w:szCs w:val="22"/>
        </w:rPr>
        <w:t>environment and</w:t>
      </w:r>
      <w:r>
        <w:rPr>
          <w:color w:val="171717"/>
          <w:spacing w:val="-8"/>
          <w:szCs w:val="22"/>
        </w:rPr>
        <w:t xml:space="preserve"> </w:t>
      </w:r>
      <w:r>
        <w:rPr>
          <w:color w:val="171717"/>
          <w:szCs w:val="22"/>
        </w:rPr>
        <w:t>other</w:t>
      </w:r>
      <w:r>
        <w:rPr>
          <w:color w:val="171717"/>
          <w:spacing w:val="-9"/>
          <w:szCs w:val="22"/>
        </w:rPr>
        <w:t xml:space="preserve"> </w:t>
      </w:r>
      <w:r>
        <w:rPr>
          <w:color w:val="171717"/>
          <w:szCs w:val="22"/>
        </w:rPr>
        <w:t>safety</w:t>
      </w:r>
      <w:r>
        <w:rPr>
          <w:color w:val="171717"/>
          <w:spacing w:val="-8"/>
          <w:szCs w:val="22"/>
        </w:rPr>
        <w:t xml:space="preserve"> </w:t>
      </w:r>
      <w:r>
        <w:rPr>
          <w:color w:val="171717"/>
          <w:szCs w:val="22"/>
        </w:rPr>
        <w:t>measures</w:t>
      </w:r>
      <w:r>
        <w:rPr>
          <w:color w:val="171717"/>
          <w:spacing w:val="-8"/>
          <w:szCs w:val="22"/>
        </w:rPr>
        <w:t xml:space="preserve"> </w:t>
      </w:r>
      <w:r>
        <w:rPr>
          <w:color w:val="171717"/>
          <w:szCs w:val="22"/>
        </w:rPr>
        <w:t>in</w:t>
      </w:r>
      <w:r>
        <w:rPr>
          <w:color w:val="171717"/>
          <w:spacing w:val="-8"/>
          <w:szCs w:val="22"/>
        </w:rPr>
        <w:t xml:space="preserve"> </w:t>
      </w:r>
      <w:r>
        <w:rPr>
          <w:color w:val="171717"/>
          <w:szCs w:val="22"/>
        </w:rPr>
        <w:t>accordance</w:t>
      </w:r>
      <w:r>
        <w:rPr>
          <w:color w:val="171717"/>
          <w:spacing w:val="-9"/>
          <w:szCs w:val="22"/>
        </w:rPr>
        <w:t xml:space="preserve"> </w:t>
      </w:r>
      <w:r>
        <w:rPr>
          <w:color w:val="171717"/>
          <w:szCs w:val="22"/>
        </w:rPr>
        <w:t>with</w:t>
      </w:r>
      <w:r>
        <w:rPr>
          <w:color w:val="171717"/>
          <w:spacing w:val="-8"/>
          <w:szCs w:val="22"/>
        </w:rPr>
        <w:t xml:space="preserve"> </w:t>
      </w:r>
      <w:r>
        <w:rPr>
          <w:color w:val="171717"/>
          <w:szCs w:val="22"/>
        </w:rPr>
        <w:t>the</w:t>
      </w:r>
      <w:r>
        <w:rPr>
          <w:color w:val="171717"/>
          <w:spacing w:val="-6"/>
          <w:szCs w:val="22"/>
        </w:rPr>
        <w:t xml:space="preserve"> </w:t>
      </w:r>
      <w:r>
        <w:rPr>
          <w:color w:val="171717"/>
          <w:szCs w:val="22"/>
        </w:rPr>
        <w:t>class</w:t>
      </w:r>
      <w:r>
        <w:rPr>
          <w:color w:val="171717"/>
          <w:spacing w:val="-8"/>
          <w:szCs w:val="22"/>
        </w:rPr>
        <w:t xml:space="preserve"> </w:t>
      </w:r>
      <w:r>
        <w:rPr>
          <w:color w:val="171717"/>
          <w:szCs w:val="22"/>
        </w:rPr>
        <w:t>of</w:t>
      </w:r>
      <w:r>
        <w:rPr>
          <w:color w:val="171717"/>
          <w:spacing w:val="-9"/>
          <w:szCs w:val="22"/>
        </w:rPr>
        <w:t xml:space="preserve"> </w:t>
      </w:r>
      <w:r>
        <w:rPr>
          <w:color w:val="171717"/>
          <w:szCs w:val="22"/>
        </w:rPr>
        <w:t>the</w:t>
      </w:r>
      <w:r>
        <w:rPr>
          <w:color w:val="171717"/>
          <w:spacing w:val="-9"/>
          <w:szCs w:val="22"/>
        </w:rPr>
        <w:t xml:space="preserve"> </w:t>
      </w:r>
      <w:r>
        <w:rPr>
          <w:color w:val="171717"/>
          <w:szCs w:val="22"/>
        </w:rPr>
        <w:t>dangerous</w:t>
      </w:r>
      <w:r>
        <w:rPr>
          <w:color w:val="171717"/>
          <w:spacing w:val="-9"/>
          <w:szCs w:val="22"/>
        </w:rPr>
        <w:t xml:space="preserve"> </w:t>
      </w:r>
      <w:r>
        <w:rPr>
          <w:color w:val="171717"/>
          <w:szCs w:val="22"/>
        </w:rPr>
        <w:t>cargo in</w:t>
      </w:r>
      <w:r>
        <w:rPr>
          <w:color w:val="171717"/>
          <w:spacing w:val="-6"/>
          <w:szCs w:val="22"/>
        </w:rPr>
        <w:t xml:space="preserve"> </w:t>
      </w:r>
      <w:r>
        <w:rPr>
          <w:color w:val="171717"/>
          <w:szCs w:val="22"/>
        </w:rPr>
        <w:t>the</w:t>
      </w:r>
      <w:r>
        <w:rPr>
          <w:color w:val="171717"/>
          <w:spacing w:val="-7"/>
          <w:szCs w:val="22"/>
        </w:rPr>
        <w:t xml:space="preserve"> </w:t>
      </w:r>
      <w:r>
        <w:rPr>
          <w:color w:val="171717"/>
          <w:szCs w:val="22"/>
        </w:rPr>
        <w:t>storage</w:t>
      </w:r>
      <w:r>
        <w:rPr>
          <w:color w:val="171717"/>
          <w:spacing w:val="-8"/>
          <w:szCs w:val="22"/>
        </w:rPr>
        <w:t xml:space="preserve"> </w:t>
      </w:r>
      <w:r>
        <w:rPr>
          <w:color w:val="171717"/>
          <w:szCs w:val="22"/>
        </w:rPr>
        <w:t>area.It</w:t>
      </w:r>
      <w:r>
        <w:rPr>
          <w:color w:val="171717"/>
          <w:spacing w:val="-5"/>
          <w:szCs w:val="22"/>
        </w:rPr>
        <w:t xml:space="preserve"> </w:t>
      </w:r>
      <w:r>
        <w:rPr>
          <w:color w:val="171717"/>
          <w:szCs w:val="22"/>
        </w:rPr>
        <w:t>keeps</w:t>
      </w:r>
      <w:r>
        <w:rPr>
          <w:color w:val="171717"/>
          <w:spacing w:val="-7"/>
          <w:szCs w:val="22"/>
        </w:rPr>
        <w:t xml:space="preserve"> </w:t>
      </w:r>
      <w:r>
        <w:rPr>
          <w:color w:val="171717"/>
          <w:szCs w:val="22"/>
        </w:rPr>
        <w:t>fire</w:t>
      </w:r>
      <w:r>
        <w:rPr>
          <w:color w:val="171717"/>
          <w:spacing w:val="-8"/>
          <w:szCs w:val="22"/>
        </w:rPr>
        <w:t xml:space="preserve"> </w:t>
      </w:r>
      <w:r>
        <w:rPr>
          <w:color w:val="171717"/>
          <w:szCs w:val="22"/>
        </w:rPr>
        <w:t>extinguishing</w:t>
      </w:r>
      <w:r>
        <w:rPr>
          <w:color w:val="171717"/>
          <w:spacing w:val="-6"/>
          <w:szCs w:val="22"/>
        </w:rPr>
        <w:t xml:space="preserve"> </w:t>
      </w:r>
      <w:r>
        <w:rPr>
          <w:color w:val="171717"/>
          <w:szCs w:val="22"/>
        </w:rPr>
        <w:t>systems</w:t>
      </w:r>
      <w:r>
        <w:rPr>
          <w:color w:val="171717"/>
          <w:spacing w:val="-6"/>
          <w:szCs w:val="22"/>
        </w:rPr>
        <w:t xml:space="preserve"> </w:t>
      </w:r>
      <w:r>
        <w:rPr>
          <w:color w:val="171717"/>
          <w:szCs w:val="22"/>
        </w:rPr>
        <w:t>and</w:t>
      </w:r>
      <w:r>
        <w:rPr>
          <w:color w:val="171717"/>
          <w:spacing w:val="-7"/>
          <w:szCs w:val="22"/>
        </w:rPr>
        <w:t xml:space="preserve"> </w:t>
      </w:r>
      <w:r>
        <w:rPr>
          <w:color w:val="171717"/>
          <w:szCs w:val="22"/>
        </w:rPr>
        <w:t>first</w:t>
      </w:r>
      <w:r>
        <w:rPr>
          <w:color w:val="171717"/>
          <w:spacing w:val="-6"/>
          <w:szCs w:val="22"/>
        </w:rPr>
        <w:t xml:space="preserve"> </w:t>
      </w:r>
      <w:r>
        <w:rPr>
          <w:color w:val="171717"/>
          <w:szCs w:val="22"/>
        </w:rPr>
        <w:t>aid</w:t>
      </w:r>
      <w:r>
        <w:rPr>
          <w:color w:val="171717"/>
          <w:spacing w:val="-6"/>
          <w:szCs w:val="22"/>
        </w:rPr>
        <w:t xml:space="preserve"> </w:t>
      </w:r>
      <w:r>
        <w:rPr>
          <w:color w:val="171717"/>
          <w:szCs w:val="22"/>
        </w:rPr>
        <w:t>units</w:t>
      </w:r>
      <w:r>
        <w:rPr>
          <w:color w:val="171717"/>
          <w:spacing w:val="-7"/>
          <w:szCs w:val="22"/>
        </w:rPr>
        <w:t xml:space="preserve"> </w:t>
      </w:r>
      <w:r>
        <w:rPr>
          <w:color w:val="171717"/>
          <w:szCs w:val="22"/>
        </w:rPr>
        <w:t>ready</w:t>
      </w:r>
    </w:p>
    <w:p w14:paraId="460374E0" w14:textId="77777777" w:rsidR="004C5CF5" w:rsidRDefault="004C5CF5">
      <w:pPr>
        <w:widowControl w:val="0"/>
        <w:autoSpaceDE w:val="0"/>
        <w:autoSpaceDN w:val="0"/>
        <w:spacing w:line="273" w:lineRule="auto"/>
        <w:ind w:left="1168" w:hanging="360"/>
        <w:jc w:val="both"/>
        <w:rPr>
          <w:rFonts w:ascii="Symbol" w:hAnsi="Symbol"/>
          <w:szCs w:val="22"/>
        </w:rPr>
        <w:sectPr w:rsidR="004C5CF5">
          <w:headerReference w:type="default" r:id="rId42"/>
          <w:pgSz w:w="11900" w:h="16850"/>
          <w:pgMar w:top="1860" w:right="283" w:bottom="280" w:left="992" w:header="545" w:footer="0" w:gutter="0"/>
          <w:cols w:space="720"/>
        </w:sectPr>
      </w:pPr>
    </w:p>
    <w:p w14:paraId="460374E1" w14:textId="77777777" w:rsidR="004C5CF5" w:rsidRDefault="004C5CF5">
      <w:pPr>
        <w:widowControl w:val="0"/>
        <w:autoSpaceDE w:val="0"/>
        <w:autoSpaceDN w:val="0"/>
      </w:pPr>
    </w:p>
    <w:p w14:paraId="460374E2" w14:textId="77777777" w:rsidR="004C5CF5" w:rsidRDefault="004C5CF5">
      <w:pPr>
        <w:widowControl w:val="0"/>
        <w:autoSpaceDE w:val="0"/>
        <w:autoSpaceDN w:val="0"/>
        <w:spacing w:before="260"/>
      </w:pPr>
    </w:p>
    <w:p w14:paraId="460374E3" w14:textId="77777777" w:rsidR="004C5CF5" w:rsidRDefault="00CC1A61">
      <w:pPr>
        <w:widowControl w:val="0"/>
        <w:autoSpaceDE w:val="0"/>
        <w:autoSpaceDN w:val="0"/>
        <w:spacing w:line="278" w:lineRule="auto"/>
        <w:ind w:left="1670" w:right="1519"/>
        <w:jc w:val="both"/>
      </w:pPr>
      <w:r>
        <w:rPr>
          <w:color w:val="171717"/>
        </w:rPr>
        <w:t>for use at any time in the areas where dangerous cargoes are handled and makes the necessary controls periodically.</w:t>
      </w:r>
    </w:p>
    <w:p w14:paraId="460374E4" w14:textId="77777777" w:rsidR="004C5CF5" w:rsidRDefault="00CC1A61">
      <w:pPr>
        <w:widowControl w:val="0"/>
        <w:numPr>
          <w:ilvl w:val="2"/>
          <w:numId w:val="7"/>
        </w:numPr>
        <w:tabs>
          <w:tab w:val="left" w:pos="1670"/>
        </w:tabs>
        <w:autoSpaceDE w:val="0"/>
        <w:autoSpaceDN w:val="0"/>
        <w:spacing w:line="273" w:lineRule="auto"/>
        <w:ind w:left="1670" w:right="1516"/>
        <w:jc w:val="both"/>
        <w:rPr>
          <w:rFonts w:ascii="Symbol" w:hAnsi="Symbol"/>
          <w:color w:val="171717"/>
          <w:szCs w:val="22"/>
        </w:rPr>
      </w:pPr>
      <w:r>
        <w:rPr>
          <w:color w:val="171717"/>
          <w:szCs w:val="22"/>
        </w:rPr>
        <w:t>It</w:t>
      </w:r>
      <w:r>
        <w:rPr>
          <w:color w:val="171717"/>
          <w:spacing w:val="-6"/>
          <w:szCs w:val="22"/>
        </w:rPr>
        <w:t xml:space="preserve"> </w:t>
      </w:r>
      <w:r>
        <w:rPr>
          <w:color w:val="171717"/>
          <w:szCs w:val="22"/>
        </w:rPr>
        <w:t>takes</w:t>
      </w:r>
      <w:r>
        <w:rPr>
          <w:color w:val="171717"/>
          <w:spacing w:val="-7"/>
          <w:szCs w:val="22"/>
        </w:rPr>
        <w:t xml:space="preserve"> </w:t>
      </w:r>
      <w:r>
        <w:rPr>
          <w:color w:val="171717"/>
          <w:szCs w:val="22"/>
        </w:rPr>
        <w:t>permission</w:t>
      </w:r>
      <w:r>
        <w:rPr>
          <w:color w:val="171717"/>
          <w:spacing w:val="-6"/>
          <w:szCs w:val="22"/>
        </w:rPr>
        <w:t xml:space="preserve"> </w:t>
      </w:r>
      <w:r>
        <w:rPr>
          <w:color w:val="171717"/>
          <w:szCs w:val="22"/>
        </w:rPr>
        <w:t>from</w:t>
      </w:r>
      <w:r>
        <w:rPr>
          <w:color w:val="171717"/>
          <w:spacing w:val="-6"/>
          <w:szCs w:val="22"/>
        </w:rPr>
        <w:t xml:space="preserve"> </w:t>
      </w:r>
      <w:r>
        <w:rPr>
          <w:color w:val="171717"/>
          <w:szCs w:val="22"/>
        </w:rPr>
        <w:t>the</w:t>
      </w:r>
      <w:r>
        <w:rPr>
          <w:color w:val="171717"/>
          <w:spacing w:val="-7"/>
          <w:szCs w:val="22"/>
        </w:rPr>
        <w:t xml:space="preserve"> </w:t>
      </w:r>
      <w:r>
        <w:rPr>
          <w:color w:val="171717"/>
          <w:szCs w:val="22"/>
        </w:rPr>
        <w:t>port</w:t>
      </w:r>
      <w:r>
        <w:rPr>
          <w:color w:val="171717"/>
          <w:spacing w:val="-7"/>
          <w:szCs w:val="22"/>
        </w:rPr>
        <w:t xml:space="preserve"> </w:t>
      </w:r>
      <w:r>
        <w:rPr>
          <w:color w:val="171717"/>
          <w:szCs w:val="22"/>
        </w:rPr>
        <w:t>authority</w:t>
      </w:r>
      <w:r>
        <w:rPr>
          <w:color w:val="171717"/>
          <w:spacing w:val="-7"/>
          <w:szCs w:val="22"/>
        </w:rPr>
        <w:t xml:space="preserve"> </w:t>
      </w:r>
      <w:r>
        <w:rPr>
          <w:color w:val="171717"/>
          <w:szCs w:val="22"/>
        </w:rPr>
        <w:t>before</w:t>
      </w:r>
      <w:r>
        <w:rPr>
          <w:color w:val="171717"/>
          <w:spacing w:val="-8"/>
          <w:szCs w:val="22"/>
        </w:rPr>
        <w:t xml:space="preserve"> </w:t>
      </w:r>
      <w:r>
        <w:rPr>
          <w:color w:val="171717"/>
          <w:szCs w:val="22"/>
        </w:rPr>
        <w:t>the</w:t>
      </w:r>
      <w:r>
        <w:rPr>
          <w:color w:val="171717"/>
          <w:spacing w:val="-7"/>
          <w:szCs w:val="22"/>
        </w:rPr>
        <w:t xml:space="preserve"> </w:t>
      </w:r>
      <w:r>
        <w:rPr>
          <w:color w:val="171717"/>
          <w:szCs w:val="22"/>
        </w:rPr>
        <w:t>hot</w:t>
      </w:r>
      <w:r>
        <w:rPr>
          <w:color w:val="171717"/>
          <w:spacing w:val="-6"/>
          <w:szCs w:val="22"/>
        </w:rPr>
        <w:t xml:space="preserve"> </w:t>
      </w:r>
      <w:r>
        <w:rPr>
          <w:color w:val="171717"/>
          <w:szCs w:val="22"/>
        </w:rPr>
        <w:t>work</w:t>
      </w:r>
      <w:r>
        <w:rPr>
          <w:color w:val="171717"/>
          <w:spacing w:val="-7"/>
          <w:szCs w:val="22"/>
        </w:rPr>
        <w:t xml:space="preserve"> </w:t>
      </w:r>
      <w:r>
        <w:rPr>
          <w:color w:val="171717"/>
          <w:szCs w:val="22"/>
        </w:rPr>
        <w:t>and</w:t>
      </w:r>
      <w:r>
        <w:rPr>
          <w:color w:val="171717"/>
          <w:spacing w:val="-7"/>
          <w:szCs w:val="22"/>
        </w:rPr>
        <w:t xml:space="preserve"> </w:t>
      </w:r>
      <w:r>
        <w:rPr>
          <w:color w:val="171717"/>
          <w:szCs w:val="22"/>
        </w:rPr>
        <w:t>operations to be carried out in the areas where dangerous cargoes are handled and temporarily stored.</w:t>
      </w:r>
    </w:p>
    <w:p w14:paraId="460374E5" w14:textId="77777777" w:rsidR="004C5CF5" w:rsidRDefault="00CC1A61">
      <w:pPr>
        <w:widowControl w:val="0"/>
        <w:numPr>
          <w:ilvl w:val="2"/>
          <w:numId w:val="7"/>
        </w:numPr>
        <w:tabs>
          <w:tab w:val="left" w:pos="1670"/>
        </w:tabs>
        <w:autoSpaceDE w:val="0"/>
        <w:autoSpaceDN w:val="0"/>
        <w:spacing w:before="3" w:line="273" w:lineRule="auto"/>
        <w:ind w:left="1670" w:right="1518"/>
        <w:jc w:val="both"/>
        <w:rPr>
          <w:rFonts w:ascii="Symbol" w:hAnsi="Symbol"/>
          <w:color w:val="171717"/>
          <w:szCs w:val="22"/>
        </w:rPr>
      </w:pPr>
      <w:r>
        <w:rPr>
          <w:color w:val="171717"/>
          <w:szCs w:val="22"/>
        </w:rPr>
        <w:t>Prepares an emergency evacuation plan for the evacuation of ships from the coastal</w:t>
      </w:r>
      <w:r>
        <w:rPr>
          <w:color w:val="171717"/>
          <w:spacing w:val="-3"/>
          <w:szCs w:val="22"/>
        </w:rPr>
        <w:t xml:space="preserve"> </w:t>
      </w:r>
      <w:r>
        <w:rPr>
          <w:color w:val="171717"/>
          <w:szCs w:val="22"/>
        </w:rPr>
        <w:t>facilities</w:t>
      </w:r>
      <w:r>
        <w:rPr>
          <w:color w:val="171717"/>
          <w:spacing w:val="-3"/>
          <w:szCs w:val="22"/>
        </w:rPr>
        <w:t xml:space="preserve"> </w:t>
      </w:r>
      <w:r>
        <w:rPr>
          <w:color w:val="171717"/>
          <w:szCs w:val="22"/>
        </w:rPr>
        <w:t>in</w:t>
      </w:r>
      <w:r>
        <w:rPr>
          <w:color w:val="171717"/>
          <w:spacing w:val="-3"/>
          <w:szCs w:val="22"/>
        </w:rPr>
        <w:t xml:space="preserve"> </w:t>
      </w:r>
      <w:r>
        <w:rPr>
          <w:color w:val="171717"/>
          <w:szCs w:val="22"/>
        </w:rPr>
        <w:t>case</w:t>
      </w:r>
      <w:r>
        <w:rPr>
          <w:color w:val="171717"/>
          <w:spacing w:val="-4"/>
          <w:szCs w:val="22"/>
        </w:rPr>
        <w:t xml:space="preserve"> </w:t>
      </w:r>
      <w:r>
        <w:rPr>
          <w:color w:val="171717"/>
          <w:szCs w:val="22"/>
        </w:rPr>
        <w:t>of</w:t>
      </w:r>
      <w:r>
        <w:rPr>
          <w:color w:val="171717"/>
          <w:spacing w:val="-3"/>
          <w:szCs w:val="22"/>
        </w:rPr>
        <w:t xml:space="preserve"> </w:t>
      </w:r>
      <w:r>
        <w:rPr>
          <w:color w:val="171717"/>
          <w:szCs w:val="22"/>
        </w:rPr>
        <w:t>emergency</w:t>
      </w:r>
      <w:r>
        <w:rPr>
          <w:color w:val="171717"/>
          <w:spacing w:val="-1"/>
          <w:szCs w:val="22"/>
        </w:rPr>
        <w:t xml:space="preserve"> </w:t>
      </w:r>
      <w:r>
        <w:rPr>
          <w:color w:val="171717"/>
          <w:szCs w:val="22"/>
        </w:rPr>
        <w:t>and</w:t>
      </w:r>
      <w:r>
        <w:rPr>
          <w:color w:val="171717"/>
          <w:spacing w:val="-3"/>
          <w:szCs w:val="22"/>
        </w:rPr>
        <w:t xml:space="preserve"> </w:t>
      </w:r>
      <w:r>
        <w:rPr>
          <w:color w:val="171717"/>
          <w:szCs w:val="22"/>
        </w:rPr>
        <w:t>submits</w:t>
      </w:r>
      <w:r>
        <w:rPr>
          <w:color w:val="171717"/>
          <w:spacing w:val="-3"/>
          <w:szCs w:val="22"/>
        </w:rPr>
        <w:t xml:space="preserve"> </w:t>
      </w:r>
      <w:r>
        <w:rPr>
          <w:color w:val="171717"/>
          <w:szCs w:val="22"/>
        </w:rPr>
        <w:t>it</w:t>
      </w:r>
      <w:r>
        <w:rPr>
          <w:color w:val="171717"/>
          <w:spacing w:val="-3"/>
          <w:szCs w:val="22"/>
        </w:rPr>
        <w:t xml:space="preserve"> </w:t>
      </w:r>
      <w:r>
        <w:rPr>
          <w:color w:val="171717"/>
          <w:szCs w:val="22"/>
        </w:rPr>
        <w:t>to</w:t>
      </w:r>
      <w:r>
        <w:rPr>
          <w:color w:val="171717"/>
          <w:spacing w:val="-3"/>
          <w:szCs w:val="22"/>
        </w:rPr>
        <w:t xml:space="preserve"> </w:t>
      </w:r>
      <w:r>
        <w:rPr>
          <w:color w:val="171717"/>
          <w:szCs w:val="22"/>
        </w:rPr>
        <w:t>the</w:t>
      </w:r>
      <w:r>
        <w:rPr>
          <w:color w:val="171717"/>
          <w:spacing w:val="-4"/>
          <w:szCs w:val="22"/>
        </w:rPr>
        <w:t xml:space="preserve"> </w:t>
      </w:r>
      <w:r>
        <w:rPr>
          <w:color w:val="171717"/>
          <w:szCs w:val="22"/>
        </w:rPr>
        <w:t>port</w:t>
      </w:r>
      <w:r>
        <w:rPr>
          <w:color w:val="171717"/>
          <w:spacing w:val="-3"/>
          <w:szCs w:val="22"/>
        </w:rPr>
        <w:t xml:space="preserve"> </w:t>
      </w:r>
      <w:r>
        <w:rPr>
          <w:color w:val="171717"/>
          <w:szCs w:val="22"/>
        </w:rPr>
        <w:t>authority</w:t>
      </w:r>
      <w:r>
        <w:rPr>
          <w:color w:val="171717"/>
          <w:spacing w:val="-3"/>
          <w:szCs w:val="22"/>
        </w:rPr>
        <w:t xml:space="preserve"> </w:t>
      </w:r>
      <w:r>
        <w:rPr>
          <w:color w:val="171717"/>
          <w:szCs w:val="22"/>
        </w:rPr>
        <w:t>and informs the relevant people about the plan approved by the port authority.</w:t>
      </w:r>
    </w:p>
    <w:p w14:paraId="460374E6" w14:textId="77777777" w:rsidR="004C5CF5" w:rsidRDefault="00CC1A61">
      <w:pPr>
        <w:widowControl w:val="0"/>
        <w:numPr>
          <w:ilvl w:val="2"/>
          <w:numId w:val="7"/>
        </w:numPr>
        <w:tabs>
          <w:tab w:val="left" w:pos="1660"/>
          <w:tab w:val="left" w:pos="1670"/>
        </w:tabs>
        <w:autoSpaceDE w:val="0"/>
        <w:autoSpaceDN w:val="0"/>
        <w:spacing w:before="6" w:line="271" w:lineRule="auto"/>
        <w:ind w:left="1670" w:right="1516"/>
        <w:jc w:val="both"/>
        <w:rPr>
          <w:rFonts w:ascii="Symbol" w:hAnsi="Symbol"/>
          <w:color w:val="171717"/>
          <w:szCs w:val="22"/>
        </w:rPr>
      </w:pPr>
      <w:r>
        <w:rPr>
          <w:color w:val="171717"/>
          <w:szCs w:val="22"/>
        </w:rPr>
        <w:t>It ensures the internal loading of cargo transport units in accordance with the loading safety rules in its facility.</w:t>
      </w:r>
    </w:p>
    <w:p w14:paraId="460374E7" w14:textId="77777777" w:rsidR="004C5CF5" w:rsidRDefault="004C5CF5">
      <w:pPr>
        <w:widowControl w:val="0"/>
        <w:autoSpaceDE w:val="0"/>
        <w:autoSpaceDN w:val="0"/>
        <w:spacing w:before="129"/>
      </w:pPr>
    </w:p>
    <w:p w14:paraId="460374E8" w14:textId="77777777" w:rsidR="004C5CF5" w:rsidRDefault="00CC1A61">
      <w:pPr>
        <w:widowControl w:val="0"/>
        <w:numPr>
          <w:ilvl w:val="1"/>
          <w:numId w:val="7"/>
        </w:numPr>
        <w:tabs>
          <w:tab w:val="left" w:pos="457"/>
        </w:tabs>
        <w:autoSpaceDE w:val="0"/>
        <w:autoSpaceDN w:val="0"/>
        <w:ind w:left="457" w:hanging="360"/>
        <w:outlineLvl w:val="2"/>
        <w:rPr>
          <w:b/>
          <w:bCs/>
        </w:rPr>
      </w:pPr>
      <w:bookmarkStart w:id="8" w:name="_bookmark8"/>
      <w:bookmarkEnd w:id="8"/>
      <w:r>
        <w:rPr>
          <w:b/>
          <w:bCs/>
        </w:rPr>
        <w:t>Responsibilities</w:t>
      </w:r>
      <w:r>
        <w:rPr>
          <w:b/>
          <w:bCs/>
          <w:spacing w:val="-2"/>
        </w:rPr>
        <w:t xml:space="preserve"> </w:t>
      </w:r>
      <w:r>
        <w:rPr>
          <w:b/>
          <w:bCs/>
        </w:rPr>
        <w:t>of</w:t>
      </w:r>
      <w:r>
        <w:rPr>
          <w:b/>
          <w:bCs/>
          <w:spacing w:val="-1"/>
        </w:rPr>
        <w:t xml:space="preserve"> </w:t>
      </w:r>
      <w:r>
        <w:rPr>
          <w:b/>
          <w:bCs/>
        </w:rPr>
        <w:t>Ship</w:t>
      </w:r>
      <w:r>
        <w:rPr>
          <w:b/>
          <w:bCs/>
          <w:spacing w:val="-2"/>
        </w:rPr>
        <w:t xml:space="preserve"> Person:</w:t>
      </w:r>
    </w:p>
    <w:p w14:paraId="460374E9" w14:textId="77777777" w:rsidR="004C5CF5" w:rsidRDefault="00CC1A61">
      <w:pPr>
        <w:widowControl w:val="0"/>
        <w:numPr>
          <w:ilvl w:val="2"/>
          <w:numId w:val="7"/>
        </w:numPr>
        <w:tabs>
          <w:tab w:val="left" w:pos="1528"/>
        </w:tabs>
        <w:autoSpaceDE w:val="0"/>
        <w:autoSpaceDN w:val="0"/>
        <w:spacing w:before="240"/>
        <w:ind w:right="1513"/>
        <w:jc w:val="both"/>
        <w:rPr>
          <w:rFonts w:ascii="Symbol" w:hAnsi="Symbol"/>
          <w:color w:val="171717"/>
          <w:szCs w:val="22"/>
        </w:rPr>
      </w:pPr>
      <w:r>
        <w:rPr>
          <w:color w:val="171717"/>
          <w:szCs w:val="22"/>
        </w:rPr>
        <w:t>It ensures that the cargo to be carried by the ship is documented as suitable for transportation and that the cargo holds, cargo tanks and cargo handling equipment are suitable for cargo transportation.</w:t>
      </w:r>
    </w:p>
    <w:p w14:paraId="460374EA" w14:textId="77777777" w:rsidR="004C5CF5" w:rsidRDefault="00CC1A61">
      <w:pPr>
        <w:widowControl w:val="0"/>
        <w:numPr>
          <w:ilvl w:val="2"/>
          <w:numId w:val="7"/>
        </w:numPr>
        <w:tabs>
          <w:tab w:val="left" w:pos="1528"/>
        </w:tabs>
        <w:autoSpaceDE w:val="0"/>
        <w:autoSpaceDN w:val="0"/>
        <w:ind w:right="1516"/>
        <w:jc w:val="both"/>
        <w:rPr>
          <w:rFonts w:ascii="Symbol" w:hAnsi="Symbol"/>
          <w:color w:val="171717"/>
          <w:szCs w:val="22"/>
        </w:rPr>
      </w:pPr>
      <w:r>
        <w:rPr>
          <w:color w:val="171717"/>
          <w:szCs w:val="22"/>
        </w:rPr>
        <w:t>It requests all mandatory documents, information and documents related to dangerous goods from the cargo person and ensures that they are present with the cargo during the transportation activity.</w:t>
      </w:r>
    </w:p>
    <w:p w14:paraId="460374EB" w14:textId="77777777" w:rsidR="004C5CF5" w:rsidRDefault="00CC1A61">
      <w:pPr>
        <w:widowControl w:val="0"/>
        <w:numPr>
          <w:ilvl w:val="2"/>
          <w:numId w:val="7"/>
        </w:numPr>
        <w:tabs>
          <w:tab w:val="left" w:pos="1528"/>
        </w:tabs>
        <w:autoSpaceDE w:val="0"/>
        <w:autoSpaceDN w:val="0"/>
        <w:ind w:right="1515"/>
        <w:jc w:val="both"/>
        <w:rPr>
          <w:rFonts w:ascii="Symbol" w:hAnsi="Symbol"/>
          <w:color w:val="171717"/>
          <w:szCs w:val="22"/>
        </w:rPr>
      </w:pPr>
      <w:r>
        <w:rPr>
          <w:color w:val="171717"/>
          <w:szCs w:val="22"/>
        </w:rPr>
        <w:t>It</w:t>
      </w:r>
      <w:r>
        <w:rPr>
          <w:color w:val="171717"/>
          <w:spacing w:val="-2"/>
          <w:szCs w:val="22"/>
        </w:rPr>
        <w:t xml:space="preserve"> </w:t>
      </w:r>
      <w:r>
        <w:rPr>
          <w:color w:val="171717"/>
          <w:szCs w:val="22"/>
        </w:rPr>
        <w:t>ensures</w:t>
      </w:r>
      <w:r>
        <w:rPr>
          <w:color w:val="171717"/>
          <w:spacing w:val="-2"/>
          <w:szCs w:val="22"/>
        </w:rPr>
        <w:t xml:space="preserve"> </w:t>
      </w:r>
      <w:r>
        <w:rPr>
          <w:color w:val="171717"/>
          <w:szCs w:val="22"/>
        </w:rPr>
        <w:t>that</w:t>
      </w:r>
      <w:r>
        <w:rPr>
          <w:color w:val="171717"/>
          <w:spacing w:val="-4"/>
          <w:szCs w:val="22"/>
        </w:rPr>
        <w:t xml:space="preserve"> </w:t>
      </w:r>
      <w:r>
        <w:rPr>
          <w:color w:val="171717"/>
          <w:szCs w:val="22"/>
        </w:rPr>
        <w:t>the</w:t>
      </w:r>
      <w:r>
        <w:rPr>
          <w:color w:val="171717"/>
          <w:spacing w:val="-4"/>
          <w:szCs w:val="22"/>
        </w:rPr>
        <w:t xml:space="preserve"> </w:t>
      </w:r>
      <w:r>
        <w:rPr>
          <w:color w:val="171717"/>
          <w:szCs w:val="22"/>
        </w:rPr>
        <w:t>documents,</w:t>
      </w:r>
      <w:r>
        <w:rPr>
          <w:color w:val="171717"/>
          <w:spacing w:val="-4"/>
          <w:szCs w:val="22"/>
        </w:rPr>
        <w:t xml:space="preserve"> </w:t>
      </w:r>
      <w:r>
        <w:rPr>
          <w:color w:val="171717"/>
          <w:szCs w:val="22"/>
        </w:rPr>
        <w:t>information</w:t>
      </w:r>
      <w:r>
        <w:rPr>
          <w:color w:val="171717"/>
          <w:spacing w:val="-4"/>
          <w:szCs w:val="22"/>
        </w:rPr>
        <w:t xml:space="preserve"> </w:t>
      </w:r>
      <w:r>
        <w:rPr>
          <w:color w:val="171717"/>
          <w:szCs w:val="22"/>
        </w:rPr>
        <w:t>and</w:t>
      </w:r>
      <w:r>
        <w:rPr>
          <w:color w:val="171717"/>
          <w:spacing w:val="-3"/>
          <w:szCs w:val="22"/>
        </w:rPr>
        <w:t xml:space="preserve"> </w:t>
      </w:r>
      <w:r>
        <w:rPr>
          <w:color w:val="171717"/>
          <w:szCs w:val="22"/>
        </w:rPr>
        <w:t>documents</w:t>
      </w:r>
      <w:r>
        <w:rPr>
          <w:color w:val="171717"/>
          <w:spacing w:val="-4"/>
          <w:szCs w:val="22"/>
        </w:rPr>
        <w:t xml:space="preserve"> </w:t>
      </w:r>
      <w:r>
        <w:rPr>
          <w:color w:val="171717"/>
          <w:szCs w:val="22"/>
        </w:rPr>
        <w:t>required</w:t>
      </w:r>
      <w:r>
        <w:rPr>
          <w:color w:val="171717"/>
          <w:spacing w:val="-2"/>
          <w:szCs w:val="22"/>
        </w:rPr>
        <w:t xml:space="preserve"> </w:t>
      </w:r>
      <w:r>
        <w:rPr>
          <w:color w:val="171717"/>
          <w:szCs w:val="22"/>
        </w:rPr>
        <w:t>to</w:t>
      </w:r>
      <w:r>
        <w:rPr>
          <w:color w:val="171717"/>
          <w:spacing w:val="-4"/>
          <w:szCs w:val="22"/>
        </w:rPr>
        <w:t xml:space="preserve"> </w:t>
      </w:r>
      <w:r>
        <w:rPr>
          <w:color w:val="171717"/>
          <w:szCs w:val="22"/>
        </w:rPr>
        <w:t>be</w:t>
      </w:r>
      <w:r>
        <w:rPr>
          <w:color w:val="171717"/>
          <w:spacing w:val="-3"/>
          <w:szCs w:val="22"/>
        </w:rPr>
        <w:t xml:space="preserve"> </w:t>
      </w:r>
      <w:r>
        <w:rPr>
          <w:color w:val="171717"/>
          <w:szCs w:val="22"/>
        </w:rPr>
        <w:t>found on the ship regarding dangerous goods within the scope of legislation and international conventions are appropriate and up-to-date.</w:t>
      </w:r>
    </w:p>
    <w:p w14:paraId="460374EC" w14:textId="77777777" w:rsidR="004C5CF5" w:rsidRDefault="00CC1A61">
      <w:pPr>
        <w:widowControl w:val="0"/>
        <w:numPr>
          <w:ilvl w:val="2"/>
          <w:numId w:val="7"/>
        </w:numPr>
        <w:tabs>
          <w:tab w:val="left" w:pos="1528"/>
        </w:tabs>
        <w:autoSpaceDE w:val="0"/>
        <w:autoSpaceDN w:val="0"/>
        <w:ind w:right="1519"/>
        <w:jc w:val="both"/>
        <w:rPr>
          <w:rFonts w:ascii="Symbol" w:hAnsi="Symbol"/>
          <w:color w:val="171717"/>
          <w:szCs w:val="22"/>
        </w:rPr>
      </w:pPr>
      <w:r>
        <w:rPr>
          <w:color w:val="171717"/>
          <w:szCs w:val="22"/>
        </w:rPr>
        <w:t xml:space="preserve">It checks the transport documents containing information that the cargo transport units loaded on the ship are appropriately marked, plated and loaded </w:t>
      </w:r>
      <w:r>
        <w:rPr>
          <w:color w:val="171717"/>
          <w:spacing w:val="-2"/>
          <w:szCs w:val="22"/>
        </w:rPr>
        <w:t>safely.</w:t>
      </w:r>
    </w:p>
    <w:p w14:paraId="460374ED" w14:textId="77777777" w:rsidR="004C5CF5" w:rsidRDefault="00CC1A61">
      <w:pPr>
        <w:widowControl w:val="0"/>
        <w:numPr>
          <w:ilvl w:val="2"/>
          <w:numId w:val="7"/>
        </w:numPr>
        <w:tabs>
          <w:tab w:val="left" w:pos="1528"/>
        </w:tabs>
        <w:autoSpaceDE w:val="0"/>
        <w:autoSpaceDN w:val="0"/>
        <w:ind w:right="1518"/>
        <w:jc w:val="both"/>
        <w:rPr>
          <w:rFonts w:ascii="Symbol" w:hAnsi="Symbol"/>
          <w:color w:val="171717"/>
          <w:szCs w:val="22"/>
        </w:rPr>
      </w:pPr>
      <w:r>
        <w:rPr>
          <w:color w:val="171717"/>
          <w:szCs w:val="22"/>
        </w:rPr>
        <w:t>It informs the relevant ship personnel about the risks of dangerous cargoes, safety procedures, safety and emergency measures, response methods and similar issues.</w:t>
      </w:r>
    </w:p>
    <w:p w14:paraId="460374EE" w14:textId="77777777" w:rsidR="004C5CF5" w:rsidRDefault="00CC1A61">
      <w:pPr>
        <w:widowControl w:val="0"/>
        <w:numPr>
          <w:ilvl w:val="2"/>
          <w:numId w:val="7"/>
        </w:numPr>
        <w:tabs>
          <w:tab w:val="left" w:pos="1528"/>
        </w:tabs>
        <w:autoSpaceDE w:val="0"/>
        <w:autoSpaceDN w:val="0"/>
        <w:ind w:right="1516"/>
        <w:jc w:val="both"/>
        <w:rPr>
          <w:rFonts w:ascii="Symbol" w:hAnsi="Symbol"/>
          <w:color w:val="171717"/>
          <w:szCs w:val="22"/>
        </w:rPr>
      </w:pPr>
      <w:r>
        <w:rPr>
          <w:color w:val="171717"/>
          <w:szCs w:val="22"/>
        </w:rPr>
        <w:t>It keeps up-to-date lists of all dangerous goods on board and declares them to the relevant parties upon request.</w:t>
      </w:r>
    </w:p>
    <w:p w14:paraId="460374EF" w14:textId="77777777" w:rsidR="004C5CF5" w:rsidRDefault="00CC1A61">
      <w:pPr>
        <w:widowControl w:val="0"/>
        <w:numPr>
          <w:ilvl w:val="2"/>
          <w:numId w:val="7"/>
        </w:numPr>
        <w:tabs>
          <w:tab w:val="left" w:pos="1528"/>
        </w:tabs>
        <w:autoSpaceDE w:val="0"/>
        <w:autoSpaceDN w:val="0"/>
        <w:ind w:right="1518"/>
        <w:jc w:val="both"/>
        <w:rPr>
          <w:rFonts w:ascii="Symbol" w:hAnsi="Symbol"/>
          <w:color w:val="171717"/>
          <w:szCs w:val="22"/>
        </w:rPr>
      </w:pPr>
      <w:r>
        <w:rPr>
          <w:color w:val="171717"/>
          <w:szCs w:val="22"/>
        </w:rPr>
        <w:t>It ensures that the loading program, if any, is approved and documented and kept in operation.</w:t>
      </w:r>
    </w:p>
    <w:p w14:paraId="460374F0" w14:textId="77777777" w:rsidR="004C5CF5" w:rsidRDefault="00CC1A61">
      <w:pPr>
        <w:widowControl w:val="0"/>
        <w:numPr>
          <w:ilvl w:val="2"/>
          <w:numId w:val="7"/>
        </w:numPr>
        <w:tabs>
          <w:tab w:val="left" w:pos="1528"/>
        </w:tabs>
        <w:autoSpaceDE w:val="0"/>
        <w:autoSpaceDN w:val="0"/>
        <w:ind w:right="1516"/>
        <w:jc w:val="both"/>
        <w:rPr>
          <w:rFonts w:ascii="Symbol" w:hAnsi="Symbol"/>
          <w:color w:val="171717"/>
          <w:szCs w:val="22"/>
        </w:rPr>
      </w:pPr>
      <w:r>
        <w:rPr>
          <w:color w:val="171717"/>
          <w:szCs w:val="22"/>
        </w:rPr>
        <w:t>It notifies the port authority and the coastal facility of</w:t>
      </w:r>
      <w:r>
        <w:rPr>
          <w:color w:val="171717"/>
          <w:spacing w:val="-1"/>
          <w:szCs w:val="22"/>
        </w:rPr>
        <w:t xml:space="preserve"> </w:t>
      </w:r>
      <w:r>
        <w:rPr>
          <w:color w:val="171717"/>
          <w:szCs w:val="22"/>
        </w:rPr>
        <w:t>the instant risk posed by the dangerous cargoes on the ship berthing to the coastal facility and the measures taken for it.</w:t>
      </w:r>
    </w:p>
    <w:p w14:paraId="460374F1" w14:textId="77777777" w:rsidR="004C5CF5" w:rsidRDefault="00CC1A61">
      <w:pPr>
        <w:widowControl w:val="0"/>
        <w:numPr>
          <w:ilvl w:val="2"/>
          <w:numId w:val="7"/>
        </w:numPr>
        <w:tabs>
          <w:tab w:val="left" w:pos="1528"/>
        </w:tabs>
        <w:autoSpaceDE w:val="0"/>
        <w:autoSpaceDN w:val="0"/>
        <w:ind w:right="1516"/>
        <w:jc w:val="both"/>
        <w:rPr>
          <w:rFonts w:ascii="Symbol" w:hAnsi="Symbol"/>
          <w:color w:val="171717"/>
          <w:szCs w:val="22"/>
        </w:rPr>
      </w:pPr>
      <w:r>
        <w:rPr>
          <w:color w:val="171717"/>
          <w:szCs w:val="22"/>
        </w:rPr>
        <w:t>In</w:t>
      </w:r>
      <w:r>
        <w:rPr>
          <w:color w:val="171717"/>
          <w:spacing w:val="-8"/>
          <w:szCs w:val="22"/>
        </w:rPr>
        <w:t xml:space="preserve"> </w:t>
      </w:r>
      <w:r>
        <w:rPr>
          <w:color w:val="171717"/>
          <w:szCs w:val="22"/>
        </w:rPr>
        <w:t>case</w:t>
      </w:r>
      <w:r>
        <w:rPr>
          <w:color w:val="171717"/>
          <w:spacing w:val="-9"/>
          <w:szCs w:val="22"/>
        </w:rPr>
        <w:t xml:space="preserve"> </w:t>
      </w:r>
      <w:r>
        <w:rPr>
          <w:color w:val="171717"/>
          <w:szCs w:val="22"/>
        </w:rPr>
        <w:t>of</w:t>
      </w:r>
      <w:r>
        <w:rPr>
          <w:color w:val="171717"/>
          <w:spacing w:val="-9"/>
          <w:szCs w:val="22"/>
        </w:rPr>
        <w:t xml:space="preserve"> </w:t>
      </w:r>
      <w:r>
        <w:rPr>
          <w:color w:val="171717"/>
          <w:szCs w:val="22"/>
        </w:rPr>
        <w:t>leakage</w:t>
      </w:r>
      <w:r>
        <w:rPr>
          <w:color w:val="171717"/>
          <w:spacing w:val="-9"/>
          <w:szCs w:val="22"/>
        </w:rPr>
        <w:t xml:space="preserve"> </w:t>
      </w:r>
      <w:r>
        <w:rPr>
          <w:color w:val="171717"/>
          <w:szCs w:val="22"/>
        </w:rPr>
        <w:t>in</w:t>
      </w:r>
      <w:r>
        <w:rPr>
          <w:color w:val="171717"/>
          <w:spacing w:val="-8"/>
          <w:szCs w:val="22"/>
        </w:rPr>
        <w:t xml:space="preserve"> </w:t>
      </w:r>
      <w:r>
        <w:rPr>
          <w:color w:val="171717"/>
          <w:szCs w:val="22"/>
        </w:rPr>
        <w:t>the</w:t>
      </w:r>
      <w:r>
        <w:rPr>
          <w:color w:val="171717"/>
          <w:spacing w:val="-9"/>
          <w:szCs w:val="22"/>
        </w:rPr>
        <w:t xml:space="preserve"> </w:t>
      </w:r>
      <w:r>
        <w:rPr>
          <w:color w:val="171717"/>
          <w:szCs w:val="22"/>
        </w:rPr>
        <w:t>dangerous</w:t>
      </w:r>
      <w:r>
        <w:rPr>
          <w:color w:val="171717"/>
          <w:spacing w:val="-9"/>
          <w:szCs w:val="22"/>
        </w:rPr>
        <w:t xml:space="preserve"> </w:t>
      </w:r>
      <w:r>
        <w:rPr>
          <w:color w:val="171717"/>
          <w:szCs w:val="22"/>
        </w:rPr>
        <w:t>cargo</w:t>
      </w:r>
      <w:r>
        <w:rPr>
          <w:color w:val="171717"/>
          <w:spacing w:val="-9"/>
          <w:szCs w:val="22"/>
        </w:rPr>
        <w:t xml:space="preserve"> </w:t>
      </w:r>
      <w:r>
        <w:rPr>
          <w:color w:val="171717"/>
          <w:szCs w:val="22"/>
        </w:rPr>
        <w:t>or</w:t>
      </w:r>
      <w:r>
        <w:rPr>
          <w:color w:val="171717"/>
          <w:spacing w:val="-9"/>
          <w:szCs w:val="22"/>
        </w:rPr>
        <w:t xml:space="preserve"> </w:t>
      </w:r>
      <w:r>
        <w:rPr>
          <w:color w:val="171717"/>
          <w:szCs w:val="22"/>
        </w:rPr>
        <w:t>if</w:t>
      </w:r>
      <w:r>
        <w:rPr>
          <w:color w:val="171717"/>
          <w:spacing w:val="-9"/>
          <w:szCs w:val="22"/>
        </w:rPr>
        <w:t xml:space="preserve"> </w:t>
      </w:r>
      <w:r>
        <w:rPr>
          <w:color w:val="171717"/>
          <w:szCs w:val="22"/>
        </w:rPr>
        <w:t>there</w:t>
      </w:r>
      <w:r>
        <w:rPr>
          <w:color w:val="171717"/>
          <w:spacing w:val="-9"/>
          <w:szCs w:val="22"/>
        </w:rPr>
        <w:t xml:space="preserve"> </w:t>
      </w:r>
      <w:r>
        <w:rPr>
          <w:color w:val="171717"/>
          <w:szCs w:val="22"/>
        </w:rPr>
        <w:t>is</w:t>
      </w:r>
      <w:r>
        <w:rPr>
          <w:color w:val="171717"/>
          <w:spacing w:val="-8"/>
          <w:szCs w:val="22"/>
        </w:rPr>
        <w:t xml:space="preserve"> </w:t>
      </w:r>
      <w:r>
        <w:rPr>
          <w:color w:val="171717"/>
          <w:szCs w:val="22"/>
        </w:rPr>
        <w:t>such</w:t>
      </w:r>
      <w:r>
        <w:rPr>
          <w:color w:val="171717"/>
          <w:spacing w:val="-8"/>
          <w:szCs w:val="22"/>
        </w:rPr>
        <w:t xml:space="preserve"> </w:t>
      </w:r>
      <w:r>
        <w:rPr>
          <w:color w:val="171717"/>
          <w:szCs w:val="22"/>
        </w:rPr>
        <w:t>a</w:t>
      </w:r>
      <w:r>
        <w:rPr>
          <w:color w:val="171717"/>
          <w:spacing w:val="-9"/>
          <w:szCs w:val="22"/>
        </w:rPr>
        <w:t xml:space="preserve"> </w:t>
      </w:r>
      <w:r>
        <w:rPr>
          <w:color w:val="171717"/>
          <w:szCs w:val="22"/>
        </w:rPr>
        <w:t>possibility,</w:t>
      </w:r>
      <w:r>
        <w:rPr>
          <w:color w:val="171717"/>
          <w:spacing w:val="-8"/>
          <w:szCs w:val="22"/>
        </w:rPr>
        <w:t xml:space="preserve"> </w:t>
      </w:r>
      <w:r>
        <w:rPr>
          <w:color w:val="171717"/>
          <w:szCs w:val="22"/>
        </w:rPr>
        <w:t>it</w:t>
      </w:r>
      <w:r>
        <w:rPr>
          <w:color w:val="171717"/>
          <w:spacing w:val="-12"/>
          <w:szCs w:val="22"/>
        </w:rPr>
        <w:t xml:space="preserve"> </w:t>
      </w:r>
      <w:r>
        <w:rPr>
          <w:color w:val="171717"/>
          <w:szCs w:val="22"/>
        </w:rPr>
        <w:t>does not accept to carry the dangerous cargo.</w:t>
      </w:r>
    </w:p>
    <w:p w14:paraId="460374F2" w14:textId="77777777" w:rsidR="004C5CF5" w:rsidRDefault="00CC1A61">
      <w:pPr>
        <w:widowControl w:val="0"/>
        <w:numPr>
          <w:ilvl w:val="2"/>
          <w:numId w:val="7"/>
        </w:numPr>
        <w:tabs>
          <w:tab w:val="left" w:pos="1528"/>
        </w:tabs>
        <w:autoSpaceDE w:val="0"/>
        <w:autoSpaceDN w:val="0"/>
        <w:ind w:right="1514"/>
        <w:jc w:val="both"/>
        <w:rPr>
          <w:rFonts w:ascii="Symbol" w:hAnsi="Symbol"/>
          <w:color w:val="171717"/>
          <w:szCs w:val="22"/>
        </w:rPr>
      </w:pPr>
      <w:r>
        <w:rPr>
          <w:color w:val="171717"/>
          <w:szCs w:val="22"/>
        </w:rPr>
        <w:t>He</w:t>
      </w:r>
      <w:r>
        <w:rPr>
          <w:color w:val="171717"/>
          <w:spacing w:val="-10"/>
          <w:szCs w:val="22"/>
        </w:rPr>
        <w:t xml:space="preserve"> </w:t>
      </w:r>
      <w:r>
        <w:rPr>
          <w:color w:val="171717"/>
          <w:szCs w:val="22"/>
        </w:rPr>
        <w:t>notifies</w:t>
      </w:r>
      <w:r>
        <w:rPr>
          <w:color w:val="171717"/>
          <w:spacing w:val="-8"/>
          <w:szCs w:val="22"/>
        </w:rPr>
        <w:t xml:space="preserve"> </w:t>
      </w:r>
      <w:r>
        <w:rPr>
          <w:color w:val="171717"/>
          <w:szCs w:val="22"/>
        </w:rPr>
        <w:t>the</w:t>
      </w:r>
      <w:r>
        <w:rPr>
          <w:color w:val="171717"/>
          <w:spacing w:val="-9"/>
          <w:szCs w:val="22"/>
        </w:rPr>
        <w:t xml:space="preserve"> </w:t>
      </w:r>
      <w:r>
        <w:rPr>
          <w:color w:val="171717"/>
          <w:szCs w:val="22"/>
        </w:rPr>
        <w:t>port</w:t>
      </w:r>
      <w:r>
        <w:rPr>
          <w:color w:val="171717"/>
          <w:spacing w:val="-9"/>
          <w:szCs w:val="22"/>
        </w:rPr>
        <w:t xml:space="preserve"> </w:t>
      </w:r>
      <w:r>
        <w:rPr>
          <w:color w:val="171717"/>
          <w:szCs w:val="22"/>
        </w:rPr>
        <w:t>authority</w:t>
      </w:r>
      <w:r>
        <w:rPr>
          <w:color w:val="171717"/>
          <w:spacing w:val="-8"/>
          <w:szCs w:val="22"/>
        </w:rPr>
        <w:t xml:space="preserve"> </w:t>
      </w:r>
      <w:r>
        <w:rPr>
          <w:color w:val="171717"/>
          <w:szCs w:val="22"/>
        </w:rPr>
        <w:t>of</w:t>
      </w:r>
      <w:r>
        <w:rPr>
          <w:color w:val="171717"/>
          <w:spacing w:val="-9"/>
          <w:szCs w:val="22"/>
        </w:rPr>
        <w:t xml:space="preserve"> </w:t>
      </w:r>
      <w:r>
        <w:rPr>
          <w:color w:val="171717"/>
          <w:szCs w:val="22"/>
        </w:rPr>
        <w:t>the</w:t>
      </w:r>
      <w:r>
        <w:rPr>
          <w:color w:val="171717"/>
          <w:spacing w:val="-9"/>
          <w:szCs w:val="22"/>
        </w:rPr>
        <w:t xml:space="preserve"> </w:t>
      </w:r>
      <w:r>
        <w:rPr>
          <w:color w:val="171717"/>
          <w:szCs w:val="22"/>
        </w:rPr>
        <w:t>dangerous</w:t>
      </w:r>
      <w:r>
        <w:rPr>
          <w:color w:val="171717"/>
          <w:spacing w:val="-6"/>
          <w:szCs w:val="22"/>
        </w:rPr>
        <w:t xml:space="preserve"> </w:t>
      </w:r>
      <w:r>
        <w:rPr>
          <w:color w:val="171717"/>
          <w:szCs w:val="22"/>
        </w:rPr>
        <w:t>cargo</w:t>
      </w:r>
      <w:r>
        <w:rPr>
          <w:color w:val="171717"/>
          <w:spacing w:val="-8"/>
          <w:szCs w:val="22"/>
        </w:rPr>
        <w:t xml:space="preserve"> </w:t>
      </w:r>
      <w:r>
        <w:rPr>
          <w:color w:val="171717"/>
          <w:szCs w:val="22"/>
        </w:rPr>
        <w:t>accidents</w:t>
      </w:r>
      <w:r>
        <w:rPr>
          <w:color w:val="171717"/>
          <w:spacing w:val="-8"/>
          <w:szCs w:val="22"/>
        </w:rPr>
        <w:t xml:space="preserve"> </w:t>
      </w:r>
      <w:r>
        <w:rPr>
          <w:color w:val="171717"/>
          <w:szCs w:val="22"/>
        </w:rPr>
        <w:t>that</w:t>
      </w:r>
      <w:r>
        <w:rPr>
          <w:color w:val="171717"/>
          <w:spacing w:val="-8"/>
          <w:szCs w:val="22"/>
        </w:rPr>
        <w:t xml:space="preserve"> </w:t>
      </w:r>
      <w:r>
        <w:rPr>
          <w:color w:val="171717"/>
          <w:szCs w:val="22"/>
        </w:rPr>
        <w:t>occur</w:t>
      </w:r>
      <w:r>
        <w:rPr>
          <w:color w:val="171717"/>
          <w:spacing w:val="-9"/>
          <w:szCs w:val="22"/>
        </w:rPr>
        <w:t xml:space="preserve"> </w:t>
      </w:r>
      <w:r>
        <w:rPr>
          <w:color w:val="171717"/>
          <w:szCs w:val="22"/>
        </w:rPr>
        <w:t>on</w:t>
      </w:r>
      <w:r>
        <w:rPr>
          <w:color w:val="171717"/>
          <w:spacing w:val="-6"/>
          <w:szCs w:val="22"/>
        </w:rPr>
        <w:t xml:space="preserve"> </w:t>
      </w:r>
      <w:r>
        <w:rPr>
          <w:color w:val="171717"/>
          <w:szCs w:val="22"/>
        </w:rPr>
        <w:t>his ship while navigating or at the coastal facility.</w:t>
      </w:r>
    </w:p>
    <w:p w14:paraId="460374F3" w14:textId="77777777" w:rsidR="004C5CF5" w:rsidRDefault="00CC1A61">
      <w:pPr>
        <w:widowControl w:val="0"/>
        <w:numPr>
          <w:ilvl w:val="2"/>
          <w:numId w:val="7"/>
        </w:numPr>
        <w:tabs>
          <w:tab w:val="left" w:pos="1528"/>
        </w:tabs>
        <w:autoSpaceDE w:val="0"/>
        <w:autoSpaceDN w:val="0"/>
        <w:ind w:right="1517"/>
        <w:jc w:val="both"/>
        <w:rPr>
          <w:rFonts w:ascii="Symbol" w:hAnsi="Symbol"/>
          <w:color w:val="171717"/>
          <w:szCs w:val="22"/>
        </w:rPr>
      </w:pPr>
      <w:r>
        <w:rPr>
          <w:color w:val="171717"/>
          <w:spacing w:val="-2"/>
          <w:szCs w:val="22"/>
        </w:rPr>
        <w:t>It</w:t>
      </w:r>
      <w:r>
        <w:rPr>
          <w:color w:val="171717"/>
          <w:spacing w:val="-5"/>
          <w:szCs w:val="22"/>
        </w:rPr>
        <w:t xml:space="preserve"> </w:t>
      </w:r>
      <w:r>
        <w:rPr>
          <w:color w:val="171717"/>
          <w:spacing w:val="-2"/>
          <w:szCs w:val="22"/>
        </w:rPr>
        <w:t>provides</w:t>
      </w:r>
      <w:r>
        <w:rPr>
          <w:color w:val="171717"/>
          <w:spacing w:val="-6"/>
          <w:szCs w:val="22"/>
        </w:rPr>
        <w:t xml:space="preserve"> </w:t>
      </w:r>
      <w:r>
        <w:rPr>
          <w:color w:val="171717"/>
          <w:spacing w:val="-2"/>
          <w:szCs w:val="22"/>
        </w:rPr>
        <w:t>the</w:t>
      </w:r>
      <w:r>
        <w:rPr>
          <w:color w:val="171717"/>
          <w:spacing w:val="-6"/>
          <w:szCs w:val="22"/>
        </w:rPr>
        <w:t xml:space="preserve"> </w:t>
      </w:r>
      <w:r>
        <w:rPr>
          <w:color w:val="171717"/>
          <w:spacing w:val="-2"/>
          <w:szCs w:val="22"/>
        </w:rPr>
        <w:t>necessary</w:t>
      </w:r>
      <w:r>
        <w:rPr>
          <w:color w:val="171717"/>
          <w:spacing w:val="-3"/>
          <w:szCs w:val="22"/>
        </w:rPr>
        <w:t xml:space="preserve"> </w:t>
      </w:r>
      <w:r>
        <w:rPr>
          <w:color w:val="171717"/>
          <w:spacing w:val="-2"/>
          <w:szCs w:val="22"/>
        </w:rPr>
        <w:t>support</w:t>
      </w:r>
      <w:r>
        <w:rPr>
          <w:color w:val="171717"/>
          <w:spacing w:val="-6"/>
          <w:szCs w:val="22"/>
        </w:rPr>
        <w:t xml:space="preserve"> </w:t>
      </w:r>
      <w:r>
        <w:rPr>
          <w:color w:val="171717"/>
          <w:spacing w:val="-2"/>
          <w:szCs w:val="22"/>
        </w:rPr>
        <w:t>and</w:t>
      </w:r>
      <w:r>
        <w:rPr>
          <w:color w:val="171717"/>
          <w:spacing w:val="-6"/>
          <w:szCs w:val="22"/>
        </w:rPr>
        <w:t xml:space="preserve"> </w:t>
      </w:r>
      <w:r>
        <w:rPr>
          <w:color w:val="171717"/>
          <w:spacing w:val="-2"/>
          <w:szCs w:val="22"/>
        </w:rPr>
        <w:t>cooperation</w:t>
      </w:r>
      <w:r>
        <w:rPr>
          <w:color w:val="171717"/>
          <w:spacing w:val="-6"/>
          <w:szCs w:val="22"/>
        </w:rPr>
        <w:t xml:space="preserve"> </w:t>
      </w:r>
      <w:r>
        <w:rPr>
          <w:color w:val="171717"/>
          <w:spacing w:val="-2"/>
          <w:szCs w:val="22"/>
        </w:rPr>
        <w:t>in</w:t>
      </w:r>
      <w:r>
        <w:rPr>
          <w:color w:val="171717"/>
          <w:spacing w:val="-5"/>
          <w:szCs w:val="22"/>
        </w:rPr>
        <w:t xml:space="preserve"> </w:t>
      </w:r>
      <w:r>
        <w:rPr>
          <w:color w:val="171717"/>
          <w:spacing w:val="-2"/>
          <w:szCs w:val="22"/>
        </w:rPr>
        <w:t>the</w:t>
      </w:r>
      <w:r>
        <w:rPr>
          <w:color w:val="171717"/>
          <w:spacing w:val="-6"/>
          <w:szCs w:val="22"/>
        </w:rPr>
        <w:t xml:space="preserve"> </w:t>
      </w:r>
      <w:r>
        <w:rPr>
          <w:color w:val="171717"/>
          <w:spacing w:val="-2"/>
          <w:szCs w:val="22"/>
        </w:rPr>
        <w:t>controls</w:t>
      </w:r>
      <w:r>
        <w:rPr>
          <w:color w:val="171717"/>
          <w:spacing w:val="-5"/>
          <w:szCs w:val="22"/>
        </w:rPr>
        <w:t xml:space="preserve"> </w:t>
      </w:r>
      <w:r>
        <w:rPr>
          <w:color w:val="171717"/>
          <w:spacing w:val="-2"/>
          <w:szCs w:val="22"/>
        </w:rPr>
        <w:t>and</w:t>
      </w:r>
      <w:r>
        <w:rPr>
          <w:color w:val="171717"/>
          <w:spacing w:val="-6"/>
          <w:szCs w:val="22"/>
        </w:rPr>
        <w:t xml:space="preserve"> </w:t>
      </w:r>
      <w:r>
        <w:rPr>
          <w:color w:val="171717"/>
          <w:spacing w:val="-2"/>
          <w:szCs w:val="22"/>
        </w:rPr>
        <w:t xml:space="preserve">inspections </w:t>
      </w:r>
      <w:r>
        <w:rPr>
          <w:color w:val="171717"/>
          <w:szCs w:val="22"/>
        </w:rPr>
        <w:t>carried out by the administration and the port authority.</w:t>
      </w:r>
    </w:p>
    <w:p w14:paraId="460374F4" w14:textId="77777777" w:rsidR="004C5CF5" w:rsidRDefault="00CC1A61">
      <w:pPr>
        <w:widowControl w:val="0"/>
        <w:numPr>
          <w:ilvl w:val="2"/>
          <w:numId w:val="7"/>
        </w:numPr>
        <w:tabs>
          <w:tab w:val="left" w:pos="1528"/>
        </w:tabs>
        <w:autoSpaceDE w:val="0"/>
        <w:autoSpaceDN w:val="0"/>
        <w:ind w:right="1520"/>
        <w:jc w:val="both"/>
        <w:rPr>
          <w:rFonts w:ascii="Symbol" w:hAnsi="Symbol"/>
          <w:color w:val="171717"/>
          <w:szCs w:val="22"/>
        </w:rPr>
      </w:pPr>
      <w:r>
        <w:rPr>
          <w:color w:val="171717"/>
          <w:szCs w:val="22"/>
        </w:rPr>
        <w:t>It does not accept to carry dangerous goods that are not included in the ship certificates issued by the relevant institutions and organizations.</w:t>
      </w:r>
    </w:p>
    <w:p w14:paraId="460374F5" w14:textId="77777777" w:rsidR="004C5CF5" w:rsidRDefault="004C5CF5">
      <w:pPr>
        <w:widowControl w:val="0"/>
        <w:autoSpaceDE w:val="0"/>
        <w:autoSpaceDN w:val="0"/>
        <w:ind w:left="1168" w:hanging="360"/>
        <w:jc w:val="both"/>
        <w:rPr>
          <w:rFonts w:ascii="Symbol" w:hAnsi="Symbol"/>
          <w:szCs w:val="22"/>
        </w:rPr>
        <w:sectPr w:rsidR="004C5CF5">
          <w:headerReference w:type="default" r:id="rId43"/>
          <w:pgSz w:w="11900" w:h="16850"/>
          <w:pgMar w:top="1860" w:right="283" w:bottom="280" w:left="992" w:header="545" w:footer="0" w:gutter="0"/>
          <w:cols w:space="720"/>
        </w:sectPr>
      </w:pPr>
    </w:p>
    <w:p w14:paraId="460374F6" w14:textId="77777777" w:rsidR="004C5CF5" w:rsidRDefault="004C5CF5">
      <w:pPr>
        <w:widowControl w:val="0"/>
        <w:autoSpaceDE w:val="0"/>
        <w:autoSpaceDN w:val="0"/>
      </w:pPr>
    </w:p>
    <w:p w14:paraId="460374F7" w14:textId="77777777" w:rsidR="004C5CF5" w:rsidRDefault="004C5CF5">
      <w:pPr>
        <w:widowControl w:val="0"/>
        <w:autoSpaceDE w:val="0"/>
        <w:autoSpaceDN w:val="0"/>
        <w:spacing w:before="260"/>
      </w:pPr>
    </w:p>
    <w:p w14:paraId="460374F8" w14:textId="77777777" w:rsidR="004C5CF5" w:rsidRDefault="00CC1A61">
      <w:pPr>
        <w:widowControl w:val="0"/>
        <w:numPr>
          <w:ilvl w:val="2"/>
          <w:numId w:val="7"/>
        </w:numPr>
        <w:tabs>
          <w:tab w:val="left" w:pos="1528"/>
        </w:tabs>
        <w:autoSpaceDE w:val="0"/>
        <w:autoSpaceDN w:val="0"/>
        <w:ind w:right="1515"/>
        <w:jc w:val="both"/>
        <w:rPr>
          <w:rFonts w:ascii="Symbol" w:hAnsi="Symbol"/>
          <w:color w:val="171717"/>
          <w:szCs w:val="22"/>
        </w:rPr>
      </w:pPr>
      <w:r>
        <w:rPr>
          <w:color w:val="171717"/>
          <w:szCs w:val="22"/>
        </w:rPr>
        <w:t>It ensures that the people of the ship involved in the handling of dangerous goods</w:t>
      </w:r>
      <w:r>
        <w:rPr>
          <w:color w:val="171717"/>
          <w:spacing w:val="-7"/>
          <w:szCs w:val="22"/>
        </w:rPr>
        <w:t xml:space="preserve"> </w:t>
      </w:r>
      <w:r>
        <w:rPr>
          <w:color w:val="171717"/>
          <w:szCs w:val="22"/>
        </w:rPr>
        <w:t>use</w:t>
      </w:r>
      <w:r>
        <w:rPr>
          <w:color w:val="171717"/>
          <w:spacing w:val="-8"/>
          <w:szCs w:val="22"/>
        </w:rPr>
        <w:t xml:space="preserve"> </w:t>
      </w:r>
      <w:r>
        <w:rPr>
          <w:color w:val="171717"/>
          <w:szCs w:val="22"/>
        </w:rPr>
        <w:t>personal</w:t>
      </w:r>
      <w:r>
        <w:rPr>
          <w:color w:val="171717"/>
          <w:spacing w:val="-6"/>
          <w:szCs w:val="22"/>
        </w:rPr>
        <w:t xml:space="preserve"> </w:t>
      </w:r>
      <w:r>
        <w:rPr>
          <w:color w:val="171717"/>
          <w:szCs w:val="22"/>
        </w:rPr>
        <w:t>protective</w:t>
      </w:r>
      <w:r>
        <w:rPr>
          <w:color w:val="171717"/>
          <w:spacing w:val="-8"/>
          <w:szCs w:val="22"/>
        </w:rPr>
        <w:t xml:space="preserve"> </w:t>
      </w:r>
      <w:r>
        <w:rPr>
          <w:color w:val="171717"/>
          <w:szCs w:val="22"/>
        </w:rPr>
        <w:t>equipment</w:t>
      </w:r>
      <w:r>
        <w:rPr>
          <w:color w:val="171717"/>
          <w:spacing w:val="-6"/>
          <w:szCs w:val="22"/>
        </w:rPr>
        <w:t xml:space="preserve"> </w:t>
      </w:r>
      <w:r>
        <w:rPr>
          <w:color w:val="171717"/>
          <w:szCs w:val="22"/>
        </w:rPr>
        <w:t>suitable</w:t>
      </w:r>
      <w:r>
        <w:rPr>
          <w:color w:val="171717"/>
          <w:spacing w:val="-7"/>
          <w:szCs w:val="22"/>
        </w:rPr>
        <w:t xml:space="preserve"> </w:t>
      </w:r>
      <w:r>
        <w:rPr>
          <w:color w:val="171717"/>
          <w:szCs w:val="22"/>
        </w:rPr>
        <w:t>for</w:t>
      </w:r>
      <w:r>
        <w:rPr>
          <w:color w:val="171717"/>
          <w:spacing w:val="-8"/>
          <w:szCs w:val="22"/>
        </w:rPr>
        <w:t xml:space="preserve"> </w:t>
      </w:r>
      <w:r>
        <w:rPr>
          <w:color w:val="171717"/>
          <w:szCs w:val="22"/>
        </w:rPr>
        <w:t>the</w:t>
      </w:r>
      <w:r>
        <w:rPr>
          <w:color w:val="171717"/>
          <w:spacing w:val="-7"/>
          <w:szCs w:val="22"/>
        </w:rPr>
        <w:t xml:space="preserve"> </w:t>
      </w:r>
      <w:r>
        <w:rPr>
          <w:color w:val="171717"/>
          <w:szCs w:val="22"/>
        </w:rPr>
        <w:t>physical</w:t>
      </w:r>
      <w:r>
        <w:rPr>
          <w:color w:val="171717"/>
          <w:spacing w:val="-6"/>
          <w:szCs w:val="22"/>
        </w:rPr>
        <w:t xml:space="preserve"> </w:t>
      </w:r>
      <w:r>
        <w:rPr>
          <w:color w:val="171717"/>
          <w:szCs w:val="22"/>
        </w:rPr>
        <w:t>and</w:t>
      </w:r>
      <w:r>
        <w:rPr>
          <w:color w:val="171717"/>
          <w:spacing w:val="-7"/>
          <w:szCs w:val="22"/>
        </w:rPr>
        <w:t xml:space="preserve"> </w:t>
      </w:r>
      <w:r>
        <w:rPr>
          <w:color w:val="171717"/>
          <w:szCs w:val="22"/>
        </w:rPr>
        <w:t>chemical properties of the cargo.</w:t>
      </w:r>
    </w:p>
    <w:p w14:paraId="460374F9" w14:textId="77777777" w:rsidR="004C5CF5" w:rsidRDefault="00CC1A61">
      <w:pPr>
        <w:widowControl w:val="0"/>
        <w:numPr>
          <w:ilvl w:val="2"/>
          <w:numId w:val="7"/>
        </w:numPr>
        <w:tabs>
          <w:tab w:val="left" w:pos="1528"/>
        </w:tabs>
        <w:autoSpaceDE w:val="0"/>
        <w:autoSpaceDN w:val="0"/>
        <w:spacing w:before="1" w:line="273" w:lineRule="auto"/>
        <w:ind w:right="1519"/>
        <w:jc w:val="both"/>
        <w:rPr>
          <w:rFonts w:ascii="Symbol" w:hAnsi="Symbol"/>
          <w:szCs w:val="22"/>
        </w:rPr>
      </w:pPr>
      <w:r>
        <w:rPr>
          <w:color w:val="171717"/>
          <w:szCs w:val="22"/>
        </w:rPr>
        <w:t xml:space="preserve">Provides the requirements for the loading safety of the loads loaded on their </w:t>
      </w:r>
      <w:r>
        <w:rPr>
          <w:color w:val="171717"/>
          <w:spacing w:val="-2"/>
          <w:szCs w:val="22"/>
        </w:rPr>
        <w:t>ships</w:t>
      </w:r>
    </w:p>
    <w:p w14:paraId="460374FA" w14:textId="77777777" w:rsidR="004C5CF5" w:rsidRDefault="00CC1A61">
      <w:pPr>
        <w:widowControl w:val="0"/>
        <w:numPr>
          <w:ilvl w:val="1"/>
          <w:numId w:val="8"/>
        </w:numPr>
        <w:tabs>
          <w:tab w:val="left" w:pos="808"/>
        </w:tabs>
        <w:autoSpaceDE w:val="0"/>
        <w:autoSpaceDN w:val="0"/>
        <w:spacing w:before="201"/>
        <w:ind w:hanging="427"/>
        <w:outlineLvl w:val="2"/>
        <w:rPr>
          <w:b/>
          <w:bCs/>
          <w:color w:val="171717"/>
        </w:rPr>
      </w:pPr>
      <w:bookmarkStart w:id="9" w:name="_bookmark9"/>
      <w:bookmarkEnd w:id="9"/>
      <w:r>
        <w:rPr>
          <w:b/>
          <w:bCs/>
          <w:color w:val="171717"/>
        </w:rPr>
        <w:t>Responsibilities</w:t>
      </w:r>
      <w:r>
        <w:rPr>
          <w:b/>
          <w:bCs/>
          <w:color w:val="171717"/>
          <w:spacing w:val="-3"/>
        </w:rPr>
        <w:t xml:space="preserve"> </w:t>
      </w:r>
      <w:r>
        <w:rPr>
          <w:b/>
          <w:bCs/>
          <w:color w:val="171717"/>
        </w:rPr>
        <w:t>of</w:t>
      </w:r>
      <w:r>
        <w:rPr>
          <w:b/>
          <w:bCs/>
          <w:color w:val="171717"/>
          <w:spacing w:val="-2"/>
        </w:rPr>
        <w:t xml:space="preserve"> </w:t>
      </w:r>
      <w:r>
        <w:rPr>
          <w:b/>
          <w:bCs/>
          <w:color w:val="171717"/>
        </w:rPr>
        <w:t>the</w:t>
      </w:r>
      <w:r>
        <w:rPr>
          <w:b/>
          <w:bCs/>
          <w:color w:val="171717"/>
          <w:spacing w:val="-2"/>
        </w:rPr>
        <w:t xml:space="preserve"> Carrier</w:t>
      </w:r>
    </w:p>
    <w:p w14:paraId="460374FB" w14:textId="77777777" w:rsidR="004C5CF5" w:rsidRDefault="004C5CF5">
      <w:pPr>
        <w:widowControl w:val="0"/>
        <w:autoSpaceDE w:val="0"/>
        <w:autoSpaceDN w:val="0"/>
        <w:spacing w:before="242"/>
        <w:rPr>
          <w:b/>
        </w:rPr>
      </w:pPr>
    </w:p>
    <w:p w14:paraId="460374FC" w14:textId="77777777" w:rsidR="004C5CF5" w:rsidRDefault="00CC1A61">
      <w:pPr>
        <w:widowControl w:val="0"/>
        <w:numPr>
          <w:ilvl w:val="2"/>
          <w:numId w:val="8"/>
        </w:numPr>
        <w:tabs>
          <w:tab w:val="left" w:pos="1670"/>
        </w:tabs>
        <w:autoSpaceDE w:val="0"/>
        <w:autoSpaceDN w:val="0"/>
        <w:ind w:left="1670" w:right="1518"/>
        <w:jc w:val="both"/>
        <w:rPr>
          <w:rFonts w:ascii="Symbol" w:hAnsi="Symbol"/>
          <w:color w:val="171717"/>
          <w:szCs w:val="22"/>
        </w:rPr>
      </w:pPr>
      <w:r>
        <w:rPr>
          <w:color w:val="171717"/>
          <w:szCs w:val="22"/>
        </w:rPr>
        <w:t>It prepares and has the mandatory documents, information and documents related to dangerous goods prepared and ensures that these documents are present with the cargo during the transportation activity.</w:t>
      </w:r>
    </w:p>
    <w:p w14:paraId="460374FD" w14:textId="77777777" w:rsidR="004C5CF5" w:rsidRDefault="00CC1A61">
      <w:pPr>
        <w:widowControl w:val="0"/>
        <w:numPr>
          <w:ilvl w:val="2"/>
          <w:numId w:val="8"/>
        </w:numPr>
        <w:tabs>
          <w:tab w:val="left" w:pos="1670"/>
        </w:tabs>
        <w:autoSpaceDE w:val="0"/>
        <w:autoSpaceDN w:val="0"/>
        <w:ind w:left="1670" w:right="1517"/>
        <w:jc w:val="both"/>
        <w:rPr>
          <w:rFonts w:ascii="Symbol" w:hAnsi="Symbol"/>
          <w:color w:val="171717"/>
          <w:szCs w:val="22"/>
        </w:rPr>
      </w:pPr>
      <w:r>
        <w:rPr>
          <w:color w:val="171717"/>
          <w:szCs w:val="22"/>
        </w:rPr>
        <w:t>It provides classification, packaging, marking, labeling and placarding of dangerous goods in accordance with their type.</w:t>
      </w:r>
    </w:p>
    <w:p w14:paraId="460374FE" w14:textId="77777777" w:rsidR="004C5CF5" w:rsidRDefault="00CC1A61">
      <w:pPr>
        <w:widowControl w:val="0"/>
        <w:numPr>
          <w:ilvl w:val="2"/>
          <w:numId w:val="8"/>
        </w:numPr>
        <w:tabs>
          <w:tab w:val="left" w:pos="1670"/>
        </w:tabs>
        <w:autoSpaceDE w:val="0"/>
        <w:autoSpaceDN w:val="0"/>
        <w:ind w:left="1670" w:right="1517"/>
        <w:jc w:val="both"/>
        <w:rPr>
          <w:rFonts w:ascii="Symbol" w:hAnsi="Symbol"/>
          <w:color w:val="171717"/>
          <w:szCs w:val="22"/>
        </w:rPr>
      </w:pPr>
      <w:r>
        <w:rPr>
          <w:color w:val="171717"/>
          <w:szCs w:val="22"/>
        </w:rPr>
        <w:t>It ensures that dangerous goods are loaded, stacked and securely fastened to approved</w:t>
      </w:r>
      <w:r>
        <w:rPr>
          <w:color w:val="171717"/>
          <w:spacing w:val="-14"/>
          <w:szCs w:val="22"/>
        </w:rPr>
        <w:t xml:space="preserve"> </w:t>
      </w:r>
      <w:r>
        <w:rPr>
          <w:color w:val="171717"/>
          <w:szCs w:val="22"/>
        </w:rPr>
        <w:t>packaging</w:t>
      </w:r>
      <w:r>
        <w:rPr>
          <w:color w:val="171717"/>
          <w:spacing w:val="-14"/>
          <w:szCs w:val="22"/>
        </w:rPr>
        <w:t xml:space="preserve"> </w:t>
      </w:r>
      <w:r>
        <w:rPr>
          <w:color w:val="171717"/>
          <w:szCs w:val="22"/>
        </w:rPr>
        <w:t>and</w:t>
      </w:r>
      <w:r>
        <w:rPr>
          <w:color w:val="171717"/>
          <w:spacing w:val="-12"/>
          <w:szCs w:val="22"/>
        </w:rPr>
        <w:t xml:space="preserve"> </w:t>
      </w:r>
      <w:r>
        <w:rPr>
          <w:color w:val="171717"/>
          <w:szCs w:val="22"/>
        </w:rPr>
        <w:t>cargo</w:t>
      </w:r>
      <w:r>
        <w:rPr>
          <w:color w:val="171717"/>
          <w:spacing w:val="-15"/>
          <w:szCs w:val="22"/>
        </w:rPr>
        <w:t xml:space="preserve"> </w:t>
      </w:r>
      <w:r>
        <w:rPr>
          <w:color w:val="171717"/>
          <w:szCs w:val="22"/>
        </w:rPr>
        <w:t>transport</w:t>
      </w:r>
      <w:r>
        <w:rPr>
          <w:color w:val="171717"/>
          <w:spacing w:val="-14"/>
          <w:szCs w:val="22"/>
        </w:rPr>
        <w:t xml:space="preserve"> </w:t>
      </w:r>
      <w:r>
        <w:rPr>
          <w:color w:val="171717"/>
          <w:szCs w:val="22"/>
        </w:rPr>
        <w:t>units</w:t>
      </w:r>
      <w:r>
        <w:rPr>
          <w:color w:val="171717"/>
          <w:spacing w:val="-14"/>
          <w:szCs w:val="22"/>
        </w:rPr>
        <w:t xml:space="preserve"> </w:t>
      </w:r>
      <w:r>
        <w:rPr>
          <w:color w:val="171717"/>
          <w:szCs w:val="22"/>
        </w:rPr>
        <w:t>in</w:t>
      </w:r>
      <w:r>
        <w:rPr>
          <w:color w:val="171717"/>
          <w:spacing w:val="-14"/>
          <w:szCs w:val="22"/>
        </w:rPr>
        <w:t xml:space="preserve"> </w:t>
      </w:r>
      <w:r>
        <w:rPr>
          <w:color w:val="171717"/>
          <w:szCs w:val="22"/>
        </w:rPr>
        <w:t>accordance</w:t>
      </w:r>
      <w:r>
        <w:rPr>
          <w:color w:val="171717"/>
          <w:spacing w:val="-13"/>
          <w:szCs w:val="22"/>
        </w:rPr>
        <w:t xml:space="preserve"> </w:t>
      </w:r>
      <w:r>
        <w:rPr>
          <w:color w:val="171717"/>
          <w:szCs w:val="22"/>
        </w:rPr>
        <w:t>with</w:t>
      </w:r>
      <w:r>
        <w:rPr>
          <w:color w:val="171717"/>
          <w:spacing w:val="-14"/>
          <w:szCs w:val="22"/>
        </w:rPr>
        <w:t xml:space="preserve"> </w:t>
      </w:r>
      <w:r>
        <w:rPr>
          <w:color w:val="171717"/>
          <w:szCs w:val="22"/>
        </w:rPr>
        <w:t>the</w:t>
      </w:r>
      <w:r>
        <w:rPr>
          <w:color w:val="171717"/>
          <w:spacing w:val="-15"/>
          <w:szCs w:val="22"/>
        </w:rPr>
        <w:t xml:space="preserve"> </w:t>
      </w:r>
      <w:r>
        <w:rPr>
          <w:color w:val="171717"/>
          <w:szCs w:val="22"/>
        </w:rPr>
        <w:t>rules</w:t>
      </w:r>
      <w:r>
        <w:rPr>
          <w:color w:val="171717"/>
          <w:spacing w:val="-9"/>
          <w:szCs w:val="22"/>
        </w:rPr>
        <w:t xml:space="preserve"> </w:t>
      </w:r>
      <w:r>
        <w:rPr>
          <w:color w:val="171717"/>
          <w:szCs w:val="22"/>
        </w:rPr>
        <w:t xml:space="preserve">and </w:t>
      </w:r>
      <w:r>
        <w:rPr>
          <w:color w:val="171717"/>
          <w:spacing w:val="-2"/>
          <w:szCs w:val="22"/>
        </w:rPr>
        <w:t>safely.</w:t>
      </w:r>
    </w:p>
    <w:p w14:paraId="460374FF" w14:textId="77777777" w:rsidR="004C5CF5" w:rsidRDefault="004C5CF5">
      <w:pPr>
        <w:widowControl w:val="0"/>
        <w:autoSpaceDE w:val="0"/>
        <w:autoSpaceDN w:val="0"/>
        <w:spacing w:before="122"/>
      </w:pPr>
    </w:p>
    <w:p w14:paraId="46037500" w14:textId="77777777" w:rsidR="004C5CF5" w:rsidRDefault="00CC1A61">
      <w:pPr>
        <w:widowControl w:val="0"/>
        <w:numPr>
          <w:ilvl w:val="1"/>
          <w:numId w:val="8"/>
        </w:numPr>
        <w:tabs>
          <w:tab w:val="left" w:pos="457"/>
        </w:tabs>
        <w:autoSpaceDE w:val="0"/>
        <w:autoSpaceDN w:val="0"/>
        <w:ind w:left="457" w:hanging="360"/>
        <w:outlineLvl w:val="2"/>
        <w:rPr>
          <w:b/>
          <w:bCs/>
        </w:rPr>
      </w:pPr>
      <w:bookmarkStart w:id="10" w:name="_bookmark10"/>
      <w:bookmarkEnd w:id="10"/>
      <w:r>
        <w:rPr>
          <w:b/>
          <w:bCs/>
        </w:rPr>
        <w:t>Dangerous</w:t>
      </w:r>
      <w:r>
        <w:rPr>
          <w:b/>
          <w:bCs/>
          <w:spacing w:val="-2"/>
        </w:rPr>
        <w:t xml:space="preserve"> </w:t>
      </w:r>
      <w:r>
        <w:rPr>
          <w:b/>
          <w:bCs/>
        </w:rPr>
        <w:t>Goods</w:t>
      </w:r>
      <w:r>
        <w:rPr>
          <w:b/>
          <w:bCs/>
          <w:spacing w:val="-1"/>
        </w:rPr>
        <w:t xml:space="preserve"> </w:t>
      </w:r>
      <w:r>
        <w:rPr>
          <w:b/>
          <w:bCs/>
        </w:rPr>
        <w:t>Safety</w:t>
      </w:r>
      <w:r>
        <w:rPr>
          <w:b/>
          <w:bCs/>
          <w:spacing w:val="-2"/>
        </w:rPr>
        <w:t xml:space="preserve"> </w:t>
      </w:r>
      <w:r>
        <w:rPr>
          <w:b/>
          <w:bCs/>
        </w:rPr>
        <w:t>Advisor</w:t>
      </w:r>
      <w:r>
        <w:rPr>
          <w:b/>
          <w:bCs/>
          <w:spacing w:val="-1"/>
        </w:rPr>
        <w:t xml:space="preserve"> </w:t>
      </w:r>
      <w:r>
        <w:rPr>
          <w:b/>
          <w:bCs/>
          <w:spacing w:val="-2"/>
        </w:rPr>
        <w:t>Responsibilities</w:t>
      </w:r>
    </w:p>
    <w:p w14:paraId="46037501" w14:textId="77777777" w:rsidR="004C5CF5" w:rsidRDefault="00CC1A61">
      <w:pPr>
        <w:widowControl w:val="0"/>
        <w:numPr>
          <w:ilvl w:val="2"/>
          <w:numId w:val="8"/>
        </w:numPr>
        <w:tabs>
          <w:tab w:val="left" w:pos="1101"/>
        </w:tabs>
        <w:autoSpaceDE w:val="0"/>
        <w:autoSpaceDN w:val="0"/>
        <w:spacing w:before="242" w:line="273" w:lineRule="auto"/>
        <w:ind w:right="1498"/>
        <w:jc w:val="both"/>
        <w:rPr>
          <w:rFonts w:ascii="Symbol" w:hAnsi="Symbol"/>
          <w:szCs w:val="22"/>
        </w:rPr>
      </w:pPr>
      <w:r>
        <w:rPr>
          <w:szCs w:val="22"/>
        </w:rPr>
        <w:t>To monitor compliance with the provisions of international agreements and conventions (ADR/IMDG) in the transport of dangerous goods.</w:t>
      </w:r>
    </w:p>
    <w:p w14:paraId="46037502" w14:textId="77777777" w:rsidR="004C5CF5" w:rsidRDefault="00CC1A61">
      <w:pPr>
        <w:widowControl w:val="0"/>
        <w:numPr>
          <w:ilvl w:val="2"/>
          <w:numId w:val="8"/>
        </w:numPr>
        <w:tabs>
          <w:tab w:val="left" w:pos="1101"/>
        </w:tabs>
        <w:autoSpaceDE w:val="0"/>
        <w:autoSpaceDN w:val="0"/>
        <w:spacing w:before="3" w:line="271" w:lineRule="auto"/>
        <w:ind w:right="1492"/>
        <w:jc w:val="both"/>
        <w:rPr>
          <w:rFonts w:ascii="Symbol" w:hAnsi="Symbol"/>
          <w:szCs w:val="22"/>
        </w:rPr>
      </w:pPr>
      <w:r>
        <w:rPr>
          <w:szCs w:val="22"/>
        </w:rPr>
        <w:t>It offers suggestions to the business in the transportation of dangerous goods according to the provisions of ADR / IMDG.</w:t>
      </w:r>
    </w:p>
    <w:p w14:paraId="46037503" w14:textId="77777777" w:rsidR="004C5CF5" w:rsidRDefault="00CC1A61">
      <w:pPr>
        <w:widowControl w:val="0"/>
        <w:numPr>
          <w:ilvl w:val="2"/>
          <w:numId w:val="8"/>
        </w:numPr>
        <w:tabs>
          <w:tab w:val="left" w:pos="1101"/>
        </w:tabs>
        <w:autoSpaceDE w:val="0"/>
        <w:autoSpaceDN w:val="0"/>
        <w:spacing w:before="7" w:line="273" w:lineRule="auto"/>
        <w:ind w:right="1494"/>
        <w:jc w:val="both"/>
        <w:rPr>
          <w:rFonts w:ascii="Symbol" w:hAnsi="Symbol"/>
          <w:szCs w:val="22"/>
        </w:rPr>
      </w:pPr>
      <w:r>
        <w:rPr>
          <w:szCs w:val="22"/>
        </w:rPr>
        <w:t>To</w:t>
      </w:r>
      <w:r>
        <w:rPr>
          <w:spacing w:val="-11"/>
          <w:szCs w:val="22"/>
        </w:rPr>
        <w:t xml:space="preserve"> </w:t>
      </w:r>
      <w:r>
        <w:rPr>
          <w:szCs w:val="22"/>
        </w:rPr>
        <w:t>prepare</w:t>
      </w:r>
      <w:r>
        <w:rPr>
          <w:spacing w:val="-12"/>
          <w:szCs w:val="22"/>
        </w:rPr>
        <w:t xml:space="preserve"> </w:t>
      </w:r>
      <w:r>
        <w:rPr>
          <w:szCs w:val="22"/>
        </w:rPr>
        <w:t>the</w:t>
      </w:r>
      <w:r>
        <w:rPr>
          <w:spacing w:val="-11"/>
          <w:szCs w:val="22"/>
        </w:rPr>
        <w:t xml:space="preserve"> </w:t>
      </w:r>
      <w:r>
        <w:rPr>
          <w:szCs w:val="22"/>
        </w:rPr>
        <w:t>annual</w:t>
      </w:r>
      <w:r>
        <w:rPr>
          <w:spacing w:val="-10"/>
          <w:szCs w:val="22"/>
        </w:rPr>
        <w:t xml:space="preserve"> </w:t>
      </w:r>
      <w:r>
        <w:rPr>
          <w:szCs w:val="22"/>
        </w:rPr>
        <w:t>activity</w:t>
      </w:r>
      <w:r>
        <w:rPr>
          <w:spacing w:val="-10"/>
          <w:szCs w:val="22"/>
        </w:rPr>
        <w:t xml:space="preserve"> </w:t>
      </w:r>
      <w:r>
        <w:rPr>
          <w:szCs w:val="22"/>
        </w:rPr>
        <w:t>report</w:t>
      </w:r>
      <w:r>
        <w:rPr>
          <w:spacing w:val="-11"/>
          <w:szCs w:val="22"/>
        </w:rPr>
        <w:t xml:space="preserve"> </w:t>
      </w:r>
      <w:r>
        <w:rPr>
          <w:szCs w:val="22"/>
        </w:rPr>
        <w:t>of</w:t>
      </w:r>
      <w:r>
        <w:rPr>
          <w:spacing w:val="-11"/>
          <w:szCs w:val="22"/>
        </w:rPr>
        <w:t xml:space="preserve"> </w:t>
      </w:r>
      <w:r>
        <w:rPr>
          <w:szCs w:val="22"/>
        </w:rPr>
        <w:t>the</w:t>
      </w:r>
      <w:r>
        <w:rPr>
          <w:spacing w:val="-11"/>
          <w:szCs w:val="22"/>
        </w:rPr>
        <w:t xml:space="preserve"> </w:t>
      </w:r>
      <w:r>
        <w:rPr>
          <w:szCs w:val="22"/>
        </w:rPr>
        <w:t>enterprise</w:t>
      </w:r>
      <w:r>
        <w:rPr>
          <w:spacing w:val="-11"/>
          <w:szCs w:val="22"/>
        </w:rPr>
        <w:t xml:space="preserve"> </w:t>
      </w:r>
      <w:r>
        <w:rPr>
          <w:szCs w:val="22"/>
        </w:rPr>
        <w:t>regarding</w:t>
      </w:r>
      <w:r>
        <w:rPr>
          <w:spacing w:val="-11"/>
          <w:szCs w:val="22"/>
        </w:rPr>
        <w:t xml:space="preserve"> </w:t>
      </w:r>
      <w:r>
        <w:rPr>
          <w:szCs w:val="22"/>
        </w:rPr>
        <w:t>the</w:t>
      </w:r>
      <w:r>
        <w:rPr>
          <w:spacing w:val="-11"/>
          <w:szCs w:val="22"/>
        </w:rPr>
        <w:t xml:space="preserve"> </w:t>
      </w:r>
      <w:r>
        <w:rPr>
          <w:szCs w:val="22"/>
        </w:rPr>
        <w:t>transportation</w:t>
      </w:r>
      <w:r>
        <w:rPr>
          <w:spacing w:val="-10"/>
          <w:szCs w:val="22"/>
        </w:rPr>
        <w:t xml:space="preserve"> </w:t>
      </w:r>
      <w:r>
        <w:rPr>
          <w:szCs w:val="22"/>
        </w:rPr>
        <w:t>of dangerous</w:t>
      </w:r>
      <w:r>
        <w:rPr>
          <w:spacing w:val="-1"/>
          <w:szCs w:val="22"/>
        </w:rPr>
        <w:t xml:space="preserve"> </w:t>
      </w:r>
      <w:r>
        <w:rPr>
          <w:szCs w:val="22"/>
        </w:rPr>
        <w:t>goods within the</w:t>
      </w:r>
      <w:r>
        <w:rPr>
          <w:spacing w:val="-1"/>
          <w:szCs w:val="22"/>
        </w:rPr>
        <w:t xml:space="preserve"> </w:t>
      </w:r>
      <w:r>
        <w:rPr>
          <w:szCs w:val="22"/>
        </w:rPr>
        <w:t>first four</w:t>
      </w:r>
      <w:r>
        <w:rPr>
          <w:spacing w:val="-2"/>
          <w:szCs w:val="22"/>
        </w:rPr>
        <w:t xml:space="preserve"> </w:t>
      </w:r>
      <w:r>
        <w:rPr>
          <w:szCs w:val="22"/>
        </w:rPr>
        <w:t>months as of</w:t>
      </w:r>
      <w:r>
        <w:rPr>
          <w:spacing w:val="-1"/>
          <w:szCs w:val="22"/>
        </w:rPr>
        <w:t xml:space="preserve"> </w:t>
      </w:r>
      <w:r>
        <w:rPr>
          <w:szCs w:val="22"/>
        </w:rPr>
        <w:t>the</w:t>
      </w:r>
      <w:r>
        <w:rPr>
          <w:spacing w:val="-1"/>
          <w:szCs w:val="22"/>
        </w:rPr>
        <w:t xml:space="preserve"> </w:t>
      </w:r>
      <w:r>
        <w:rPr>
          <w:szCs w:val="22"/>
        </w:rPr>
        <w:t>end of</w:t>
      </w:r>
      <w:r>
        <w:rPr>
          <w:spacing w:val="-1"/>
          <w:szCs w:val="22"/>
        </w:rPr>
        <w:t xml:space="preserve"> </w:t>
      </w:r>
      <w:r>
        <w:rPr>
          <w:szCs w:val="22"/>
        </w:rPr>
        <w:t>the</w:t>
      </w:r>
      <w:r>
        <w:rPr>
          <w:spacing w:val="-1"/>
          <w:szCs w:val="22"/>
        </w:rPr>
        <w:t xml:space="preserve"> </w:t>
      </w:r>
      <w:r>
        <w:rPr>
          <w:szCs w:val="22"/>
        </w:rPr>
        <w:t>year</w:t>
      </w:r>
      <w:r>
        <w:rPr>
          <w:spacing w:val="-1"/>
          <w:szCs w:val="22"/>
        </w:rPr>
        <w:t xml:space="preserve"> </w:t>
      </w:r>
      <w:r>
        <w:rPr>
          <w:szCs w:val="22"/>
        </w:rPr>
        <w:t>and submit it to the Administration in electronic environment.</w:t>
      </w:r>
    </w:p>
    <w:p w14:paraId="46037504" w14:textId="77777777" w:rsidR="004C5CF5" w:rsidRDefault="00CC1A61">
      <w:pPr>
        <w:widowControl w:val="0"/>
        <w:numPr>
          <w:ilvl w:val="2"/>
          <w:numId w:val="8"/>
        </w:numPr>
        <w:tabs>
          <w:tab w:val="left" w:pos="1101"/>
        </w:tabs>
        <w:autoSpaceDE w:val="0"/>
        <w:autoSpaceDN w:val="0"/>
        <w:spacing w:before="5" w:line="273" w:lineRule="auto"/>
        <w:ind w:right="1495"/>
        <w:jc w:val="both"/>
        <w:rPr>
          <w:rFonts w:ascii="Symbol" w:hAnsi="Symbol"/>
          <w:szCs w:val="22"/>
        </w:rPr>
      </w:pPr>
      <w:r>
        <w:rPr>
          <w:szCs w:val="22"/>
        </w:rPr>
        <w:t xml:space="preserve">Determining the dangerous goods to be transported and determining the requirements and compliance procedures in the IMDG/ADR regarding this </w:t>
      </w:r>
      <w:r>
        <w:rPr>
          <w:spacing w:val="-2"/>
          <w:szCs w:val="22"/>
        </w:rPr>
        <w:t>substance.</w:t>
      </w:r>
    </w:p>
    <w:p w14:paraId="46037505" w14:textId="77777777" w:rsidR="004C5CF5" w:rsidRDefault="00CC1A61">
      <w:pPr>
        <w:widowControl w:val="0"/>
        <w:numPr>
          <w:ilvl w:val="2"/>
          <w:numId w:val="8"/>
        </w:numPr>
        <w:tabs>
          <w:tab w:val="left" w:pos="1101"/>
        </w:tabs>
        <w:autoSpaceDE w:val="0"/>
        <w:autoSpaceDN w:val="0"/>
        <w:spacing w:before="5" w:line="273" w:lineRule="auto"/>
        <w:ind w:right="1494"/>
        <w:jc w:val="both"/>
        <w:rPr>
          <w:rFonts w:ascii="Symbol" w:hAnsi="Symbol"/>
          <w:szCs w:val="22"/>
        </w:rPr>
      </w:pPr>
      <w:r>
        <w:rPr>
          <w:szCs w:val="22"/>
        </w:rPr>
        <w:t>Guiding the business while purchasing the transportation vehicles to be used in the transportation of dangerous goods.</w:t>
      </w:r>
    </w:p>
    <w:p w14:paraId="46037506" w14:textId="77777777" w:rsidR="004C5CF5" w:rsidRDefault="00CC1A61">
      <w:pPr>
        <w:widowControl w:val="0"/>
        <w:numPr>
          <w:ilvl w:val="2"/>
          <w:numId w:val="8"/>
        </w:numPr>
        <w:tabs>
          <w:tab w:val="left" w:pos="1101"/>
        </w:tabs>
        <w:autoSpaceDE w:val="0"/>
        <w:autoSpaceDN w:val="0"/>
        <w:spacing w:before="3" w:line="271" w:lineRule="auto"/>
        <w:ind w:right="1498"/>
        <w:jc w:val="both"/>
        <w:rPr>
          <w:rFonts w:ascii="Symbol" w:hAnsi="Symbol"/>
          <w:szCs w:val="22"/>
        </w:rPr>
      </w:pPr>
      <w:r>
        <w:rPr>
          <w:szCs w:val="22"/>
        </w:rPr>
        <w:t>To determine the procedures related to the control of the equipment used in the transportation, loading and unloading of dangerous goods.</w:t>
      </w:r>
    </w:p>
    <w:p w14:paraId="46037507" w14:textId="77777777" w:rsidR="004C5CF5" w:rsidRDefault="00CC1A61">
      <w:pPr>
        <w:widowControl w:val="0"/>
        <w:numPr>
          <w:ilvl w:val="2"/>
          <w:numId w:val="8"/>
        </w:numPr>
        <w:tabs>
          <w:tab w:val="left" w:pos="1101"/>
        </w:tabs>
        <w:autoSpaceDE w:val="0"/>
        <w:autoSpaceDN w:val="0"/>
        <w:spacing w:before="9" w:line="273" w:lineRule="auto"/>
        <w:ind w:right="1496"/>
        <w:jc w:val="both"/>
        <w:rPr>
          <w:rFonts w:ascii="Symbol" w:hAnsi="Symbol"/>
          <w:szCs w:val="22"/>
        </w:rPr>
      </w:pPr>
      <w:r>
        <w:rPr>
          <w:szCs w:val="22"/>
        </w:rPr>
        <w:t>To</w:t>
      </w:r>
      <w:r>
        <w:rPr>
          <w:spacing w:val="-2"/>
          <w:szCs w:val="22"/>
        </w:rPr>
        <w:t xml:space="preserve"> </w:t>
      </w:r>
      <w:r>
        <w:rPr>
          <w:szCs w:val="22"/>
        </w:rPr>
        <w:t>provide</w:t>
      </w:r>
      <w:r>
        <w:rPr>
          <w:spacing w:val="-3"/>
          <w:szCs w:val="22"/>
        </w:rPr>
        <w:t xml:space="preserve"> </w:t>
      </w:r>
      <w:r>
        <w:rPr>
          <w:szCs w:val="22"/>
        </w:rPr>
        <w:t>or</w:t>
      </w:r>
      <w:r>
        <w:rPr>
          <w:spacing w:val="-2"/>
          <w:szCs w:val="22"/>
        </w:rPr>
        <w:t xml:space="preserve"> </w:t>
      </w:r>
      <w:r>
        <w:rPr>
          <w:szCs w:val="22"/>
        </w:rPr>
        <w:t>provide</w:t>
      </w:r>
      <w:r>
        <w:rPr>
          <w:spacing w:val="-3"/>
          <w:szCs w:val="22"/>
        </w:rPr>
        <w:t xml:space="preserve"> </w:t>
      </w:r>
      <w:r>
        <w:rPr>
          <w:szCs w:val="22"/>
        </w:rPr>
        <w:t>training</w:t>
      </w:r>
      <w:r>
        <w:rPr>
          <w:spacing w:val="-1"/>
          <w:szCs w:val="22"/>
        </w:rPr>
        <w:t xml:space="preserve"> </w:t>
      </w:r>
      <w:r>
        <w:rPr>
          <w:szCs w:val="22"/>
        </w:rPr>
        <w:t>to</w:t>
      </w:r>
      <w:r>
        <w:rPr>
          <w:spacing w:val="-1"/>
          <w:szCs w:val="22"/>
        </w:rPr>
        <w:t xml:space="preserve"> </w:t>
      </w:r>
      <w:r>
        <w:rPr>
          <w:szCs w:val="22"/>
        </w:rPr>
        <w:t>the</w:t>
      </w:r>
      <w:r>
        <w:rPr>
          <w:spacing w:val="-2"/>
          <w:szCs w:val="22"/>
        </w:rPr>
        <w:t xml:space="preserve"> </w:t>
      </w:r>
      <w:r>
        <w:rPr>
          <w:szCs w:val="22"/>
        </w:rPr>
        <w:t>employees</w:t>
      </w:r>
      <w:r>
        <w:rPr>
          <w:spacing w:val="-1"/>
          <w:szCs w:val="22"/>
        </w:rPr>
        <w:t xml:space="preserve"> </w:t>
      </w:r>
      <w:r>
        <w:rPr>
          <w:szCs w:val="22"/>
        </w:rPr>
        <w:t>of</w:t>
      </w:r>
      <w:r>
        <w:rPr>
          <w:spacing w:val="-2"/>
          <w:szCs w:val="22"/>
        </w:rPr>
        <w:t xml:space="preserve"> </w:t>
      </w:r>
      <w:r>
        <w:rPr>
          <w:szCs w:val="22"/>
        </w:rPr>
        <w:t>the</w:t>
      </w:r>
      <w:r>
        <w:rPr>
          <w:spacing w:val="-2"/>
          <w:szCs w:val="22"/>
        </w:rPr>
        <w:t xml:space="preserve"> </w:t>
      </w:r>
      <w:r>
        <w:rPr>
          <w:szCs w:val="22"/>
        </w:rPr>
        <w:t>enterprise</w:t>
      </w:r>
      <w:r>
        <w:rPr>
          <w:spacing w:val="-2"/>
          <w:szCs w:val="22"/>
        </w:rPr>
        <w:t xml:space="preserve"> </w:t>
      </w:r>
      <w:r>
        <w:rPr>
          <w:szCs w:val="22"/>
        </w:rPr>
        <w:t>about</w:t>
      </w:r>
      <w:r>
        <w:rPr>
          <w:spacing w:val="-1"/>
          <w:szCs w:val="22"/>
        </w:rPr>
        <w:t xml:space="preserve"> </w:t>
      </w:r>
      <w:r>
        <w:rPr>
          <w:szCs w:val="22"/>
        </w:rPr>
        <w:t>the national and international legislation and the amendments made therein, and to keep the records of this training.</w:t>
      </w:r>
    </w:p>
    <w:p w14:paraId="46037508" w14:textId="77777777" w:rsidR="004C5CF5" w:rsidRDefault="00CC1A61">
      <w:pPr>
        <w:widowControl w:val="0"/>
        <w:numPr>
          <w:ilvl w:val="2"/>
          <w:numId w:val="8"/>
        </w:numPr>
        <w:tabs>
          <w:tab w:val="left" w:pos="1101"/>
        </w:tabs>
        <w:autoSpaceDE w:val="0"/>
        <w:autoSpaceDN w:val="0"/>
        <w:spacing w:before="3" w:line="273" w:lineRule="auto"/>
        <w:ind w:right="1497"/>
        <w:jc w:val="both"/>
        <w:rPr>
          <w:rFonts w:ascii="Symbol" w:hAnsi="Symbol"/>
          <w:szCs w:val="22"/>
        </w:rPr>
      </w:pPr>
      <w:r>
        <w:rPr>
          <w:szCs w:val="22"/>
        </w:rPr>
        <w:t>To determine the emergency procedures to be applied in case of an accident or an event that will affect the safety during the transportation, loading or unloading of dangerous goods,</w:t>
      </w:r>
    </w:p>
    <w:p w14:paraId="46037509" w14:textId="77777777" w:rsidR="004C5CF5" w:rsidRDefault="004C5CF5">
      <w:pPr>
        <w:widowControl w:val="0"/>
        <w:autoSpaceDE w:val="0"/>
        <w:autoSpaceDN w:val="0"/>
        <w:spacing w:line="273" w:lineRule="auto"/>
        <w:ind w:left="1168" w:hanging="360"/>
        <w:jc w:val="both"/>
        <w:rPr>
          <w:rFonts w:ascii="Symbol" w:hAnsi="Symbol"/>
          <w:szCs w:val="22"/>
        </w:rPr>
        <w:sectPr w:rsidR="004C5CF5">
          <w:headerReference w:type="default" r:id="rId44"/>
          <w:pgSz w:w="11900" w:h="16850"/>
          <w:pgMar w:top="1860" w:right="283" w:bottom="280" w:left="992" w:header="545" w:footer="0" w:gutter="0"/>
          <w:cols w:space="720"/>
        </w:sectPr>
      </w:pPr>
    </w:p>
    <w:p w14:paraId="4603750A" w14:textId="77777777" w:rsidR="004C5CF5" w:rsidRDefault="004C5CF5">
      <w:pPr>
        <w:widowControl w:val="0"/>
        <w:autoSpaceDE w:val="0"/>
        <w:autoSpaceDN w:val="0"/>
      </w:pPr>
    </w:p>
    <w:p w14:paraId="4603750B" w14:textId="77777777" w:rsidR="004C5CF5" w:rsidRDefault="004C5CF5">
      <w:pPr>
        <w:widowControl w:val="0"/>
        <w:autoSpaceDE w:val="0"/>
        <w:autoSpaceDN w:val="0"/>
        <w:spacing w:before="262"/>
      </w:pPr>
    </w:p>
    <w:p w14:paraId="4603750C" w14:textId="77777777" w:rsidR="004C5CF5" w:rsidRDefault="00CC1A61">
      <w:pPr>
        <w:widowControl w:val="0"/>
        <w:numPr>
          <w:ilvl w:val="2"/>
          <w:numId w:val="8"/>
        </w:numPr>
        <w:tabs>
          <w:tab w:val="left" w:pos="1101"/>
        </w:tabs>
        <w:autoSpaceDE w:val="0"/>
        <w:autoSpaceDN w:val="0"/>
        <w:spacing w:line="273" w:lineRule="auto"/>
        <w:ind w:right="1496"/>
        <w:jc w:val="both"/>
        <w:rPr>
          <w:rFonts w:ascii="Symbol" w:hAnsi="Symbol"/>
          <w:szCs w:val="22"/>
        </w:rPr>
      </w:pPr>
      <w:r>
        <w:rPr>
          <w:szCs w:val="22"/>
        </w:rPr>
        <w:t>To</w:t>
      </w:r>
      <w:r>
        <w:rPr>
          <w:spacing w:val="-13"/>
          <w:szCs w:val="22"/>
        </w:rPr>
        <w:t xml:space="preserve"> </w:t>
      </w:r>
      <w:r>
        <w:rPr>
          <w:szCs w:val="22"/>
        </w:rPr>
        <w:t>have</w:t>
      </w:r>
      <w:r>
        <w:rPr>
          <w:spacing w:val="-12"/>
          <w:szCs w:val="22"/>
        </w:rPr>
        <w:t xml:space="preserve"> </w:t>
      </w:r>
      <w:r>
        <w:rPr>
          <w:szCs w:val="22"/>
        </w:rPr>
        <w:t>the</w:t>
      </w:r>
      <w:r>
        <w:rPr>
          <w:spacing w:val="-11"/>
          <w:szCs w:val="22"/>
        </w:rPr>
        <w:t xml:space="preserve"> </w:t>
      </w:r>
      <w:r>
        <w:rPr>
          <w:szCs w:val="22"/>
        </w:rPr>
        <w:t>employees</w:t>
      </w:r>
      <w:r>
        <w:rPr>
          <w:spacing w:val="-11"/>
          <w:szCs w:val="22"/>
        </w:rPr>
        <w:t xml:space="preserve"> </w:t>
      </w:r>
      <w:r>
        <w:rPr>
          <w:szCs w:val="22"/>
        </w:rPr>
        <w:t>periodically</w:t>
      </w:r>
      <w:r>
        <w:rPr>
          <w:spacing w:val="-13"/>
          <w:szCs w:val="22"/>
        </w:rPr>
        <w:t xml:space="preserve"> </w:t>
      </w:r>
      <w:r>
        <w:rPr>
          <w:szCs w:val="22"/>
        </w:rPr>
        <w:t>perform</w:t>
      </w:r>
      <w:r>
        <w:rPr>
          <w:spacing w:val="-11"/>
          <w:szCs w:val="22"/>
        </w:rPr>
        <w:t xml:space="preserve"> </w:t>
      </w:r>
      <w:r>
        <w:rPr>
          <w:szCs w:val="22"/>
        </w:rPr>
        <w:t>exercises</w:t>
      </w:r>
      <w:r>
        <w:rPr>
          <w:spacing w:val="-13"/>
          <w:szCs w:val="22"/>
        </w:rPr>
        <w:t xml:space="preserve"> </w:t>
      </w:r>
      <w:r>
        <w:rPr>
          <w:szCs w:val="22"/>
        </w:rPr>
        <w:t>related</w:t>
      </w:r>
      <w:r>
        <w:rPr>
          <w:spacing w:val="-13"/>
          <w:szCs w:val="22"/>
        </w:rPr>
        <w:t xml:space="preserve"> </w:t>
      </w:r>
      <w:r>
        <w:rPr>
          <w:szCs w:val="22"/>
        </w:rPr>
        <w:t>to</w:t>
      </w:r>
      <w:r>
        <w:rPr>
          <w:spacing w:val="-13"/>
          <w:szCs w:val="22"/>
        </w:rPr>
        <w:t xml:space="preserve"> </w:t>
      </w:r>
      <w:r>
        <w:rPr>
          <w:szCs w:val="22"/>
        </w:rPr>
        <w:t>these</w:t>
      </w:r>
      <w:r>
        <w:rPr>
          <w:spacing w:val="-12"/>
          <w:szCs w:val="22"/>
        </w:rPr>
        <w:t xml:space="preserve"> </w:t>
      </w:r>
      <w:r>
        <w:rPr>
          <w:szCs w:val="22"/>
        </w:rPr>
        <w:t>and</w:t>
      </w:r>
      <w:r>
        <w:rPr>
          <w:spacing w:val="-13"/>
          <w:szCs w:val="22"/>
        </w:rPr>
        <w:t xml:space="preserve"> </w:t>
      </w:r>
      <w:r>
        <w:rPr>
          <w:szCs w:val="22"/>
        </w:rPr>
        <w:t>keep</w:t>
      </w:r>
      <w:r>
        <w:rPr>
          <w:spacing w:val="-13"/>
          <w:szCs w:val="22"/>
        </w:rPr>
        <w:t xml:space="preserve"> </w:t>
      </w:r>
      <w:r>
        <w:rPr>
          <w:szCs w:val="22"/>
        </w:rPr>
        <w:t xml:space="preserve">their </w:t>
      </w:r>
      <w:r>
        <w:rPr>
          <w:spacing w:val="-2"/>
          <w:szCs w:val="22"/>
        </w:rPr>
        <w:t>records.</w:t>
      </w:r>
    </w:p>
    <w:p w14:paraId="4603750D" w14:textId="77777777" w:rsidR="004C5CF5" w:rsidRDefault="00CC1A61">
      <w:pPr>
        <w:widowControl w:val="0"/>
        <w:numPr>
          <w:ilvl w:val="2"/>
          <w:numId w:val="8"/>
        </w:numPr>
        <w:tabs>
          <w:tab w:val="left" w:pos="1101"/>
        </w:tabs>
        <w:autoSpaceDE w:val="0"/>
        <w:autoSpaceDN w:val="0"/>
        <w:spacing w:before="3" w:line="271" w:lineRule="auto"/>
        <w:ind w:right="1496"/>
        <w:jc w:val="both"/>
        <w:rPr>
          <w:rFonts w:ascii="Symbol" w:hAnsi="Symbol"/>
          <w:szCs w:val="22"/>
        </w:rPr>
      </w:pPr>
      <w:r>
        <w:rPr>
          <w:szCs w:val="22"/>
        </w:rPr>
        <w:t>To</w:t>
      </w:r>
      <w:r>
        <w:rPr>
          <w:spacing w:val="-12"/>
          <w:szCs w:val="22"/>
        </w:rPr>
        <w:t xml:space="preserve"> </w:t>
      </w:r>
      <w:r>
        <w:rPr>
          <w:szCs w:val="22"/>
        </w:rPr>
        <w:t>ensure</w:t>
      </w:r>
      <w:r>
        <w:rPr>
          <w:spacing w:val="-14"/>
          <w:szCs w:val="22"/>
        </w:rPr>
        <w:t xml:space="preserve"> </w:t>
      </w:r>
      <w:r>
        <w:rPr>
          <w:szCs w:val="22"/>
        </w:rPr>
        <w:t>that</w:t>
      </w:r>
      <w:r>
        <w:rPr>
          <w:spacing w:val="-12"/>
          <w:szCs w:val="22"/>
        </w:rPr>
        <w:t xml:space="preserve"> </w:t>
      </w:r>
      <w:r>
        <w:rPr>
          <w:szCs w:val="22"/>
        </w:rPr>
        <w:t>measures</w:t>
      </w:r>
      <w:r>
        <w:rPr>
          <w:spacing w:val="-12"/>
          <w:szCs w:val="22"/>
        </w:rPr>
        <w:t xml:space="preserve"> </w:t>
      </w:r>
      <w:r>
        <w:rPr>
          <w:szCs w:val="22"/>
        </w:rPr>
        <w:t>are</w:t>
      </w:r>
      <w:r>
        <w:rPr>
          <w:spacing w:val="-14"/>
          <w:szCs w:val="22"/>
        </w:rPr>
        <w:t xml:space="preserve"> </w:t>
      </w:r>
      <w:r>
        <w:rPr>
          <w:szCs w:val="22"/>
        </w:rPr>
        <w:t>taken</w:t>
      </w:r>
      <w:r>
        <w:rPr>
          <w:spacing w:val="-12"/>
          <w:szCs w:val="22"/>
        </w:rPr>
        <w:t xml:space="preserve"> </w:t>
      </w:r>
      <w:r>
        <w:rPr>
          <w:szCs w:val="22"/>
        </w:rPr>
        <w:t>to</w:t>
      </w:r>
      <w:r>
        <w:rPr>
          <w:spacing w:val="-12"/>
          <w:szCs w:val="22"/>
        </w:rPr>
        <w:t xml:space="preserve"> </w:t>
      </w:r>
      <w:r>
        <w:rPr>
          <w:szCs w:val="22"/>
        </w:rPr>
        <w:t>prevent</w:t>
      </w:r>
      <w:r>
        <w:rPr>
          <w:spacing w:val="-12"/>
          <w:szCs w:val="22"/>
        </w:rPr>
        <w:t xml:space="preserve"> </w:t>
      </w:r>
      <w:r>
        <w:rPr>
          <w:szCs w:val="22"/>
        </w:rPr>
        <w:t>the</w:t>
      </w:r>
      <w:r>
        <w:rPr>
          <w:spacing w:val="-13"/>
          <w:szCs w:val="22"/>
        </w:rPr>
        <w:t xml:space="preserve"> </w:t>
      </w:r>
      <w:r>
        <w:rPr>
          <w:szCs w:val="22"/>
        </w:rPr>
        <w:t>reoccurrence</w:t>
      </w:r>
      <w:r>
        <w:rPr>
          <w:spacing w:val="-13"/>
          <w:szCs w:val="22"/>
        </w:rPr>
        <w:t xml:space="preserve"> </w:t>
      </w:r>
      <w:r>
        <w:rPr>
          <w:szCs w:val="22"/>
        </w:rPr>
        <w:t>of</w:t>
      </w:r>
      <w:r>
        <w:rPr>
          <w:spacing w:val="-13"/>
          <w:szCs w:val="22"/>
        </w:rPr>
        <w:t xml:space="preserve"> </w:t>
      </w:r>
      <w:r>
        <w:rPr>
          <w:szCs w:val="22"/>
        </w:rPr>
        <w:t>accidents</w:t>
      </w:r>
      <w:r>
        <w:rPr>
          <w:spacing w:val="-12"/>
          <w:szCs w:val="22"/>
        </w:rPr>
        <w:t xml:space="preserve"> </w:t>
      </w:r>
      <w:r>
        <w:rPr>
          <w:szCs w:val="22"/>
        </w:rPr>
        <w:t>or</w:t>
      </w:r>
      <w:r>
        <w:rPr>
          <w:spacing w:val="-13"/>
          <w:szCs w:val="22"/>
        </w:rPr>
        <w:t xml:space="preserve"> </w:t>
      </w:r>
      <w:r>
        <w:rPr>
          <w:szCs w:val="22"/>
        </w:rPr>
        <w:t xml:space="preserve">serious </w:t>
      </w:r>
      <w:r>
        <w:rPr>
          <w:spacing w:val="-2"/>
          <w:szCs w:val="22"/>
        </w:rPr>
        <w:t>violations.</w:t>
      </w:r>
    </w:p>
    <w:p w14:paraId="4603750E" w14:textId="77777777" w:rsidR="004C5CF5" w:rsidRDefault="00CC1A61">
      <w:pPr>
        <w:widowControl w:val="0"/>
        <w:numPr>
          <w:ilvl w:val="2"/>
          <w:numId w:val="8"/>
        </w:numPr>
        <w:tabs>
          <w:tab w:val="left" w:pos="1101"/>
        </w:tabs>
        <w:autoSpaceDE w:val="0"/>
        <w:autoSpaceDN w:val="0"/>
        <w:spacing w:before="9" w:line="273" w:lineRule="auto"/>
        <w:ind w:right="1494"/>
        <w:jc w:val="both"/>
        <w:rPr>
          <w:rFonts w:ascii="Symbol" w:hAnsi="Symbol"/>
          <w:szCs w:val="22"/>
        </w:rPr>
      </w:pPr>
      <w:r>
        <w:rPr>
          <w:szCs w:val="22"/>
        </w:rPr>
        <w:t>To ensure that the special conditions stipulated by the legislation regarding the transport</w:t>
      </w:r>
      <w:r>
        <w:rPr>
          <w:spacing w:val="-13"/>
          <w:szCs w:val="22"/>
        </w:rPr>
        <w:t xml:space="preserve"> </w:t>
      </w:r>
      <w:r>
        <w:rPr>
          <w:szCs w:val="22"/>
        </w:rPr>
        <w:t>of</w:t>
      </w:r>
      <w:r>
        <w:rPr>
          <w:spacing w:val="-14"/>
          <w:szCs w:val="22"/>
        </w:rPr>
        <w:t xml:space="preserve"> </w:t>
      </w:r>
      <w:r>
        <w:rPr>
          <w:szCs w:val="22"/>
        </w:rPr>
        <w:t>dangerous</w:t>
      </w:r>
      <w:r>
        <w:rPr>
          <w:spacing w:val="-14"/>
          <w:szCs w:val="22"/>
        </w:rPr>
        <w:t xml:space="preserve"> </w:t>
      </w:r>
      <w:r>
        <w:rPr>
          <w:szCs w:val="22"/>
        </w:rPr>
        <w:t>goods</w:t>
      </w:r>
      <w:r>
        <w:rPr>
          <w:spacing w:val="-13"/>
          <w:szCs w:val="22"/>
        </w:rPr>
        <w:t xml:space="preserve"> </w:t>
      </w:r>
      <w:r>
        <w:rPr>
          <w:szCs w:val="22"/>
        </w:rPr>
        <w:t>are</w:t>
      </w:r>
      <w:r>
        <w:rPr>
          <w:spacing w:val="-15"/>
          <w:szCs w:val="22"/>
        </w:rPr>
        <w:t xml:space="preserve"> </w:t>
      </w:r>
      <w:r>
        <w:rPr>
          <w:szCs w:val="22"/>
        </w:rPr>
        <w:t>taken</w:t>
      </w:r>
      <w:r>
        <w:rPr>
          <w:spacing w:val="-13"/>
          <w:szCs w:val="22"/>
        </w:rPr>
        <w:t xml:space="preserve"> </w:t>
      </w:r>
      <w:r>
        <w:rPr>
          <w:szCs w:val="22"/>
        </w:rPr>
        <w:t>into</w:t>
      </w:r>
      <w:r>
        <w:rPr>
          <w:spacing w:val="-13"/>
          <w:szCs w:val="22"/>
        </w:rPr>
        <w:t xml:space="preserve"> </w:t>
      </w:r>
      <w:r>
        <w:rPr>
          <w:szCs w:val="22"/>
        </w:rPr>
        <w:t>account</w:t>
      </w:r>
      <w:r>
        <w:rPr>
          <w:spacing w:val="-13"/>
          <w:szCs w:val="22"/>
        </w:rPr>
        <w:t xml:space="preserve"> </w:t>
      </w:r>
      <w:r>
        <w:rPr>
          <w:szCs w:val="22"/>
        </w:rPr>
        <w:t>in</w:t>
      </w:r>
      <w:r>
        <w:rPr>
          <w:spacing w:val="-13"/>
          <w:szCs w:val="22"/>
        </w:rPr>
        <w:t xml:space="preserve"> </w:t>
      </w:r>
      <w:r>
        <w:rPr>
          <w:szCs w:val="22"/>
        </w:rPr>
        <w:t>the</w:t>
      </w:r>
      <w:r>
        <w:rPr>
          <w:spacing w:val="-14"/>
          <w:szCs w:val="22"/>
        </w:rPr>
        <w:t xml:space="preserve"> </w:t>
      </w:r>
      <w:r>
        <w:rPr>
          <w:szCs w:val="22"/>
        </w:rPr>
        <w:t>selection</w:t>
      </w:r>
      <w:r>
        <w:rPr>
          <w:spacing w:val="-13"/>
          <w:szCs w:val="22"/>
        </w:rPr>
        <w:t xml:space="preserve"> </w:t>
      </w:r>
      <w:r>
        <w:rPr>
          <w:szCs w:val="22"/>
        </w:rPr>
        <w:t>and</w:t>
      </w:r>
      <w:r>
        <w:rPr>
          <w:spacing w:val="-13"/>
          <w:szCs w:val="22"/>
        </w:rPr>
        <w:t xml:space="preserve"> </w:t>
      </w:r>
      <w:r>
        <w:rPr>
          <w:szCs w:val="22"/>
        </w:rPr>
        <w:t>employment of subcontractors or third parties.</w:t>
      </w:r>
    </w:p>
    <w:p w14:paraId="4603750F" w14:textId="77777777" w:rsidR="004C5CF5" w:rsidRDefault="00CC1A61">
      <w:pPr>
        <w:widowControl w:val="0"/>
        <w:numPr>
          <w:ilvl w:val="2"/>
          <w:numId w:val="8"/>
        </w:numPr>
        <w:tabs>
          <w:tab w:val="left" w:pos="1101"/>
        </w:tabs>
        <w:autoSpaceDE w:val="0"/>
        <w:autoSpaceDN w:val="0"/>
        <w:spacing w:before="3" w:line="273" w:lineRule="auto"/>
        <w:ind w:right="1496"/>
        <w:jc w:val="both"/>
        <w:rPr>
          <w:rFonts w:ascii="Symbol" w:hAnsi="Symbol"/>
          <w:szCs w:val="22"/>
        </w:rPr>
      </w:pPr>
      <w:r>
        <w:rPr>
          <w:szCs w:val="22"/>
        </w:rPr>
        <w:t>To</w:t>
      </w:r>
      <w:r>
        <w:rPr>
          <w:spacing w:val="-15"/>
          <w:szCs w:val="22"/>
        </w:rPr>
        <w:t xml:space="preserve"> </w:t>
      </w:r>
      <w:r>
        <w:rPr>
          <w:szCs w:val="22"/>
        </w:rPr>
        <w:t>ensure</w:t>
      </w:r>
      <w:r>
        <w:rPr>
          <w:spacing w:val="-15"/>
          <w:szCs w:val="22"/>
        </w:rPr>
        <w:t xml:space="preserve"> </w:t>
      </w:r>
      <w:r>
        <w:rPr>
          <w:szCs w:val="22"/>
        </w:rPr>
        <w:t>that</w:t>
      </w:r>
      <w:r>
        <w:rPr>
          <w:spacing w:val="-15"/>
          <w:szCs w:val="22"/>
        </w:rPr>
        <w:t xml:space="preserve"> </w:t>
      </w:r>
      <w:r>
        <w:rPr>
          <w:szCs w:val="22"/>
        </w:rPr>
        <w:t>employees</w:t>
      </w:r>
      <w:r>
        <w:rPr>
          <w:spacing w:val="-15"/>
          <w:szCs w:val="22"/>
        </w:rPr>
        <w:t xml:space="preserve"> </w:t>
      </w:r>
      <w:r>
        <w:rPr>
          <w:szCs w:val="22"/>
        </w:rPr>
        <w:t>involved</w:t>
      </w:r>
      <w:r>
        <w:rPr>
          <w:spacing w:val="-14"/>
          <w:szCs w:val="22"/>
        </w:rPr>
        <w:t xml:space="preserve"> </w:t>
      </w:r>
      <w:r>
        <w:rPr>
          <w:szCs w:val="22"/>
        </w:rPr>
        <w:t>in</w:t>
      </w:r>
      <w:r>
        <w:rPr>
          <w:spacing w:val="-15"/>
          <w:szCs w:val="22"/>
        </w:rPr>
        <w:t xml:space="preserve"> </w:t>
      </w:r>
      <w:r>
        <w:rPr>
          <w:szCs w:val="22"/>
        </w:rPr>
        <w:t>the</w:t>
      </w:r>
      <w:r>
        <w:rPr>
          <w:spacing w:val="-15"/>
          <w:szCs w:val="22"/>
        </w:rPr>
        <w:t xml:space="preserve"> </w:t>
      </w:r>
      <w:r>
        <w:rPr>
          <w:szCs w:val="22"/>
        </w:rPr>
        <w:t>transport,</w:t>
      </w:r>
      <w:r>
        <w:rPr>
          <w:spacing w:val="-15"/>
          <w:szCs w:val="22"/>
        </w:rPr>
        <w:t xml:space="preserve"> </w:t>
      </w:r>
      <w:r>
        <w:rPr>
          <w:szCs w:val="22"/>
        </w:rPr>
        <w:t>filling</w:t>
      </w:r>
      <w:r>
        <w:rPr>
          <w:spacing w:val="-14"/>
          <w:szCs w:val="22"/>
        </w:rPr>
        <w:t xml:space="preserve"> </w:t>
      </w:r>
      <w:r>
        <w:rPr>
          <w:szCs w:val="22"/>
        </w:rPr>
        <w:t>or</w:t>
      </w:r>
      <w:r>
        <w:rPr>
          <w:spacing w:val="-15"/>
          <w:szCs w:val="22"/>
        </w:rPr>
        <w:t xml:space="preserve"> </w:t>
      </w:r>
      <w:r>
        <w:rPr>
          <w:szCs w:val="22"/>
        </w:rPr>
        <w:t>unloading</w:t>
      </w:r>
      <w:r>
        <w:rPr>
          <w:spacing w:val="-15"/>
          <w:szCs w:val="22"/>
        </w:rPr>
        <w:t xml:space="preserve"> </w:t>
      </w:r>
      <w:r>
        <w:rPr>
          <w:szCs w:val="22"/>
        </w:rPr>
        <w:t>of</w:t>
      </w:r>
      <w:r>
        <w:rPr>
          <w:spacing w:val="-15"/>
          <w:szCs w:val="22"/>
        </w:rPr>
        <w:t xml:space="preserve"> </w:t>
      </w:r>
      <w:r>
        <w:rPr>
          <w:szCs w:val="22"/>
        </w:rPr>
        <w:t>dangerous goods have knowledge of operational procedures and instructions.</w:t>
      </w:r>
    </w:p>
    <w:p w14:paraId="46037510" w14:textId="77777777" w:rsidR="004C5CF5" w:rsidRDefault="00CC1A61">
      <w:pPr>
        <w:widowControl w:val="0"/>
        <w:numPr>
          <w:ilvl w:val="2"/>
          <w:numId w:val="8"/>
        </w:numPr>
        <w:tabs>
          <w:tab w:val="left" w:pos="1101"/>
        </w:tabs>
        <w:autoSpaceDE w:val="0"/>
        <w:autoSpaceDN w:val="0"/>
        <w:spacing w:before="4" w:line="273" w:lineRule="auto"/>
        <w:ind w:right="1497"/>
        <w:jc w:val="both"/>
        <w:rPr>
          <w:rFonts w:ascii="Symbol" w:hAnsi="Symbol"/>
          <w:szCs w:val="22"/>
        </w:rPr>
      </w:pPr>
      <w:r>
        <w:rPr>
          <w:szCs w:val="22"/>
        </w:rPr>
        <w:t xml:space="preserve">To take measures to increase the awareness of the relevant personnel in order to be prepared for possible risks in the transportation, loading or unloading of dangerous </w:t>
      </w:r>
      <w:r>
        <w:rPr>
          <w:spacing w:val="-2"/>
          <w:szCs w:val="22"/>
        </w:rPr>
        <w:t>goods.</w:t>
      </w:r>
    </w:p>
    <w:p w14:paraId="46037511" w14:textId="77777777" w:rsidR="004C5CF5" w:rsidRDefault="00CC1A61">
      <w:pPr>
        <w:widowControl w:val="0"/>
        <w:numPr>
          <w:ilvl w:val="2"/>
          <w:numId w:val="8"/>
        </w:numPr>
        <w:tabs>
          <w:tab w:val="left" w:pos="1101"/>
        </w:tabs>
        <w:autoSpaceDE w:val="0"/>
        <w:autoSpaceDN w:val="0"/>
        <w:spacing w:before="5" w:line="273" w:lineRule="auto"/>
        <w:ind w:right="1495"/>
        <w:jc w:val="both"/>
        <w:rPr>
          <w:rFonts w:ascii="Symbol" w:hAnsi="Symbol"/>
          <w:szCs w:val="22"/>
        </w:rPr>
      </w:pPr>
      <w:r>
        <w:rPr>
          <w:szCs w:val="22"/>
        </w:rPr>
        <w:t xml:space="preserve">To create instructions for keeping the documents and safety equipment that should be in the vehicle during transportation according to the class of the dangerous </w:t>
      </w:r>
      <w:r>
        <w:rPr>
          <w:spacing w:val="-2"/>
          <w:szCs w:val="22"/>
        </w:rPr>
        <w:t>substance.</w:t>
      </w:r>
    </w:p>
    <w:p w14:paraId="46037512" w14:textId="77777777" w:rsidR="004C5CF5" w:rsidRDefault="00CC1A61">
      <w:pPr>
        <w:widowControl w:val="0"/>
        <w:numPr>
          <w:ilvl w:val="2"/>
          <w:numId w:val="8"/>
        </w:numPr>
        <w:tabs>
          <w:tab w:val="left" w:pos="1101"/>
        </w:tabs>
        <w:autoSpaceDE w:val="0"/>
        <w:autoSpaceDN w:val="0"/>
        <w:spacing w:before="5" w:line="271" w:lineRule="auto"/>
        <w:ind w:right="1495"/>
        <w:jc w:val="both"/>
        <w:rPr>
          <w:rFonts w:ascii="Symbol" w:hAnsi="Symbol"/>
          <w:szCs w:val="22"/>
        </w:rPr>
      </w:pPr>
      <w:r>
        <w:rPr>
          <w:szCs w:val="22"/>
        </w:rPr>
        <w:t>To record all kinds of work, including training, audit and control on activities, to keep</w:t>
      </w:r>
      <w:r>
        <w:rPr>
          <w:spacing w:val="-11"/>
          <w:szCs w:val="22"/>
        </w:rPr>
        <w:t xml:space="preserve"> </w:t>
      </w:r>
      <w:r>
        <w:rPr>
          <w:szCs w:val="22"/>
        </w:rPr>
        <w:t>these</w:t>
      </w:r>
      <w:r>
        <w:rPr>
          <w:spacing w:val="-10"/>
          <w:szCs w:val="22"/>
        </w:rPr>
        <w:t xml:space="preserve"> </w:t>
      </w:r>
      <w:r>
        <w:rPr>
          <w:szCs w:val="22"/>
        </w:rPr>
        <w:t>records</w:t>
      </w:r>
      <w:r>
        <w:rPr>
          <w:spacing w:val="-11"/>
          <w:szCs w:val="22"/>
        </w:rPr>
        <w:t xml:space="preserve"> </w:t>
      </w:r>
      <w:r>
        <w:rPr>
          <w:szCs w:val="22"/>
        </w:rPr>
        <w:t>for</w:t>
      </w:r>
      <w:r>
        <w:rPr>
          <w:spacing w:val="-11"/>
          <w:szCs w:val="22"/>
        </w:rPr>
        <w:t xml:space="preserve"> </w:t>
      </w:r>
      <w:r>
        <w:rPr>
          <w:szCs w:val="22"/>
        </w:rPr>
        <w:t>5</w:t>
      </w:r>
      <w:r>
        <w:rPr>
          <w:spacing w:val="-11"/>
          <w:szCs w:val="22"/>
        </w:rPr>
        <w:t xml:space="preserve"> </w:t>
      </w:r>
      <w:r>
        <w:rPr>
          <w:szCs w:val="22"/>
        </w:rPr>
        <w:t>years</w:t>
      </w:r>
      <w:r>
        <w:rPr>
          <w:spacing w:val="-9"/>
          <w:szCs w:val="22"/>
        </w:rPr>
        <w:t xml:space="preserve"> </w:t>
      </w:r>
      <w:r>
        <w:rPr>
          <w:szCs w:val="22"/>
        </w:rPr>
        <w:t>and</w:t>
      </w:r>
      <w:r>
        <w:rPr>
          <w:spacing w:val="-11"/>
          <w:szCs w:val="22"/>
        </w:rPr>
        <w:t xml:space="preserve"> </w:t>
      </w:r>
      <w:r>
        <w:rPr>
          <w:szCs w:val="22"/>
        </w:rPr>
        <w:t>to</w:t>
      </w:r>
      <w:r>
        <w:rPr>
          <w:spacing w:val="-10"/>
          <w:szCs w:val="22"/>
        </w:rPr>
        <w:t xml:space="preserve"> </w:t>
      </w:r>
      <w:r>
        <w:rPr>
          <w:szCs w:val="22"/>
        </w:rPr>
        <w:t>submit</w:t>
      </w:r>
      <w:r>
        <w:rPr>
          <w:spacing w:val="-10"/>
          <w:szCs w:val="22"/>
        </w:rPr>
        <w:t xml:space="preserve"> </w:t>
      </w:r>
      <w:r>
        <w:rPr>
          <w:szCs w:val="22"/>
        </w:rPr>
        <w:t>them</w:t>
      </w:r>
      <w:r>
        <w:rPr>
          <w:spacing w:val="-11"/>
          <w:szCs w:val="22"/>
        </w:rPr>
        <w:t xml:space="preserve"> </w:t>
      </w:r>
      <w:r>
        <w:rPr>
          <w:szCs w:val="22"/>
        </w:rPr>
        <w:t>to</w:t>
      </w:r>
      <w:r>
        <w:rPr>
          <w:spacing w:val="-10"/>
          <w:szCs w:val="22"/>
        </w:rPr>
        <w:t xml:space="preserve"> </w:t>
      </w:r>
      <w:r>
        <w:rPr>
          <w:szCs w:val="22"/>
        </w:rPr>
        <w:t>the</w:t>
      </w:r>
      <w:r>
        <w:rPr>
          <w:spacing w:val="-11"/>
          <w:szCs w:val="22"/>
        </w:rPr>
        <w:t xml:space="preserve"> </w:t>
      </w:r>
      <w:r>
        <w:rPr>
          <w:szCs w:val="22"/>
        </w:rPr>
        <w:t>Administration</w:t>
      </w:r>
      <w:r>
        <w:rPr>
          <w:spacing w:val="-11"/>
          <w:szCs w:val="22"/>
        </w:rPr>
        <w:t xml:space="preserve"> </w:t>
      </w:r>
      <w:r>
        <w:rPr>
          <w:szCs w:val="22"/>
        </w:rPr>
        <w:t>if</w:t>
      </w:r>
      <w:r>
        <w:rPr>
          <w:spacing w:val="-11"/>
          <w:szCs w:val="22"/>
        </w:rPr>
        <w:t xml:space="preserve"> </w:t>
      </w:r>
      <w:r>
        <w:rPr>
          <w:szCs w:val="22"/>
        </w:rPr>
        <w:t>requested.</w:t>
      </w:r>
    </w:p>
    <w:p w14:paraId="46037513" w14:textId="77777777" w:rsidR="004C5CF5" w:rsidRDefault="00CC1A61">
      <w:pPr>
        <w:widowControl w:val="0"/>
        <w:numPr>
          <w:ilvl w:val="2"/>
          <w:numId w:val="8"/>
        </w:numPr>
        <w:tabs>
          <w:tab w:val="left" w:pos="1100"/>
        </w:tabs>
        <w:autoSpaceDE w:val="0"/>
        <w:autoSpaceDN w:val="0"/>
        <w:spacing w:before="9"/>
        <w:ind w:left="1100" w:hanging="359"/>
        <w:jc w:val="both"/>
        <w:rPr>
          <w:rFonts w:ascii="Symbol" w:hAnsi="Symbol"/>
          <w:szCs w:val="22"/>
        </w:rPr>
      </w:pPr>
      <w:r>
        <w:rPr>
          <w:szCs w:val="22"/>
        </w:rPr>
        <w:t>Preparing</w:t>
      </w:r>
      <w:r>
        <w:rPr>
          <w:spacing w:val="-4"/>
          <w:szCs w:val="22"/>
        </w:rPr>
        <w:t xml:space="preserve"> </w:t>
      </w:r>
      <w:r>
        <w:rPr>
          <w:szCs w:val="22"/>
        </w:rPr>
        <w:t>and enforcing</w:t>
      </w:r>
      <w:r>
        <w:rPr>
          <w:spacing w:val="-1"/>
          <w:szCs w:val="22"/>
        </w:rPr>
        <w:t xml:space="preserve"> </w:t>
      </w:r>
      <w:r>
        <w:rPr>
          <w:szCs w:val="22"/>
        </w:rPr>
        <w:t>the</w:t>
      </w:r>
      <w:r>
        <w:rPr>
          <w:spacing w:val="-3"/>
          <w:szCs w:val="22"/>
        </w:rPr>
        <w:t xml:space="preserve"> </w:t>
      </w:r>
      <w:r>
        <w:rPr>
          <w:szCs w:val="22"/>
        </w:rPr>
        <w:t>business</w:t>
      </w:r>
      <w:r>
        <w:rPr>
          <w:spacing w:val="-1"/>
          <w:szCs w:val="22"/>
        </w:rPr>
        <w:t xml:space="preserve"> </w:t>
      </w:r>
      <w:r>
        <w:rPr>
          <w:szCs w:val="22"/>
        </w:rPr>
        <w:t>security</w:t>
      </w:r>
      <w:r>
        <w:rPr>
          <w:spacing w:val="-2"/>
          <w:szCs w:val="22"/>
        </w:rPr>
        <w:t xml:space="preserve"> </w:t>
      </w:r>
      <w:r>
        <w:rPr>
          <w:szCs w:val="22"/>
        </w:rPr>
        <w:t>plan</w:t>
      </w:r>
      <w:r>
        <w:rPr>
          <w:spacing w:val="1"/>
          <w:szCs w:val="22"/>
        </w:rPr>
        <w:t xml:space="preserve"> </w:t>
      </w:r>
      <w:r>
        <w:rPr>
          <w:szCs w:val="22"/>
        </w:rPr>
        <w:t>specified</w:t>
      </w:r>
      <w:r>
        <w:rPr>
          <w:spacing w:val="-2"/>
          <w:szCs w:val="22"/>
        </w:rPr>
        <w:t xml:space="preserve"> </w:t>
      </w:r>
      <w:r>
        <w:rPr>
          <w:szCs w:val="22"/>
        </w:rPr>
        <w:t>in</w:t>
      </w:r>
      <w:r>
        <w:rPr>
          <w:spacing w:val="-1"/>
          <w:szCs w:val="22"/>
        </w:rPr>
        <w:t xml:space="preserve"> </w:t>
      </w:r>
      <w:r>
        <w:rPr>
          <w:spacing w:val="-2"/>
          <w:szCs w:val="22"/>
        </w:rPr>
        <w:t>ADR/IMDG.</w:t>
      </w:r>
    </w:p>
    <w:p w14:paraId="46037514" w14:textId="77777777" w:rsidR="004C5CF5" w:rsidRDefault="00CC1A61">
      <w:pPr>
        <w:widowControl w:val="0"/>
        <w:numPr>
          <w:ilvl w:val="2"/>
          <w:numId w:val="8"/>
        </w:numPr>
        <w:tabs>
          <w:tab w:val="left" w:pos="1101"/>
        </w:tabs>
        <w:autoSpaceDE w:val="0"/>
        <w:autoSpaceDN w:val="0"/>
        <w:spacing w:before="40" w:line="273" w:lineRule="auto"/>
        <w:ind w:right="1494"/>
        <w:jc w:val="both"/>
        <w:rPr>
          <w:rFonts w:ascii="Symbol" w:hAnsi="Symbol"/>
          <w:szCs w:val="22"/>
        </w:rPr>
      </w:pPr>
      <w:r>
        <w:rPr>
          <w:szCs w:val="22"/>
        </w:rPr>
        <w:t>In accordance with the provisions of the load loaded on the transport vehicle (IMDG/ADR);To determine procedures for work and operations related to packaging, labeling, marking and loading.</w:t>
      </w:r>
    </w:p>
    <w:p w14:paraId="46037515" w14:textId="77777777" w:rsidR="004C5CF5" w:rsidRDefault="00CC1A61">
      <w:pPr>
        <w:widowControl w:val="0"/>
        <w:numPr>
          <w:ilvl w:val="2"/>
          <w:numId w:val="8"/>
        </w:numPr>
        <w:tabs>
          <w:tab w:val="left" w:pos="1101"/>
        </w:tabs>
        <w:autoSpaceDE w:val="0"/>
        <w:autoSpaceDN w:val="0"/>
        <w:spacing w:before="5" w:line="271" w:lineRule="auto"/>
        <w:ind w:right="1496"/>
        <w:jc w:val="both"/>
        <w:rPr>
          <w:rFonts w:ascii="Symbol" w:hAnsi="Symbol"/>
          <w:szCs w:val="22"/>
        </w:rPr>
      </w:pPr>
      <w:r>
        <w:rPr>
          <w:szCs w:val="22"/>
        </w:rPr>
        <w:t>In</w:t>
      </w:r>
      <w:r>
        <w:rPr>
          <w:spacing w:val="-3"/>
          <w:szCs w:val="22"/>
        </w:rPr>
        <w:t xml:space="preserve"> </w:t>
      </w:r>
      <w:r>
        <w:rPr>
          <w:szCs w:val="22"/>
        </w:rPr>
        <w:t>the</w:t>
      </w:r>
      <w:r>
        <w:rPr>
          <w:spacing w:val="-3"/>
          <w:szCs w:val="22"/>
        </w:rPr>
        <w:t xml:space="preserve"> </w:t>
      </w:r>
      <w:r>
        <w:rPr>
          <w:szCs w:val="22"/>
        </w:rPr>
        <w:t>inspections</w:t>
      </w:r>
      <w:r>
        <w:rPr>
          <w:spacing w:val="-3"/>
          <w:szCs w:val="22"/>
        </w:rPr>
        <w:t xml:space="preserve"> </w:t>
      </w:r>
      <w:r>
        <w:rPr>
          <w:szCs w:val="22"/>
        </w:rPr>
        <w:t>to</w:t>
      </w:r>
      <w:r>
        <w:rPr>
          <w:spacing w:val="-3"/>
          <w:szCs w:val="22"/>
        </w:rPr>
        <w:t xml:space="preserve"> </w:t>
      </w:r>
      <w:r>
        <w:rPr>
          <w:szCs w:val="22"/>
        </w:rPr>
        <w:t>be</w:t>
      </w:r>
      <w:r>
        <w:rPr>
          <w:spacing w:val="-4"/>
          <w:szCs w:val="22"/>
        </w:rPr>
        <w:t xml:space="preserve"> </w:t>
      </w:r>
      <w:r>
        <w:rPr>
          <w:szCs w:val="22"/>
        </w:rPr>
        <w:t>carried</w:t>
      </w:r>
      <w:r>
        <w:rPr>
          <w:spacing w:val="-3"/>
          <w:szCs w:val="22"/>
        </w:rPr>
        <w:t xml:space="preserve"> </w:t>
      </w:r>
      <w:r>
        <w:rPr>
          <w:szCs w:val="22"/>
        </w:rPr>
        <w:t>out</w:t>
      </w:r>
      <w:r>
        <w:rPr>
          <w:spacing w:val="-3"/>
          <w:szCs w:val="22"/>
        </w:rPr>
        <w:t xml:space="preserve"> </w:t>
      </w:r>
      <w:r>
        <w:rPr>
          <w:szCs w:val="22"/>
        </w:rPr>
        <w:t>in</w:t>
      </w:r>
      <w:r>
        <w:rPr>
          <w:spacing w:val="-3"/>
          <w:szCs w:val="22"/>
        </w:rPr>
        <w:t xml:space="preserve"> </w:t>
      </w:r>
      <w:r>
        <w:rPr>
          <w:szCs w:val="22"/>
        </w:rPr>
        <w:t>relation</w:t>
      </w:r>
      <w:r>
        <w:rPr>
          <w:spacing w:val="-3"/>
          <w:szCs w:val="22"/>
        </w:rPr>
        <w:t xml:space="preserve"> </w:t>
      </w:r>
      <w:r>
        <w:rPr>
          <w:szCs w:val="22"/>
        </w:rPr>
        <w:t>to</w:t>
      </w:r>
      <w:r>
        <w:rPr>
          <w:spacing w:val="-3"/>
          <w:szCs w:val="22"/>
        </w:rPr>
        <w:t xml:space="preserve"> </w:t>
      </w:r>
      <w:r>
        <w:rPr>
          <w:szCs w:val="22"/>
        </w:rPr>
        <w:t>his</w:t>
      </w:r>
      <w:r>
        <w:rPr>
          <w:spacing w:val="-3"/>
          <w:szCs w:val="22"/>
        </w:rPr>
        <w:t xml:space="preserve"> </w:t>
      </w:r>
      <w:r>
        <w:rPr>
          <w:szCs w:val="22"/>
        </w:rPr>
        <w:t>duties</w:t>
      </w:r>
      <w:r>
        <w:rPr>
          <w:spacing w:val="-3"/>
          <w:szCs w:val="22"/>
        </w:rPr>
        <w:t xml:space="preserve"> </w:t>
      </w:r>
      <w:r>
        <w:rPr>
          <w:szCs w:val="22"/>
        </w:rPr>
        <w:t>in</w:t>
      </w:r>
      <w:r>
        <w:rPr>
          <w:spacing w:val="-3"/>
          <w:szCs w:val="22"/>
        </w:rPr>
        <w:t xml:space="preserve"> </w:t>
      </w:r>
      <w:r>
        <w:rPr>
          <w:szCs w:val="22"/>
        </w:rPr>
        <w:t>the</w:t>
      </w:r>
      <w:r>
        <w:rPr>
          <w:spacing w:val="-4"/>
          <w:szCs w:val="22"/>
        </w:rPr>
        <w:t xml:space="preserve"> </w:t>
      </w:r>
      <w:r>
        <w:rPr>
          <w:szCs w:val="22"/>
        </w:rPr>
        <w:t>enterprise;To</w:t>
      </w:r>
      <w:r>
        <w:rPr>
          <w:spacing w:val="-3"/>
          <w:szCs w:val="22"/>
        </w:rPr>
        <w:t xml:space="preserve"> </w:t>
      </w:r>
      <w:r>
        <w:rPr>
          <w:szCs w:val="22"/>
        </w:rPr>
        <w:t>keep records by specifying the date and time of the audited persons and works.</w:t>
      </w:r>
    </w:p>
    <w:p w14:paraId="46037516" w14:textId="77777777" w:rsidR="004C5CF5" w:rsidRDefault="00CC1A61">
      <w:pPr>
        <w:widowControl w:val="0"/>
        <w:numPr>
          <w:ilvl w:val="2"/>
          <w:numId w:val="8"/>
        </w:numPr>
        <w:tabs>
          <w:tab w:val="left" w:pos="1101"/>
        </w:tabs>
        <w:autoSpaceDE w:val="0"/>
        <w:autoSpaceDN w:val="0"/>
        <w:spacing w:before="8" w:line="273" w:lineRule="auto"/>
        <w:ind w:right="1491"/>
        <w:jc w:val="both"/>
        <w:rPr>
          <w:rFonts w:ascii="Symbol" w:hAnsi="Symbol"/>
          <w:szCs w:val="22"/>
        </w:rPr>
      </w:pPr>
      <w:r>
        <w:rPr>
          <w:szCs w:val="22"/>
        </w:rPr>
        <w:t>In case of any danger, to stop the work until the danger is eliminated, to start the work</w:t>
      </w:r>
      <w:r>
        <w:rPr>
          <w:spacing w:val="-12"/>
          <w:szCs w:val="22"/>
        </w:rPr>
        <w:t xml:space="preserve"> </w:t>
      </w:r>
      <w:r>
        <w:rPr>
          <w:szCs w:val="22"/>
        </w:rPr>
        <w:t>with</w:t>
      </w:r>
      <w:r>
        <w:rPr>
          <w:spacing w:val="-12"/>
          <w:szCs w:val="22"/>
        </w:rPr>
        <w:t xml:space="preserve"> </w:t>
      </w:r>
      <w:r>
        <w:rPr>
          <w:szCs w:val="22"/>
        </w:rPr>
        <w:t>its</w:t>
      </w:r>
      <w:r>
        <w:rPr>
          <w:spacing w:val="-12"/>
          <w:szCs w:val="22"/>
        </w:rPr>
        <w:t xml:space="preserve"> </w:t>
      </w:r>
      <w:r>
        <w:rPr>
          <w:szCs w:val="22"/>
        </w:rPr>
        <w:t>own</w:t>
      </w:r>
      <w:r>
        <w:rPr>
          <w:spacing w:val="-10"/>
          <w:szCs w:val="22"/>
        </w:rPr>
        <w:t xml:space="preserve"> </w:t>
      </w:r>
      <w:r>
        <w:rPr>
          <w:szCs w:val="22"/>
        </w:rPr>
        <w:t>approval</w:t>
      </w:r>
      <w:r>
        <w:rPr>
          <w:spacing w:val="-12"/>
          <w:szCs w:val="22"/>
        </w:rPr>
        <w:t xml:space="preserve"> </w:t>
      </w:r>
      <w:r>
        <w:rPr>
          <w:szCs w:val="22"/>
        </w:rPr>
        <w:t>when</w:t>
      </w:r>
      <w:r>
        <w:rPr>
          <w:spacing w:val="-12"/>
          <w:szCs w:val="22"/>
        </w:rPr>
        <w:t xml:space="preserve"> </w:t>
      </w:r>
      <w:r>
        <w:rPr>
          <w:szCs w:val="22"/>
        </w:rPr>
        <w:t>the</w:t>
      </w:r>
      <w:r>
        <w:rPr>
          <w:spacing w:val="-13"/>
          <w:szCs w:val="22"/>
        </w:rPr>
        <w:t xml:space="preserve"> </w:t>
      </w:r>
      <w:r>
        <w:rPr>
          <w:szCs w:val="22"/>
        </w:rPr>
        <w:t>danger</w:t>
      </w:r>
      <w:r>
        <w:rPr>
          <w:spacing w:val="-13"/>
          <w:szCs w:val="22"/>
        </w:rPr>
        <w:t xml:space="preserve"> </w:t>
      </w:r>
      <w:r>
        <w:rPr>
          <w:szCs w:val="22"/>
        </w:rPr>
        <w:t>is</w:t>
      </w:r>
      <w:r>
        <w:rPr>
          <w:spacing w:val="-9"/>
          <w:szCs w:val="22"/>
        </w:rPr>
        <w:t xml:space="preserve"> </w:t>
      </w:r>
      <w:r>
        <w:rPr>
          <w:szCs w:val="22"/>
        </w:rPr>
        <w:t>eliminated,</w:t>
      </w:r>
      <w:r>
        <w:rPr>
          <w:spacing w:val="-13"/>
          <w:szCs w:val="22"/>
        </w:rPr>
        <w:t xml:space="preserve"> </w:t>
      </w:r>
      <w:r>
        <w:rPr>
          <w:szCs w:val="22"/>
        </w:rPr>
        <w:t>and</w:t>
      </w:r>
      <w:r>
        <w:rPr>
          <w:spacing w:val="-12"/>
          <w:szCs w:val="22"/>
        </w:rPr>
        <w:t xml:space="preserve"> </w:t>
      </w:r>
      <w:r>
        <w:rPr>
          <w:szCs w:val="22"/>
        </w:rPr>
        <w:t>to</w:t>
      </w:r>
      <w:r>
        <w:rPr>
          <w:spacing w:val="-12"/>
          <w:szCs w:val="22"/>
        </w:rPr>
        <w:t xml:space="preserve"> </w:t>
      </w:r>
      <w:r>
        <w:rPr>
          <w:szCs w:val="22"/>
        </w:rPr>
        <w:t>notify</w:t>
      </w:r>
      <w:r>
        <w:rPr>
          <w:spacing w:val="-13"/>
          <w:szCs w:val="22"/>
        </w:rPr>
        <w:t xml:space="preserve"> </w:t>
      </w:r>
      <w:r>
        <w:rPr>
          <w:szCs w:val="22"/>
        </w:rPr>
        <w:t>the</w:t>
      </w:r>
      <w:r>
        <w:rPr>
          <w:spacing w:val="-11"/>
          <w:szCs w:val="22"/>
        </w:rPr>
        <w:t xml:space="preserve"> </w:t>
      </w:r>
      <w:r>
        <w:rPr>
          <w:szCs w:val="22"/>
        </w:rPr>
        <w:t>business or</w:t>
      </w:r>
      <w:r>
        <w:rPr>
          <w:spacing w:val="-7"/>
          <w:szCs w:val="22"/>
        </w:rPr>
        <w:t xml:space="preserve"> </w:t>
      </w:r>
      <w:r>
        <w:rPr>
          <w:szCs w:val="22"/>
        </w:rPr>
        <w:t>the</w:t>
      </w:r>
      <w:r>
        <w:rPr>
          <w:spacing w:val="-6"/>
          <w:szCs w:val="22"/>
        </w:rPr>
        <w:t xml:space="preserve"> </w:t>
      </w:r>
      <w:r>
        <w:rPr>
          <w:szCs w:val="22"/>
        </w:rPr>
        <w:t>competent</w:t>
      </w:r>
      <w:r>
        <w:rPr>
          <w:spacing w:val="-5"/>
          <w:szCs w:val="22"/>
        </w:rPr>
        <w:t xml:space="preserve"> </w:t>
      </w:r>
      <w:r>
        <w:rPr>
          <w:szCs w:val="22"/>
        </w:rPr>
        <w:t>authorities</w:t>
      </w:r>
      <w:r>
        <w:rPr>
          <w:spacing w:val="-6"/>
          <w:szCs w:val="22"/>
        </w:rPr>
        <w:t xml:space="preserve"> </w:t>
      </w:r>
      <w:r>
        <w:rPr>
          <w:szCs w:val="22"/>
        </w:rPr>
        <w:t>in</w:t>
      </w:r>
      <w:r>
        <w:rPr>
          <w:spacing w:val="-5"/>
          <w:szCs w:val="22"/>
        </w:rPr>
        <w:t xml:space="preserve"> </w:t>
      </w:r>
      <w:r>
        <w:rPr>
          <w:szCs w:val="22"/>
        </w:rPr>
        <w:t>writing</w:t>
      </w:r>
      <w:r>
        <w:rPr>
          <w:spacing w:val="-5"/>
          <w:szCs w:val="22"/>
        </w:rPr>
        <w:t xml:space="preserve"> </w:t>
      </w:r>
      <w:r>
        <w:rPr>
          <w:szCs w:val="22"/>
        </w:rPr>
        <w:t>of</w:t>
      </w:r>
      <w:r>
        <w:rPr>
          <w:spacing w:val="-7"/>
          <w:szCs w:val="22"/>
        </w:rPr>
        <w:t xml:space="preserve"> </w:t>
      </w:r>
      <w:r>
        <w:rPr>
          <w:szCs w:val="22"/>
        </w:rPr>
        <w:t>any</w:t>
      </w:r>
      <w:r>
        <w:rPr>
          <w:spacing w:val="-6"/>
          <w:szCs w:val="22"/>
        </w:rPr>
        <w:t xml:space="preserve"> </w:t>
      </w:r>
      <w:r>
        <w:rPr>
          <w:szCs w:val="22"/>
        </w:rPr>
        <w:t>stage</w:t>
      </w:r>
      <w:r>
        <w:rPr>
          <w:spacing w:val="-7"/>
          <w:szCs w:val="22"/>
        </w:rPr>
        <w:t xml:space="preserve"> </w:t>
      </w:r>
      <w:r>
        <w:rPr>
          <w:szCs w:val="22"/>
        </w:rPr>
        <w:t>in</w:t>
      </w:r>
      <w:r>
        <w:rPr>
          <w:spacing w:val="-5"/>
          <w:szCs w:val="22"/>
        </w:rPr>
        <w:t xml:space="preserve"> </w:t>
      </w:r>
      <w:r>
        <w:rPr>
          <w:szCs w:val="22"/>
        </w:rPr>
        <w:t>the</w:t>
      </w:r>
      <w:r>
        <w:rPr>
          <w:spacing w:val="-6"/>
          <w:szCs w:val="22"/>
        </w:rPr>
        <w:t xml:space="preserve"> </w:t>
      </w:r>
      <w:r>
        <w:rPr>
          <w:szCs w:val="22"/>
        </w:rPr>
        <w:t>process</w:t>
      </w:r>
      <w:r>
        <w:rPr>
          <w:spacing w:val="-5"/>
          <w:szCs w:val="22"/>
        </w:rPr>
        <w:t xml:space="preserve"> </w:t>
      </w:r>
      <w:r>
        <w:rPr>
          <w:szCs w:val="22"/>
        </w:rPr>
        <w:t>until</w:t>
      </w:r>
      <w:r>
        <w:rPr>
          <w:spacing w:val="-5"/>
          <w:szCs w:val="22"/>
        </w:rPr>
        <w:t xml:space="preserve"> </w:t>
      </w:r>
      <w:r>
        <w:rPr>
          <w:szCs w:val="22"/>
        </w:rPr>
        <w:t>the</w:t>
      </w:r>
      <w:r>
        <w:rPr>
          <w:spacing w:val="-6"/>
          <w:szCs w:val="22"/>
        </w:rPr>
        <w:t xml:space="preserve"> </w:t>
      </w:r>
      <w:r>
        <w:rPr>
          <w:szCs w:val="22"/>
        </w:rPr>
        <w:t>danger</w:t>
      </w:r>
      <w:r>
        <w:rPr>
          <w:spacing w:val="-7"/>
          <w:szCs w:val="22"/>
        </w:rPr>
        <w:t xml:space="preserve"> </w:t>
      </w:r>
      <w:r>
        <w:rPr>
          <w:szCs w:val="22"/>
        </w:rPr>
        <w:t xml:space="preserve">is </w:t>
      </w:r>
      <w:r>
        <w:rPr>
          <w:spacing w:val="-2"/>
          <w:szCs w:val="22"/>
        </w:rPr>
        <w:t>eliminated.</w:t>
      </w:r>
    </w:p>
    <w:p w14:paraId="46037517" w14:textId="77777777" w:rsidR="004C5CF5" w:rsidRDefault="00CC1A61">
      <w:pPr>
        <w:widowControl w:val="0"/>
        <w:numPr>
          <w:ilvl w:val="2"/>
          <w:numId w:val="8"/>
        </w:numPr>
        <w:tabs>
          <w:tab w:val="left" w:pos="1101"/>
        </w:tabs>
        <w:autoSpaceDE w:val="0"/>
        <w:autoSpaceDN w:val="0"/>
        <w:spacing w:before="8" w:line="276" w:lineRule="auto"/>
        <w:ind w:right="1496"/>
        <w:jc w:val="both"/>
        <w:rPr>
          <w:rFonts w:ascii="Symbol" w:hAnsi="Symbol"/>
          <w:szCs w:val="22"/>
        </w:rPr>
      </w:pPr>
      <w:r>
        <w:rPr>
          <w:szCs w:val="22"/>
        </w:rPr>
        <w:t xml:space="preserve">TMGD, in the event that an accident that occurs during transportation, loading or unloading in the enterprise for which it is responsible causes harm to life, property and the environment;collects information about the accident and gives an accident report to the enterprise management or the Administration.This report, prepared by TMGD, is sent to the Administration via the address </w:t>
      </w:r>
      <w:hyperlink r:id="rId45" w:history="1">
        <w:r>
          <w:rPr>
            <w:szCs w:val="22"/>
          </w:rPr>
          <w:t>www.turkiye.gov.tr</w:t>
        </w:r>
      </w:hyperlink>
      <w:r>
        <w:rPr>
          <w:szCs w:val="22"/>
        </w:rPr>
        <w:t xml:space="preserve"> by the enterprise</w:t>
      </w:r>
      <w:r>
        <w:rPr>
          <w:spacing w:val="-5"/>
          <w:szCs w:val="22"/>
        </w:rPr>
        <w:t xml:space="preserve"> </w:t>
      </w:r>
      <w:r>
        <w:rPr>
          <w:szCs w:val="22"/>
        </w:rPr>
        <w:t>or</w:t>
      </w:r>
      <w:r>
        <w:rPr>
          <w:spacing w:val="-3"/>
          <w:szCs w:val="22"/>
        </w:rPr>
        <w:t xml:space="preserve"> </w:t>
      </w:r>
      <w:r>
        <w:rPr>
          <w:szCs w:val="22"/>
        </w:rPr>
        <w:t>TMGDK</w:t>
      </w:r>
      <w:r>
        <w:rPr>
          <w:spacing w:val="-4"/>
          <w:szCs w:val="22"/>
        </w:rPr>
        <w:t xml:space="preserve"> </w:t>
      </w:r>
      <w:r>
        <w:rPr>
          <w:szCs w:val="22"/>
        </w:rPr>
        <w:t>within</w:t>
      </w:r>
      <w:r>
        <w:rPr>
          <w:spacing w:val="-6"/>
          <w:szCs w:val="22"/>
        </w:rPr>
        <w:t xml:space="preserve"> </w:t>
      </w:r>
      <w:r>
        <w:rPr>
          <w:szCs w:val="22"/>
        </w:rPr>
        <w:t>one</w:t>
      </w:r>
      <w:r>
        <w:rPr>
          <w:spacing w:val="-7"/>
          <w:szCs w:val="22"/>
        </w:rPr>
        <w:t xml:space="preserve"> </w:t>
      </w:r>
      <w:r>
        <w:rPr>
          <w:szCs w:val="22"/>
        </w:rPr>
        <w:t>month.This</w:t>
      </w:r>
      <w:r>
        <w:rPr>
          <w:spacing w:val="-5"/>
          <w:szCs w:val="22"/>
        </w:rPr>
        <w:t xml:space="preserve"> </w:t>
      </w:r>
      <w:r>
        <w:rPr>
          <w:szCs w:val="22"/>
        </w:rPr>
        <w:t>report</w:t>
      </w:r>
      <w:r>
        <w:rPr>
          <w:spacing w:val="-6"/>
          <w:szCs w:val="22"/>
        </w:rPr>
        <w:t xml:space="preserve"> </w:t>
      </w:r>
      <w:r>
        <w:rPr>
          <w:szCs w:val="22"/>
        </w:rPr>
        <w:t>does</w:t>
      </w:r>
      <w:r>
        <w:rPr>
          <w:spacing w:val="-6"/>
          <w:szCs w:val="22"/>
        </w:rPr>
        <w:t xml:space="preserve"> </w:t>
      </w:r>
      <w:r>
        <w:rPr>
          <w:szCs w:val="22"/>
        </w:rPr>
        <w:t>not</w:t>
      </w:r>
      <w:r>
        <w:rPr>
          <w:spacing w:val="-3"/>
          <w:szCs w:val="22"/>
        </w:rPr>
        <w:t xml:space="preserve"> </w:t>
      </w:r>
      <w:r>
        <w:rPr>
          <w:szCs w:val="22"/>
        </w:rPr>
        <w:t>replace</w:t>
      </w:r>
      <w:r>
        <w:rPr>
          <w:spacing w:val="-5"/>
          <w:szCs w:val="22"/>
        </w:rPr>
        <w:t xml:space="preserve"> </w:t>
      </w:r>
      <w:r>
        <w:rPr>
          <w:szCs w:val="22"/>
        </w:rPr>
        <w:t>the</w:t>
      </w:r>
      <w:r>
        <w:rPr>
          <w:spacing w:val="-6"/>
          <w:szCs w:val="22"/>
        </w:rPr>
        <w:t xml:space="preserve"> </w:t>
      </w:r>
      <w:r>
        <w:rPr>
          <w:szCs w:val="22"/>
        </w:rPr>
        <w:t>report</w:t>
      </w:r>
      <w:r>
        <w:rPr>
          <w:spacing w:val="-6"/>
          <w:szCs w:val="22"/>
        </w:rPr>
        <w:t xml:space="preserve"> </w:t>
      </w:r>
      <w:r>
        <w:rPr>
          <w:szCs w:val="22"/>
        </w:rPr>
        <w:t>that should be written within the scope of international or national legislation.</w:t>
      </w:r>
    </w:p>
    <w:p w14:paraId="46037518" w14:textId="77777777" w:rsidR="004C5CF5" w:rsidRDefault="00CC1A61">
      <w:pPr>
        <w:widowControl w:val="0"/>
        <w:numPr>
          <w:ilvl w:val="2"/>
          <w:numId w:val="8"/>
        </w:numPr>
        <w:tabs>
          <w:tab w:val="left" w:pos="1101"/>
        </w:tabs>
        <w:autoSpaceDE w:val="0"/>
        <w:autoSpaceDN w:val="0"/>
        <w:spacing w:line="276" w:lineRule="auto"/>
        <w:ind w:right="1492"/>
        <w:jc w:val="both"/>
        <w:rPr>
          <w:rFonts w:ascii="Symbol" w:hAnsi="Symbol"/>
          <w:szCs w:val="22"/>
        </w:rPr>
      </w:pPr>
      <w:r>
        <w:rPr>
          <w:szCs w:val="22"/>
        </w:rPr>
        <w:t>To</w:t>
      </w:r>
      <w:r>
        <w:rPr>
          <w:spacing w:val="-11"/>
          <w:szCs w:val="22"/>
        </w:rPr>
        <w:t xml:space="preserve"> </w:t>
      </w:r>
      <w:r>
        <w:rPr>
          <w:szCs w:val="22"/>
        </w:rPr>
        <w:t>prepare</w:t>
      </w:r>
      <w:r>
        <w:rPr>
          <w:spacing w:val="-12"/>
          <w:szCs w:val="22"/>
        </w:rPr>
        <w:t xml:space="preserve"> </w:t>
      </w:r>
      <w:r>
        <w:rPr>
          <w:szCs w:val="22"/>
        </w:rPr>
        <w:t>the</w:t>
      </w:r>
      <w:r>
        <w:rPr>
          <w:spacing w:val="-11"/>
          <w:szCs w:val="22"/>
        </w:rPr>
        <w:t xml:space="preserve"> </w:t>
      </w:r>
      <w:r>
        <w:rPr>
          <w:szCs w:val="22"/>
        </w:rPr>
        <w:t>annual</w:t>
      </w:r>
      <w:r>
        <w:rPr>
          <w:spacing w:val="-10"/>
          <w:szCs w:val="22"/>
        </w:rPr>
        <w:t xml:space="preserve"> </w:t>
      </w:r>
      <w:r>
        <w:rPr>
          <w:szCs w:val="22"/>
        </w:rPr>
        <w:t>activity</w:t>
      </w:r>
      <w:r>
        <w:rPr>
          <w:spacing w:val="-10"/>
          <w:szCs w:val="22"/>
        </w:rPr>
        <w:t xml:space="preserve"> </w:t>
      </w:r>
      <w:r>
        <w:rPr>
          <w:szCs w:val="22"/>
        </w:rPr>
        <w:t>report</w:t>
      </w:r>
      <w:r>
        <w:rPr>
          <w:spacing w:val="-11"/>
          <w:szCs w:val="22"/>
        </w:rPr>
        <w:t xml:space="preserve"> </w:t>
      </w:r>
      <w:r>
        <w:rPr>
          <w:szCs w:val="22"/>
        </w:rPr>
        <w:t>of</w:t>
      </w:r>
      <w:r>
        <w:rPr>
          <w:spacing w:val="-11"/>
          <w:szCs w:val="22"/>
        </w:rPr>
        <w:t xml:space="preserve"> </w:t>
      </w:r>
      <w:r>
        <w:rPr>
          <w:szCs w:val="22"/>
        </w:rPr>
        <w:t>the</w:t>
      </w:r>
      <w:r>
        <w:rPr>
          <w:spacing w:val="-11"/>
          <w:szCs w:val="22"/>
        </w:rPr>
        <w:t xml:space="preserve"> </w:t>
      </w:r>
      <w:r>
        <w:rPr>
          <w:szCs w:val="22"/>
        </w:rPr>
        <w:t>enterprise</w:t>
      </w:r>
      <w:r>
        <w:rPr>
          <w:spacing w:val="-11"/>
          <w:szCs w:val="22"/>
        </w:rPr>
        <w:t xml:space="preserve"> </w:t>
      </w:r>
      <w:r>
        <w:rPr>
          <w:szCs w:val="22"/>
        </w:rPr>
        <w:t>regarding</w:t>
      </w:r>
      <w:r>
        <w:rPr>
          <w:spacing w:val="-11"/>
          <w:szCs w:val="22"/>
        </w:rPr>
        <w:t xml:space="preserve"> </w:t>
      </w:r>
      <w:r>
        <w:rPr>
          <w:szCs w:val="22"/>
        </w:rPr>
        <w:t>the</w:t>
      </w:r>
      <w:r>
        <w:rPr>
          <w:spacing w:val="-11"/>
          <w:szCs w:val="22"/>
        </w:rPr>
        <w:t xml:space="preserve"> </w:t>
      </w:r>
      <w:r>
        <w:rPr>
          <w:szCs w:val="22"/>
        </w:rPr>
        <w:t>transportation</w:t>
      </w:r>
      <w:r>
        <w:rPr>
          <w:spacing w:val="-10"/>
          <w:szCs w:val="22"/>
        </w:rPr>
        <w:t xml:space="preserve"> </w:t>
      </w:r>
      <w:r>
        <w:rPr>
          <w:szCs w:val="22"/>
        </w:rPr>
        <w:t>of dangerous goods in accordance with the format determined by the Administration, within</w:t>
      </w:r>
      <w:r>
        <w:rPr>
          <w:spacing w:val="-13"/>
          <w:szCs w:val="22"/>
        </w:rPr>
        <w:t xml:space="preserve"> </w:t>
      </w:r>
      <w:r>
        <w:rPr>
          <w:szCs w:val="22"/>
        </w:rPr>
        <w:t>the</w:t>
      </w:r>
      <w:r>
        <w:rPr>
          <w:spacing w:val="-14"/>
          <w:szCs w:val="22"/>
        </w:rPr>
        <w:t xml:space="preserve"> </w:t>
      </w:r>
      <w:r>
        <w:rPr>
          <w:szCs w:val="22"/>
        </w:rPr>
        <w:t>first</w:t>
      </w:r>
      <w:r>
        <w:rPr>
          <w:spacing w:val="-13"/>
          <w:szCs w:val="22"/>
        </w:rPr>
        <w:t xml:space="preserve"> </w:t>
      </w:r>
      <w:r>
        <w:rPr>
          <w:szCs w:val="22"/>
        </w:rPr>
        <w:t>four</w:t>
      </w:r>
      <w:r>
        <w:rPr>
          <w:spacing w:val="-14"/>
          <w:szCs w:val="22"/>
        </w:rPr>
        <w:t xml:space="preserve"> </w:t>
      </w:r>
      <w:r>
        <w:rPr>
          <w:szCs w:val="22"/>
        </w:rPr>
        <w:t>months</w:t>
      </w:r>
      <w:r>
        <w:rPr>
          <w:spacing w:val="-13"/>
          <w:szCs w:val="22"/>
        </w:rPr>
        <w:t xml:space="preserve"> </w:t>
      </w:r>
      <w:r>
        <w:rPr>
          <w:szCs w:val="22"/>
        </w:rPr>
        <w:t>as</w:t>
      </w:r>
      <w:r>
        <w:rPr>
          <w:spacing w:val="-13"/>
          <w:szCs w:val="22"/>
        </w:rPr>
        <w:t xml:space="preserve"> </w:t>
      </w:r>
      <w:r>
        <w:rPr>
          <w:szCs w:val="22"/>
        </w:rPr>
        <w:t>of</w:t>
      </w:r>
      <w:r>
        <w:rPr>
          <w:spacing w:val="-12"/>
          <w:szCs w:val="22"/>
        </w:rPr>
        <w:t xml:space="preserve"> </w:t>
      </w:r>
      <w:r>
        <w:rPr>
          <w:szCs w:val="22"/>
        </w:rPr>
        <w:t>the</w:t>
      </w:r>
      <w:r>
        <w:rPr>
          <w:spacing w:val="-12"/>
          <w:szCs w:val="22"/>
        </w:rPr>
        <w:t xml:space="preserve"> </w:t>
      </w:r>
      <w:r>
        <w:rPr>
          <w:szCs w:val="22"/>
        </w:rPr>
        <w:t>end</w:t>
      </w:r>
      <w:r>
        <w:rPr>
          <w:spacing w:val="-13"/>
          <w:szCs w:val="22"/>
        </w:rPr>
        <w:t xml:space="preserve"> </w:t>
      </w:r>
      <w:r>
        <w:rPr>
          <w:szCs w:val="22"/>
        </w:rPr>
        <w:t>of</w:t>
      </w:r>
      <w:r>
        <w:rPr>
          <w:spacing w:val="-14"/>
          <w:szCs w:val="22"/>
        </w:rPr>
        <w:t xml:space="preserve"> </w:t>
      </w:r>
      <w:r>
        <w:rPr>
          <w:szCs w:val="22"/>
        </w:rPr>
        <w:t>the</w:t>
      </w:r>
      <w:r>
        <w:rPr>
          <w:spacing w:val="-12"/>
          <w:szCs w:val="22"/>
        </w:rPr>
        <w:t xml:space="preserve"> </w:t>
      </w:r>
      <w:r>
        <w:rPr>
          <w:szCs w:val="22"/>
        </w:rPr>
        <w:t>year,</w:t>
      </w:r>
      <w:r>
        <w:rPr>
          <w:spacing w:val="-14"/>
          <w:szCs w:val="22"/>
        </w:rPr>
        <w:t xml:space="preserve"> </w:t>
      </w:r>
      <w:r>
        <w:rPr>
          <w:szCs w:val="22"/>
        </w:rPr>
        <w:t>and</w:t>
      </w:r>
      <w:r>
        <w:rPr>
          <w:spacing w:val="-12"/>
          <w:szCs w:val="22"/>
        </w:rPr>
        <w:t xml:space="preserve"> </w:t>
      </w:r>
      <w:r>
        <w:rPr>
          <w:szCs w:val="22"/>
        </w:rPr>
        <w:t>to</w:t>
      </w:r>
      <w:r>
        <w:rPr>
          <w:spacing w:val="-13"/>
          <w:szCs w:val="22"/>
        </w:rPr>
        <w:t xml:space="preserve"> </w:t>
      </w:r>
      <w:r>
        <w:rPr>
          <w:szCs w:val="22"/>
        </w:rPr>
        <w:t>submit</w:t>
      </w:r>
      <w:r>
        <w:rPr>
          <w:spacing w:val="-13"/>
          <w:szCs w:val="22"/>
        </w:rPr>
        <w:t xml:space="preserve"> </w:t>
      </w:r>
      <w:r>
        <w:rPr>
          <w:szCs w:val="22"/>
        </w:rPr>
        <w:t>it</w:t>
      </w:r>
      <w:r>
        <w:rPr>
          <w:spacing w:val="-13"/>
          <w:szCs w:val="22"/>
        </w:rPr>
        <w:t xml:space="preserve"> </w:t>
      </w:r>
      <w:r>
        <w:rPr>
          <w:szCs w:val="22"/>
        </w:rPr>
        <w:t>to</w:t>
      </w:r>
      <w:r>
        <w:rPr>
          <w:spacing w:val="-13"/>
          <w:szCs w:val="22"/>
        </w:rPr>
        <w:t xml:space="preserve"> </w:t>
      </w:r>
      <w:r>
        <w:rPr>
          <w:szCs w:val="22"/>
        </w:rPr>
        <w:t>the</w:t>
      </w:r>
      <w:r>
        <w:rPr>
          <w:spacing w:val="-14"/>
          <w:szCs w:val="22"/>
        </w:rPr>
        <w:t xml:space="preserve"> </w:t>
      </w:r>
      <w:r>
        <w:rPr>
          <w:szCs w:val="22"/>
        </w:rPr>
        <w:t>TMGDK, within</w:t>
      </w:r>
      <w:r>
        <w:rPr>
          <w:spacing w:val="-6"/>
          <w:szCs w:val="22"/>
        </w:rPr>
        <w:t xml:space="preserve"> </w:t>
      </w:r>
      <w:r>
        <w:rPr>
          <w:szCs w:val="22"/>
        </w:rPr>
        <w:t>which</w:t>
      </w:r>
      <w:r>
        <w:rPr>
          <w:spacing w:val="-7"/>
          <w:szCs w:val="22"/>
        </w:rPr>
        <w:t xml:space="preserve"> </w:t>
      </w:r>
      <w:r>
        <w:rPr>
          <w:szCs w:val="22"/>
        </w:rPr>
        <w:t>it</w:t>
      </w:r>
      <w:r>
        <w:rPr>
          <w:spacing w:val="-8"/>
          <w:szCs w:val="22"/>
        </w:rPr>
        <w:t xml:space="preserve"> </w:t>
      </w:r>
      <w:r>
        <w:rPr>
          <w:szCs w:val="22"/>
        </w:rPr>
        <w:t>works,</w:t>
      </w:r>
      <w:r>
        <w:rPr>
          <w:spacing w:val="-7"/>
          <w:szCs w:val="22"/>
        </w:rPr>
        <w:t xml:space="preserve"> </w:t>
      </w:r>
      <w:r>
        <w:rPr>
          <w:szCs w:val="22"/>
        </w:rPr>
        <w:t>and</w:t>
      </w:r>
      <w:r>
        <w:rPr>
          <w:spacing w:val="-7"/>
          <w:szCs w:val="22"/>
        </w:rPr>
        <w:t xml:space="preserve"> </w:t>
      </w:r>
      <w:r>
        <w:rPr>
          <w:szCs w:val="22"/>
        </w:rPr>
        <w:t>to</w:t>
      </w:r>
      <w:r>
        <w:rPr>
          <w:spacing w:val="-6"/>
          <w:szCs w:val="22"/>
        </w:rPr>
        <w:t xml:space="preserve"> </w:t>
      </w:r>
      <w:r>
        <w:rPr>
          <w:szCs w:val="22"/>
        </w:rPr>
        <w:t>the</w:t>
      </w:r>
      <w:r>
        <w:rPr>
          <w:spacing w:val="-7"/>
          <w:szCs w:val="22"/>
        </w:rPr>
        <w:t xml:space="preserve"> </w:t>
      </w:r>
      <w:r>
        <w:rPr>
          <w:szCs w:val="22"/>
        </w:rPr>
        <w:t>business</w:t>
      </w:r>
      <w:r>
        <w:rPr>
          <w:spacing w:val="-7"/>
          <w:szCs w:val="22"/>
        </w:rPr>
        <w:t xml:space="preserve"> </w:t>
      </w:r>
      <w:r>
        <w:rPr>
          <w:szCs w:val="22"/>
        </w:rPr>
        <w:t>providing</w:t>
      </w:r>
      <w:r>
        <w:rPr>
          <w:spacing w:val="-7"/>
          <w:szCs w:val="22"/>
        </w:rPr>
        <w:t xml:space="preserve"> </w:t>
      </w:r>
      <w:r>
        <w:rPr>
          <w:szCs w:val="22"/>
        </w:rPr>
        <w:t>consultancy</w:t>
      </w:r>
      <w:r>
        <w:rPr>
          <w:spacing w:val="-7"/>
          <w:szCs w:val="22"/>
        </w:rPr>
        <w:t xml:space="preserve"> </w:t>
      </w:r>
      <w:r>
        <w:rPr>
          <w:szCs w:val="22"/>
        </w:rPr>
        <w:t>services,</w:t>
      </w:r>
      <w:r>
        <w:rPr>
          <w:spacing w:val="-7"/>
          <w:szCs w:val="22"/>
        </w:rPr>
        <w:t xml:space="preserve"> </w:t>
      </w:r>
      <w:r>
        <w:rPr>
          <w:szCs w:val="22"/>
        </w:rPr>
        <w:t>to</w:t>
      </w:r>
      <w:r>
        <w:rPr>
          <w:spacing w:val="-6"/>
          <w:szCs w:val="22"/>
        </w:rPr>
        <w:t xml:space="preserve"> </w:t>
      </w:r>
      <w:r>
        <w:rPr>
          <w:szCs w:val="22"/>
        </w:rPr>
        <w:t>send</w:t>
      </w:r>
      <w:r>
        <w:rPr>
          <w:spacing w:val="-7"/>
          <w:szCs w:val="22"/>
        </w:rPr>
        <w:t xml:space="preserve"> </w:t>
      </w:r>
      <w:r>
        <w:rPr>
          <w:szCs w:val="22"/>
        </w:rPr>
        <w:t xml:space="preserve">it to the Administration via </w:t>
      </w:r>
      <w:hyperlink r:id="rId46" w:history="1">
        <w:r>
          <w:rPr>
            <w:szCs w:val="22"/>
          </w:rPr>
          <w:t>www.turkiye.gov.tr</w:t>
        </w:r>
      </w:hyperlink>
      <w:r>
        <w:rPr>
          <w:szCs w:val="22"/>
        </w:rPr>
        <w:t xml:space="preserve"> when requested.</w:t>
      </w:r>
    </w:p>
    <w:p w14:paraId="46037519" w14:textId="77777777" w:rsidR="004C5CF5" w:rsidRDefault="004C5CF5">
      <w:pPr>
        <w:widowControl w:val="0"/>
        <w:autoSpaceDE w:val="0"/>
        <w:autoSpaceDN w:val="0"/>
        <w:spacing w:line="276" w:lineRule="auto"/>
        <w:ind w:left="1168" w:hanging="360"/>
        <w:jc w:val="both"/>
        <w:rPr>
          <w:rFonts w:ascii="Symbol" w:hAnsi="Symbol"/>
          <w:szCs w:val="22"/>
        </w:rPr>
        <w:sectPr w:rsidR="004C5CF5">
          <w:headerReference w:type="default" r:id="rId47"/>
          <w:pgSz w:w="11900" w:h="16850"/>
          <w:pgMar w:top="1860" w:right="283" w:bottom="280" w:left="992" w:header="545" w:footer="0" w:gutter="0"/>
          <w:cols w:space="720"/>
        </w:sectPr>
      </w:pPr>
    </w:p>
    <w:p w14:paraId="4603751A" w14:textId="77777777" w:rsidR="004C5CF5" w:rsidRDefault="004C5CF5">
      <w:pPr>
        <w:widowControl w:val="0"/>
        <w:autoSpaceDE w:val="0"/>
        <w:autoSpaceDN w:val="0"/>
      </w:pPr>
    </w:p>
    <w:p w14:paraId="4603751B" w14:textId="77777777" w:rsidR="004C5CF5" w:rsidRDefault="004C5CF5">
      <w:pPr>
        <w:widowControl w:val="0"/>
        <w:autoSpaceDE w:val="0"/>
        <w:autoSpaceDN w:val="0"/>
        <w:spacing w:before="262"/>
      </w:pPr>
    </w:p>
    <w:p w14:paraId="4603751C" w14:textId="77777777" w:rsidR="004C5CF5" w:rsidRDefault="00CC1A61">
      <w:pPr>
        <w:widowControl w:val="0"/>
        <w:numPr>
          <w:ilvl w:val="2"/>
          <w:numId w:val="8"/>
        </w:numPr>
        <w:tabs>
          <w:tab w:val="left" w:pos="1101"/>
        </w:tabs>
        <w:autoSpaceDE w:val="0"/>
        <w:autoSpaceDN w:val="0"/>
        <w:spacing w:line="273" w:lineRule="auto"/>
        <w:ind w:right="1497"/>
        <w:jc w:val="both"/>
        <w:rPr>
          <w:rFonts w:ascii="Symbol" w:hAnsi="Symbol"/>
          <w:szCs w:val="22"/>
        </w:rPr>
      </w:pPr>
      <w:r>
        <w:rPr>
          <w:szCs w:val="22"/>
        </w:rPr>
        <w:t>TMGDs authorized within the scope of the IMDG Code prepare a quarterly report regarding the responsibilities set forth in the Regulation on Maritime Transport of Dangerous Goods and Loading Safety of the coastal facilities they serve or serve, and submit this report to the Administration.</w:t>
      </w:r>
    </w:p>
    <w:p w14:paraId="4603751D" w14:textId="77777777" w:rsidR="004C5CF5" w:rsidRDefault="00CC1A61">
      <w:pPr>
        <w:widowControl w:val="0"/>
        <w:numPr>
          <w:ilvl w:val="2"/>
          <w:numId w:val="8"/>
        </w:numPr>
        <w:tabs>
          <w:tab w:val="left" w:pos="1101"/>
        </w:tabs>
        <w:autoSpaceDE w:val="0"/>
        <w:autoSpaceDN w:val="0"/>
        <w:spacing w:before="8" w:line="273" w:lineRule="auto"/>
        <w:ind w:right="1497"/>
        <w:jc w:val="both"/>
        <w:rPr>
          <w:rFonts w:ascii="Symbol" w:hAnsi="Symbol"/>
          <w:szCs w:val="22"/>
        </w:rPr>
      </w:pPr>
      <w:r>
        <w:rPr>
          <w:szCs w:val="22"/>
        </w:rPr>
        <w:t>Except for the coastal facilities that will receive PIUB for the first time, TMGD is present</w:t>
      </w:r>
      <w:r>
        <w:rPr>
          <w:spacing w:val="-1"/>
          <w:szCs w:val="22"/>
        </w:rPr>
        <w:t xml:space="preserve"> </w:t>
      </w:r>
      <w:r>
        <w:rPr>
          <w:szCs w:val="22"/>
        </w:rPr>
        <w:t>at</w:t>
      </w:r>
      <w:r>
        <w:rPr>
          <w:spacing w:val="-3"/>
          <w:szCs w:val="22"/>
        </w:rPr>
        <w:t xml:space="preserve"> </w:t>
      </w:r>
      <w:r>
        <w:rPr>
          <w:szCs w:val="22"/>
        </w:rPr>
        <w:t>the</w:t>
      </w:r>
      <w:r>
        <w:rPr>
          <w:spacing w:val="-2"/>
          <w:szCs w:val="22"/>
        </w:rPr>
        <w:t xml:space="preserve"> </w:t>
      </w:r>
      <w:r>
        <w:rPr>
          <w:szCs w:val="22"/>
        </w:rPr>
        <w:t>coastal</w:t>
      </w:r>
      <w:r>
        <w:rPr>
          <w:spacing w:val="-3"/>
          <w:szCs w:val="22"/>
        </w:rPr>
        <w:t xml:space="preserve"> </w:t>
      </w:r>
      <w:r>
        <w:rPr>
          <w:szCs w:val="22"/>
        </w:rPr>
        <w:t>facility</w:t>
      </w:r>
      <w:r>
        <w:rPr>
          <w:spacing w:val="-3"/>
          <w:szCs w:val="22"/>
        </w:rPr>
        <w:t xml:space="preserve"> </w:t>
      </w:r>
      <w:r>
        <w:rPr>
          <w:szCs w:val="22"/>
        </w:rPr>
        <w:t>during</w:t>
      </w:r>
      <w:r>
        <w:rPr>
          <w:spacing w:val="-3"/>
          <w:szCs w:val="22"/>
        </w:rPr>
        <w:t xml:space="preserve"> </w:t>
      </w:r>
      <w:r>
        <w:rPr>
          <w:szCs w:val="22"/>
        </w:rPr>
        <w:t>the</w:t>
      </w:r>
      <w:r>
        <w:rPr>
          <w:spacing w:val="-4"/>
          <w:szCs w:val="22"/>
        </w:rPr>
        <w:t xml:space="preserve"> </w:t>
      </w:r>
      <w:r>
        <w:rPr>
          <w:szCs w:val="22"/>
        </w:rPr>
        <w:t>PIUB</w:t>
      </w:r>
      <w:r>
        <w:rPr>
          <w:spacing w:val="-3"/>
          <w:szCs w:val="22"/>
        </w:rPr>
        <w:t xml:space="preserve"> </w:t>
      </w:r>
      <w:r>
        <w:rPr>
          <w:szCs w:val="22"/>
        </w:rPr>
        <w:t>audits</w:t>
      </w:r>
      <w:r>
        <w:rPr>
          <w:spacing w:val="-3"/>
          <w:szCs w:val="22"/>
        </w:rPr>
        <w:t xml:space="preserve"> </w:t>
      </w:r>
      <w:r>
        <w:rPr>
          <w:szCs w:val="22"/>
        </w:rPr>
        <w:t>and</w:t>
      </w:r>
      <w:r>
        <w:rPr>
          <w:spacing w:val="-3"/>
          <w:szCs w:val="22"/>
        </w:rPr>
        <w:t xml:space="preserve"> </w:t>
      </w:r>
      <w:r>
        <w:rPr>
          <w:szCs w:val="22"/>
        </w:rPr>
        <w:t>actively</w:t>
      </w:r>
      <w:r>
        <w:rPr>
          <w:spacing w:val="-3"/>
          <w:szCs w:val="22"/>
        </w:rPr>
        <w:t xml:space="preserve"> </w:t>
      </w:r>
      <w:r>
        <w:rPr>
          <w:szCs w:val="22"/>
        </w:rPr>
        <w:t>participates</w:t>
      </w:r>
      <w:r>
        <w:rPr>
          <w:spacing w:val="-3"/>
          <w:szCs w:val="22"/>
        </w:rPr>
        <w:t xml:space="preserve"> </w:t>
      </w:r>
      <w:r>
        <w:rPr>
          <w:szCs w:val="22"/>
        </w:rPr>
        <w:t>in</w:t>
      </w:r>
      <w:r>
        <w:rPr>
          <w:spacing w:val="-3"/>
          <w:szCs w:val="22"/>
        </w:rPr>
        <w:t xml:space="preserve"> </w:t>
      </w:r>
      <w:r>
        <w:rPr>
          <w:szCs w:val="22"/>
        </w:rPr>
        <w:t xml:space="preserve">the </w:t>
      </w:r>
      <w:r>
        <w:rPr>
          <w:spacing w:val="-2"/>
          <w:szCs w:val="22"/>
        </w:rPr>
        <w:t>audits.</w:t>
      </w:r>
    </w:p>
    <w:p w14:paraId="4603751E" w14:textId="77777777" w:rsidR="004C5CF5" w:rsidRDefault="00CC1A61">
      <w:pPr>
        <w:widowControl w:val="0"/>
        <w:numPr>
          <w:ilvl w:val="2"/>
          <w:numId w:val="8"/>
        </w:numPr>
        <w:tabs>
          <w:tab w:val="left" w:pos="1101"/>
        </w:tabs>
        <w:autoSpaceDE w:val="0"/>
        <w:autoSpaceDN w:val="0"/>
        <w:spacing w:before="5" w:line="273" w:lineRule="auto"/>
        <w:ind w:right="1494"/>
        <w:jc w:val="both"/>
        <w:rPr>
          <w:rFonts w:ascii="Symbol" w:hAnsi="Symbol"/>
          <w:szCs w:val="22"/>
        </w:rPr>
      </w:pPr>
      <w:r>
        <w:rPr>
          <w:szCs w:val="22"/>
        </w:rPr>
        <w:t>It prepares the dangerous goods handling and/or temporary storage parts of the Dangerous Goods Handling Guide of the coastal facility together with the coastal facility</w:t>
      </w:r>
      <w:r>
        <w:rPr>
          <w:spacing w:val="-9"/>
          <w:szCs w:val="22"/>
        </w:rPr>
        <w:t xml:space="preserve"> </w:t>
      </w:r>
      <w:r>
        <w:rPr>
          <w:szCs w:val="22"/>
        </w:rPr>
        <w:t>and</w:t>
      </w:r>
      <w:r>
        <w:rPr>
          <w:spacing w:val="-9"/>
          <w:szCs w:val="22"/>
        </w:rPr>
        <w:t xml:space="preserve"> </w:t>
      </w:r>
      <w:r>
        <w:rPr>
          <w:szCs w:val="22"/>
        </w:rPr>
        <w:t>checks</w:t>
      </w:r>
      <w:r>
        <w:rPr>
          <w:spacing w:val="-9"/>
          <w:szCs w:val="22"/>
        </w:rPr>
        <w:t xml:space="preserve"> </w:t>
      </w:r>
      <w:r>
        <w:rPr>
          <w:szCs w:val="22"/>
        </w:rPr>
        <w:t>its</w:t>
      </w:r>
      <w:r>
        <w:rPr>
          <w:spacing w:val="-9"/>
          <w:szCs w:val="22"/>
        </w:rPr>
        <w:t xml:space="preserve"> </w:t>
      </w:r>
      <w:r>
        <w:rPr>
          <w:szCs w:val="22"/>
        </w:rPr>
        <w:t>accuracy.TMGD's</w:t>
      </w:r>
      <w:r>
        <w:rPr>
          <w:spacing w:val="-10"/>
          <w:szCs w:val="22"/>
        </w:rPr>
        <w:t xml:space="preserve"> </w:t>
      </w:r>
      <w:r>
        <w:rPr>
          <w:szCs w:val="22"/>
        </w:rPr>
        <w:t>signature</w:t>
      </w:r>
      <w:r>
        <w:rPr>
          <w:spacing w:val="-8"/>
          <w:szCs w:val="22"/>
        </w:rPr>
        <w:t xml:space="preserve"> </w:t>
      </w:r>
      <w:r>
        <w:rPr>
          <w:szCs w:val="22"/>
        </w:rPr>
        <w:t>is</w:t>
      </w:r>
      <w:r>
        <w:rPr>
          <w:spacing w:val="-9"/>
          <w:szCs w:val="22"/>
        </w:rPr>
        <w:t xml:space="preserve"> </w:t>
      </w:r>
      <w:r>
        <w:rPr>
          <w:szCs w:val="22"/>
        </w:rPr>
        <w:t>also</w:t>
      </w:r>
      <w:r>
        <w:rPr>
          <w:spacing w:val="-9"/>
          <w:szCs w:val="22"/>
        </w:rPr>
        <w:t xml:space="preserve"> </w:t>
      </w:r>
      <w:r>
        <w:rPr>
          <w:szCs w:val="22"/>
        </w:rPr>
        <w:t>included</w:t>
      </w:r>
      <w:r>
        <w:rPr>
          <w:spacing w:val="-9"/>
          <w:szCs w:val="22"/>
        </w:rPr>
        <w:t xml:space="preserve"> </w:t>
      </w:r>
      <w:r>
        <w:rPr>
          <w:szCs w:val="22"/>
        </w:rPr>
        <w:t>in</w:t>
      </w:r>
      <w:r>
        <w:rPr>
          <w:spacing w:val="-9"/>
          <w:szCs w:val="22"/>
        </w:rPr>
        <w:t xml:space="preserve"> </w:t>
      </w:r>
      <w:r>
        <w:rPr>
          <w:szCs w:val="22"/>
        </w:rPr>
        <w:t>the</w:t>
      </w:r>
      <w:r>
        <w:rPr>
          <w:spacing w:val="-10"/>
          <w:szCs w:val="22"/>
        </w:rPr>
        <w:t xml:space="preserve"> </w:t>
      </w:r>
      <w:r>
        <w:rPr>
          <w:szCs w:val="22"/>
        </w:rPr>
        <w:t>sections</w:t>
      </w:r>
      <w:r>
        <w:rPr>
          <w:spacing w:val="-9"/>
          <w:szCs w:val="22"/>
        </w:rPr>
        <w:t xml:space="preserve"> </w:t>
      </w:r>
      <w:r>
        <w:rPr>
          <w:szCs w:val="22"/>
        </w:rPr>
        <w:t>of the guide regarding dangerous goods handling and/or temporary storage.</w:t>
      </w:r>
    </w:p>
    <w:p w14:paraId="4603751F" w14:textId="77777777" w:rsidR="004C5CF5" w:rsidRDefault="00CC1A61">
      <w:pPr>
        <w:widowControl w:val="0"/>
        <w:numPr>
          <w:ilvl w:val="2"/>
          <w:numId w:val="8"/>
        </w:numPr>
        <w:tabs>
          <w:tab w:val="left" w:pos="1101"/>
        </w:tabs>
        <w:autoSpaceDE w:val="0"/>
        <w:autoSpaceDN w:val="0"/>
        <w:spacing w:before="8" w:line="276" w:lineRule="auto"/>
        <w:ind w:right="1495"/>
        <w:jc w:val="both"/>
        <w:rPr>
          <w:rFonts w:ascii="Symbol" w:hAnsi="Symbol"/>
          <w:szCs w:val="22"/>
        </w:rPr>
      </w:pPr>
      <w:r>
        <w:rPr>
          <w:szCs w:val="22"/>
        </w:rPr>
        <w:t>In addition to the IMDG Code, within the scope of dangerous goods handled at the coastal facility, he/she will have information about the IBC Code, IGC Code, IMSBC</w:t>
      </w:r>
      <w:r>
        <w:rPr>
          <w:spacing w:val="-1"/>
          <w:szCs w:val="22"/>
        </w:rPr>
        <w:t xml:space="preserve"> </w:t>
      </w:r>
      <w:r>
        <w:rPr>
          <w:szCs w:val="22"/>
        </w:rPr>
        <w:t>Code</w:t>
      </w:r>
      <w:r>
        <w:rPr>
          <w:spacing w:val="-2"/>
          <w:szCs w:val="22"/>
        </w:rPr>
        <w:t xml:space="preserve"> </w:t>
      </w:r>
      <w:r>
        <w:rPr>
          <w:szCs w:val="22"/>
        </w:rPr>
        <w:t>and</w:t>
      </w:r>
      <w:r>
        <w:rPr>
          <w:spacing w:val="-1"/>
          <w:szCs w:val="22"/>
        </w:rPr>
        <w:t xml:space="preserve"> </w:t>
      </w:r>
      <w:r>
        <w:rPr>
          <w:szCs w:val="22"/>
        </w:rPr>
        <w:t>MARPOL</w:t>
      </w:r>
      <w:r>
        <w:rPr>
          <w:spacing w:val="-2"/>
          <w:szCs w:val="22"/>
        </w:rPr>
        <w:t xml:space="preserve"> </w:t>
      </w:r>
      <w:r>
        <w:rPr>
          <w:szCs w:val="22"/>
        </w:rPr>
        <w:t>73/78</w:t>
      </w:r>
      <w:r>
        <w:rPr>
          <w:spacing w:val="-1"/>
          <w:szCs w:val="22"/>
        </w:rPr>
        <w:t xml:space="preserve"> </w:t>
      </w:r>
      <w:r>
        <w:rPr>
          <w:szCs w:val="22"/>
        </w:rPr>
        <w:t>applications</w:t>
      </w:r>
      <w:r>
        <w:rPr>
          <w:spacing w:val="-1"/>
          <w:szCs w:val="22"/>
        </w:rPr>
        <w:t xml:space="preserve"> </w:t>
      </w:r>
      <w:r>
        <w:rPr>
          <w:szCs w:val="22"/>
        </w:rPr>
        <w:t>and</w:t>
      </w:r>
      <w:r>
        <w:rPr>
          <w:spacing w:val="-1"/>
          <w:szCs w:val="22"/>
        </w:rPr>
        <w:t xml:space="preserve"> </w:t>
      </w:r>
      <w:r>
        <w:rPr>
          <w:szCs w:val="22"/>
        </w:rPr>
        <w:t>generally</w:t>
      </w:r>
      <w:r>
        <w:rPr>
          <w:spacing w:val="-1"/>
          <w:szCs w:val="22"/>
        </w:rPr>
        <w:t xml:space="preserve"> </w:t>
      </w:r>
      <w:r>
        <w:rPr>
          <w:szCs w:val="22"/>
        </w:rPr>
        <w:t>the</w:t>
      </w:r>
      <w:r>
        <w:rPr>
          <w:spacing w:val="-2"/>
          <w:szCs w:val="22"/>
        </w:rPr>
        <w:t xml:space="preserve"> </w:t>
      </w:r>
      <w:r>
        <w:rPr>
          <w:szCs w:val="22"/>
        </w:rPr>
        <w:t>dangerous</w:t>
      </w:r>
      <w:r>
        <w:rPr>
          <w:spacing w:val="-1"/>
          <w:szCs w:val="22"/>
        </w:rPr>
        <w:t xml:space="preserve"> </w:t>
      </w:r>
      <w:r>
        <w:rPr>
          <w:szCs w:val="22"/>
        </w:rPr>
        <w:t>goods activities of the coastal facility.The coastal facility operator notifies the coastal facility operator in writing, with the periods agreed between the coastal facility operator and the coastal facility operator, on the condition that it does not exceed 6 (six) months, about its evaluations on whether the dangerous goods handled at the coastal facility are handled in accordance with the rules.</w:t>
      </w:r>
    </w:p>
    <w:p w14:paraId="46037520" w14:textId="77777777" w:rsidR="004C5CF5" w:rsidRDefault="004C5CF5">
      <w:pPr>
        <w:widowControl w:val="0"/>
        <w:autoSpaceDE w:val="0"/>
        <w:autoSpaceDN w:val="0"/>
        <w:spacing w:before="119"/>
      </w:pPr>
    </w:p>
    <w:p w14:paraId="46037521" w14:textId="77777777" w:rsidR="004C5CF5" w:rsidRDefault="00CC1A61">
      <w:pPr>
        <w:widowControl w:val="0"/>
        <w:numPr>
          <w:ilvl w:val="0"/>
          <w:numId w:val="3"/>
        </w:numPr>
        <w:tabs>
          <w:tab w:val="left" w:pos="458"/>
        </w:tabs>
        <w:autoSpaceDE w:val="0"/>
        <w:autoSpaceDN w:val="0"/>
        <w:spacing w:before="1"/>
        <w:ind w:right="1518"/>
        <w:outlineLvl w:val="1"/>
        <w:rPr>
          <w:b/>
          <w:bCs/>
        </w:rPr>
      </w:pPr>
      <w:bookmarkStart w:id="11" w:name="_bookmark11"/>
      <w:bookmarkEnd w:id="11"/>
      <w:r>
        <w:rPr>
          <w:b/>
          <w:bCs/>
        </w:rPr>
        <w:t xml:space="preserve">RULES TO BE APPLIED BY THE SHORE FACILITY AND MEASURES TO BE </w:t>
      </w:r>
      <w:r>
        <w:rPr>
          <w:b/>
          <w:bCs/>
          <w:spacing w:val="-2"/>
        </w:rPr>
        <w:t>TAKEN:</w:t>
      </w:r>
    </w:p>
    <w:p w14:paraId="46037522" w14:textId="77777777" w:rsidR="004C5CF5" w:rsidRDefault="00CC1A61">
      <w:pPr>
        <w:widowControl w:val="0"/>
        <w:numPr>
          <w:ilvl w:val="1"/>
          <w:numId w:val="9"/>
        </w:numPr>
        <w:tabs>
          <w:tab w:val="left" w:pos="743"/>
        </w:tabs>
        <w:autoSpaceDE w:val="0"/>
        <w:autoSpaceDN w:val="0"/>
        <w:spacing w:before="240" w:line="276" w:lineRule="auto"/>
        <w:ind w:right="1050"/>
        <w:jc w:val="both"/>
        <w:rPr>
          <w:szCs w:val="22"/>
        </w:rPr>
      </w:pPr>
      <w:r>
        <w:rPr>
          <w:szCs w:val="22"/>
        </w:rPr>
        <w:t>Coastal</w:t>
      </w:r>
      <w:r>
        <w:rPr>
          <w:spacing w:val="-1"/>
          <w:szCs w:val="22"/>
        </w:rPr>
        <w:t xml:space="preserve"> </w:t>
      </w:r>
      <w:r>
        <w:rPr>
          <w:szCs w:val="22"/>
        </w:rPr>
        <w:t>facility</w:t>
      </w:r>
      <w:r>
        <w:rPr>
          <w:spacing w:val="-1"/>
          <w:szCs w:val="22"/>
        </w:rPr>
        <w:t xml:space="preserve"> </w:t>
      </w:r>
      <w:r>
        <w:rPr>
          <w:szCs w:val="22"/>
        </w:rPr>
        <w:t>operators</w:t>
      </w:r>
      <w:r>
        <w:rPr>
          <w:spacing w:val="-1"/>
          <w:szCs w:val="22"/>
        </w:rPr>
        <w:t xml:space="preserve"> </w:t>
      </w:r>
      <w:r>
        <w:rPr>
          <w:szCs w:val="22"/>
        </w:rPr>
        <w:t>who</w:t>
      </w:r>
      <w:r>
        <w:rPr>
          <w:spacing w:val="-2"/>
          <w:szCs w:val="22"/>
        </w:rPr>
        <w:t xml:space="preserve"> </w:t>
      </w:r>
      <w:r>
        <w:rPr>
          <w:szCs w:val="22"/>
        </w:rPr>
        <w:t>receive</w:t>
      </w:r>
      <w:r>
        <w:rPr>
          <w:spacing w:val="-2"/>
          <w:szCs w:val="22"/>
        </w:rPr>
        <w:t xml:space="preserve"> </w:t>
      </w:r>
      <w:r>
        <w:rPr>
          <w:szCs w:val="22"/>
        </w:rPr>
        <w:t>the</w:t>
      </w:r>
      <w:r>
        <w:rPr>
          <w:spacing w:val="-2"/>
          <w:szCs w:val="22"/>
        </w:rPr>
        <w:t xml:space="preserve"> </w:t>
      </w:r>
      <w:r>
        <w:rPr>
          <w:szCs w:val="22"/>
        </w:rPr>
        <w:t>Dangerous</w:t>
      </w:r>
      <w:r>
        <w:rPr>
          <w:spacing w:val="-2"/>
          <w:szCs w:val="22"/>
        </w:rPr>
        <w:t xml:space="preserve"> </w:t>
      </w:r>
      <w:r>
        <w:rPr>
          <w:szCs w:val="22"/>
        </w:rPr>
        <w:t>Cargo</w:t>
      </w:r>
      <w:r>
        <w:rPr>
          <w:spacing w:val="-2"/>
          <w:szCs w:val="22"/>
        </w:rPr>
        <w:t xml:space="preserve"> </w:t>
      </w:r>
      <w:r>
        <w:rPr>
          <w:szCs w:val="22"/>
        </w:rPr>
        <w:t>Conformity</w:t>
      </w:r>
      <w:r>
        <w:rPr>
          <w:spacing w:val="-1"/>
          <w:szCs w:val="22"/>
        </w:rPr>
        <w:t xml:space="preserve"> </w:t>
      </w:r>
      <w:r>
        <w:rPr>
          <w:szCs w:val="22"/>
        </w:rPr>
        <w:t>Certificate</w:t>
      </w:r>
      <w:r>
        <w:rPr>
          <w:spacing w:val="-2"/>
          <w:szCs w:val="22"/>
        </w:rPr>
        <w:t xml:space="preserve"> </w:t>
      </w:r>
      <w:r>
        <w:rPr>
          <w:szCs w:val="22"/>
        </w:rPr>
        <w:t>take</w:t>
      </w:r>
      <w:r>
        <w:rPr>
          <w:spacing w:val="-2"/>
          <w:szCs w:val="22"/>
        </w:rPr>
        <w:t xml:space="preserve"> </w:t>
      </w:r>
      <w:r>
        <w:rPr>
          <w:szCs w:val="22"/>
        </w:rPr>
        <w:t>the following precautions:</w:t>
      </w:r>
    </w:p>
    <w:p w14:paraId="46037523" w14:textId="77777777" w:rsidR="004C5CF5" w:rsidRDefault="00CC1A61">
      <w:pPr>
        <w:widowControl w:val="0"/>
        <w:numPr>
          <w:ilvl w:val="2"/>
          <w:numId w:val="9"/>
        </w:numPr>
        <w:tabs>
          <w:tab w:val="left" w:pos="1168"/>
        </w:tabs>
        <w:autoSpaceDE w:val="0"/>
        <w:autoSpaceDN w:val="0"/>
        <w:spacing w:before="3" w:line="273" w:lineRule="auto"/>
        <w:ind w:right="1051"/>
        <w:jc w:val="both"/>
        <w:rPr>
          <w:szCs w:val="22"/>
        </w:rPr>
      </w:pPr>
      <w:r>
        <w:rPr>
          <w:szCs w:val="22"/>
        </w:rPr>
        <w:t>It ensures that the shore facility personnel, seafarers and other authorized persons in charge of dangerous cargo handling wear protective clothing suitable for the physical and chemical properties of the cargo during loading, unloading and storage.</w:t>
      </w:r>
    </w:p>
    <w:p w14:paraId="46037524" w14:textId="77777777" w:rsidR="004C5CF5" w:rsidRDefault="00CC1A61">
      <w:pPr>
        <w:widowControl w:val="0"/>
        <w:numPr>
          <w:ilvl w:val="2"/>
          <w:numId w:val="9"/>
        </w:numPr>
        <w:tabs>
          <w:tab w:val="left" w:pos="1168"/>
        </w:tabs>
        <w:autoSpaceDE w:val="0"/>
        <w:autoSpaceDN w:val="0"/>
        <w:spacing w:before="5" w:line="273" w:lineRule="auto"/>
        <w:ind w:right="1039"/>
        <w:jc w:val="both"/>
        <w:rPr>
          <w:szCs w:val="22"/>
        </w:rPr>
      </w:pPr>
      <w:r>
        <w:rPr>
          <w:szCs w:val="22"/>
        </w:rPr>
        <w:t>It</w:t>
      </w:r>
      <w:r>
        <w:rPr>
          <w:spacing w:val="-7"/>
          <w:szCs w:val="22"/>
        </w:rPr>
        <w:t xml:space="preserve"> </w:t>
      </w:r>
      <w:r>
        <w:rPr>
          <w:szCs w:val="22"/>
        </w:rPr>
        <w:t>ensures</w:t>
      </w:r>
      <w:r>
        <w:rPr>
          <w:spacing w:val="-7"/>
          <w:szCs w:val="22"/>
        </w:rPr>
        <w:t xml:space="preserve"> </w:t>
      </w:r>
      <w:r>
        <w:rPr>
          <w:szCs w:val="22"/>
        </w:rPr>
        <w:t>that</w:t>
      </w:r>
      <w:r>
        <w:rPr>
          <w:spacing w:val="-10"/>
          <w:szCs w:val="22"/>
        </w:rPr>
        <w:t xml:space="preserve"> </w:t>
      </w:r>
      <w:r>
        <w:rPr>
          <w:szCs w:val="22"/>
        </w:rPr>
        <w:t>the</w:t>
      </w:r>
      <w:r>
        <w:rPr>
          <w:spacing w:val="-10"/>
          <w:szCs w:val="22"/>
        </w:rPr>
        <w:t xml:space="preserve"> </w:t>
      </w:r>
      <w:r>
        <w:rPr>
          <w:szCs w:val="22"/>
        </w:rPr>
        <w:t>people</w:t>
      </w:r>
      <w:r>
        <w:rPr>
          <w:spacing w:val="-8"/>
          <w:szCs w:val="22"/>
        </w:rPr>
        <w:t xml:space="preserve"> </w:t>
      </w:r>
      <w:r>
        <w:rPr>
          <w:szCs w:val="22"/>
        </w:rPr>
        <w:t>who</w:t>
      </w:r>
      <w:r>
        <w:rPr>
          <w:spacing w:val="-10"/>
          <w:szCs w:val="22"/>
        </w:rPr>
        <w:t xml:space="preserve"> </w:t>
      </w:r>
      <w:r>
        <w:rPr>
          <w:szCs w:val="22"/>
        </w:rPr>
        <w:t>will</w:t>
      </w:r>
      <w:r>
        <w:rPr>
          <w:spacing w:val="-9"/>
          <w:szCs w:val="22"/>
        </w:rPr>
        <w:t xml:space="preserve"> </w:t>
      </w:r>
      <w:r>
        <w:rPr>
          <w:szCs w:val="22"/>
        </w:rPr>
        <w:t>fight</w:t>
      </w:r>
      <w:r>
        <w:rPr>
          <w:spacing w:val="-9"/>
          <w:szCs w:val="22"/>
        </w:rPr>
        <w:t xml:space="preserve"> </w:t>
      </w:r>
      <w:r>
        <w:rPr>
          <w:szCs w:val="22"/>
        </w:rPr>
        <w:t>the</w:t>
      </w:r>
      <w:r>
        <w:rPr>
          <w:spacing w:val="-10"/>
          <w:szCs w:val="22"/>
        </w:rPr>
        <w:t xml:space="preserve"> </w:t>
      </w:r>
      <w:r>
        <w:rPr>
          <w:szCs w:val="22"/>
        </w:rPr>
        <w:t>fire</w:t>
      </w:r>
      <w:r>
        <w:rPr>
          <w:spacing w:val="-11"/>
          <w:szCs w:val="22"/>
        </w:rPr>
        <w:t xml:space="preserve"> </w:t>
      </w:r>
      <w:r>
        <w:rPr>
          <w:szCs w:val="22"/>
        </w:rPr>
        <w:t>in</w:t>
      </w:r>
      <w:r>
        <w:rPr>
          <w:spacing w:val="-9"/>
          <w:szCs w:val="22"/>
        </w:rPr>
        <w:t xml:space="preserve"> </w:t>
      </w:r>
      <w:r>
        <w:rPr>
          <w:szCs w:val="22"/>
        </w:rPr>
        <w:t>the</w:t>
      </w:r>
      <w:r>
        <w:rPr>
          <w:spacing w:val="-11"/>
          <w:szCs w:val="22"/>
        </w:rPr>
        <w:t xml:space="preserve"> </w:t>
      </w:r>
      <w:r>
        <w:rPr>
          <w:szCs w:val="22"/>
        </w:rPr>
        <w:t>dangerous</w:t>
      </w:r>
      <w:r>
        <w:rPr>
          <w:spacing w:val="-10"/>
          <w:szCs w:val="22"/>
        </w:rPr>
        <w:t xml:space="preserve"> </w:t>
      </w:r>
      <w:r>
        <w:rPr>
          <w:szCs w:val="22"/>
        </w:rPr>
        <w:t>cargo</w:t>
      </w:r>
      <w:r>
        <w:rPr>
          <w:spacing w:val="-10"/>
          <w:szCs w:val="22"/>
        </w:rPr>
        <w:t xml:space="preserve"> </w:t>
      </w:r>
      <w:r>
        <w:rPr>
          <w:szCs w:val="22"/>
        </w:rPr>
        <w:t>handling</w:t>
      </w:r>
      <w:r>
        <w:rPr>
          <w:spacing w:val="-10"/>
          <w:szCs w:val="22"/>
        </w:rPr>
        <w:t xml:space="preserve"> </w:t>
      </w:r>
      <w:r>
        <w:rPr>
          <w:szCs w:val="22"/>
        </w:rPr>
        <w:t>area</w:t>
      </w:r>
      <w:r>
        <w:rPr>
          <w:spacing w:val="-11"/>
          <w:szCs w:val="22"/>
        </w:rPr>
        <w:t xml:space="preserve"> </w:t>
      </w:r>
      <w:r>
        <w:rPr>
          <w:szCs w:val="22"/>
        </w:rPr>
        <w:t>are equipped with firefighter equipment and that fire extinguishers, first aid units and equipment are always ready for use.In this context, the activities in question will be carried out within the framework of the Emergency Plan.</w:t>
      </w:r>
    </w:p>
    <w:p w14:paraId="46037525" w14:textId="77777777" w:rsidR="004C5CF5" w:rsidRDefault="00CC1A61">
      <w:pPr>
        <w:widowControl w:val="0"/>
        <w:numPr>
          <w:ilvl w:val="2"/>
          <w:numId w:val="9"/>
        </w:numPr>
        <w:tabs>
          <w:tab w:val="left" w:pos="1167"/>
        </w:tabs>
        <w:autoSpaceDE w:val="0"/>
        <w:autoSpaceDN w:val="0"/>
        <w:spacing w:before="8"/>
        <w:ind w:left="1167" w:hanging="359"/>
        <w:jc w:val="both"/>
        <w:rPr>
          <w:szCs w:val="22"/>
        </w:rPr>
      </w:pPr>
      <w:r>
        <w:rPr>
          <w:szCs w:val="22"/>
        </w:rPr>
        <w:t>They</w:t>
      </w:r>
      <w:r>
        <w:rPr>
          <w:spacing w:val="-1"/>
          <w:szCs w:val="22"/>
        </w:rPr>
        <w:t xml:space="preserve"> </w:t>
      </w:r>
      <w:r>
        <w:rPr>
          <w:szCs w:val="22"/>
        </w:rPr>
        <w:t>ensure</w:t>
      </w:r>
      <w:r>
        <w:rPr>
          <w:spacing w:val="-3"/>
          <w:szCs w:val="22"/>
        </w:rPr>
        <w:t xml:space="preserve"> </w:t>
      </w:r>
      <w:r>
        <w:rPr>
          <w:szCs w:val="22"/>
        </w:rPr>
        <w:t>that</w:t>
      </w:r>
      <w:r>
        <w:rPr>
          <w:spacing w:val="-1"/>
          <w:szCs w:val="22"/>
        </w:rPr>
        <w:t xml:space="preserve"> </w:t>
      </w:r>
      <w:r>
        <w:rPr>
          <w:szCs w:val="22"/>
        </w:rPr>
        <w:t>fire,</w:t>
      </w:r>
      <w:r>
        <w:rPr>
          <w:spacing w:val="-1"/>
          <w:szCs w:val="22"/>
        </w:rPr>
        <w:t xml:space="preserve"> </w:t>
      </w:r>
      <w:r>
        <w:rPr>
          <w:szCs w:val="22"/>
        </w:rPr>
        <w:t>safety and</w:t>
      </w:r>
      <w:r>
        <w:rPr>
          <w:spacing w:val="-1"/>
          <w:szCs w:val="22"/>
        </w:rPr>
        <w:t xml:space="preserve"> </w:t>
      </w:r>
      <w:r>
        <w:rPr>
          <w:szCs w:val="22"/>
        </w:rPr>
        <w:t>security</w:t>
      </w:r>
      <w:r>
        <w:rPr>
          <w:spacing w:val="-1"/>
          <w:szCs w:val="22"/>
        </w:rPr>
        <w:t xml:space="preserve"> </w:t>
      </w:r>
      <w:r>
        <w:rPr>
          <w:szCs w:val="22"/>
        </w:rPr>
        <w:t>measures</w:t>
      </w:r>
      <w:r>
        <w:rPr>
          <w:spacing w:val="-1"/>
          <w:szCs w:val="22"/>
        </w:rPr>
        <w:t xml:space="preserve"> </w:t>
      </w:r>
      <w:r>
        <w:rPr>
          <w:szCs w:val="22"/>
        </w:rPr>
        <w:t>are</w:t>
      </w:r>
      <w:r>
        <w:rPr>
          <w:spacing w:val="-2"/>
          <w:szCs w:val="22"/>
        </w:rPr>
        <w:t xml:space="preserve"> taken.</w:t>
      </w:r>
    </w:p>
    <w:p w14:paraId="46037526" w14:textId="77777777" w:rsidR="004C5CF5" w:rsidRDefault="00CC1A61">
      <w:pPr>
        <w:widowControl w:val="0"/>
        <w:numPr>
          <w:ilvl w:val="2"/>
          <w:numId w:val="9"/>
        </w:numPr>
        <w:tabs>
          <w:tab w:val="left" w:pos="1168"/>
        </w:tabs>
        <w:autoSpaceDE w:val="0"/>
        <w:autoSpaceDN w:val="0"/>
        <w:spacing w:before="40" w:line="273" w:lineRule="auto"/>
        <w:ind w:right="1045"/>
        <w:jc w:val="both"/>
        <w:rPr>
          <w:szCs w:val="22"/>
        </w:rPr>
      </w:pPr>
      <w:r>
        <w:rPr>
          <w:szCs w:val="22"/>
        </w:rPr>
        <w:t>Ensure that fire-fighting and pollution-fighting equipment and equipment are clearly marked and notices highlighting them are clearly visible in all appropriate places.</w:t>
      </w:r>
    </w:p>
    <w:p w14:paraId="46037527" w14:textId="77777777" w:rsidR="004C5CF5" w:rsidRDefault="00CC1A61">
      <w:pPr>
        <w:widowControl w:val="0"/>
        <w:numPr>
          <w:ilvl w:val="2"/>
          <w:numId w:val="9"/>
        </w:numPr>
        <w:tabs>
          <w:tab w:val="left" w:pos="1168"/>
        </w:tabs>
        <w:autoSpaceDE w:val="0"/>
        <w:autoSpaceDN w:val="0"/>
        <w:spacing w:before="3" w:line="273" w:lineRule="auto"/>
        <w:ind w:right="1048"/>
        <w:jc w:val="both"/>
        <w:rPr>
          <w:szCs w:val="22"/>
        </w:rPr>
      </w:pPr>
      <w:r>
        <w:rPr>
          <w:szCs w:val="22"/>
        </w:rPr>
        <w:t>It is ensured that places where smoking is prohibited are determined and that warnings in the form of symbols prohibiting smoking are clearly visible at every point and that smoking areas are kept at a safe distance from places where they may pose a danger.</w:t>
      </w:r>
    </w:p>
    <w:p w14:paraId="46037528" w14:textId="77777777" w:rsidR="004C5CF5" w:rsidRDefault="004C5CF5">
      <w:pPr>
        <w:widowControl w:val="0"/>
        <w:autoSpaceDE w:val="0"/>
        <w:autoSpaceDN w:val="0"/>
        <w:spacing w:line="273" w:lineRule="auto"/>
        <w:ind w:left="1168" w:hanging="360"/>
        <w:jc w:val="both"/>
        <w:rPr>
          <w:szCs w:val="22"/>
        </w:rPr>
        <w:sectPr w:rsidR="004C5CF5">
          <w:headerReference w:type="default" r:id="rId48"/>
          <w:pgSz w:w="11900" w:h="16850"/>
          <w:pgMar w:top="1860" w:right="283" w:bottom="280" w:left="992" w:header="545" w:footer="0" w:gutter="0"/>
          <w:cols w:space="720"/>
        </w:sectPr>
      </w:pPr>
    </w:p>
    <w:p w14:paraId="46037529" w14:textId="77777777" w:rsidR="004C5CF5" w:rsidRDefault="004C5CF5">
      <w:pPr>
        <w:widowControl w:val="0"/>
        <w:autoSpaceDE w:val="0"/>
        <w:autoSpaceDN w:val="0"/>
      </w:pPr>
    </w:p>
    <w:p w14:paraId="4603752A" w14:textId="77777777" w:rsidR="004C5CF5" w:rsidRDefault="004C5CF5">
      <w:pPr>
        <w:widowControl w:val="0"/>
        <w:autoSpaceDE w:val="0"/>
        <w:autoSpaceDN w:val="0"/>
        <w:spacing w:before="262"/>
      </w:pPr>
    </w:p>
    <w:p w14:paraId="4603752B" w14:textId="77777777" w:rsidR="004C5CF5" w:rsidRDefault="00CC1A61">
      <w:pPr>
        <w:widowControl w:val="0"/>
        <w:numPr>
          <w:ilvl w:val="2"/>
          <w:numId w:val="9"/>
        </w:numPr>
        <w:tabs>
          <w:tab w:val="left" w:pos="1168"/>
        </w:tabs>
        <w:autoSpaceDE w:val="0"/>
        <w:autoSpaceDN w:val="0"/>
        <w:spacing w:line="273" w:lineRule="auto"/>
        <w:ind w:right="1044"/>
        <w:jc w:val="both"/>
        <w:rPr>
          <w:szCs w:val="22"/>
        </w:rPr>
      </w:pPr>
      <w:r>
        <w:rPr>
          <w:szCs w:val="22"/>
        </w:rPr>
        <w:t>Personnel who do not have the necessary training and certificates according to the Regulation on Training and Authorization in the Scope of the International Code for Dangerous Goods Transported by Sea, are not allowed to work in dangerous goods handling operations and to enter the areas where these operations are carried out.</w:t>
      </w:r>
    </w:p>
    <w:p w14:paraId="4603752C" w14:textId="77777777" w:rsidR="004C5CF5" w:rsidRDefault="00CC1A61">
      <w:pPr>
        <w:widowControl w:val="0"/>
        <w:numPr>
          <w:ilvl w:val="2"/>
          <w:numId w:val="9"/>
        </w:numPr>
        <w:tabs>
          <w:tab w:val="left" w:pos="1168"/>
        </w:tabs>
        <w:autoSpaceDE w:val="0"/>
        <w:autoSpaceDN w:val="0"/>
        <w:spacing w:before="8" w:line="276" w:lineRule="auto"/>
        <w:ind w:right="1039"/>
        <w:jc w:val="both"/>
        <w:rPr>
          <w:szCs w:val="22"/>
        </w:rPr>
      </w:pPr>
      <w:r>
        <w:rPr>
          <w:szCs w:val="22"/>
        </w:rPr>
        <w:t>Port</w:t>
      </w:r>
      <w:r>
        <w:rPr>
          <w:spacing w:val="-4"/>
          <w:szCs w:val="22"/>
        </w:rPr>
        <w:t xml:space="preserve"> </w:t>
      </w:r>
      <w:r>
        <w:rPr>
          <w:szCs w:val="22"/>
        </w:rPr>
        <w:t>facility</w:t>
      </w:r>
      <w:r>
        <w:rPr>
          <w:spacing w:val="-4"/>
          <w:szCs w:val="22"/>
        </w:rPr>
        <w:t xml:space="preserve"> </w:t>
      </w:r>
      <w:r>
        <w:rPr>
          <w:szCs w:val="22"/>
        </w:rPr>
        <w:t>managers</w:t>
      </w:r>
      <w:r>
        <w:rPr>
          <w:spacing w:val="-4"/>
          <w:szCs w:val="22"/>
        </w:rPr>
        <w:t xml:space="preserve"> </w:t>
      </w:r>
      <w:r>
        <w:rPr>
          <w:szCs w:val="22"/>
        </w:rPr>
        <w:t>must</w:t>
      </w:r>
      <w:r>
        <w:rPr>
          <w:spacing w:val="-4"/>
          <w:szCs w:val="22"/>
        </w:rPr>
        <w:t xml:space="preserve"> </w:t>
      </w:r>
      <w:r>
        <w:rPr>
          <w:szCs w:val="22"/>
        </w:rPr>
        <w:t>ensure</w:t>
      </w:r>
      <w:r>
        <w:rPr>
          <w:spacing w:val="-6"/>
          <w:szCs w:val="22"/>
        </w:rPr>
        <w:t xml:space="preserve"> </w:t>
      </w:r>
      <w:r>
        <w:rPr>
          <w:szCs w:val="22"/>
        </w:rPr>
        <w:t>that</w:t>
      </w:r>
      <w:r>
        <w:rPr>
          <w:spacing w:val="-4"/>
          <w:szCs w:val="22"/>
        </w:rPr>
        <w:t xml:space="preserve"> </w:t>
      </w:r>
      <w:r>
        <w:rPr>
          <w:szCs w:val="22"/>
        </w:rPr>
        <w:t>dangerous</w:t>
      </w:r>
      <w:r>
        <w:rPr>
          <w:spacing w:val="-4"/>
          <w:szCs w:val="22"/>
        </w:rPr>
        <w:t xml:space="preserve"> </w:t>
      </w:r>
      <w:r>
        <w:rPr>
          <w:szCs w:val="22"/>
        </w:rPr>
        <w:t>cargo</w:t>
      </w:r>
      <w:r>
        <w:rPr>
          <w:spacing w:val="-4"/>
          <w:szCs w:val="22"/>
        </w:rPr>
        <w:t xml:space="preserve"> </w:t>
      </w:r>
      <w:r>
        <w:rPr>
          <w:szCs w:val="22"/>
        </w:rPr>
        <w:t>entering</w:t>
      </w:r>
      <w:r>
        <w:rPr>
          <w:spacing w:val="-4"/>
          <w:szCs w:val="22"/>
        </w:rPr>
        <w:t xml:space="preserve"> </w:t>
      </w:r>
      <w:r>
        <w:rPr>
          <w:szCs w:val="22"/>
        </w:rPr>
        <w:t>the</w:t>
      </w:r>
      <w:r>
        <w:rPr>
          <w:spacing w:val="-5"/>
          <w:szCs w:val="22"/>
        </w:rPr>
        <w:t xml:space="preserve"> </w:t>
      </w:r>
      <w:r>
        <w:rPr>
          <w:szCs w:val="22"/>
        </w:rPr>
        <w:t>facility</w:t>
      </w:r>
      <w:r>
        <w:rPr>
          <w:spacing w:val="-4"/>
          <w:szCs w:val="22"/>
        </w:rPr>
        <w:t xml:space="preserve"> </w:t>
      </w:r>
      <w:r>
        <w:rPr>
          <w:szCs w:val="22"/>
        </w:rPr>
        <w:t>is</w:t>
      </w:r>
      <w:r>
        <w:rPr>
          <w:spacing w:val="-4"/>
          <w:szCs w:val="22"/>
        </w:rPr>
        <w:t xml:space="preserve"> </w:t>
      </w:r>
      <w:r>
        <w:rPr>
          <w:szCs w:val="22"/>
        </w:rPr>
        <w:t>properly identified,</w:t>
      </w:r>
      <w:r>
        <w:rPr>
          <w:spacing w:val="-8"/>
          <w:szCs w:val="22"/>
        </w:rPr>
        <w:t xml:space="preserve"> </w:t>
      </w:r>
      <w:r>
        <w:rPr>
          <w:szCs w:val="22"/>
        </w:rPr>
        <w:t>packaged,</w:t>
      </w:r>
      <w:r>
        <w:rPr>
          <w:spacing w:val="-8"/>
          <w:szCs w:val="22"/>
        </w:rPr>
        <w:t xml:space="preserve"> </w:t>
      </w:r>
      <w:r>
        <w:rPr>
          <w:szCs w:val="22"/>
        </w:rPr>
        <w:t>marked,</w:t>
      </w:r>
      <w:r>
        <w:rPr>
          <w:spacing w:val="-8"/>
          <w:szCs w:val="22"/>
        </w:rPr>
        <w:t xml:space="preserve"> </w:t>
      </w:r>
      <w:r>
        <w:rPr>
          <w:szCs w:val="22"/>
        </w:rPr>
        <w:t>labeled</w:t>
      </w:r>
      <w:r>
        <w:rPr>
          <w:spacing w:val="-7"/>
          <w:szCs w:val="22"/>
        </w:rPr>
        <w:t xml:space="preserve"> </w:t>
      </w:r>
      <w:r>
        <w:rPr>
          <w:szCs w:val="22"/>
        </w:rPr>
        <w:t>or</w:t>
      </w:r>
      <w:r>
        <w:rPr>
          <w:spacing w:val="-9"/>
          <w:szCs w:val="22"/>
        </w:rPr>
        <w:t xml:space="preserve"> </w:t>
      </w:r>
      <w:r>
        <w:rPr>
          <w:szCs w:val="22"/>
        </w:rPr>
        <w:t>labeled</w:t>
      </w:r>
      <w:r>
        <w:rPr>
          <w:spacing w:val="-9"/>
          <w:szCs w:val="22"/>
        </w:rPr>
        <w:t xml:space="preserve"> </w:t>
      </w:r>
      <w:r>
        <w:rPr>
          <w:szCs w:val="22"/>
        </w:rPr>
        <w:t>by</w:t>
      </w:r>
      <w:r>
        <w:rPr>
          <w:spacing w:val="-6"/>
          <w:szCs w:val="22"/>
        </w:rPr>
        <w:t xml:space="preserve"> </w:t>
      </w:r>
      <w:r>
        <w:rPr>
          <w:szCs w:val="22"/>
        </w:rPr>
        <w:t>those</w:t>
      </w:r>
      <w:r>
        <w:rPr>
          <w:spacing w:val="-9"/>
          <w:szCs w:val="22"/>
        </w:rPr>
        <w:t xml:space="preserve"> </w:t>
      </w:r>
      <w:r>
        <w:rPr>
          <w:szCs w:val="22"/>
        </w:rPr>
        <w:t>concerned,</w:t>
      </w:r>
      <w:r>
        <w:rPr>
          <w:spacing w:val="-8"/>
          <w:szCs w:val="22"/>
        </w:rPr>
        <w:t xml:space="preserve"> </w:t>
      </w:r>
      <w:r>
        <w:rPr>
          <w:szCs w:val="22"/>
        </w:rPr>
        <w:t>in</w:t>
      </w:r>
      <w:r>
        <w:rPr>
          <w:spacing w:val="-8"/>
          <w:szCs w:val="22"/>
        </w:rPr>
        <w:t xml:space="preserve"> </w:t>
      </w:r>
      <w:r>
        <w:rPr>
          <w:szCs w:val="22"/>
        </w:rPr>
        <w:t>accordance</w:t>
      </w:r>
      <w:r>
        <w:rPr>
          <w:spacing w:val="-7"/>
          <w:szCs w:val="22"/>
        </w:rPr>
        <w:t xml:space="preserve"> </w:t>
      </w:r>
      <w:r>
        <w:rPr>
          <w:szCs w:val="22"/>
        </w:rPr>
        <w:t>with the provisions of the IMDG Code or, alternatively, with appropriate national or international</w:t>
      </w:r>
      <w:r>
        <w:rPr>
          <w:spacing w:val="-1"/>
          <w:szCs w:val="22"/>
        </w:rPr>
        <w:t xml:space="preserve"> </w:t>
      </w:r>
      <w:r>
        <w:rPr>
          <w:szCs w:val="22"/>
        </w:rPr>
        <w:t>legal requirements</w:t>
      </w:r>
      <w:r>
        <w:rPr>
          <w:spacing w:val="-1"/>
          <w:szCs w:val="22"/>
        </w:rPr>
        <w:t xml:space="preserve"> </w:t>
      </w:r>
      <w:r>
        <w:rPr>
          <w:szCs w:val="22"/>
        </w:rPr>
        <w:t>applicable to</w:t>
      </w:r>
      <w:r>
        <w:rPr>
          <w:spacing w:val="-1"/>
          <w:szCs w:val="22"/>
        </w:rPr>
        <w:t xml:space="preserve"> </w:t>
      </w:r>
      <w:r>
        <w:rPr>
          <w:szCs w:val="22"/>
        </w:rPr>
        <w:t>the mode</w:t>
      </w:r>
      <w:r>
        <w:rPr>
          <w:spacing w:val="-2"/>
          <w:szCs w:val="22"/>
        </w:rPr>
        <w:t xml:space="preserve"> </w:t>
      </w:r>
      <w:r>
        <w:rPr>
          <w:szCs w:val="22"/>
        </w:rPr>
        <w:t>of</w:t>
      </w:r>
      <w:r>
        <w:rPr>
          <w:spacing w:val="-2"/>
          <w:szCs w:val="22"/>
        </w:rPr>
        <w:t xml:space="preserve"> </w:t>
      </w:r>
      <w:r>
        <w:rPr>
          <w:szCs w:val="22"/>
        </w:rPr>
        <w:t>transport. It</w:t>
      </w:r>
      <w:r>
        <w:rPr>
          <w:spacing w:val="-1"/>
          <w:szCs w:val="22"/>
        </w:rPr>
        <w:t xml:space="preserve"> </w:t>
      </w:r>
      <w:r>
        <w:rPr>
          <w:szCs w:val="22"/>
        </w:rPr>
        <w:t>is ensured</w:t>
      </w:r>
      <w:r>
        <w:rPr>
          <w:spacing w:val="-1"/>
          <w:szCs w:val="22"/>
        </w:rPr>
        <w:t xml:space="preserve"> </w:t>
      </w:r>
      <w:r>
        <w:rPr>
          <w:szCs w:val="22"/>
        </w:rPr>
        <w:t>that</w:t>
      </w:r>
      <w:r>
        <w:rPr>
          <w:spacing w:val="-1"/>
          <w:szCs w:val="22"/>
        </w:rPr>
        <w:t xml:space="preserve"> </w:t>
      </w:r>
      <w:r>
        <w:rPr>
          <w:szCs w:val="22"/>
        </w:rPr>
        <w:t>it has been approved or declared accordingly.</w:t>
      </w:r>
    </w:p>
    <w:p w14:paraId="4603752D" w14:textId="77777777" w:rsidR="004C5CF5" w:rsidRDefault="00CC1A61">
      <w:pPr>
        <w:widowControl w:val="0"/>
        <w:numPr>
          <w:ilvl w:val="2"/>
          <w:numId w:val="9"/>
        </w:numPr>
        <w:tabs>
          <w:tab w:val="left" w:pos="1168"/>
        </w:tabs>
        <w:autoSpaceDE w:val="0"/>
        <w:autoSpaceDN w:val="0"/>
        <w:spacing w:line="271" w:lineRule="auto"/>
        <w:ind w:right="1047"/>
        <w:jc w:val="both"/>
        <w:rPr>
          <w:szCs w:val="22"/>
        </w:rPr>
      </w:pPr>
      <w:r>
        <w:rPr>
          <w:szCs w:val="22"/>
        </w:rPr>
        <w:t>Keeps</w:t>
      </w:r>
      <w:r>
        <w:rPr>
          <w:spacing w:val="-15"/>
          <w:szCs w:val="22"/>
        </w:rPr>
        <w:t xml:space="preserve"> </w:t>
      </w:r>
      <w:r>
        <w:rPr>
          <w:szCs w:val="22"/>
        </w:rPr>
        <w:t>audible</w:t>
      </w:r>
      <w:r>
        <w:rPr>
          <w:spacing w:val="-15"/>
          <w:szCs w:val="22"/>
        </w:rPr>
        <w:t xml:space="preserve"> </w:t>
      </w:r>
      <w:r>
        <w:rPr>
          <w:szCs w:val="22"/>
        </w:rPr>
        <w:t>or</w:t>
      </w:r>
      <w:r>
        <w:rPr>
          <w:spacing w:val="-15"/>
          <w:szCs w:val="22"/>
        </w:rPr>
        <w:t xml:space="preserve"> </w:t>
      </w:r>
      <w:r>
        <w:rPr>
          <w:szCs w:val="22"/>
        </w:rPr>
        <w:t>visual</w:t>
      </w:r>
      <w:r>
        <w:rPr>
          <w:spacing w:val="-15"/>
          <w:szCs w:val="22"/>
        </w:rPr>
        <w:t xml:space="preserve"> </w:t>
      </w:r>
      <w:r>
        <w:rPr>
          <w:szCs w:val="22"/>
        </w:rPr>
        <w:t>alarms</w:t>
      </w:r>
      <w:r>
        <w:rPr>
          <w:spacing w:val="-15"/>
          <w:szCs w:val="22"/>
        </w:rPr>
        <w:t xml:space="preserve"> </w:t>
      </w:r>
      <w:r>
        <w:rPr>
          <w:szCs w:val="22"/>
        </w:rPr>
        <w:t>and</w:t>
      </w:r>
      <w:r>
        <w:rPr>
          <w:spacing w:val="-15"/>
          <w:szCs w:val="22"/>
        </w:rPr>
        <w:t xml:space="preserve"> </w:t>
      </w:r>
      <w:r>
        <w:rPr>
          <w:szCs w:val="22"/>
        </w:rPr>
        <w:t>communication</w:t>
      </w:r>
      <w:r>
        <w:rPr>
          <w:spacing w:val="-15"/>
          <w:szCs w:val="22"/>
        </w:rPr>
        <w:t xml:space="preserve"> </w:t>
      </w:r>
      <w:r>
        <w:rPr>
          <w:szCs w:val="22"/>
        </w:rPr>
        <w:t>tools</w:t>
      </w:r>
      <w:r>
        <w:rPr>
          <w:spacing w:val="-15"/>
          <w:szCs w:val="22"/>
        </w:rPr>
        <w:t xml:space="preserve"> </w:t>
      </w:r>
      <w:r>
        <w:rPr>
          <w:szCs w:val="22"/>
        </w:rPr>
        <w:t>available</w:t>
      </w:r>
      <w:r>
        <w:rPr>
          <w:spacing w:val="-15"/>
          <w:szCs w:val="22"/>
        </w:rPr>
        <w:t xml:space="preserve"> </w:t>
      </w:r>
      <w:r>
        <w:rPr>
          <w:szCs w:val="22"/>
        </w:rPr>
        <w:t>to</w:t>
      </w:r>
      <w:r>
        <w:rPr>
          <w:spacing w:val="-15"/>
          <w:szCs w:val="22"/>
        </w:rPr>
        <w:t xml:space="preserve"> </w:t>
      </w:r>
      <w:r>
        <w:rPr>
          <w:szCs w:val="22"/>
        </w:rPr>
        <w:t>emergency</w:t>
      </w:r>
      <w:r>
        <w:rPr>
          <w:spacing w:val="-15"/>
          <w:szCs w:val="22"/>
        </w:rPr>
        <w:t xml:space="preserve"> </w:t>
      </w:r>
      <w:r>
        <w:rPr>
          <w:szCs w:val="22"/>
        </w:rPr>
        <w:t>services for immediate use.</w:t>
      </w:r>
    </w:p>
    <w:p w14:paraId="4603752E" w14:textId="77777777" w:rsidR="004C5CF5" w:rsidRDefault="00CC1A61">
      <w:pPr>
        <w:widowControl w:val="0"/>
        <w:numPr>
          <w:ilvl w:val="2"/>
          <w:numId w:val="9"/>
        </w:numPr>
        <w:tabs>
          <w:tab w:val="left" w:pos="1167"/>
        </w:tabs>
        <w:autoSpaceDE w:val="0"/>
        <w:autoSpaceDN w:val="0"/>
        <w:spacing w:before="5"/>
        <w:ind w:left="1167" w:hanging="359"/>
        <w:jc w:val="both"/>
        <w:rPr>
          <w:szCs w:val="22"/>
        </w:rPr>
      </w:pPr>
      <w:r>
        <w:rPr>
          <w:szCs w:val="22"/>
        </w:rPr>
        <w:t>Keeps</w:t>
      </w:r>
      <w:r>
        <w:rPr>
          <w:spacing w:val="-1"/>
          <w:szCs w:val="22"/>
        </w:rPr>
        <w:t xml:space="preserve"> </w:t>
      </w:r>
      <w:r>
        <w:rPr>
          <w:szCs w:val="22"/>
        </w:rPr>
        <w:t>all</w:t>
      </w:r>
      <w:r>
        <w:rPr>
          <w:spacing w:val="-1"/>
          <w:szCs w:val="22"/>
        </w:rPr>
        <w:t xml:space="preserve"> </w:t>
      </w:r>
      <w:r>
        <w:rPr>
          <w:szCs w:val="22"/>
        </w:rPr>
        <w:t>areas used</w:t>
      </w:r>
      <w:r>
        <w:rPr>
          <w:spacing w:val="-1"/>
          <w:szCs w:val="22"/>
        </w:rPr>
        <w:t xml:space="preserve"> </w:t>
      </w:r>
      <w:r>
        <w:rPr>
          <w:szCs w:val="22"/>
        </w:rPr>
        <w:t>for</w:t>
      </w:r>
      <w:r>
        <w:rPr>
          <w:spacing w:val="-3"/>
          <w:szCs w:val="22"/>
        </w:rPr>
        <w:t xml:space="preserve"> </w:t>
      </w:r>
      <w:r>
        <w:rPr>
          <w:szCs w:val="22"/>
        </w:rPr>
        <w:t>the transportation</w:t>
      </w:r>
      <w:r>
        <w:rPr>
          <w:spacing w:val="-1"/>
          <w:szCs w:val="22"/>
        </w:rPr>
        <w:t xml:space="preserve"> </w:t>
      </w:r>
      <w:r>
        <w:rPr>
          <w:szCs w:val="22"/>
        </w:rPr>
        <w:t>of</w:t>
      </w:r>
      <w:r>
        <w:rPr>
          <w:spacing w:val="-2"/>
          <w:szCs w:val="22"/>
        </w:rPr>
        <w:t xml:space="preserve"> </w:t>
      </w:r>
      <w:r>
        <w:rPr>
          <w:szCs w:val="22"/>
        </w:rPr>
        <w:t>dangerous cargo</w:t>
      </w:r>
      <w:r>
        <w:rPr>
          <w:spacing w:val="-1"/>
          <w:szCs w:val="22"/>
        </w:rPr>
        <w:t xml:space="preserve"> </w:t>
      </w:r>
      <w:r>
        <w:rPr>
          <w:szCs w:val="22"/>
        </w:rPr>
        <w:t>clean</w:t>
      </w:r>
      <w:r>
        <w:rPr>
          <w:spacing w:val="-1"/>
          <w:szCs w:val="22"/>
        </w:rPr>
        <w:t xml:space="preserve"> </w:t>
      </w:r>
      <w:r>
        <w:rPr>
          <w:szCs w:val="22"/>
        </w:rPr>
        <w:t xml:space="preserve">and </w:t>
      </w:r>
      <w:r>
        <w:rPr>
          <w:spacing w:val="-2"/>
          <w:szCs w:val="22"/>
        </w:rPr>
        <w:t>tidy.</w:t>
      </w:r>
    </w:p>
    <w:p w14:paraId="4603752F" w14:textId="77777777" w:rsidR="004C5CF5" w:rsidRDefault="00CC1A61">
      <w:pPr>
        <w:widowControl w:val="0"/>
        <w:numPr>
          <w:ilvl w:val="2"/>
          <w:numId w:val="9"/>
        </w:numPr>
        <w:tabs>
          <w:tab w:val="left" w:pos="1168"/>
        </w:tabs>
        <w:autoSpaceDE w:val="0"/>
        <w:autoSpaceDN w:val="0"/>
        <w:spacing w:before="42" w:line="276" w:lineRule="auto"/>
        <w:ind w:right="1040"/>
        <w:jc w:val="both"/>
        <w:rPr>
          <w:szCs w:val="22"/>
        </w:rPr>
      </w:pPr>
      <w:r>
        <w:rPr>
          <w:szCs w:val="22"/>
        </w:rPr>
        <w:t>If an accident occurs during the transportation of dangerous goods within its area of responsibility, which may endanger the safety and security of the port, the ships in the port, another property, the environment or the people responsible for the transportation task, the operation is stopped immediately and the operation is not restarted until appropriate safety measures are taken.</w:t>
      </w:r>
    </w:p>
    <w:p w14:paraId="46037530" w14:textId="77777777" w:rsidR="004C5CF5" w:rsidRDefault="00CC1A61">
      <w:pPr>
        <w:widowControl w:val="0"/>
        <w:numPr>
          <w:ilvl w:val="2"/>
          <w:numId w:val="9"/>
        </w:numPr>
        <w:tabs>
          <w:tab w:val="left" w:pos="1168"/>
        </w:tabs>
        <w:autoSpaceDE w:val="0"/>
        <w:autoSpaceDN w:val="0"/>
        <w:spacing w:line="273" w:lineRule="auto"/>
        <w:ind w:right="1043"/>
        <w:jc w:val="both"/>
        <w:rPr>
          <w:szCs w:val="22"/>
        </w:rPr>
      </w:pPr>
      <w:r>
        <w:rPr>
          <w:szCs w:val="22"/>
        </w:rPr>
        <w:t>If an accident occurs during the transportation of dangerous goods that may endanger the</w:t>
      </w:r>
      <w:r>
        <w:rPr>
          <w:spacing w:val="-15"/>
          <w:szCs w:val="22"/>
        </w:rPr>
        <w:t xml:space="preserve"> </w:t>
      </w:r>
      <w:r>
        <w:rPr>
          <w:szCs w:val="22"/>
        </w:rPr>
        <w:t>safety</w:t>
      </w:r>
      <w:r>
        <w:rPr>
          <w:spacing w:val="-15"/>
          <w:szCs w:val="22"/>
        </w:rPr>
        <w:t xml:space="preserve"> </w:t>
      </w:r>
      <w:r>
        <w:rPr>
          <w:szCs w:val="22"/>
        </w:rPr>
        <w:t>and</w:t>
      </w:r>
      <w:r>
        <w:rPr>
          <w:spacing w:val="-15"/>
          <w:szCs w:val="22"/>
        </w:rPr>
        <w:t xml:space="preserve"> </w:t>
      </w:r>
      <w:r>
        <w:rPr>
          <w:szCs w:val="22"/>
        </w:rPr>
        <w:t>security</w:t>
      </w:r>
      <w:r>
        <w:rPr>
          <w:spacing w:val="-15"/>
          <w:szCs w:val="22"/>
        </w:rPr>
        <w:t xml:space="preserve"> </w:t>
      </w:r>
      <w:r>
        <w:rPr>
          <w:szCs w:val="22"/>
        </w:rPr>
        <w:t>of</w:t>
      </w:r>
      <w:r>
        <w:rPr>
          <w:spacing w:val="-15"/>
          <w:szCs w:val="22"/>
        </w:rPr>
        <w:t xml:space="preserve"> </w:t>
      </w:r>
      <w:r>
        <w:rPr>
          <w:szCs w:val="22"/>
        </w:rPr>
        <w:t>the</w:t>
      </w:r>
      <w:r>
        <w:rPr>
          <w:spacing w:val="-15"/>
          <w:szCs w:val="22"/>
        </w:rPr>
        <w:t xml:space="preserve"> </w:t>
      </w:r>
      <w:r>
        <w:rPr>
          <w:szCs w:val="22"/>
        </w:rPr>
        <w:t>port,</w:t>
      </w:r>
      <w:r>
        <w:rPr>
          <w:spacing w:val="-15"/>
          <w:szCs w:val="22"/>
        </w:rPr>
        <w:t xml:space="preserve"> </w:t>
      </w:r>
      <w:r>
        <w:rPr>
          <w:szCs w:val="22"/>
        </w:rPr>
        <w:t>the</w:t>
      </w:r>
      <w:r>
        <w:rPr>
          <w:spacing w:val="-15"/>
          <w:szCs w:val="22"/>
        </w:rPr>
        <w:t xml:space="preserve"> </w:t>
      </w:r>
      <w:r>
        <w:rPr>
          <w:szCs w:val="22"/>
        </w:rPr>
        <w:t>ships</w:t>
      </w:r>
      <w:r>
        <w:rPr>
          <w:spacing w:val="-15"/>
          <w:szCs w:val="22"/>
        </w:rPr>
        <w:t xml:space="preserve"> </w:t>
      </w:r>
      <w:r>
        <w:rPr>
          <w:szCs w:val="22"/>
        </w:rPr>
        <w:t>in</w:t>
      </w:r>
      <w:r>
        <w:rPr>
          <w:spacing w:val="-15"/>
          <w:szCs w:val="22"/>
        </w:rPr>
        <w:t xml:space="preserve"> </w:t>
      </w:r>
      <w:r>
        <w:rPr>
          <w:szCs w:val="22"/>
        </w:rPr>
        <w:t>the</w:t>
      </w:r>
      <w:r>
        <w:rPr>
          <w:spacing w:val="-15"/>
          <w:szCs w:val="22"/>
        </w:rPr>
        <w:t xml:space="preserve"> </w:t>
      </w:r>
      <w:r>
        <w:rPr>
          <w:szCs w:val="22"/>
        </w:rPr>
        <w:t>port,</w:t>
      </w:r>
      <w:r>
        <w:rPr>
          <w:spacing w:val="-15"/>
          <w:szCs w:val="22"/>
        </w:rPr>
        <w:t xml:space="preserve"> </w:t>
      </w:r>
      <w:r>
        <w:rPr>
          <w:szCs w:val="22"/>
        </w:rPr>
        <w:t>another</w:t>
      </w:r>
      <w:r>
        <w:rPr>
          <w:spacing w:val="-15"/>
          <w:szCs w:val="22"/>
        </w:rPr>
        <w:t xml:space="preserve"> </w:t>
      </w:r>
      <w:r>
        <w:rPr>
          <w:szCs w:val="22"/>
        </w:rPr>
        <w:t>property,</w:t>
      </w:r>
      <w:r>
        <w:rPr>
          <w:spacing w:val="-15"/>
          <w:szCs w:val="22"/>
        </w:rPr>
        <w:t xml:space="preserve"> </w:t>
      </w:r>
      <w:r>
        <w:rPr>
          <w:szCs w:val="22"/>
        </w:rPr>
        <w:t>the</w:t>
      </w:r>
      <w:r>
        <w:rPr>
          <w:spacing w:val="-15"/>
          <w:szCs w:val="22"/>
        </w:rPr>
        <w:t xml:space="preserve"> </w:t>
      </w:r>
      <w:r>
        <w:rPr>
          <w:szCs w:val="22"/>
        </w:rPr>
        <w:t>environment or</w:t>
      </w:r>
      <w:r>
        <w:rPr>
          <w:spacing w:val="-2"/>
          <w:szCs w:val="22"/>
        </w:rPr>
        <w:t xml:space="preserve"> </w:t>
      </w:r>
      <w:r>
        <w:rPr>
          <w:szCs w:val="22"/>
        </w:rPr>
        <w:t>the</w:t>
      </w:r>
      <w:r>
        <w:rPr>
          <w:spacing w:val="-2"/>
          <w:szCs w:val="22"/>
        </w:rPr>
        <w:t xml:space="preserve"> </w:t>
      </w:r>
      <w:r>
        <w:rPr>
          <w:szCs w:val="22"/>
        </w:rPr>
        <w:t>people responsible for</w:t>
      </w:r>
      <w:r>
        <w:rPr>
          <w:spacing w:val="-3"/>
          <w:szCs w:val="22"/>
        </w:rPr>
        <w:t xml:space="preserve"> </w:t>
      </w:r>
      <w:r>
        <w:rPr>
          <w:szCs w:val="22"/>
        </w:rPr>
        <w:t>transportation,</w:t>
      </w:r>
      <w:r>
        <w:rPr>
          <w:spacing w:val="-1"/>
          <w:szCs w:val="22"/>
        </w:rPr>
        <w:t xml:space="preserve"> </w:t>
      </w:r>
      <w:r>
        <w:rPr>
          <w:szCs w:val="22"/>
        </w:rPr>
        <w:t>the</w:t>
      </w:r>
      <w:r>
        <w:rPr>
          <w:spacing w:val="-2"/>
          <w:szCs w:val="22"/>
        </w:rPr>
        <w:t xml:space="preserve"> </w:t>
      </w:r>
      <w:r>
        <w:rPr>
          <w:szCs w:val="22"/>
        </w:rPr>
        <w:t>situation</w:t>
      </w:r>
      <w:r>
        <w:rPr>
          <w:spacing w:val="-1"/>
          <w:szCs w:val="22"/>
        </w:rPr>
        <w:t xml:space="preserve"> </w:t>
      </w:r>
      <w:r>
        <w:rPr>
          <w:szCs w:val="22"/>
        </w:rPr>
        <w:t>is</w:t>
      </w:r>
      <w:r>
        <w:rPr>
          <w:spacing w:val="-1"/>
          <w:szCs w:val="22"/>
        </w:rPr>
        <w:t xml:space="preserve"> </w:t>
      </w:r>
      <w:r>
        <w:rPr>
          <w:szCs w:val="22"/>
        </w:rPr>
        <w:t>immediately</w:t>
      </w:r>
      <w:r>
        <w:rPr>
          <w:spacing w:val="-1"/>
          <w:szCs w:val="22"/>
        </w:rPr>
        <w:t xml:space="preserve"> </w:t>
      </w:r>
      <w:r>
        <w:rPr>
          <w:szCs w:val="22"/>
        </w:rPr>
        <w:t>reported</w:t>
      </w:r>
      <w:r>
        <w:rPr>
          <w:spacing w:val="-1"/>
          <w:szCs w:val="22"/>
        </w:rPr>
        <w:t xml:space="preserve"> </w:t>
      </w:r>
      <w:r>
        <w:rPr>
          <w:szCs w:val="22"/>
        </w:rPr>
        <w:t>to</w:t>
      </w:r>
      <w:r>
        <w:rPr>
          <w:spacing w:val="-1"/>
          <w:szCs w:val="22"/>
        </w:rPr>
        <w:t xml:space="preserve"> </w:t>
      </w:r>
      <w:r>
        <w:rPr>
          <w:szCs w:val="22"/>
        </w:rPr>
        <w:t>the port administration.</w:t>
      </w:r>
    </w:p>
    <w:p w14:paraId="46037531" w14:textId="77777777" w:rsidR="004C5CF5" w:rsidRDefault="004C5CF5">
      <w:pPr>
        <w:widowControl w:val="0"/>
        <w:autoSpaceDE w:val="0"/>
        <w:autoSpaceDN w:val="0"/>
      </w:pPr>
    </w:p>
    <w:p w14:paraId="46037532" w14:textId="77777777" w:rsidR="004C5CF5" w:rsidRDefault="004C5CF5">
      <w:pPr>
        <w:widowControl w:val="0"/>
        <w:autoSpaceDE w:val="0"/>
        <w:autoSpaceDN w:val="0"/>
      </w:pPr>
    </w:p>
    <w:p w14:paraId="46037533" w14:textId="77777777" w:rsidR="004C5CF5" w:rsidRDefault="004C5CF5">
      <w:pPr>
        <w:widowControl w:val="0"/>
        <w:autoSpaceDE w:val="0"/>
        <w:autoSpaceDN w:val="0"/>
        <w:spacing w:before="11"/>
      </w:pPr>
    </w:p>
    <w:p w14:paraId="46037534" w14:textId="77777777" w:rsidR="004C5CF5" w:rsidRDefault="00CC1A61">
      <w:pPr>
        <w:widowControl w:val="0"/>
        <w:numPr>
          <w:ilvl w:val="0"/>
          <w:numId w:val="3"/>
        </w:numPr>
        <w:tabs>
          <w:tab w:val="left" w:pos="458"/>
        </w:tabs>
        <w:autoSpaceDE w:val="0"/>
        <w:autoSpaceDN w:val="0"/>
        <w:ind w:right="1513"/>
        <w:jc w:val="both"/>
        <w:outlineLvl w:val="2"/>
        <w:rPr>
          <w:b/>
          <w:bCs/>
        </w:rPr>
      </w:pPr>
      <w:bookmarkStart w:id="12" w:name="_bookmark12"/>
      <w:bookmarkEnd w:id="12"/>
      <w:r>
        <w:rPr>
          <w:b/>
          <w:bCs/>
        </w:rPr>
        <w:t xml:space="preserve">CLASSES OF HAZARDOUS LOADS, TRANSPORTATION, LOADING/UNLOADING, HANDLING, SEPARATION, STACKING and </w:t>
      </w:r>
      <w:r>
        <w:rPr>
          <w:b/>
          <w:bCs/>
          <w:spacing w:val="-2"/>
        </w:rPr>
        <w:t>STORAGE</w:t>
      </w:r>
    </w:p>
    <w:p w14:paraId="46037535" w14:textId="77777777" w:rsidR="004C5CF5" w:rsidRDefault="004C5CF5">
      <w:pPr>
        <w:widowControl w:val="0"/>
        <w:autoSpaceDE w:val="0"/>
        <w:autoSpaceDN w:val="0"/>
        <w:spacing w:before="124"/>
        <w:rPr>
          <w:b/>
        </w:rPr>
      </w:pPr>
    </w:p>
    <w:p w14:paraId="46037536" w14:textId="77777777" w:rsidR="004C5CF5" w:rsidRDefault="00CC1A61">
      <w:pPr>
        <w:widowControl w:val="0"/>
        <w:numPr>
          <w:ilvl w:val="1"/>
          <w:numId w:val="10"/>
        </w:numPr>
        <w:tabs>
          <w:tab w:val="left" w:pos="457"/>
        </w:tabs>
        <w:autoSpaceDE w:val="0"/>
        <w:autoSpaceDN w:val="0"/>
        <w:spacing w:before="1"/>
        <w:ind w:left="457" w:hanging="360"/>
        <w:rPr>
          <w:b/>
          <w:szCs w:val="22"/>
        </w:rPr>
      </w:pPr>
      <w:bookmarkStart w:id="13" w:name="_bookmark13"/>
      <w:bookmarkEnd w:id="13"/>
      <w:r>
        <w:rPr>
          <w:b/>
          <w:szCs w:val="22"/>
        </w:rPr>
        <w:t>Classes</w:t>
      </w:r>
      <w:r>
        <w:rPr>
          <w:b/>
          <w:spacing w:val="-1"/>
          <w:szCs w:val="22"/>
        </w:rPr>
        <w:t xml:space="preserve"> </w:t>
      </w:r>
      <w:r>
        <w:rPr>
          <w:b/>
          <w:szCs w:val="22"/>
        </w:rPr>
        <w:t>of</w:t>
      </w:r>
      <w:r>
        <w:rPr>
          <w:b/>
          <w:spacing w:val="-2"/>
          <w:szCs w:val="22"/>
        </w:rPr>
        <w:t xml:space="preserve"> </w:t>
      </w:r>
      <w:r>
        <w:rPr>
          <w:b/>
          <w:szCs w:val="22"/>
        </w:rPr>
        <w:t xml:space="preserve">dangerous </w:t>
      </w:r>
      <w:r>
        <w:rPr>
          <w:b/>
          <w:spacing w:val="-2"/>
          <w:szCs w:val="22"/>
        </w:rPr>
        <w:t>goods:</w:t>
      </w:r>
    </w:p>
    <w:p w14:paraId="46037537" w14:textId="77777777" w:rsidR="004C5CF5" w:rsidRDefault="00CC1A61">
      <w:pPr>
        <w:widowControl w:val="0"/>
        <w:autoSpaceDE w:val="0"/>
        <w:autoSpaceDN w:val="0"/>
        <w:spacing w:before="240" w:line="276" w:lineRule="auto"/>
        <w:ind w:left="808" w:right="1510"/>
        <w:jc w:val="both"/>
      </w:pPr>
      <w:r>
        <w:t>Substances (including mixtures and solutions) and articles subject to the provisions of the</w:t>
      </w:r>
      <w:r>
        <w:rPr>
          <w:spacing w:val="-8"/>
        </w:rPr>
        <w:t xml:space="preserve"> </w:t>
      </w:r>
      <w:r>
        <w:t>IMDG</w:t>
      </w:r>
      <w:r>
        <w:rPr>
          <w:spacing w:val="-10"/>
        </w:rPr>
        <w:t xml:space="preserve"> </w:t>
      </w:r>
      <w:r>
        <w:t>CODE</w:t>
      </w:r>
      <w:r>
        <w:rPr>
          <w:spacing w:val="-8"/>
        </w:rPr>
        <w:t xml:space="preserve"> </w:t>
      </w:r>
      <w:r>
        <w:t>fall</w:t>
      </w:r>
      <w:r>
        <w:rPr>
          <w:spacing w:val="-9"/>
        </w:rPr>
        <w:t xml:space="preserve"> </w:t>
      </w:r>
      <w:r>
        <w:t>into</w:t>
      </w:r>
      <w:r>
        <w:rPr>
          <w:spacing w:val="-10"/>
        </w:rPr>
        <w:t xml:space="preserve"> </w:t>
      </w:r>
      <w:r>
        <w:t>one</w:t>
      </w:r>
      <w:r>
        <w:rPr>
          <w:spacing w:val="-11"/>
        </w:rPr>
        <w:t xml:space="preserve"> </w:t>
      </w:r>
      <w:r>
        <w:t>of</w:t>
      </w:r>
      <w:r>
        <w:rPr>
          <w:spacing w:val="-10"/>
        </w:rPr>
        <w:t xml:space="preserve"> </w:t>
      </w:r>
      <w:r>
        <w:t>the</w:t>
      </w:r>
      <w:r>
        <w:rPr>
          <w:spacing w:val="-8"/>
        </w:rPr>
        <w:t xml:space="preserve"> </w:t>
      </w:r>
      <w:r>
        <w:t>classes</w:t>
      </w:r>
      <w:r>
        <w:rPr>
          <w:spacing w:val="-9"/>
        </w:rPr>
        <w:t xml:space="preserve"> </w:t>
      </w:r>
      <w:r>
        <w:t>1</w:t>
      </w:r>
      <w:r>
        <w:rPr>
          <w:spacing w:val="-10"/>
        </w:rPr>
        <w:t xml:space="preserve"> </w:t>
      </w:r>
      <w:r>
        <w:t>to</w:t>
      </w:r>
      <w:r>
        <w:rPr>
          <w:spacing w:val="-9"/>
        </w:rPr>
        <w:t xml:space="preserve"> </w:t>
      </w:r>
      <w:r>
        <w:t>9</w:t>
      </w:r>
      <w:r>
        <w:rPr>
          <w:spacing w:val="-8"/>
        </w:rPr>
        <w:t xml:space="preserve"> </w:t>
      </w:r>
      <w:r>
        <w:t>according</w:t>
      </w:r>
      <w:r>
        <w:rPr>
          <w:spacing w:val="-10"/>
        </w:rPr>
        <w:t xml:space="preserve"> </w:t>
      </w:r>
      <w:r>
        <w:t>to</w:t>
      </w:r>
      <w:r>
        <w:rPr>
          <w:spacing w:val="-9"/>
        </w:rPr>
        <w:t xml:space="preserve"> </w:t>
      </w:r>
      <w:r>
        <w:t>the</w:t>
      </w:r>
      <w:r>
        <w:rPr>
          <w:spacing w:val="-10"/>
        </w:rPr>
        <w:t xml:space="preserve"> </w:t>
      </w:r>
      <w:r>
        <w:t>danger</w:t>
      </w:r>
      <w:r>
        <w:rPr>
          <w:spacing w:val="-10"/>
        </w:rPr>
        <w:t xml:space="preserve"> </w:t>
      </w:r>
      <w:r>
        <w:t>they</w:t>
      </w:r>
      <w:r>
        <w:rPr>
          <w:spacing w:val="-10"/>
        </w:rPr>
        <w:t xml:space="preserve"> </w:t>
      </w:r>
      <w:r>
        <w:t>present or</w:t>
      </w:r>
      <w:r>
        <w:rPr>
          <w:spacing w:val="-3"/>
        </w:rPr>
        <w:t xml:space="preserve"> </w:t>
      </w:r>
      <w:r>
        <w:t>the</w:t>
      </w:r>
      <w:r>
        <w:rPr>
          <w:spacing w:val="-5"/>
        </w:rPr>
        <w:t xml:space="preserve"> </w:t>
      </w:r>
      <w:r>
        <w:t>most</w:t>
      </w:r>
      <w:r>
        <w:rPr>
          <w:spacing w:val="-3"/>
        </w:rPr>
        <w:t xml:space="preserve"> </w:t>
      </w:r>
      <w:r>
        <w:t>predominant</w:t>
      </w:r>
      <w:r>
        <w:rPr>
          <w:spacing w:val="-1"/>
        </w:rPr>
        <w:t xml:space="preserve"> </w:t>
      </w:r>
      <w:r>
        <w:t>danger.Some</w:t>
      </w:r>
      <w:r>
        <w:rPr>
          <w:spacing w:val="-4"/>
        </w:rPr>
        <w:t xml:space="preserve"> </w:t>
      </w:r>
      <w:r>
        <w:t>of</w:t>
      </w:r>
      <w:r>
        <w:rPr>
          <w:spacing w:val="-3"/>
        </w:rPr>
        <w:t xml:space="preserve"> </w:t>
      </w:r>
      <w:r>
        <w:t>these</w:t>
      </w:r>
      <w:r>
        <w:rPr>
          <w:spacing w:val="-4"/>
        </w:rPr>
        <w:t xml:space="preserve"> </w:t>
      </w:r>
      <w:r>
        <w:t>classes</w:t>
      </w:r>
      <w:r>
        <w:rPr>
          <w:spacing w:val="-3"/>
        </w:rPr>
        <w:t xml:space="preserve"> </w:t>
      </w:r>
      <w:r>
        <w:t>are</w:t>
      </w:r>
      <w:r>
        <w:rPr>
          <w:spacing w:val="-5"/>
        </w:rPr>
        <w:t xml:space="preserve"> </w:t>
      </w:r>
      <w:r>
        <w:t>subdivided.These</w:t>
      </w:r>
      <w:r>
        <w:rPr>
          <w:spacing w:val="-4"/>
        </w:rPr>
        <w:t xml:space="preserve"> </w:t>
      </w:r>
      <w:r>
        <w:t>classes or divisions are as listed below:</w:t>
      </w:r>
    </w:p>
    <w:p w14:paraId="46037538" w14:textId="77777777" w:rsidR="004C5CF5" w:rsidRDefault="004C5CF5">
      <w:pPr>
        <w:widowControl w:val="0"/>
        <w:autoSpaceDE w:val="0"/>
        <w:autoSpaceDN w:val="0"/>
        <w:spacing w:before="5"/>
        <w:rPr>
          <w:sz w:val="17"/>
        </w:rPr>
      </w:pPr>
    </w:p>
    <w:tbl>
      <w:tblPr>
        <w:tblW w:w="0" w:type="auto"/>
        <w:tblInd w:w="8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6"/>
        <w:gridCol w:w="1277"/>
        <w:gridCol w:w="6378"/>
      </w:tblGrid>
      <w:tr w:rsidR="004C5CF5" w14:paraId="4603753C" w14:textId="77777777">
        <w:trPr>
          <w:trHeight w:val="309"/>
        </w:trPr>
        <w:tc>
          <w:tcPr>
            <w:tcW w:w="1356" w:type="dxa"/>
          </w:tcPr>
          <w:p w14:paraId="46037539" w14:textId="77777777" w:rsidR="004C5CF5" w:rsidRDefault="00CC1A61">
            <w:pPr>
              <w:widowControl w:val="0"/>
              <w:autoSpaceDE w:val="0"/>
              <w:autoSpaceDN w:val="0"/>
              <w:spacing w:line="268" w:lineRule="exact"/>
              <w:ind w:left="127"/>
              <w:rPr>
                <w:rFonts w:ascii="Calibri" w:eastAsia="Calibri" w:hAnsi="Calibri" w:cs="Calibri"/>
                <w:b/>
                <w:sz w:val="22"/>
                <w:szCs w:val="22"/>
              </w:rPr>
            </w:pPr>
            <w:r>
              <w:rPr>
                <w:rFonts w:ascii="Calibri" w:eastAsia="Calibri" w:hAnsi="Calibri" w:cs="Calibri"/>
                <w:b/>
                <w:sz w:val="22"/>
                <w:szCs w:val="22"/>
              </w:rPr>
              <w:t>IMDG</w:t>
            </w:r>
            <w:r>
              <w:rPr>
                <w:rFonts w:ascii="Calibri" w:eastAsia="Calibri" w:hAnsi="Calibri" w:cs="Calibri"/>
                <w:b/>
                <w:spacing w:val="-6"/>
                <w:sz w:val="22"/>
                <w:szCs w:val="22"/>
              </w:rPr>
              <w:t xml:space="preserve"> </w:t>
            </w:r>
            <w:r>
              <w:rPr>
                <w:rFonts w:ascii="Calibri" w:eastAsia="Calibri" w:hAnsi="Calibri" w:cs="Calibri"/>
                <w:b/>
                <w:spacing w:val="-4"/>
                <w:sz w:val="22"/>
                <w:szCs w:val="22"/>
              </w:rPr>
              <w:t>Code</w:t>
            </w:r>
          </w:p>
        </w:tc>
        <w:tc>
          <w:tcPr>
            <w:tcW w:w="1277" w:type="dxa"/>
          </w:tcPr>
          <w:p w14:paraId="4603753A" w14:textId="77777777" w:rsidR="004C5CF5" w:rsidRDefault="00CC1A61">
            <w:pPr>
              <w:widowControl w:val="0"/>
              <w:autoSpaceDE w:val="0"/>
              <w:autoSpaceDN w:val="0"/>
              <w:spacing w:line="268" w:lineRule="exact"/>
              <w:ind w:left="281"/>
              <w:rPr>
                <w:rFonts w:ascii="Calibri" w:eastAsia="Calibri" w:hAnsi="Calibri" w:cs="Calibri"/>
                <w:b/>
                <w:sz w:val="22"/>
                <w:szCs w:val="22"/>
              </w:rPr>
            </w:pPr>
            <w:r>
              <w:rPr>
                <w:rFonts w:ascii="Calibri" w:eastAsia="Calibri" w:hAnsi="Calibri" w:cs="Calibri"/>
                <w:b/>
                <w:spacing w:val="-2"/>
                <w:sz w:val="22"/>
                <w:szCs w:val="22"/>
              </w:rPr>
              <w:t>Danger</w:t>
            </w:r>
          </w:p>
        </w:tc>
        <w:tc>
          <w:tcPr>
            <w:tcW w:w="6378" w:type="dxa"/>
          </w:tcPr>
          <w:p w14:paraId="4603753B" w14:textId="77777777" w:rsidR="004C5CF5" w:rsidRDefault="00CC1A61">
            <w:pPr>
              <w:widowControl w:val="0"/>
              <w:autoSpaceDE w:val="0"/>
              <w:autoSpaceDN w:val="0"/>
              <w:spacing w:line="268" w:lineRule="exact"/>
              <w:ind w:left="105"/>
              <w:rPr>
                <w:rFonts w:ascii="Calibri" w:eastAsia="Calibri" w:hAnsi="Calibri" w:cs="Calibri"/>
                <w:b/>
                <w:sz w:val="22"/>
                <w:szCs w:val="22"/>
              </w:rPr>
            </w:pPr>
            <w:r>
              <w:rPr>
                <w:rFonts w:ascii="Calibri" w:eastAsia="Calibri" w:hAnsi="Calibri" w:cs="Calibri"/>
                <w:b/>
                <w:sz w:val="22"/>
                <w:szCs w:val="22"/>
              </w:rPr>
              <w:t>Hazard</w:t>
            </w:r>
            <w:r>
              <w:rPr>
                <w:rFonts w:ascii="Calibri" w:eastAsia="Calibri" w:hAnsi="Calibri" w:cs="Calibri"/>
                <w:b/>
                <w:spacing w:val="-8"/>
                <w:sz w:val="22"/>
                <w:szCs w:val="22"/>
              </w:rPr>
              <w:t xml:space="preserve"> </w:t>
            </w:r>
            <w:r>
              <w:rPr>
                <w:rFonts w:ascii="Calibri" w:eastAsia="Calibri" w:hAnsi="Calibri" w:cs="Calibri"/>
                <w:b/>
                <w:sz w:val="22"/>
                <w:szCs w:val="22"/>
              </w:rPr>
              <w:t>Class</w:t>
            </w:r>
            <w:r>
              <w:rPr>
                <w:rFonts w:ascii="Calibri" w:eastAsia="Calibri" w:hAnsi="Calibri" w:cs="Calibri"/>
                <w:b/>
                <w:spacing w:val="-5"/>
                <w:sz w:val="22"/>
                <w:szCs w:val="22"/>
              </w:rPr>
              <w:t xml:space="preserve"> </w:t>
            </w:r>
            <w:r>
              <w:rPr>
                <w:rFonts w:ascii="Calibri" w:eastAsia="Calibri" w:hAnsi="Calibri" w:cs="Calibri"/>
                <w:b/>
                <w:spacing w:val="-4"/>
                <w:sz w:val="22"/>
                <w:szCs w:val="22"/>
              </w:rPr>
              <w:t>Name</w:t>
            </w:r>
          </w:p>
        </w:tc>
      </w:tr>
      <w:tr w:rsidR="004C5CF5" w14:paraId="46037540" w14:textId="77777777">
        <w:trPr>
          <w:trHeight w:val="873"/>
        </w:trPr>
        <w:tc>
          <w:tcPr>
            <w:tcW w:w="1356" w:type="dxa"/>
          </w:tcPr>
          <w:p w14:paraId="4603753D" w14:textId="77777777" w:rsidR="004C5CF5" w:rsidRDefault="00CC1A61">
            <w:pPr>
              <w:widowControl w:val="0"/>
              <w:autoSpaceDE w:val="0"/>
              <w:autoSpaceDN w:val="0"/>
              <w:spacing w:line="278" w:lineRule="auto"/>
              <w:ind w:left="525" w:right="274" w:hanging="238"/>
              <w:rPr>
                <w:rFonts w:ascii="Calibri" w:eastAsia="Calibri" w:hAnsi="Calibri" w:cs="Calibri"/>
                <w:szCs w:val="22"/>
              </w:rPr>
            </w:pPr>
            <w:r>
              <w:rPr>
                <w:rFonts w:ascii="Calibri" w:eastAsia="Calibri" w:hAnsi="Calibri" w:cs="Calibri"/>
                <w:spacing w:val="-2"/>
                <w:szCs w:val="22"/>
              </w:rPr>
              <w:t xml:space="preserve">Chapter </w:t>
            </w:r>
            <w:r>
              <w:rPr>
                <w:rFonts w:ascii="Calibri" w:eastAsia="Calibri" w:hAnsi="Calibri" w:cs="Calibri"/>
                <w:spacing w:val="-4"/>
                <w:szCs w:val="22"/>
              </w:rPr>
              <w:t>2.0</w:t>
            </w:r>
          </w:p>
        </w:tc>
        <w:tc>
          <w:tcPr>
            <w:tcW w:w="1277" w:type="dxa"/>
          </w:tcPr>
          <w:p w14:paraId="4603753E" w14:textId="77777777" w:rsidR="004C5CF5" w:rsidRDefault="004C5CF5">
            <w:pPr>
              <w:widowControl w:val="0"/>
              <w:autoSpaceDE w:val="0"/>
              <w:autoSpaceDN w:val="0"/>
              <w:rPr>
                <w:rFonts w:eastAsia="Calibri" w:hAnsi="Calibri" w:cs="Calibri"/>
                <w:sz w:val="22"/>
                <w:szCs w:val="22"/>
              </w:rPr>
            </w:pPr>
          </w:p>
        </w:tc>
        <w:tc>
          <w:tcPr>
            <w:tcW w:w="6378" w:type="dxa"/>
          </w:tcPr>
          <w:p w14:paraId="4603753F" w14:textId="77777777" w:rsidR="004C5CF5" w:rsidRDefault="00CC1A61">
            <w:pPr>
              <w:widowControl w:val="0"/>
              <w:autoSpaceDE w:val="0"/>
              <w:autoSpaceDN w:val="0"/>
              <w:spacing w:before="167"/>
              <w:ind w:left="163"/>
              <w:rPr>
                <w:rFonts w:ascii="Calibri" w:eastAsia="Calibri" w:hAnsi="Calibri" w:cs="Calibri"/>
                <w:szCs w:val="22"/>
              </w:rPr>
            </w:pPr>
            <w:r>
              <w:rPr>
                <w:rFonts w:ascii="Calibri" w:eastAsia="Calibri" w:hAnsi="Calibri" w:cs="Calibri"/>
                <w:spacing w:val="-2"/>
                <w:szCs w:val="22"/>
              </w:rPr>
              <w:t>General</w:t>
            </w:r>
          </w:p>
        </w:tc>
      </w:tr>
    </w:tbl>
    <w:p w14:paraId="46037541" w14:textId="77777777" w:rsidR="004C5CF5" w:rsidRDefault="004C5CF5">
      <w:pPr>
        <w:widowControl w:val="0"/>
        <w:autoSpaceDE w:val="0"/>
        <w:autoSpaceDN w:val="0"/>
        <w:rPr>
          <w:rFonts w:ascii="Calibri" w:eastAsia="Calibri" w:hAnsi="Calibri" w:cs="Calibri"/>
          <w:szCs w:val="22"/>
        </w:rPr>
        <w:sectPr w:rsidR="004C5CF5">
          <w:headerReference w:type="default" r:id="rId49"/>
          <w:pgSz w:w="11900" w:h="16850"/>
          <w:pgMar w:top="1860" w:right="283" w:bottom="280" w:left="992" w:header="545" w:footer="0" w:gutter="0"/>
          <w:cols w:space="720"/>
        </w:sectPr>
      </w:pPr>
    </w:p>
    <w:p w14:paraId="46037542" w14:textId="77777777" w:rsidR="004C5CF5" w:rsidRDefault="004C5CF5">
      <w:pPr>
        <w:widowControl w:val="0"/>
        <w:autoSpaceDE w:val="0"/>
        <w:autoSpaceDN w:val="0"/>
        <w:rPr>
          <w:sz w:val="20"/>
        </w:rPr>
      </w:pPr>
    </w:p>
    <w:p w14:paraId="46037543" w14:textId="77777777" w:rsidR="004C5CF5" w:rsidRDefault="004C5CF5">
      <w:pPr>
        <w:widowControl w:val="0"/>
        <w:autoSpaceDE w:val="0"/>
        <w:autoSpaceDN w:val="0"/>
        <w:rPr>
          <w:sz w:val="20"/>
        </w:rPr>
      </w:pPr>
    </w:p>
    <w:p w14:paraId="46037544" w14:textId="77777777" w:rsidR="004C5CF5" w:rsidRDefault="004C5CF5">
      <w:pPr>
        <w:widowControl w:val="0"/>
        <w:autoSpaceDE w:val="0"/>
        <w:autoSpaceDN w:val="0"/>
        <w:spacing w:before="123"/>
        <w:rPr>
          <w:sz w:val="20"/>
        </w:rPr>
      </w:pPr>
    </w:p>
    <w:tbl>
      <w:tblPr>
        <w:tblW w:w="0" w:type="auto"/>
        <w:tblInd w:w="8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6"/>
        <w:gridCol w:w="1277"/>
        <w:gridCol w:w="6378"/>
      </w:tblGrid>
      <w:tr w:rsidR="004C5CF5" w14:paraId="46037549" w14:textId="77777777">
        <w:trPr>
          <w:trHeight w:val="875"/>
        </w:trPr>
        <w:tc>
          <w:tcPr>
            <w:tcW w:w="1356" w:type="dxa"/>
          </w:tcPr>
          <w:p w14:paraId="46037545" w14:textId="77777777" w:rsidR="004C5CF5" w:rsidRDefault="00CC1A61">
            <w:pPr>
              <w:widowControl w:val="0"/>
              <w:autoSpaceDE w:val="0"/>
              <w:autoSpaceDN w:val="0"/>
              <w:spacing w:line="278" w:lineRule="auto"/>
              <w:ind w:left="525" w:right="274" w:hanging="238"/>
              <w:rPr>
                <w:rFonts w:ascii="Calibri" w:eastAsia="Calibri" w:hAnsi="Calibri" w:cs="Calibri"/>
                <w:szCs w:val="22"/>
              </w:rPr>
            </w:pPr>
            <w:r>
              <w:rPr>
                <w:rFonts w:ascii="Calibri" w:eastAsia="Calibri" w:hAnsi="Calibri" w:cs="Calibri"/>
                <w:spacing w:val="-2"/>
                <w:szCs w:val="22"/>
              </w:rPr>
              <w:t xml:space="preserve">Chapter </w:t>
            </w:r>
            <w:r>
              <w:rPr>
                <w:rFonts w:ascii="Calibri" w:eastAsia="Calibri" w:hAnsi="Calibri" w:cs="Calibri"/>
                <w:spacing w:val="-4"/>
                <w:szCs w:val="22"/>
              </w:rPr>
              <w:t>2.1</w:t>
            </w:r>
          </w:p>
        </w:tc>
        <w:tc>
          <w:tcPr>
            <w:tcW w:w="1277" w:type="dxa"/>
          </w:tcPr>
          <w:p w14:paraId="46037546" w14:textId="77777777" w:rsidR="004C5CF5" w:rsidRDefault="004C5CF5">
            <w:pPr>
              <w:widowControl w:val="0"/>
              <w:autoSpaceDE w:val="0"/>
              <w:autoSpaceDN w:val="0"/>
              <w:spacing w:before="29"/>
              <w:rPr>
                <w:rFonts w:eastAsia="Calibri" w:hAnsi="Calibri" w:cs="Calibri"/>
                <w:sz w:val="22"/>
                <w:szCs w:val="22"/>
              </w:rPr>
            </w:pPr>
          </w:p>
          <w:p w14:paraId="46037547" w14:textId="77777777" w:rsidR="004C5CF5" w:rsidRDefault="00CC1A61">
            <w:pPr>
              <w:widowControl w:val="0"/>
              <w:autoSpaceDE w:val="0"/>
              <w:autoSpaceDN w:val="0"/>
              <w:ind w:right="47"/>
              <w:jc w:val="center"/>
              <w:rPr>
                <w:rFonts w:ascii="Calibri" w:eastAsia="Calibri" w:hAnsi="Calibri" w:cs="Calibri"/>
                <w:b/>
                <w:sz w:val="22"/>
                <w:szCs w:val="22"/>
              </w:rPr>
            </w:pPr>
            <w:r>
              <w:rPr>
                <w:rFonts w:ascii="Calibri" w:eastAsia="Calibri" w:hAnsi="Calibri" w:cs="Calibri"/>
                <w:b/>
                <w:sz w:val="22"/>
                <w:szCs w:val="22"/>
              </w:rPr>
              <w:t>Class</w:t>
            </w:r>
            <w:r>
              <w:rPr>
                <w:rFonts w:ascii="Calibri" w:eastAsia="Calibri" w:hAnsi="Calibri" w:cs="Calibri"/>
                <w:b/>
                <w:spacing w:val="-4"/>
                <w:sz w:val="22"/>
                <w:szCs w:val="22"/>
              </w:rPr>
              <w:t xml:space="preserve"> </w:t>
            </w:r>
            <w:r>
              <w:rPr>
                <w:rFonts w:ascii="Calibri" w:eastAsia="Calibri" w:hAnsi="Calibri" w:cs="Calibri"/>
                <w:b/>
                <w:spacing w:val="-10"/>
                <w:sz w:val="22"/>
                <w:szCs w:val="22"/>
              </w:rPr>
              <w:t>1</w:t>
            </w:r>
          </w:p>
        </w:tc>
        <w:tc>
          <w:tcPr>
            <w:tcW w:w="6378" w:type="dxa"/>
          </w:tcPr>
          <w:p w14:paraId="46037548" w14:textId="77777777" w:rsidR="004C5CF5" w:rsidRDefault="00CC1A61">
            <w:pPr>
              <w:widowControl w:val="0"/>
              <w:autoSpaceDE w:val="0"/>
              <w:autoSpaceDN w:val="0"/>
              <w:spacing w:before="169"/>
              <w:ind w:left="163"/>
              <w:rPr>
                <w:rFonts w:ascii="Calibri" w:eastAsia="Calibri" w:hAnsi="Calibri" w:cs="Calibri"/>
                <w:szCs w:val="22"/>
              </w:rPr>
            </w:pPr>
            <w:r>
              <w:rPr>
                <w:rFonts w:ascii="Calibri" w:eastAsia="Calibri" w:hAnsi="Calibri" w:cs="Calibri"/>
                <w:spacing w:val="-2"/>
                <w:szCs w:val="22"/>
              </w:rPr>
              <w:t>explosives</w:t>
            </w:r>
          </w:p>
        </w:tc>
      </w:tr>
      <w:tr w:rsidR="004C5CF5" w14:paraId="4603754E" w14:textId="77777777">
        <w:trPr>
          <w:trHeight w:val="873"/>
        </w:trPr>
        <w:tc>
          <w:tcPr>
            <w:tcW w:w="1356" w:type="dxa"/>
          </w:tcPr>
          <w:p w14:paraId="4603754A" w14:textId="77777777" w:rsidR="004C5CF5" w:rsidRDefault="00CC1A61">
            <w:pPr>
              <w:widowControl w:val="0"/>
              <w:autoSpaceDE w:val="0"/>
              <w:autoSpaceDN w:val="0"/>
              <w:spacing w:line="276" w:lineRule="auto"/>
              <w:ind w:left="525" w:right="304" w:hanging="209"/>
              <w:rPr>
                <w:rFonts w:ascii="Calibri" w:eastAsia="Calibri" w:hAnsi="Calibri" w:cs="Calibri"/>
                <w:szCs w:val="22"/>
              </w:rPr>
            </w:pPr>
            <w:r>
              <w:rPr>
                <w:rFonts w:ascii="Calibri" w:eastAsia="Calibri" w:hAnsi="Calibri" w:cs="Calibri"/>
                <w:spacing w:val="-2"/>
                <w:szCs w:val="22"/>
              </w:rPr>
              <w:t xml:space="preserve">Section </w:t>
            </w:r>
            <w:r>
              <w:rPr>
                <w:rFonts w:ascii="Calibri" w:eastAsia="Calibri" w:hAnsi="Calibri" w:cs="Calibri"/>
                <w:spacing w:val="-4"/>
                <w:szCs w:val="22"/>
              </w:rPr>
              <w:t>2.2</w:t>
            </w:r>
          </w:p>
        </w:tc>
        <w:tc>
          <w:tcPr>
            <w:tcW w:w="1277" w:type="dxa"/>
          </w:tcPr>
          <w:p w14:paraId="4603754B" w14:textId="77777777" w:rsidR="004C5CF5" w:rsidRDefault="004C5CF5">
            <w:pPr>
              <w:widowControl w:val="0"/>
              <w:autoSpaceDE w:val="0"/>
              <w:autoSpaceDN w:val="0"/>
              <w:spacing w:before="26"/>
              <w:rPr>
                <w:rFonts w:eastAsia="Calibri" w:hAnsi="Calibri" w:cs="Calibri"/>
                <w:sz w:val="22"/>
                <w:szCs w:val="22"/>
              </w:rPr>
            </w:pPr>
          </w:p>
          <w:p w14:paraId="4603754C" w14:textId="77777777" w:rsidR="004C5CF5" w:rsidRDefault="00CC1A61">
            <w:pPr>
              <w:widowControl w:val="0"/>
              <w:autoSpaceDE w:val="0"/>
              <w:autoSpaceDN w:val="0"/>
              <w:spacing w:before="1"/>
              <w:ind w:right="47"/>
              <w:jc w:val="center"/>
              <w:rPr>
                <w:rFonts w:ascii="Calibri" w:eastAsia="Calibri" w:hAnsi="Calibri" w:cs="Calibri"/>
                <w:b/>
                <w:sz w:val="22"/>
                <w:szCs w:val="22"/>
              </w:rPr>
            </w:pPr>
            <w:r>
              <w:rPr>
                <w:rFonts w:ascii="Calibri" w:eastAsia="Calibri" w:hAnsi="Calibri" w:cs="Calibri"/>
                <w:b/>
                <w:sz w:val="22"/>
                <w:szCs w:val="22"/>
              </w:rPr>
              <w:t>Class</w:t>
            </w:r>
            <w:r>
              <w:rPr>
                <w:rFonts w:ascii="Calibri" w:eastAsia="Calibri" w:hAnsi="Calibri" w:cs="Calibri"/>
                <w:b/>
                <w:spacing w:val="-4"/>
                <w:sz w:val="22"/>
                <w:szCs w:val="22"/>
              </w:rPr>
              <w:t xml:space="preserve"> </w:t>
            </w:r>
            <w:r>
              <w:rPr>
                <w:rFonts w:ascii="Calibri" w:eastAsia="Calibri" w:hAnsi="Calibri" w:cs="Calibri"/>
                <w:b/>
                <w:spacing w:val="-10"/>
                <w:sz w:val="22"/>
                <w:szCs w:val="22"/>
              </w:rPr>
              <w:t>2</w:t>
            </w:r>
          </w:p>
        </w:tc>
        <w:tc>
          <w:tcPr>
            <w:tcW w:w="6378" w:type="dxa"/>
          </w:tcPr>
          <w:p w14:paraId="4603754D" w14:textId="77777777" w:rsidR="004C5CF5" w:rsidRDefault="00CC1A61">
            <w:pPr>
              <w:widowControl w:val="0"/>
              <w:autoSpaceDE w:val="0"/>
              <w:autoSpaceDN w:val="0"/>
              <w:spacing w:before="167"/>
              <w:ind w:left="163"/>
              <w:rPr>
                <w:rFonts w:ascii="Calibri" w:eastAsia="Calibri" w:hAnsi="Calibri" w:cs="Calibri"/>
                <w:szCs w:val="22"/>
              </w:rPr>
            </w:pPr>
            <w:r>
              <w:rPr>
                <w:rFonts w:ascii="Calibri" w:eastAsia="Calibri" w:hAnsi="Calibri" w:cs="Calibri"/>
                <w:spacing w:val="-2"/>
                <w:szCs w:val="22"/>
              </w:rPr>
              <w:t>gases</w:t>
            </w:r>
          </w:p>
        </w:tc>
      </w:tr>
      <w:tr w:rsidR="004C5CF5" w14:paraId="46037553" w14:textId="77777777">
        <w:trPr>
          <w:trHeight w:val="873"/>
        </w:trPr>
        <w:tc>
          <w:tcPr>
            <w:tcW w:w="1356" w:type="dxa"/>
          </w:tcPr>
          <w:p w14:paraId="4603754F" w14:textId="77777777" w:rsidR="004C5CF5" w:rsidRDefault="00CC1A61">
            <w:pPr>
              <w:widowControl w:val="0"/>
              <w:autoSpaceDE w:val="0"/>
              <w:autoSpaceDN w:val="0"/>
              <w:spacing w:line="276" w:lineRule="auto"/>
              <w:ind w:left="525" w:right="304" w:hanging="209"/>
              <w:rPr>
                <w:rFonts w:ascii="Calibri" w:eastAsia="Calibri" w:hAnsi="Calibri" w:cs="Calibri"/>
                <w:szCs w:val="22"/>
              </w:rPr>
            </w:pPr>
            <w:r>
              <w:rPr>
                <w:rFonts w:ascii="Calibri" w:eastAsia="Calibri" w:hAnsi="Calibri" w:cs="Calibri"/>
                <w:spacing w:val="-2"/>
                <w:szCs w:val="22"/>
              </w:rPr>
              <w:t xml:space="preserve">Section </w:t>
            </w:r>
            <w:r>
              <w:rPr>
                <w:rFonts w:ascii="Calibri" w:eastAsia="Calibri" w:hAnsi="Calibri" w:cs="Calibri"/>
                <w:spacing w:val="-4"/>
                <w:szCs w:val="22"/>
              </w:rPr>
              <w:t>2.3</w:t>
            </w:r>
          </w:p>
        </w:tc>
        <w:tc>
          <w:tcPr>
            <w:tcW w:w="1277" w:type="dxa"/>
          </w:tcPr>
          <w:p w14:paraId="46037550" w14:textId="77777777" w:rsidR="004C5CF5" w:rsidRDefault="004C5CF5">
            <w:pPr>
              <w:widowControl w:val="0"/>
              <w:autoSpaceDE w:val="0"/>
              <w:autoSpaceDN w:val="0"/>
              <w:spacing w:before="29"/>
              <w:rPr>
                <w:rFonts w:eastAsia="Calibri" w:hAnsi="Calibri" w:cs="Calibri"/>
                <w:sz w:val="22"/>
                <w:szCs w:val="22"/>
              </w:rPr>
            </w:pPr>
          </w:p>
          <w:p w14:paraId="46037551" w14:textId="77777777" w:rsidR="004C5CF5" w:rsidRDefault="00CC1A61">
            <w:pPr>
              <w:widowControl w:val="0"/>
              <w:autoSpaceDE w:val="0"/>
              <w:autoSpaceDN w:val="0"/>
              <w:ind w:right="47"/>
              <w:jc w:val="center"/>
              <w:rPr>
                <w:rFonts w:ascii="Calibri" w:eastAsia="Calibri" w:hAnsi="Calibri" w:cs="Calibri"/>
                <w:b/>
                <w:sz w:val="22"/>
                <w:szCs w:val="22"/>
              </w:rPr>
            </w:pPr>
            <w:r>
              <w:rPr>
                <w:rFonts w:ascii="Calibri" w:eastAsia="Calibri" w:hAnsi="Calibri" w:cs="Calibri"/>
                <w:b/>
                <w:sz w:val="22"/>
                <w:szCs w:val="22"/>
              </w:rPr>
              <w:t>Class</w:t>
            </w:r>
            <w:r>
              <w:rPr>
                <w:rFonts w:ascii="Calibri" w:eastAsia="Calibri" w:hAnsi="Calibri" w:cs="Calibri"/>
                <w:b/>
                <w:spacing w:val="-4"/>
                <w:sz w:val="22"/>
                <w:szCs w:val="22"/>
              </w:rPr>
              <w:t xml:space="preserve"> </w:t>
            </w:r>
            <w:r>
              <w:rPr>
                <w:rFonts w:ascii="Calibri" w:eastAsia="Calibri" w:hAnsi="Calibri" w:cs="Calibri"/>
                <w:b/>
                <w:spacing w:val="-10"/>
                <w:sz w:val="22"/>
                <w:szCs w:val="22"/>
              </w:rPr>
              <w:t>3</w:t>
            </w:r>
          </w:p>
        </w:tc>
        <w:tc>
          <w:tcPr>
            <w:tcW w:w="6378" w:type="dxa"/>
          </w:tcPr>
          <w:p w14:paraId="46037552" w14:textId="77777777" w:rsidR="004C5CF5" w:rsidRDefault="00CC1A61">
            <w:pPr>
              <w:widowControl w:val="0"/>
              <w:autoSpaceDE w:val="0"/>
              <w:autoSpaceDN w:val="0"/>
              <w:spacing w:before="167"/>
              <w:ind w:left="163"/>
              <w:rPr>
                <w:rFonts w:ascii="Calibri" w:eastAsia="Calibri" w:hAnsi="Calibri" w:cs="Calibri"/>
                <w:szCs w:val="22"/>
              </w:rPr>
            </w:pPr>
            <w:r>
              <w:rPr>
                <w:rFonts w:ascii="Calibri" w:eastAsia="Calibri" w:hAnsi="Calibri" w:cs="Calibri"/>
                <w:szCs w:val="22"/>
              </w:rPr>
              <w:t>Flammable</w:t>
            </w:r>
            <w:r>
              <w:rPr>
                <w:rFonts w:ascii="Calibri" w:eastAsia="Calibri" w:hAnsi="Calibri" w:cs="Calibri"/>
                <w:spacing w:val="-3"/>
                <w:szCs w:val="22"/>
              </w:rPr>
              <w:t xml:space="preserve"> </w:t>
            </w:r>
            <w:r>
              <w:rPr>
                <w:rFonts w:ascii="Calibri" w:eastAsia="Calibri" w:hAnsi="Calibri" w:cs="Calibri"/>
                <w:spacing w:val="-2"/>
                <w:szCs w:val="22"/>
              </w:rPr>
              <w:t>Liquids</w:t>
            </w:r>
          </w:p>
        </w:tc>
      </w:tr>
      <w:tr w:rsidR="004C5CF5" w14:paraId="46037558" w14:textId="77777777">
        <w:trPr>
          <w:trHeight w:val="537"/>
        </w:trPr>
        <w:tc>
          <w:tcPr>
            <w:tcW w:w="1356" w:type="dxa"/>
            <w:vMerge w:val="restart"/>
          </w:tcPr>
          <w:p w14:paraId="46037554" w14:textId="77777777" w:rsidR="004C5CF5" w:rsidRDefault="004C5CF5">
            <w:pPr>
              <w:widowControl w:val="0"/>
              <w:autoSpaceDE w:val="0"/>
              <w:autoSpaceDN w:val="0"/>
              <w:spacing w:before="102"/>
              <w:rPr>
                <w:rFonts w:eastAsia="Calibri" w:hAnsi="Calibri" w:cs="Calibri"/>
                <w:szCs w:val="22"/>
              </w:rPr>
            </w:pPr>
          </w:p>
          <w:p w14:paraId="46037555" w14:textId="77777777" w:rsidR="004C5CF5" w:rsidRDefault="00CC1A61">
            <w:pPr>
              <w:widowControl w:val="0"/>
              <w:autoSpaceDE w:val="0"/>
              <w:autoSpaceDN w:val="0"/>
              <w:spacing w:line="276" w:lineRule="auto"/>
              <w:ind w:left="525" w:right="304" w:hanging="209"/>
              <w:rPr>
                <w:rFonts w:ascii="Calibri" w:eastAsia="Calibri" w:hAnsi="Calibri" w:cs="Calibri"/>
                <w:szCs w:val="22"/>
              </w:rPr>
            </w:pPr>
            <w:r>
              <w:rPr>
                <w:rFonts w:ascii="Calibri" w:eastAsia="Calibri" w:hAnsi="Calibri" w:cs="Calibri"/>
                <w:spacing w:val="-2"/>
                <w:szCs w:val="22"/>
              </w:rPr>
              <w:t xml:space="preserve">Section </w:t>
            </w:r>
            <w:r>
              <w:rPr>
                <w:rFonts w:ascii="Calibri" w:eastAsia="Calibri" w:hAnsi="Calibri" w:cs="Calibri"/>
                <w:spacing w:val="-4"/>
                <w:szCs w:val="22"/>
              </w:rPr>
              <w:t>2.4</w:t>
            </w:r>
          </w:p>
        </w:tc>
        <w:tc>
          <w:tcPr>
            <w:tcW w:w="1277" w:type="dxa"/>
          </w:tcPr>
          <w:p w14:paraId="46037556" w14:textId="77777777" w:rsidR="004C5CF5" w:rsidRDefault="00CC1A61">
            <w:pPr>
              <w:widowControl w:val="0"/>
              <w:autoSpaceDE w:val="0"/>
              <w:autoSpaceDN w:val="0"/>
              <w:spacing w:before="114"/>
              <w:ind w:left="2" w:right="47"/>
              <w:jc w:val="center"/>
              <w:rPr>
                <w:rFonts w:ascii="Calibri" w:eastAsia="Calibri" w:hAnsi="Calibri" w:cs="Calibri"/>
                <w:b/>
                <w:sz w:val="22"/>
                <w:szCs w:val="22"/>
              </w:rPr>
            </w:pPr>
            <w:r>
              <w:rPr>
                <w:rFonts w:ascii="Calibri" w:eastAsia="Calibri" w:hAnsi="Calibri" w:cs="Calibri"/>
                <w:b/>
                <w:sz w:val="22"/>
                <w:szCs w:val="22"/>
              </w:rPr>
              <w:t>Class</w:t>
            </w:r>
            <w:r>
              <w:rPr>
                <w:rFonts w:ascii="Calibri" w:eastAsia="Calibri" w:hAnsi="Calibri" w:cs="Calibri"/>
                <w:b/>
                <w:spacing w:val="-4"/>
                <w:sz w:val="22"/>
                <w:szCs w:val="22"/>
              </w:rPr>
              <w:t xml:space="preserve"> </w:t>
            </w:r>
            <w:r>
              <w:rPr>
                <w:rFonts w:ascii="Calibri" w:eastAsia="Calibri" w:hAnsi="Calibri" w:cs="Calibri"/>
                <w:b/>
                <w:spacing w:val="-5"/>
                <w:sz w:val="22"/>
                <w:szCs w:val="22"/>
              </w:rPr>
              <w:t>4.1</w:t>
            </w:r>
          </w:p>
        </w:tc>
        <w:tc>
          <w:tcPr>
            <w:tcW w:w="6378" w:type="dxa"/>
          </w:tcPr>
          <w:p w14:paraId="46037557" w14:textId="77777777" w:rsidR="004C5CF5" w:rsidRDefault="00CC1A61">
            <w:pPr>
              <w:widowControl w:val="0"/>
              <w:autoSpaceDE w:val="0"/>
              <w:autoSpaceDN w:val="0"/>
              <w:spacing w:line="292" w:lineRule="exact"/>
              <w:ind w:left="163"/>
              <w:rPr>
                <w:rFonts w:ascii="Calibri" w:eastAsia="Calibri" w:hAnsi="Calibri" w:cs="Calibri"/>
                <w:szCs w:val="22"/>
              </w:rPr>
            </w:pPr>
            <w:r>
              <w:rPr>
                <w:rFonts w:ascii="Calibri" w:eastAsia="Calibri" w:hAnsi="Calibri" w:cs="Calibri"/>
                <w:szCs w:val="22"/>
              </w:rPr>
              <w:t>Combustible</w:t>
            </w:r>
            <w:r>
              <w:rPr>
                <w:rFonts w:ascii="Calibri" w:eastAsia="Calibri" w:hAnsi="Calibri" w:cs="Calibri"/>
                <w:spacing w:val="-6"/>
                <w:szCs w:val="22"/>
              </w:rPr>
              <w:t xml:space="preserve"> </w:t>
            </w:r>
            <w:r>
              <w:rPr>
                <w:rFonts w:ascii="Calibri" w:eastAsia="Calibri" w:hAnsi="Calibri" w:cs="Calibri"/>
                <w:spacing w:val="-2"/>
                <w:szCs w:val="22"/>
              </w:rPr>
              <w:t>Solids</w:t>
            </w:r>
          </w:p>
        </w:tc>
      </w:tr>
      <w:tr w:rsidR="004C5CF5" w14:paraId="4603755C" w14:textId="77777777">
        <w:trPr>
          <w:trHeight w:val="537"/>
        </w:trPr>
        <w:tc>
          <w:tcPr>
            <w:tcW w:w="1356" w:type="dxa"/>
            <w:vMerge/>
            <w:tcBorders>
              <w:top w:val="nil"/>
            </w:tcBorders>
          </w:tcPr>
          <w:p w14:paraId="46037559" w14:textId="77777777" w:rsidR="004C5CF5" w:rsidRDefault="004C5CF5">
            <w:pPr>
              <w:widowControl w:val="0"/>
              <w:autoSpaceDE w:val="0"/>
              <w:autoSpaceDN w:val="0"/>
              <w:rPr>
                <w:sz w:val="2"/>
                <w:szCs w:val="2"/>
              </w:rPr>
            </w:pPr>
          </w:p>
        </w:tc>
        <w:tc>
          <w:tcPr>
            <w:tcW w:w="1277" w:type="dxa"/>
          </w:tcPr>
          <w:p w14:paraId="4603755A" w14:textId="77777777" w:rsidR="004C5CF5" w:rsidRDefault="00CC1A61">
            <w:pPr>
              <w:widowControl w:val="0"/>
              <w:autoSpaceDE w:val="0"/>
              <w:autoSpaceDN w:val="0"/>
              <w:spacing w:before="114"/>
              <w:ind w:left="2" w:right="47"/>
              <w:jc w:val="center"/>
              <w:rPr>
                <w:rFonts w:ascii="Calibri" w:eastAsia="Calibri" w:hAnsi="Calibri" w:cs="Calibri"/>
                <w:b/>
                <w:sz w:val="22"/>
                <w:szCs w:val="22"/>
              </w:rPr>
            </w:pPr>
            <w:r>
              <w:rPr>
                <w:rFonts w:ascii="Calibri" w:eastAsia="Calibri" w:hAnsi="Calibri" w:cs="Calibri"/>
                <w:b/>
                <w:sz w:val="22"/>
                <w:szCs w:val="22"/>
              </w:rPr>
              <w:t>Class</w:t>
            </w:r>
            <w:r>
              <w:rPr>
                <w:rFonts w:ascii="Calibri" w:eastAsia="Calibri" w:hAnsi="Calibri" w:cs="Calibri"/>
                <w:b/>
                <w:spacing w:val="-4"/>
                <w:sz w:val="22"/>
                <w:szCs w:val="22"/>
              </w:rPr>
              <w:t xml:space="preserve"> </w:t>
            </w:r>
            <w:r>
              <w:rPr>
                <w:rFonts w:ascii="Calibri" w:eastAsia="Calibri" w:hAnsi="Calibri" w:cs="Calibri"/>
                <w:b/>
                <w:spacing w:val="-5"/>
                <w:sz w:val="22"/>
                <w:szCs w:val="22"/>
              </w:rPr>
              <w:t>4.2</w:t>
            </w:r>
          </w:p>
        </w:tc>
        <w:tc>
          <w:tcPr>
            <w:tcW w:w="6378" w:type="dxa"/>
          </w:tcPr>
          <w:p w14:paraId="4603755B" w14:textId="77777777" w:rsidR="004C5CF5" w:rsidRDefault="00CC1A61">
            <w:pPr>
              <w:widowControl w:val="0"/>
              <w:autoSpaceDE w:val="0"/>
              <w:autoSpaceDN w:val="0"/>
              <w:spacing w:line="292" w:lineRule="exact"/>
              <w:ind w:left="163"/>
              <w:rPr>
                <w:rFonts w:ascii="Calibri" w:eastAsia="Calibri" w:hAnsi="Calibri" w:cs="Calibri"/>
                <w:szCs w:val="22"/>
              </w:rPr>
            </w:pPr>
            <w:r>
              <w:rPr>
                <w:rFonts w:ascii="Calibri" w:eastAsia="Calibri" w:hAnsi="Calibri" w:cs="Calibri"/>
                <w:szCs w:val="22"/>
              </w:rPr>
              <w:t>Self-Burning</w:t>
            </w:r>
            <w:r>
              <w:rPr>
                <w:rFonts w:ascii="Calibri" w:eastAsia="Calibri" w:hAnsi="Calibri" w:cs="Calibri"/>
                <w:spacing w:val="-7"/>
                <w:szCs w:val="22"/>
              </w:rPr>
              <w:t xml:space="preserve"> </w:t>
            </w:r>
            <w:r>
              <w:rPr>
                <w:rFonts w:ascii="Calibri" w:eastAsia="Calibri" w:hAnsi="Calibri" w:cs="Calibri"/>
                <w:spacing w:val="-2"/>
                <w:szCs w:val="22"/>
              </w:rPr>
              <w:t>Solids</w:t>
            </w:r>
          </w:p>
        </w:tc>
      </w:tr>
      <w:tr w:rsidR="004C5CF5" w14:paraId="46037560" w14:textId="77777777">
        <w:trPr>
          <w:trHeight w:val="537"/>
        </w:trPr>
        <w:tc>
          <w:tcPr>
            <w:tcW w:w="1356" w:type="dxa"/>
            <w:vMerge/>
            <w:tcBorders>
              <w:top w:val="nil"/>
            </w:tcBorders>
          </w:tcPr>
          <w:p w14:paraId="4603755D" w14:textId="77777777" w:rsidR="004C5CF5" w:rsidRDefault="004C5CF5">
            <w:pPr>
              <w:widowControl w:val="0"/>
              <w:autoSpaceDE w:val="0"/>
              <w:autoSpaceDN w:val="0"/>
              <w:rPr>
                <w:sz w:val="2"/>
                <w:szCs w:val="2"/>
              </w:rPr>
            </w:pPr>
          </w:p>
        </w:tc>
        <w:tc>
          <w:tcPr>
            <w:tcW w:w="1277" w:type="dxa"/>
          </w:tcPr>
          <w:p w14:paraId="4603755E" w14:textId="77777777" w:rsidR="004C5CF5" w:rsidRDefault="00CC1A61">
            <w:pPr>
              <w:widowControl w:val="0"/>
              <w:autoSpaceDE w:val="0"/>
              <w:autoSpaceDN w:val="0"/>
              <w:spacing w:before="114"/>
              <w:ind w:left="2" w:right="47"/>
              <w:jc w:val="center"/>
              <w:rPr>
                <w:rFonts w:ascii="Calibri" w:eastAsia="Calibri" w:hAnsi="Calibri" w:cs="Calibri"/>
                <w:b/>
                <w:sz w:val="22"/>
                <w:szCs w:val="22"/>
              </w:rPr>
            </w:pPr>
            <w:r>
              <w:rPr>
                <w:rFonts w:ascii="Calibri" w:eastAsia="Calibri" w:hAnsi="Calibri" w:cs="Calibri"/>
                <w:b/>
                <w:sz w:val="22"/>
                <w:szCs w:val="22"/>
              </w:rPr>
              <w:t>Class</w:t>
            </w:r>
            <w:r>
              <w:rPr>
                <w:rFonts w:ascii="Calibri" w:eastAsia="Calibri" w:hAnsi="Calibri" w:cs="Calibri"/>
                <w:b/>
                <w:spacing w:val="-4"/>
                <w:sz w:val="22"/>
                <w:szCs w:val="22"/>
              </w:rPr>
              <w:t xml:space="preserve"> </w:t>
            </w:r>
            <w:r>
              <w:rPr>
                <w:rFonts w:ascii="Calibri" w:eastAsia="Calibri" w:hAnsi="Calibri" w:cs="Calibri"/>
                <w:b/>
                <w:spacing w:val="-5"/>
                <w:sz w:val="22"/>
                <w:szCs w:val="22"/>
              </w:rPr>
              <w:t>4.3</w:t>
            </w:r>
          </w:p>
        </w:tc>
        <w:tc>
          <w:tcPr>
            <w:tcW w:w="6378" w:type="dxa"/>
          </w:tcPr>
          <w:p w14:paraId="4603755F" w14:textId="77777777" w:rsidR="004C5CF5" w:rsidRDefault="00CC1A61">
            <w:pPr>
              <w:widowControl w:val="0"/>
              <w:autoSpaceDE w:val="0"/>
              <w:autoSpaceDN w:val="0"/>
              <w:spacing w:line="292" w:lineRule="exact"/>
              <w:ind w:left="163"/>
              <w:rPr>
                <w:rFonts w:ascii="Calibri" w:eastAsia="Calibri" w:hAnsi="Calibri" w:cs="Calibri"/>
                <w:szCs w:val="22"/>
              </w:rPr>
            </w:pPr>
            <w:r>
              <w:rPr>
                <w:rFonts w:ascii="Calibri" w:eastAsia="Calibri" w:hAnsi="Calibri" w:cs="Calibri"/>
                <w:szCs w:val="22"/>
              </w:rPr>
              <w:t>Solids</w:t>
            </w:r>
            <w:r>
              <w:rPr>
                <w:rFonts w:ascii="Calibri" w:eastAsia="Calibri" w:hAnsi="Calibri" w:cs="Calibri"/>
                <w:spacing w:val="-6"/>
                <w:szCs w:val="22"/>
              </w:rPr>
              <w:t xml:space="preserve"> </w:t>
            </w:r>
            <w:r>
              <w:rPr>
                <w:rFonts w:ascii="Calibri" w:eastAsia="Calibri" w:hAnsi="Calibri" w:cs="Calibri"/>
                <w:szCs w:val="22"/>
              </w:rPr>
              <w:t>Emitting</w:t>
            </w:r>
            <w:r>
              <w:rPr>
                <w:rFonts w:ascii="Calibri" w:eastAsia="Calibri" w:hAnsi="Calibri" w:cs="Calibri"/>
                <w:spacing w:val="-4"/>
                <w:szCs w:val="22"/>
              </w:rPr>
              <w:t xml:space="preserve"> </w:t>
            </w:r>
            <w:r>
              <w:rPr>
                <w:rFonts w:ascii="Calibri" w:eastAsia="Calibri" w:hAnsi="Calibri" w:cs="Calibri"/>
                <w:szCs w:val="22"/>
              </w:rPr>
              <w:t>Flammable</w:t>
            </w:r>
            <w:r>
              <w:rPr>
                <w:rFonts w:ascii="Calibri" w:eastAsia="Calibri" w:hAnsi="Calibri" w:cs="Calibri"/>
                <w:spacing w:val="-3"/>
                <w:szCs w:val="22"/>
              </w:rPr>
              <w:t xml:space="preserve"> </w:t>
            </w:r>
            <w:r>
              <w:rPr>
                <w:rFonts w:ascii="Calibri" w:eastAsia="Calibri" w:hAnsi="Calibri" w:cs="Calibri"/>
                <w:szCs w:val="22"/>
              </w:rPr>
              <w:t>Gases</w:t>
            </w:r>
            <w:r>
              <w:rPr>
                <w:rFonts w:ascii="Calibri" w:eastAsia="Calibri" w:hAnsi="Calibri" w:cs="Calibri"/>
                <w:spacing w:val="-3"/>
                <w:szCs w:val="22"/>
              </w:rPr>
              <w:t xml:space="preserve"> </w:t>
            </w:r>
            <w:r>
              <w:rPr>
                <w:rFonts w:ascii="Calibri" w:eastAsia="Calibri" w:hAnsi="Calibri" w:cs="Calibri"/>
                <w:szCs w:val="22"/>
              </w:rPr>
              <w:t>in</w:t>
            </w:r>
            <w:r>
              <w:rPr>
                <w:rFonts w:ascii="Calibri" w:eastAsia="Calibri" w:hAnsi="Calibri" w:cs="Calibri"/>
                <w:spacing w:val="-3"/>
                <w:szCs w:val="22"/>
              </w:rPr>
              <w:t xml:space="preserve"> </w:t>
            </w:r>
            <w:r>
              <w:rPr>
                <w:rFonts w:ascii="Calibri" w:eastAsia="Calibri" w:hAnsi="Calibri" w:cs="Calibri"/>
                <w:szCs w:val="22"/>
              </w:rPr>
              <w:t>Contact</w:t>
            </w:r>
            <w:r>
              <w:rPr>
                <w:rFonts w:ascii="Calibri" w:eastAsia="Calibri" w:hAnsi="Calibri" w:cs="Calibri"/>
                <w:spacing w:val="-5"/>
                <w:szCs w:val="22"/>
              </w:rPr>
              <w:t xml:space="preserve"> </w:t>
            </w:r>
            <w:r>
              <w:rPr>
                <w:rFonts w:ascii="Calibri" w:eastAsia="Calibri" w:hAnsi="Calibri" w:cs="Calibri"/>
                <w:szCs w:val="22"/>
              </w:rPr>
              <w:t>with</w:t>
            </w:r>
            <w:r>
              <w:rPr>
                <w:rFonts w:ascii="Calibri" w:eastAsia="Calibri" w:hAnsi="Calibri" w:cs="Calibri"/>
                <w:spacing w:val="-4"/>
                <w:szCs w:val="22"/>
              </w:rPr>
              <w:t xml:space="preserve"> </w:t>
            </w:r>
            <w:r>
              <w:rPr>
                <w:rFonts w:ascii="Calibri" w:eastAsia="Calibri" w:hAnsi="Calibri" w:cs="Calibri"/>
                <w:spacing w:val="-2"/>
                <w:szCs w:val="22"/>
              </w:rPr>
              <w:t>Water</w:t>
            </w:r>
          </w:p>
        </w:tc>
      </w:tr>
      <w:tr w:rsidR="004C5CF5" w14:paraId="46037564" w14:textId="77777777">
        <w:trPr>
          <w:trHeight w:val="537"/>
        </w:trPr>
        <w:tc>
          <w:tcPr>
            <w:tcW w:w="1356" w:type="dxa"/>
            <w:vMerge w:val="restart"/>
          </w:tcPr>
          <w:p w14:paraId="46037561" w14:textId="77777777" w:rsidR="004C5CF5" w:rsidRDefault="00CC1A61">
            <w:pPr>
              <w:widowControl w:val="0"/>
              <w:autoSpaceDE w:val="0"/>
              <w:autoSpaceDN w:val="0"/>
              <w:spacing w:before="105" w:line="276" w:lineRule="auto"/>
              <w:ind w:left="525" w:right="304" w:hanging="209"/>
              <w:rPr>
                <w:rFonts w:ascii="Calibri" w:eastAsia="Calibri" w:hAnsi="Calibri" w:cs="Calibri"/>
                <w:szCs w:val="22"/>
              </w:rPr>
            </w:pPr>
            <w:r>
              <w:rPr>
                <w:rFonts w:ascii="Calibri" w:eastAsia="Calibri" w:hAnsi="Calibri" w:cs="Calibri"/>
                <w:spacing w:val="-2"/>
                <w:szCs w:val="22"/>
              </w:rPr>
              <w:t xml:space="preserve">Section </w:t>
            </w:r>
            <w:r>
              <w:rPr>
                <w:rFonts w:ascii="Calibri" w:eastAsia="Calibri" w:hAnsi="Calibri" w:cs="Calibri"/>
                <w:spacing w:val="-4"/>
                <w:szCs w:val="22"/>
              </w:rPr>
              <w:t>2.5</w:t>
            </w:r>
          </w:p>
        </w:tc>
        <w:tc>
          <w:tcPr>
            <w:tcW w:w="1277" w:type="dxa"/>
          </w:tcPr>
          <w:p w14:paraId="46037562" w14:textId="77777777" w:rsidR="004C5CF5" w:rsidRDefault="00CC1A61">
            <w:pPr>
              <w:widowControl w:val="0"/>
              <w:autoSpaceDE w:val="0"/>
              <w:autoSpaceDN w:val="0"/>
              <w:spacing w:before="112"/>
              <w:ind w:left="2" w:right="47"/>
              <w:jc w:val="center"/>
              <w:rPr>
                <w:rFonts w:ascii="Calibri" w:eastAsia="Calibri" w:hAnsi="Calibri" w:cs="Calibri"/>
                <w:b/>
                <w:sz w:val="22"/>
                <w:szCs w:val="22"/>
              </w:rPr>
            </w:pPr>
            <w:r>
              <w:rPr>
                <w:rFonts w:ascii="Calibri" w:eastAsia="Calibri" w:hAnsi="Calibri" w:cs="Calibri"/>
                <w:b/>
                <w:sz w:val="22"/>
                <w:szCs w:val="22"/>
              </w:rPr>
              <w:t>Class</w:t>
            </w:r>
            <w:r>
              <w:rPr>
                <w:rFonts w:ascii="Calibri" w:eastAsia="Calibri" w:hAnsi="Calibri" w:cs="Calibri"/>
                <w:b/>
                <w:spacing w:val="-4"/>
                <w:sz w:val="22"/>
                <w:szCs w:val="22"/>
              </w:rPr>
              <w:t xml:space="preserve"> </w:t>
            </w:r>
            <w:r>
              <w:rPr>
                <w:rFonts w:ascii="Calibri" w:eastAsia="Calibri" w:hAnsi="Calibri" w:cs="Calibri"/>
                <w:b/>
                <w:spacing w:val="-5"/>
                <w:sz w:val="22"/>
                <w:szCs w:val="22"/>
              </w:rPr>
              <w:t>5.1</w:t>
            </w:r>
          </w:p>
        </w:tc>
        <w:tc>
          <w:tcPr>
            <w:tcW w:w="6378" w:type="dxa"/>
          </w:tcPr>
          <w:p w14:paraId="46037563" w14:textId="77777777" w:rsidR="004C5CF5" w:rsidRDefault="00CC1A61">
            <w:pPr>
              <w:widowControl w:val="0"/>
              <w:autoSpaceDE w:val="0"/>
              <w:autoSpaceDN w:val="0"/>
              <w:spacing w:line="292" w:lineRule="exact"/>
              <w:ind w:left="163"/>
              <w:rPr>
                <w:rFonts w:ascii="Calibri" w:eastAsia="Calibri" w:hAnsi="Calibri" w:cs="Calibri"/>
                <w:szCs w:val="22"/>
              </w:rPr>
            </w:pPr>
            <w:r>
              <w:rPr>
                <w:rFonts w:ascii="Calibri" w:eastAsia="Calibri" w:hAnsi="Calibri" w:cs="Calibri"/>
                <w:szCs w:val="22"/>
              </w:rPr>
              <w:t>Oxidizing</w:t>
            </w:r>
            <w:r>
              <w:rPr>
                <w:rFonts w:ascii="Calibri" w:eastAsia="Calibri" w:hAnsi="Calibri" w:cs="Calibri"/>
                <w:spacing w:val="-7"/>
                <w:szCs w:val="22"/>
              </w:rPr>
              <w:t xml:space="preserve"> </w:t>
            </w:r>
            <w:r>
              <w:rPr>
                <w:rFonts w:ascii="Calibri" w:eastAsia="Calibri" w:hAnsi="Calibri" w:cs="Calibri"/>
                <w:spacing w:val="-2"/>
                <w:szCs w:val="22"/>
              </w:rPr>
              <w:t>Agents</w:t>
            </w:r>
          </w:p>
        </w:tc>
      </w:tr>
      <w:tr w:rsidR="004C5CF5" w14:paraId="46037568" w14:textId="77777777">
        <w:trPr>
          <w:trHeight w:val="534"/>
        </w:trPr>
        <w:tc>
          <w:tcPr>
            <w:tcW w:w="1356" w:type="dxa"/>
            <w:vMerge/>
            <w:tcBorders>
              <w:top w:val="nil"/>
            </w:tcBorders>
          </w:tcPr>
          <w:p w14:paraId="46037565" w14:textId="77777777" w:rsidR="004C5CF5" w:rsidRDefault="004C5CF5">
            <w:pPr>
              <w:widowControl w:val="0"/>
              <w:autoSpaceDE w:val="0"/>
              <w:autoSpaceDN w:val="0"/>
              <w:rPr>
                <w:sz w:val="2"/>
                <w:szCs w:val="2"/>
              </w:rPr>
            </w:pPr>
          </w:p>
        </w:tc>
        <w:tc>
          <w:tcPr>
            <w:tcW w:w="1277" w:type="dxa"/>
          </w:tcPr>
          <w:p w14:paraId="46037566" w14:textId="77777777" w:rsidR="004C5CF5" w:rsidRDefault="00CC1A61">
            <w:pPr>
              <w:widowControl w:val="0"/>
              <w:autoSpaceDE w:val="0"/>
              <w:autoSpaceDN w:val="0"/>
              <w:spacing w:before="112"/>
              <w:ind w:left="2" w:right="47"/>
              <w:jc w:val="center"/>
              <w:rPr>
                <w:rFonts w:ascii="Calibri" w:eastAsia="Calibri" w:hAnsi="Calibri" w:cs="Calibri"/>
                <w:b/>
                <w:sz w:val="22"/>
                <w:szCs w:val="22"/>
              </w:rPr>
            </w:pPr>
            <w:r>
              <w:rPr>
                <w:rFonts w:ascii="Calibri" w:eastAsia="Calibri" w:hAnsi="Calibri" w:cs="Calibri"/>
                <w:b/>
                <w:sz w:val="22"/>
                <w:szCs w:val="22"/>
              </w:rPr>
              <w:t>Class</w:t>
            </w:r>
            <w:r>
              <w:rPr>
                <w:rFonts w:ascii="Calibri" w:eastAsia="Calibri" w:hAnsi="Calibri" w:cs="Calibri"/>
                <w:b/>
                <w:spacing w:val="-4"/>
                <w:sz w:val="22"/>
                <w:szCs w:val="22"/>
              </w:rPr>
              <w:t xml:space="preserve"> </w:t>
            </w:r>
            <w:r>
              <w:rPr>
                <w:rFonts w:ascii="Calibri" w:eastAsia="Calibri" w:hAnsi="Calibri" w:cs="Calibri"/>
                <w:b/>
                <w:spacing w:val="-5"/>
                <w:sz w:val="22"/>
                <w:szCs w:val="22"/>
              </w:rPr>
              <w:t>5.2</w:t>
            </w:r>
          </w:p>
        </w:tc>
        <w:tc>
          <w:tcPr>
            <w:tcW w:w="6378" w:type="dxa"/>
          </w:tcPr>
          <w:p w14:paraId="46037567" w14:textId="77777777" w:rsidR="004C5CF5" w:rsidRDefault="00CC1A61">
            <w:pPr>
              <w:widowControl w:val="0"/>
              <w:autoSpaceDE w:val="0"/>
              <w:autoSpaceDN w:val="0"/>
              <w:spacing w:line="292" w:lineRule="exact"/>
              <w:ind w:left="163"/>
              <w:rPr>
                <w:rFonts w:ascii="Calibri" w:eastAsia="Calibri" w:hAnsi="Calibri" w:cs="Calibri"/>
                <w:szCs w:val="22"/>
              </w:rPr>
            </w:pPr>
            <w:r>
              <w:rPr>
                <w:rFonts w:ascii="Calibri" w:eastAsia="Calibri" w:hAnsi="Calibri" w:cs="Calibri"/>
                <w:szCs w:val="22"/>
              </w:rPr>
              <w:t>Organic</w:t>
            </w:r>
            <w:r>
              <w:rPr>
                <w:rFonts w:ascii="Calibri" w:eastAsia="Calibri" w:hAnsi="Calibri" w:cs="Calibri"/>
                <w:spacing w:val="-6"/>
                <w:szCs w:val="22"/>
              </w:rPr>
              <w:t xml:space="preserve"> </w:t>
            </w:r>
            <w:r>
              <w:rPr>
                <w:rFonts w:ascii="Calibri" w:eastAsia="Calibri" w:hAnsi="Calibri" w:cs="Calibri"/>
                <w:spacing w:val="-2"/>
                <w:szCs w:val="22"/>
              </w:rPr>
              <w:t>Peroxides</w:t>
            </w:r>
          </w:p>
        </w:tc>
      </w:tr>
      <w:tr w:rsidR="004C5CF5" w14:paraId="4603756C" w14:textId="77777777">
        <w:trPr>
          <w:trHeight w:val="537"/>
        </w:trPr>
        <w:tc>
          <w:tcPr>
            <w:tcW w:w="1356" w:type="dxa"/>
            <w:vMerge w:val="restart"/>
          </w:tcPr>
          <w:p w14:paraId="46037569" w14:textId="77777777" w:rsidR="004C5CF5" w:rsidRDefault="00CC1A61">
            <w:pPr>
              <w:widowControl w:val="0"/>
              <w:autoSpaceDE w:val="0"/>
              <w:autoSpaceDN w:val="0"/>
              <w:spacing w:before="105" w:line="278" w:lineRule="auto"/>
              <w:ind w:left="525" w:right="304" w:hanging="209"/>
              <w:rPr>
                <w:rFonts w:ascii="Calibri" w:eastAsia="Calibri" w:hAnsi="Calibri" w:cs="Calibri"/>
                <w:szCs w:val="22"/>
              </w:rPr>
            </w:pPr>
            <w:r>
              <w:rPr>
                <w:rFonts w:ascii="Calibri" w:eastAsia="Calibri" w:hAnsi="Calibri" w:cs="Calibri"/>
                <w:spacing w:val="-2"/>
                <w:szCs w:val="22"/>
              </w:rPr>
              <w:t xml:space="preserve">Section </w:t>
            </w:r>
            <w:r>
              <w:rPr>
                <w:rFonts w:ascii="Calibri" w:eastAsia="Calibri" w:hAnsi="Calibri" w:cs="Calibri"/>
                <w:spacing w:val="-4"/>
                <w:szCs w:val="22"/>
              </w:rPr>
              <w:t>2.6</w:t>
            </w:r>
          </w:p>
        </w:tc>
        <w:tc>
          <w:tcPr>
            <w:tcW w:w="1277" w:type="dxa"/>
          </w:tcPr>
          <w:p w14:paraId="4603756A" w14:textId="77777777" w:rsidR="004C5CF5" w:rsidRDefault="00CC1A61">
            <w:pPr>
              <w:widowControl w:val="0"/>
              <w:autoSpaceDE w:val="0"/>
              <w:autoSpaceDN w:val="0"/>
              <w:spacing w:before="114"/>
              <w:ind w:left="2" w:right="47"/>
              <w:jc w:val="center"/>
              <w:rPr>
                <w:rFonts w:ascii="Calibri" w:eastAsia="Calibri" w:hAnsi="Calibri" w:cs="Calibri"/>
                <w:b/>
                <w:sz w:val="22"/>
                <w:szCs w:val="22"/>
              </w:rPr>
            </w:pPr>
            <w:r>
              <w:rPr>
                <w:rFonts w:ascii="Calibri" w:eastAsia="Calibri" w:hAnsi="Calibri" w:cs="Calibri"/>
                <w:b/>
                <w:sz w:val="22"/>
                <w:szCs w:val="22"/>
              </w:rPr>
              <w:t>Class</w:t>
            </w:r>
            <w:r>
              <w:rPr>
                <w:rFonts w:ascii="Calibri" w:eastAsia="Calibri" w:hAnsi="Calibri" w:cs="Calibri"/>
                <w:b/>
                <w:spacing w:val="-4"/>
                <w:sz w:val="22"/>
                <w:szCs w:val="22"/>
              </w:rPr>
              <w:t xml:space="preserve"> </w:t>
            </w:r>
            <w:r>
              <w:rPr>
                <w:rFonts w:ascii="Calibri" w:eastAsia="Calibri" w:hAnsi="Calibri" w:cs="Calibri"/>
                <w:b/>
                <w:spacing w:val="-5"/>
                <w:sz w:val="22"/>
                <w:szCs w:val="22"/>
              </w:rPr>
              <w:t>6.1</w:t>
            </w:r>
          </w:p>
        </w:tc>
        <w:tc>
          <w:tcPr>
            <w:tcW w:w="6378" w:type="dxa"/>
          </w:tcPr>
          <w:p w14:paraId="4603756B" w14:textId="77777777" w:rsidR="004C5CF5" w:rsidRDefault="00CC1A61">
            <w:pPr>
              <w:widowControl w:val="0"/>
              <w:autoSpaceDE w:val="0"/>
              <w:autoSpaceDN w:val="0"/>
              <w:spacing w:before="1"/>
              <w:ind w:left="163"/>
              <w:rPr>
                <w:rFonts w:ascii="Calibri" w:eastAsia="Calibri" w:hAnsi="Calibri" w:cs="Calibri"/>
                <w:szCs w:val="22"/>
              </w:rPr>
            </w:pPr>
            <w:r>
              <w:rPr>
                <w:rFonts w:ascii="Calibri" w:eastAsia="Calibri" w:hAnsi="Calibri" w:cs="Calibri"/>
                <w:szCs w:val="22"/>
              </w:rPr>
              <w:t>Toxic</w:t>
            </w:r>
            <w:r>
              <w:rPr>
                <w:rFonts w:ascii="Calibri" w:eastAsia="Calibri" w:hAnsi="Calibri" w:cs="Calibri"/>
                <w:spacing w:val="-3"/>
                <w:szCs w:val="22"/>
              </w:rPr>
              <w:t xml:space="preserve"> </w:t>
            </w:r>
            <w:r>
              <w:rPr>
                <w:rFonts w:ascii="Calibri" w:eastAsia="Calibri" w:hAnsi="Calibri" w:cs="Calibri"/>
                <w:szCs w:val="22"/>
              </w:rPr>
              <w:t>(Toxic)</w:t>
            </w:r>
            <w:r>
              <w:rPr>
                <w:rFonts w:ascii="Calibri" w:eastAsia="Calibri" w:hAnsi="Calibri" w:cs="Calibri"/>
                <w:spacing w:val="-3"/>
                <w:szCs w:val="22"/>
              </w:rPr>
              <w:t xml:space="preserve"> </w:t>
            </w:r>
            <w:r>
              <w:rPr>
                <w:rFonts w:ascii="Calibri" w:eastAsia="Calibri" w:hAnsi="Calibri" w:cs="Calibri"/>
                <w:spacing w:val="-2"/>
                <w:szCs w:val="22"/>
              </w:rPr>
              <w:t>Substances</w:t>
            </w:r>
          </w:p>
        </w:tc>
      </w:tr>
      <w:tr w:rsidR="004C5CF5" w14:paraId="46037570" w14:textId="77777777">
        <w:trPr>
          <w:trHeight w:val="537"/>
        </w:trPr>
        <w:tc>
          <w:tcPr>
            <w:tcW w:w="1356" w:type="dxa"/>
            <w:vMerge/>
            <w:tcBorders>
              <w:top w:val="nil"/>
            </w:tcBorders>
          </w:tcPr>
          <w:p w14:paraId="4603756D" w14:textId="77777777" w:rsidR="004C5CF5" w:rsidRDefault="004C5CF5">
            <w:pPr>
              <w:widowControl w:val="0"/>
              <w:autoSpaceDE w:val="0"/>
              <w:autoSpaceDN w:val="0"/>
              <w:rPr>
                <w:sz w:val="2"/>
                <w:szCs w:val="2"/>
              </w:rPr>
            </w:pPr>
          </w:p>
        </w:tc>
        <w:tc>
          <w:tcPr>
            <w:tcW w:w="1277" w:type="dxa"/>
          </w:tcPr>
          <w:p w14:paraId="4603756E" w14:textId="77777777" w:rsidR="004C5CF5" w:rsidRDefault="00CC1A61">
            <w:pPr>
              <w:widowControl w:val="0"/>
              <w:autoSpaceDE w:val="0"/>
              <w:autoSpaceDN w:val="0"/>
              <w:spacing w:before="114"/>
              <w:ind w:left="2" w:right="47"/>
              <w:jc w:val="center"/>
              <w:rPr>
                <w:rFonts w:ascii="Calibri" w:eastAsia="Calibri" w:hAnsi="Calibri" w:cs="Calibri"/>
                <w:b/>
                <w:sz w:val="22"/>
                <w:szCs w:val="22"/>
              </w:rPr>
            </w:pPr>
            <w:r>
              <w:rPr>
                <w:rFonts w:ascii="Calibri" w:eastAsia="Calibri" w:hAnsi="Calibri" w:cs="Calibri"/>
                <w:b/>
                <w:sz w:val="22"/>
                <w:szCs w:val="22"/>
              </w:rPr>
              <w:t>Class</w:t>
            </w:r>
            <w:r>
              <w:rPr>
                <w:rFonts w:ascii="Calibri" w:eastAsia="Calibri" w:hAnsi="Calibri" w:cs="Calibri"/>
                <w:b/>
                <w:spacing w:val="-4"/>
                <w:sz w:val="22"/>
                <w:szCs w:val="22"/>
              </w:rPr>
              <w:t xml:space="preserve"> </w:t>
            </w:r>
            <w:r>
              <w:rPr>
                <w:rFonts w:ascii="Calibri" w:eastAsia="Calibri" w:hAnsi="Calibri" w:cs="Calibri"/>
                <w:b/>
                <w:spacing w:val="-5"/>
                <w:sz w:val="22"/>
                <w:szCs w:val="22"/>
              </w:rPr>
              <w:t>6.2</w:t>
            </w:r>
          </w:p>
        </w:tc>
        <w:tc>
          <w:tcPr>
            <w:tcW w:w="6378" w:type="dxa"/>
          </w:tcPr>
          <w:p w14:paraId="4603756F" w14:textId="77777777" w:rsidR="004C5CF5" w:rsidRDefault="00CC1A61">
            <w:pPr>
              <w:widowControl w:val="0"/>
              <w:autoSpaceDE w:val="0"/>
              <w:autoSpaceDN w:val="0"/>
              <w:spacing w:before="2"/>
              <w:ind w:left="163"/>
              <w:rPr>
                <w:rFonts w:ascii="Calibri" w:eastAsia="Calibri" w:hAnsi="Calibri" w:cs="Calibri"/>
                <w:szCs w:val="22"/>
              </w:rPr>
            </w:pPr>
            <w:r>
              <w:rPr>
                <w:rFonts w:ascii="Calibri" w:eastAsia="Calibri" w:hAnsi="Calibri" w:cs="Calibri"/>
                <w:szCs w:val="22"/>
              </w:rPr>
              <w:t>Infectious</w:t>
            </w:r>
            <w:r>
              <w:rPr>
                <w:rFonts w:ascii="Calibri" w:eastAsia="Calibri" w:hAnsi="Calibri" w:cs="Calibri"/>
                <w:spacing w:val="-4"/>
                <w:szCs w:val="22"/>
              </w:rPr>
              <w:t xml:space="preserve"> </w:t>
            </w:r>
            <w:r>
              <w:rPr>
                <w:rFonts w:ascii="Calibri" w:eastAsia="Calibri" w:hAnsi="Calibri" w:cs="Calibri"/>
                <w:spacing w:val="-2"/>
                <w:szCs w:val="22"/>
              </w:rPr>
              <w:t>Substances</w:t>
            </w:r>
          </w:p>
        </w:tc>
      </w:tr>
      <w:tr w:rsidR="004C5CF5" w14:paraId="46037575" w14:textId="77777777">
        <w:trPr>
          <w:trHeight w:val="873"/>
        </w:trPr>
        <w:tc>
          <w:tcPr>
            <w:tcW w:w="1356" w:type="dxa"/>
          </w:tcPr>
          <w:p w14:paraId="46037571" w14:textId="77777777" w:rsidR="004C5CF5" w:rsidRDefault="00CC1A61">
            <w:pPr>
              <w:widowControl w:val="0"/>
              <w:autoSpaceDE w:val="0"/>
              <w:autoSpaceDN w:val="0"/>
              <w:spacing w:line="278" w:lineRule="auto"/>
              <w:ind w:left="525" w:right="274" w:hanging="238"/>
              <w:rPr>
                <w:rFonts w:ascii="Calibri" w:eastAsia="Calibri" w:hAnsi="Calibri" w:cs="Calibri"/>
                <w:szCs w:val="22"/>
              </w:rPr>
            </w:pPr>
            <w:r>
              <w:rPr>
                <w:rFonts w:ascii="Calibri" w:eastAsia="Calibri" w:hAnsi="Calibri" w:cs="Calibri"/>
                <w:spacing w:val="-2"/>
                <w:szCs w:val="22"/>
              </w:rPr>
              <w:t xml:space="preserve">Chapter </w:t>
            </w:r>
            <w:r>
              <w:rPr>
                <w:rFonts w:ascii="Calibri" w:eastAsia="Calibri" w:hAnsi="Calibri" w:cs="Calibri"/>
                <w:spacing w:val="-4"/>
                <w:szCs w:val="22"/>
              </w:rPr>
              <w:t>2.7</w:t>
            </w:r>
          </w:p>
        </w:tc>
        <w:tc>
          <w:tcPr>
            <w:tcW w:w="1277" w:type="dxa"/>
          </w:tcPr>
          <w:p w14:paraId="46037572" w14:textId="77777777" w:rsidR="004C5CF5" w:rsidRDefault="004C5CF5">
            <w:pPr>
              <w:widowControl w:val="0"/>
              <w:autoSpaceDE w:val="0"/>
              <w:autoSpaceDN w:val="0"/>
              <w:spacing w:before="29"/>
              <w:rPr>
                <w:rFonts w:eastAsia="Calibri" w:hAnsi="Calibri" w:cs="Calibri"/>
                <w:sz w:val="22"/>
                <w:szCs w:val="22"/>
              </w:rPr>
            </w:pPr>
          </w:p>
          <w:p w14:paraId="46037573" w14:textId="77777777" w:rsidR="004C5CF5" w:rsidRDefault="00CC1A61">
            <w:pPr>
              <w:widowControl w:val="0"/>
              <w:autoSpaceDE w:val="0"/>
              <w:autoSpaceDN w:val="0"/>
              <w:ind w:right="47"/>
              <w:jc w:val="center"/>
              <w:rPr>
                <w:rFonts w:ascii="Calibri" w:eastAsia="Calibri" w:hAnsi="Calibri" w:cs="Calibri"/>
                <w:b/>
                <w:sz w:val="22"/>
                <w:szCs w:val="22"/>
              </w:rPr>
            </w:pPr>
            <w:r>
              <w:rPr>
                <w:rFonts w:ascii="Calibri" w:eastAsia="Calibri" w:hAnsi="Calibri" w:cs="Calibri"/>
                <w:b/>
                <w:sz w:val="22"/>
                <w:szCs w:val="22"/>
              </w:rPr>
              <w:t>Class</w:t>
            </w:r>
            <w:r>
              <w:rPr>
                <w:rFonts w:ascii="Calibri" w:eastAsia="Calibri" w:hAnsi="Calibri" w:cs="Calibri"/>
                <w:b/>
                <w:spacing w:val="-4"/>
                <w:sz w:val="22"/>
                <w:szCs w:val="22"/>
              </w:rPr>
              <w:t xml:space="preserve"> </w:t>
            </w:r>
            <w:r>
              <w:rPr>
                <w:rFonts w:ascii="Calibri" w:eastAsia="Calibri" w:hAnsi="Calibri" w:cs="Calibri"/>
                <w:b/>
                <w:spacing w:val="-10"/>
                <w:sz w:val="22"/>
                <w:szCs w:val="22"/>
              </w:rPr>
              <w:t>7</w:t>
            </w:r>
          </w:p>
        </w:tc>
        <w:tc>
          <w:tcPr>
            <w:tcW w:w="6378" w:type="dxa"/>
          </w:tcPr>
          <w:p w14:paraId="46037574" w14:textId="77777777" w:rsidR="004C5CF5" w:rsidRDefault="00CC1A61">
            <w:pPr>
              <w:widowControl w:val="0"/>
              <w:autoSpaceDE w:val="0"/>
              <w:autoSpaceDN w:val="0"/>
              <w:spacing w:before="169"/>
              <w:ind w:left="163"/>
              <w:rPr>
                <w:rFonts w:ascii="Calibri" w:eastAsia="Calibri" w:hAnsi="Calibri" w:cs="Calibri"/>
                <w:szCs w:val="22"/>
              </w:rPr>
            </w:pPr>
            <w:r>
              <w:rPr>
                <w:rFonts w:ascii="Calibri" w:eastAsia="Calibri" w:hAnsi="Calibri" w:cs="Calibri"/>
                <w:szCs w:val="22"/>
              </w:rPr>
              <w:t>Radioactive</w:t>
            </w:r>
            <w:r>
              <w:rPr>
                <w:rFonts w:ascii="Calibri" w:eastAsia="Calibri" w:hAnsi="Calibri" w:cs="Calibri"/>
                <w:spacing w:val="-3"/>
                <w:szCs w:val="22"/>
              </w:rPr>
              <w:t xml:space="preserve"> </w:t>
            </w:r>
            <w:r>
              <w:rPr>
                <w:rFonts w:ascii="Calibri" w:eastAsia="Calibri" w:hAnsi="Calibri" w:cs="Calibri"/>
                <w:spacing w:val="-2"/>
                <w:szCs w:val="22"/>
              </w:rPr>
              <w:t>Substances</w:t>
            </w:r>
          </w:p>
        </w:tc>
      </w:tr>
      <w:tr w:rsidR="004C5CF5" w14:paraId="4603757A" w14:textId="77777777">
        <w:trPr>
          <w:trHeight w:val="875"/>
        </w:trPr>
        <w:tc>
          <w:tcPr>
            <w:tcW w:w="1356" w:type="dxa"/>
          </w:tcPr>
          <w:p w14:paraId="46037576" w14:textId="77777777" w:rsidR="004C5CF5" w:rsidRDefault="00CC1A61">
            <w:pPr>
              <w:widowControl w:val="0"/>
              <w:autoSpaceDE w:val="0"/>
              <w:autoSpaceDN w:val="0"/>
              <w:spacing w:before="1" w:line="276" w:lineRule="auto"/>
              <w:ind w:left="525" w:right="304" w:hanging="209"/>
              <w:rPr>
                <w:rFonts w:ascii="Calibri" w:eastAsia="Calibri" w:hAnsi="Calibri" w:cs="Calibri"/>
                <w:szCs w:val="22"/>
              </w:rPr>
            </w:pPr>
            <w:r>
              <w:rPr>
                <w:rFonts w:ascii="Calibri" w:eastAsia="Calibri" w:hAnsi="Calibri" w:cs="Calibri"/>
                <w:spacing w:val="-2"/>
                <w:szCs w:val="22"/>
              </w:rPr>
              <w:t xml:space="preserve">Section </w:t>
            </w:r>
            <w:r>
              <w:rPr>
                <w:rFonts w:ascii="Calibri" w:eastAsia="Calibri" w:hAnsi="Calibri" w:cs="Calibri"/>
                <w:spacing w:val="-4"/>
                <w:szCs w:val="22"/>
              </w:rPr>
              <w:t>2.8</w:t>
            </w:r>
          </w:p>
        </w:tc>
        <w:tc>
          <w:tcPr>
            <w:tcW w:w="1277" w:type="dxa"/>
          </w:tcPr>
          <w:p w14:paraId="46037577" w14:textId="77777777" w:rsidR="004C5CF5" w:rsidRDefault="004C5CF5">
            <w:pPr>
              <w:widowControl w:val="0"/>
              <w:autoSpaceDE w:val="0"/>
              <w:autoSpaceDN w:val="0"/>
              <w:spacing w:before="29"/>
              <w:rPr>
                <w:rFonts w:eastAsia="Calibri" w:hAnsi="Calibri" w:cs="Calibri"/>
                <w:sz w:val="22"/>
                <w:szCs w:val="22"/>
              </w:rPr>
            </w:pPr>
          </w:p>
          <w:p w14:paraId="46037578" w14:textId="77777777" w:rsidR="004C5CF5" w:rsidRDefault="00CC1A61">
            <w:pPr>
              <w:widowControl w:val="0"/>
              <w:autoSpaceDE w:val="0"/>
              <w:autoSpaceDN w:val="0"/>
              <w:ind w:left="3" w:right="47"/>
              <w:jc w:val="center"/>
              <w:rPr>
                <w:rFonts w:ascii="Calibri" w:eastAsia="Calibri" w:hAnsi="Calibri" w:cs="Calibri"/>
                <w:b/>
                <w:sz w:val="22"/>
                <w:szCs w:val="22"/>
              </w:rPr>
            </w:pPr>
            <w:r>
              <w:rPr>
                <w:rFonts w:ascii="Calibri" w:eastAsia="Calibri" w:hAnsi="Calibri" w:cs="Calibri"/>
                <w:b/>
                <w:sz w:val="22"/>
                <w:szCs w:val="22"/>
              </w:rPr>
              <w:t>class</w:t>
            </w:r>
            <w:r>
              <w:rPr>
                <w:rFonts w:ascii="Calibri" w:eastAsia="Calibri" w:hAnsi="Calibri" w:cs="Calibri"/>
                <w:b/>
                <w:spacing w:val="-5"/>
                <w:sz w:val="22"/>
                <w:szCs w:val="22"/>
              </w:rPr>
              <w:t xml:space="preserve"> </w:t>
            </w:r>
            <w:r>
              <w:rPr>
                <w:rFonts w:ascii="Calibri" w:eastAsia="Calibri" w:hAnsi="Calibri" w:cs="Calibri"/>
                <w:b/>
                <w:spacing w:val="-10"/>
                <w:sz w:val="22"/>
                <w:szCs w:val="22"/>
              </w:rPr>
              <w:t>8</w:t>
            </w:r>
          </w:p>
        </w:tc>
        <w:tc>
          <w:tcPr>
            <w:tcW w:w="6378" w:type="dxa"/>
          </w:tcPr>
          <w:p w14:paraId="46037579" w14:textId="77777777" w:rsidR="004C5CF5" w:rsidRDefault="00CC1A61">
            <w:pPr>
              <w:widowControl w:val="0"/>
              <w:autoSpaceDE w:val="0"/>
              <w:autoSpaceDN w:val="0"/>
              <w:spacing w:before="169"/>
              <w:ind w:left="163"/>
              <w:rPr>
                <w:rFonts w:ascii="Calibri" w:eastAsia="Calibri" w:hAnsi="Calibri" w:cs="Calibri"/>
                <w:szCs w:val="22"/>
              </w:rPr>
            </w:pPr>
            <w:r>
              <w:rPr>
                <w:rFonts w:ascii="Calibri" w:eastAsia="Calibri" w:hAnsi="Calibri" w:cs="Calibri"/>
                <w:szCs w:val="22"/>
              </w:rPr>
              <w:t>Corrosive</w:t>
            </w:r>
            <w:r>
              <w:rPr>
                <w:rFonts w:ascii="Calibri" w:eastAsia="Calibri" w:hAnsi="Calibri" w:cs="Calibri"/>
                <w:spacing w:val="-6"/>
                <w:szCs w:val="22"/>
              </w:rPr>
              <w:t xml:space="preserve"> </w:t>
            </w:r>
            <w:r>
              <w:rPr>
                <w:rFonts w:ascii="Calibri" w:eastAsia="Calibri" w:hAnsi="Calibri" w:cs="Calibri"/>
                <w:szCs w:val="22"/>
              </w:rPr>
              <w:t>(Corrosive)</w:t>
            </w:r>
            <w:r>
              <w:rPr>
                <w:rFonts w:ascii="Calibri" w:eastAsia="Calibri" w:hAnsi="Calibri" w:cs="Calibri"/>
                <w:spacing w:val="-5"/>
                <w:szCs w:val="22"/>
              </w:rPr>
              <w:t xml:space="preserve"> </w:t>
            </w:r>
            <w:r>
              <w:rPr>
                <w:rFonts w:ascii="Calibri" w:eastAsia="Calibri" w:hAnsi="Calibri" w:cs="Calibri"/>
                <w:spacing w:val="-2"/>
                <w:szCs w:val="22"/>
              </w:rPr>
              <w:t>Substances</w:t>
            </w:r>
          </w:p>
        </w:tc>
      </w:tr>
      <w:tr w:rsidR="004C5CF5" w14:paraId="4603757F" w14:textId="77777777">
        <w:trPr>
          <w:trHeight w:val="873"/>
        </w:trPr>
        <w:tc>
          <w:tcPr>
            <w:tcW w:w="1356" w:type="dxa"/>
          </w:tcPr>
          <w:p w14:paraId="4603757B" w14:textId="77777777" w:rsidR="004C5CF5" w:rsidRDefault="00CC1A61">
            <w:pPr>
              <w:widowControl w:val="0"/>
              <w:autoSpaceDE w:val="0"/>
              <w:autoSpaceDN w:val="0"/>
              <w:spacing w:line="276" w:lineRule="auto"/>
              <w:ind w:left="525" w:right="304" w:hanging="209"/>
              <w:rPr>
                <w:rFonts w:ascii="Calibri" w:eastAsia="Calibri" w:hAnsi="Calibri" w:cs="Calibri"/>
                <w:szCs w:val="22"/>
              </w:rPr>
            </w:pPr>
            <w:r>
              <w:rPr>
                <w:rFonts w:ascii="Calibri" w:eastAsia="Calibri" w:hAnsi="Calibri" w:cs="Calibri"/>
                <w:spacing w:val="-2"/>
                <w:szCs w:val="22"/>
              </w:rPr>
              <w:t xml:space="preserve">Section </w:t>
            </w:r>
            <w:r>
              <w:rPr>
                <w:rFonts w:ascii="Calibri" w:eastAsia="Calibri" w:hAnsi="Calibri" w:cs="Calibri"/>
                <w:spacing w:val="-4"/>
                <w:szCs w:val="22"/>
              </w:rPr>
              <w:t>2.9</w:t>
            </w:r>
          </w:p>
        </w:tc>
        <w:tc>
          <w:tcPr>
            <w:tcW w:w="1277" w:type="dxa"/>
          </w:tcPr>
          <w:p w14:paraId="4603757C" w14:textId="77777777" w:rsidR="004C5CF5" w:rsidRDefault="004C5CF5">
            <w:pPr>
              <w:widowControl w:val="0"/>
              <w:autoSpaceDE w:val="0"/>
              <w:autoSpaceDN w:val="0"/>
              <w:spacing w:before="29"/>
              <w:rPr>
                <w:rFonts w:eastAsia="Calibri" w:hAnsi="Calibri" w:cs="Calibri"/>
                <w:sz w:val="22"/>
                <w:szCs w:val="22"/>
              </w:rPr>
            </w:pPr>
          </w:p>
          <w:p w14:paraId="4603757D" w14:textId="77777777" w:rsidR="004C5CF5" w:rsidRDefault="00CC1A61">
            <w:pPr>
              <w:widowControl w:val="0"/>
              <w:autoSpaceDE w:val="0"/>
              <w:autoSpaceDN w:val="0"/>
              <w:ind w:right="47"/>
              <w:jc w:val="center"/>
              <w:rPr>
                <w:rFonts w:ascii="Calibri" w:eastAsia="Calibri" w:hAnsi="Calibri" w:cs="Calibri"/>
                <w:b/>
                <w:sz w:val="22"/>
                <w:szCs w:val="22"/>
              </w:rPr>
            </w:pPr>
            <w:r>
              <w:rPr>
                <w:rFonts w:ascii="Calibri" w:eastAsia="Calibri" w:hAnsi="Calibri" w:cs="Calibri"/>
                <w:b/>
                <w:sz w:val="22"/>
                <w:szCs w:val="22"/>
              </w:rPr>
              <w:t>Class</w:t>
            </w:r>
            <w:r>
              <w:rPr>
                <w:rFonts w:ascii="Calibri" w:eastAsia="Calibri" w:hAnsi="Calibri" w:cs="Calibri"/>
                <w:b/>
                <w:spacing w:val="-4"/>
                <w:sz w:val="22"/>
                <w:szCs w:val="22"/>
              </w:rPr>
              <w:t xml:space="preserve"> </w:t>
            </w:r>
            <w:r>
              <w:rPr>
                <w:rFonts w:ascii="Calibri" w:eastAsia="Calibri" w:hAnsi="Calibri" w:cs="Calibri"/>
                <w:b/>
                <w:spacing w:val="-10"/>
                <w:sz w:val="22"/>
                <w:szCs w:val="22"/>
              </w:rPr>
              <w:t>9</w:t>
            </w:r>
          </w:p>
        </w:tc>
        <w:tc>
          <w:tcPr>
            <w:tcW w:w="6378" w:type="dxa"/>
          </w:tcPr>
          <w:p w14:paraId="4603757E" w14:textId="77777777" w:rsidR="004C5CF5" w:rsidRDefault="00CC1A61">
            <w:pPr>
              <w:widowControl w:val="0"/>
              <w:autoSpaceDE w:val="0"/>
              <w:autoSpaceDN w:val="0"/>
              <w:spacing w:line="276" w:lineRule="auto"/>
              <w:ind w:left="163"/>
              <w:rPr>
                <w:rFonts w:ascii="Calibri" w:eastAsia="Calibri" w:hAnsi="Calibri" w:cs="Calibri"/>
                <w:szCs w:val="22"/>
              </w:rPr>
            </w:pPr>
            <w:r>
              <w:rPr>
                <w:rFonts w:ascii="Calibri" w:eastAsia="Calibri" w:hAnsi="Calibri" w:cs="Calibri"/>
                <w:szCs w:val="22"/>
              </w:rPr>
              <w:t>Different Dangerous Goods and Objects and Environmentally Harmful Substances</w:t>
            </w:r>
          </w:p>
        </w:tc>
      </w:tr>
    </w:tbl>
    <w:p w14:paraId="46037580" w14:textId="77777777" w:rsidR="004C5CF5" w:rsidRDefault="004C5CF5">
      <w:pPr>
        <w:widowControl w:val="0"/>
        <w:autoSpaceDE w:val="0"/>
        <w:autoSpaceDN w:val="0"/>
      </w:pPr>
    </w:p>
    <w:p w14:paraId="46037581" w14:textId="77777777" w:rsidR="004C5CF5" w:rsidRDefault="004C5CF5">
      <w:pPr>
        <w:widowControl w:val="0"/>
        <w:autoSpaceDE w:val="0"/>
        <w:autoSpaceDN w:val="0"/>
        <w:spacing w:before="169"/>
      </w:pPr>
    </w:p>
    <w:p w14:paraId="46037582" w14:textId="77777777" w:rsidR="004C5CF5" w:rsidRDefault="00CC1A61">
      <w:pPr>
        <w:widowControl w:val="0"/>
        <w:numPr>
          <w:ilvl w:val="1"/>
          <w:numId w:val="10"/>
        </w:numPr>
        <w:tabs>
          <w:tab w:val="left" w:pos="457"/>
        </w:tabs>
        <w:autoSpaceDE w:val="0"/>
        <w:autoSpaceDN w:val="0"/>
        <w:spacing w:before="1"/>
        <w:ind w:left="457" w:hanging="360"/>
        <w:outlineLvl w:val="2"/>
        <w:rPr>
          <w:b/>
          <w:bCs/>
        </w:rPr>
      </w:pPr>
      <w:bookmarkStart w:id="14" w:name="_bookmark14"/>
      <w:bookmarkEnd w:id="14"/>
      <w:r>
        <w:rPr>
          <w:b/>
          <w:bCs/>
        </w:rPr>
        <w:t>Packages</w:t>
      </w:r>
      <w:r>
        <w:rPr>
          <w:b/>
          <w:bCs/>
          <w:spacing w:val="-4"/>
        </w:rPr>
        <w:t xml:space="preserve"> </w:t>
      </w:r>
      <w:r>
        <w:rPr>
          <w:b/>
          <w:bCs/>
        </w:rPr>
        <w:t>and</w:t>
      </w:r>
      <w:r>
        <w:rPr>
          <w:b/>
          <w:bCs/>
          <w:spacing w:val="-2"/>
        </w:rPr>
        <w:t xml:space="preserve"> </w:t>
      </w:r>
      <w:r>
        <w:rPr>
          <w:b/>
          <w:bCs/>
        </w:rPr>
        <w:t>Packages</w:t>
      </w:r>
      <w:r>
        <w:rPr>
          <w:b/>
          <w:bCs/>
          <w:spacing w:val="-2"/>
        </w:rPr>
        <w:t xml:space="preserve"> </w:t>
      </w:r>
      <w:r>
        <w:rPr>
          <w:b/>
          <w:bCs/>
        </w:rPr>
        <w:t>of</w:t>
      </w:r>
      <w:r>
        <w:rPr>
          <w:b/>
          <w:bCs/>
          <w:spacing w:val="-2"/>
        </w:rPr>
        <w:t xml:space="preserve"> </w:t>
      </w:r>
      <w:r>
        <w:rPr>
          <w:b/>
          <w:bCs/>
        </w:rPr>
        <w:t>Dangerous</w:t>
      </w:r>
      <w:r>
        <w:rPr>
          <w:b/>
          <w:bCs/>
          <w:spacing w:val="-1"/>
        </w:rPr>
        <w:t xml:space="preserve"> </w:t>
      </w:r>
      <w:r>
        <w:rPr>
          <w:b/>
          <w:bCs/>
          <w:spacing w:val="-2"/>
        </w:rPr>
        <w:t>Goods</w:t>
      </w:r>
    </w:p>
    <w:p w14:paraId="46037583" w14:textId="77777777" w:rsidR="004C5CF5" w:rsidRDefault="00CC1A61">
      <w:pPr>
        <w:widowControl w:val="0"/>
        <w:autoSpaceDE w:val="0"/>
        <w:autoSpaceDN w:val="0"/>
        <w:spacing w:before="240" w:line="276" w:lineRule="auto"/>
        <w:ind w:left="808" w:right="852"/>
      </w:pPr>
      <w:r>
        <w:t>There</w:t>
      </w:r>
      <w:r>
        <w:rPr>
          <w:spacing w:val="30"/>
        </w:rPr>
        <w:t xml:space="preserve"> </w:t>
      </w:r>
      <w:r>
        <w:t>are</w:t>
      </w:r>
      <w:r>
        <w:rPr>
          <w:spacing w:val="30"/>
        </w:rPr>
        <w:t xml:space="preserve"> </w:t>
      </w:r>
      <w:r>
        <w:t>Packing</w:t>
      </w:r>
      <w:r>
        <w:rPr>
          <w:spacing w:val="32"/>
        </w:rPr>
        <w:t xml:space="preserve"> </w:t>
      </w:r>
      <w:r>
        <w:t>(Packaging)</w:t>
      </w:r>
      <w:r>
        <w:rPr>
          <w:spacing w:val="31"/>
        </w:rPr>
        <w:t xml:space="preserve"> </w:t>
      </w:r>
      <w:r>
        <w:t>Groups</w:t>
      </w:r>
      <w:r>
        <w:rPr>
          <w:spacing w:val="32"/>
        </w:rPr>
        <w:t xml:space="preserve"> </w:t>
      </w:r>
      <w:r>
        <w:t>(PG)</w:t>
      </w:r>
      <w:r>
        <w:rPr>
          <w:spacing w:val="30"/>
        </w:rPr>
        <w:t xml:space="preserve"> </w:t>
      </w:r>
      <w:r>
        <w:t>specified</w:t>
      </w:r>
      <w:r>
        <w:rPr>
          <w:spacing w:val="31"/>
        </w:rPr>
        <w:t xml:space="preserve"> </w:t>
      </w:r>
      <w:r>
        <w:t>in</w:t>
      </w:r>
      <w:r>
        <w:rPr>
          <w:spacing w:val="34"/>
        </w:rPr>
        <w:t xml:space="preserve"> </w:t>
      </w:r>
      <w:r>
        <w:t>IMDG</w:t>
      </w:r>
      <w:r>
        <w:rPr>
          <w:spacing w:val="31"/>
        </w:rPr>
        <w:t xml:space="preserve"> </w:t>
      </w:r>
      <w:r>
        <w:t>CODE</w:t>
      </w:r>
      <w:r>
        <w:rPr>
          <w:spacing w:val="33"/>
        </w:rPr>
        <w:t xml:space="preserve"> </w:t>
      </w:r>
      <w:r>
        <w:t>Section</w:t>
      </w:r>
      <w:r>
        <w:rPr>
          <w:spacing w:val="31"/>
        </w:rPr>
        <w:t xml:space="preserve"> </w:t>
      </w:r>
      <w:r>
        <w:t>3.2</w:t>
      </w:r>
      <w:r>
        <w:rPr>
          <w:spacing w:val="31"/>
        </w:rPr>
        <w:t xml:space="preserve"> </w:t>
      </w:r>
      <w:r>
        <w:t>for dangerous goods.These groups and their meanings are given below:</w:t>
      </w:r>
    </w:p>
    <w:p w14:paraId="46037584" w14:textId="77777777" w:rsidR="004C5CF5" w:rsidRDefault="004C5CF5">
      <w:pPr>
        <w:widowControl w:val="0"/>
        <w:autoSpaceDE w:val="0"/>
        <w:autoSpaceDN w:val="0"/>
        <w:spacing w:before="5" w:after="1"/>
        <w:rPr>
          <w:sz w:val="17"/>
        </w:rPr>
      </w:pPr>
    </w:p>
    <w:tbl>
      <w:tblPr>
        <w:tblW w:w="0" w:type="auto"/>
        <w:tblInd w:w="18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4"/>
        <w:gridCol w:w="3212"/>
      </w:tblGrid>
      <w:tr w:rsidR="004C5CF5" w14:paraId="46037587" w14:textId="77777777">
        <w:trPr>
          <w:trHeight w:val="518"/>
        </w:trPr>
        <w:tc>
          <w:tcPr>
            <w:tcW w:w="2984" w:type="dxa"/>
          </w:tcPr>
          <w:p w14:paraId="46037585" w14:textId="77777777" w:rsidR="004C5CF5" w:rsidRDefault="00CC1A61">
            <w:pPr>
              <w:widowControl w:val="0"/>
              <w:autoSpaceDE w:val="0"/>
              <w:autoSpaceDN w:val="0"/>
              <w:spacing w:line="275" w:lineRule="exact"/>
              <w:ind w:left="485" w:right="5"/>
              <w:jc w:val="center"/>
              <w:rPr>
                <w:rFonts w:eastAsia="Calibri" w:hAnsi="Calibri" w:cs="Calibri"/>
                <w:szCs w:val="22"/>
              </w:rPr>
            </w:pPr>
            <w:r>
              <w:rPr>
                <w:rFonts w:eastAsia="Calibri" w:hAnsi="Calibri" w:cs="Calibri"/>
                <w:szCs w:val="22"/>
              </w:rPr>
              <w:t>PACKAGING</w:t>
            </w:r>
            <w:r>
              <w:rPr>
                <w:rFonts w:eastAsia="Calibri" w:hAnsi="Calibri" w:cs="Calibri"/>
                <w:spacing w:val="-5"/>
                <w:szCs w:val="22"/>
              </w:rPr>
              <w:t xml:space="preserve"> </w:t>
            </w:r>
            <w:r>
              <w:rPr>
                <w:rFonts w:eastAsia="Calibri" w:hAnsi="Calibri" w:cs="Calibri"/>
                <w:spacing w:val="-4"/>
                <w:szCs w:val="22"/>
              </w:rPr>
              <w:t>GROUP</w:t>
            </w:r>
          </w:p>
        </w:tc>
        <w:tc>
          <w:tcPr>
            <w:tcW w:w="3212" w:type="dxa"/>
          </w:tcPr>
          <w:p w14:paraId="46037586" w14:textId="77777777" w:rsidR="004C5CF5" w:rsidRDefault="00CC1A61">
            <w:pPr>
              <w:widowControl w:val="0"/>
              <w:autoSpaceDE w:val="0"/>
              <w:autoSpaceDN w:val="0"/>
              <w:spacing w:line="275" w:lineRule="exact"/>
              <w:ind w:left="393"/>
              <w:jc w:val="center"/>
              <w:rPr>
                <w:rFonts w:eastAsia="Calibri" w:hAnsi="Calibri" w:cs="Calibri"/>
                <w:szCs w:val="22"/>
              </w:rPr>
            </w:pPr>
            <w:r>
              <w:rPr>
                <w:rFonts w:eastAsia="Calibri" w:hAnsi="Calibri" w:cs="Calibri"/>
                <w:spacing w:val="-2"/>
                <w:szCs w:val="22"/>
              </w:rPr>
              <w:t>DEGREE</w:t>
            </w:r>
          </w:p>
        </w:tc>
      </w:tr>
      <w:tr w:rsidR="004C5CF5" w14:paraId="4603758A" w14:textId="77777777">
        <w:trPr>
          <w:trHeight w:val="517"/>
        </w:trPr>
        <w:tc>
          <w:tcPr>
            <w:tcW w:w="2984" w:type="dxa"/>
          </w:tcPr>
          <w:p w14:paraId="46037588" w14:textId="77777777" w:rsidR="004C5CF5" w:rsidRDefault="00CC1A61">
            <w:pPr>
              <w:widowControl w:val="0"/>
              <w:autoSpaceDE w:val="0"/>
              <w:autoSpaceDN w:val="0"/>
              <w:spacing w:line="275" w:lineRule="exact"/>
              <w:ind w:left="485"/>
              <w:jc w:val="center"/>
              <w:rPr>
                <w:rFonts w:eastAsia="Calibri" w:hAnsi="Calibri" w:cs="Calibri"/>
                <w:szCs w:val="22"/>
              </w:rPr>
            </w:pPr>
            <w:r>
              <w:rPr>
                <w:rFonts w:eastAsia="Calibri" w:hAnsi="Calibri" w:cs="Calibri"/>
                <w:spacing w:val="-10"/>
                <w:szCs w:val="22"/>
              </w:rPr>
              <w:t>I</w:t>
            </w:r>
          </w:p>
        </w:tc>
        <w:tc>
          <w:tcPr>
            <w:tcW w:w="3212" w:type="dxa"/>
          </w:tcPr>
          <w:p w14:paraId="46037589" w14:textId="77777777" w:rsidR="004C5CF5" w:rsidRDefault="00CC1A61">
            <w:pPr>
              <w:widowControl w:val="0"/>
              <w:autoSpaceDE w:val="0"/>
              <w:autoSpaceDN w:val="0"/>
              <w:spacing w:line="275" w:lineRule="exact"/>
              <w:ind w:left="393"/>
              <w:jc w:val="center"/>
              <w:rPr>
                <w:rFonts w:eastAsia="Calibri" w:hAnsi="Calibri" w:cs="Calibri"/>
                <w:szCs w:val="22"/>
              </w:rPr>
            </w:pPr>
            <w:r>
              <w:rPr>
                <w:rFonts w:eastAsia="Calibri" w:hAnsi="Calibri" w:cs="Calibri"/>
                <w:szCs w:val="22"/>
              </w:rPr>
              <w:t>High</w:t>
            </w:r>
            <w:r>
              <w:rPr>
                <w:rFonts w:eastAsia="Calibri" w:hAnsi="Calibri" w:cs="Calibri"/>
                <w:spacing w:val="-2"/>
                <w:szCs w:val="22"/>
              </w:rPr>
              <w:t xml:space="preserve"> Danger</w:t>
            </w:r>
          </w:p>
        </w:tc>
      </w:tr>
    </w:tbl>
    <w:p w14:paraId="4603758B" w14:textId="77777777" w:rsidR="004C5CF5" w:rsidRDefault="004C5CF5">
      <w:pPr>
        <w:widowControl w:val="0"/>
        <w:autoSpaceDE w:val="0"/>
        <w:autoSpaceDN w:val="0"/>
        <w:spacing w:line="275" w:lineRule="exact"/>
        <w:jc w:val="center"/>
        <w:rPr>
          <w:rFonts w:eastAsia="Calibri" w:hAnsi="Calibri" w:cs="Calibri"/>
          <w:szCs w:val="22"/>
        </w:rPr>
        <w:sectPr w:rsidR="004C5CF5">
          <w:headerReference w:type="default" r:id="rId50"/>
          <w:pgSz w:w="11900" w:h="16850"/>
          <w:pgMar w:top="1860" w:right="283" w:bottom="280" w:left="992" w:header="545" w:footer="0" w:gutter="0"/>
          <w:cols w:space="720"/>
        </w:sectPr>
      </w:pPr>
    </w:p>
    <w:p w14:paraId="4603758C" w14:textId="77777777" w:rsidR="004C5CF5" w:rsidRDefault="004C5CF5">
      <w:pPr>
        <w:widowControl w:val="0"/>
        <w:autoSpaceDE w:val="0"/>
        <w:autoSpaceDN w:val="0"/>
        <w:rPr>
          <w:sz w:val="20"/>
        </w:rPr>
      </w:pPr>
    </w:p>
    <w:p w14:paraId="4603758D" w14:textId="77777777" w:rsidR="004C5CF5" w:rsidRDefault="004C5CF5">
      <w:pPr>
        <w:widowControl w:val="0"/>
        <w:autoSpaceDE w:val="0"/>
        <w:autoSpaceDN w:val="0"/>
        <w:rPr>
          <w:sz w:val="20"/>
        </w:rPr>
      </w:pPr>
    </w:p>
    <w:p w14:paraId="4603758E" w14:textId="77777777" w:rsidR="004C5CF5" w:rsidRDefault="004C5CF5">
      <w:pPr>
        <w:widowControl w:val="0"/>
        <w:autoSpaceDE w:val="0"/>
        <w:autoSpaceDN w:val="0"/>
        <w:spacing w:before="123"/>
        <w:rPr>
          <w:sz w:val="20"/>
        </w:rPr>
      </w:pPr>
    </w:p>
    <w:tbl>
      <w:tblPr>
        <w:tblW w:w="0" w:type="auto"/>
        <w:tblInd w:w="18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4"/>
        <w:gridCol w:w="3212"/>
      </w:tblGrid>
      <w:tr w:rsidR="004C5CF5" w14:paraId="46037591" w14:textId="77777777">
        <w:trPr>
          <w:trHeight w:val="517"/>
        </w:trPr>
        <w:tc>
          <w:tcPr>
            <w:tcW w:w="2984" w:type="dxa"/>
          </w:tcPr>
          <w:p w14:paraId="4603758F" w14:textId="77777777" w:rsidR="004C5CF5" w:rsidRDefault="00CC1A61">
            <w:pPr>
              <w:widowControl w:val="0"/>
              <w:autoSpaceDE w:val="0"/>
              <w:autoSpaceDN w:val="0"/>
              <w:spacing w:line="275" w:lineRule="exact"/>
              <w:ind w:right="1164"/>
              <w:jc w:val="right"/>
              <w:rPr>
                <w:rFonts w:eastAsia="Calibri" w:hAnsi="Calibri" w:cs="Calibri"/>
                <w:szCs w:val="22"/>
              </w:rPr>
            </w:pPr>
            <w:r>
              <w:rPr>
                <w:rFonts w:eastAsia="Calibri" w:hAnsi="Calibri" w:cs="Calibri"/>
                <w:spacing w:val="-5"/>
                <w:szCs w:val="22"/>
              </w:rPr>
              <w:t>II</w:t>
            </w:r>
          </w:p>
        </w:tc>
        <w:tc>
          <w:tcPr>
            <w:tcW w:w="3212" w:type="dxa"/>
          </w:tcPr>
          <w:p w14:paraId="46037590" w14:textId="77777777" w:rsidR="004C5CF5" w:rsidRDefault="00CC1A61">
            <w:pPr>
              <w:widowControl w:val="0"/>
              <w:autoSpaceDE w:val="0"/>
              <w:autoSpaceDN w:val="0"/>
              <w:spacing w:line="275" w:lineRule="exact"/>
              <w:ind w:left="393"/>
              <w:jc w:val="center"/>
              <w:rPr>
                <w:rFonts w:eastAsia="Calibri" w:hAnsi="Calibri" w:cs="Calibri"/>
                <w:szCs w:val="22"/>
              </w:rPr>
            </w:pPr>
            <w:r>
              <w:rPr>
                <w:rFonts w:eastAsia="Calibri" w:hAnsi="Calibri" w:cs="Calibri"/>
                <w:szCs w:val="22"/>
              </w:rPr>
              <w:t>Moderate</w:t>
            </w:r>
            <w:r>
              <w:rPr>
                <w:rFonts w:eastAsia="Calibri" w:hAnsi="Calibri" w:cs="Calibri"/>
                <w:spacing w:val="-3"/>
                <w:szCs w:val="22"/>
              </w:rPr>
              <w:t xml:space="preserve"> </w:t>
            </w:r>
            <w:r>
              <w:rPr>
                <w:rFonts w:eastAsia="Calibri" w:hAnsi="Calibri" w:cs="Calibri"/>
                <w:spacing w:val="-2"/>
                <w:szCs w:val="22"/>
              </w:rPr>
              <w:t>Hazard</w:t>
            </w:r>
          </w:p>
        </w:tc>
      </w:tr>
      <w:tr w:rsidR="004C5CF5" w14:paraId="46037594" w14:textId="77777777">
        <w:trPr>
          <w:trHeight w:val="518"/>
        </w:trPr>
        <w:tc>
          <w:tcPr>
            <w:tcW w:w="2984" w:type="dxa"/>
          </w:tcPr>
          <w:p w14:paraId="46037592" w14:textId="77777777" w:rsidR="004C5CF5" w:rsidRDefault="00CC1A61">
            <w:pPr>
              <w:widowControl w:val="0"/>
              <w:autoSpaceDE w:val="0"/>
              <w:autoSpaceDN w:val="0"/>
              <w:spacing w:line="275" w:lineRule="exact"/>
              <w:ind w:right="1127"/>
              <w:jc w:val="right"/>
              <w:rPr>
                <w:rFonts w:eastAsia="Calibri" w:hAnsi="Calibri" w:cs="Calibri"/>
                <w:szCs w:val="22"/>
              </w:rPr>
            </w:pPr>
            <w:r>
              <w:rPr>
                <w:rFonts w:eastAsia="Calibri" w:hAnsi="Calibri" w:cs="Calibri"/>
                <w:spacing w:val="-5"/>
                <w:szCs w:val="22"/>
              </w:rPr>
              <w:t>III</w:t>
            </w:r>
          </w:p>
        </w:tc>
        <w:tc>
          <w:tcPr>
            <w:tcW w:w="3212" w:type="dxa"/>
          </w:tcPr>
          <w:p w14:paraId="46037593" w14:textId="77777777" w:rsidR="004C5CF5" w:rsidRDefault="00CC1A61">
            <w:pPr>
              <w:widowControl w:val="0"/>
              <w:autoSpaceDE w:val="0"/>
              <w:autoSpaceDN w:val="0"/>
              <w:spacing w:line="275" w:lineRule="exact"/>
              <w:ind w:left="393"/>
              <w:jc w:val="center"/>
              <w:rPr>
                <w:rFonts w:eastAsia="Calibri" w:hAnsi="Calibri" w:cs="Calibri"/>
                <w:szCs w:val="22"/>
              </w:rPr>
            </w:pPr>
            <w:r>
              <w:rPr>
                <w:rFonts w:eastAsia="Calibri" w:hAnsi="Calibri" w:cs="Calibri"/>
                <w:szCs w:val="22"/>
              </w:rPr>
              <w:t>Low</w:t>
            </w:r>
            <w:r>
              <w:rPr>
                <w:rFonts w:eastAsia="Calibri" w:hAnsi="Calibri" w:cs="Calibri"/>
                <w:spacing w:val="-3"/>
                <w:szCs w:val="22"/>
              </w:rPr>
              <w:t xml:space="preserve"> </w:t>
            </w:r>
            <w:r>
              <w:rPr>
                <w:rFonts w:eastAsia="Calibri" w:hAnsi="Calibri" w:cs="Calibri"/>
                <w:spacing w:val="-2"/>
                <w:szCs w:val="22"/>
              </w:rPr>
              <w:t>Hazard</w:t>
            </w:r>
          </w:p>
        </w:tc>
      </w:tr>
    </w:tbl>
    <w:p w14:paraId="46037595" w14:textId="77777777" w:rsidR="004C5CF5" w:rsidRDefault="004C5CF5">
      <w:pPr>
        <w:widowControl w:val="0"/>
        <w:autoSpaceDE w:val="0"/>
        <w:autoSpaceDN w:val="0"/>
        <w:spacing w:before="239"/>
      </w:pPr>
    </w:p>
    <w:p w14:paraId="46037596" w14:textId="77777777" w:rsidR="004C5CF5" w:rsidRDefault="00CC1A61">
      <w:pPr>
        <w:widowControl w:val="0"/>
        <w:autoSpaceDE w:val="0"/>
        <w:autoSpaceDN w:val="0"/>
        <w:spacing w:line="278" w:lineRule="auto"/>
        <w:ind w:left="808" w:right="852"/>
      </w:pPr>
      <w:r>
        <w:t>However, there is no packing group for self-reactive substances in Classes 1, 2, 5.2, 6.2, 7 and 4.1, and there is no PG I for Class 9.</w:t>
      </w:r>
    </w:p>
    <w:p w14:paraId="46037597" w14:textId="77777777" w:rsidR="004C5CF5" w:rsidRDefault="004C5CF5">
      <w:pPr>
        <w:widowControl w:val="0"/>
        <w:autoSpaceDE w:val="0"/>
        <w:autoSpaceDN w:val="0"/>
        <w:spacing w:before="119"/>
      </w:pPr>
    </w:p>
    <w:p w14:paraId="46037598" w14:textId="77777777" w:rsidR="004C5CF5" w:rsidRDefault="00CC1A61">
      <w:pPr>
        <w:widowControl w:val="0"/>
        <w:numPr>
          <w:ilvl w:val="1"/>
          <w:numId w:val="10"/>
        </w:numPr>
        <w:tabs>
          <w:tab w:val="left" w:pos="457"/>
        </w:tabs>
        <w:autoSpaceDE w:val="0"/>
        <w:autoSpaceDN w:val="0"/>
        <w:ind w:left="457" w:hanging="360"/>
        <w:outlineLvl w:val="2"/>
        <w:rPr>
          <w:b/>
          <w:bCs/>
        </w:rPr>
      </w:pPr>
      <w:bookmarkStart w:id="15" w:name="_bookmark15"/>
      <w:bookmarkEnd w:id="15"/>
      <w:r>
        <w:rPr>
          <w:b/>
          <w:bCs/>
        </w:rPr>
        <w:t>Placards,</w:t>
      </w:r>
      <w:r>
        <w:rPr>
          <w:b/>
          <w:bCs/>
          <w:spacing w:val="-2"/>
        </w:rPr>
        <w:t xml:space="preserve"> </w:t>
      </w:r>
      <w:r>
        <w:rPr>
          <w:b/>
          <w:bCs/>
        </w:rPr>
        <w:t>Plates,</w:t>
      </w:r>
      <w:r>
        <w:rPr>
          <w:b/>
          <w:bCs/>
          <w:spacing w:val="-1"/>
        </w:rPr>
        <w:t xml:space="preserve"> </w:t>
      </w:r>
      <w:r>
        <w:rPr>
          <w:b/>
          <w:bCs/>
        </w:rPr>
        <w:t>Brands</w:t>
      </w:r>
      <w:r>
        <w:rPr>
          <w:b/>
          <w:bCs/>
          <w:spacing w:val="-1"/>
        </w:rPr>
        <w:t xml:space="preserve"> </w:t>
      </w:r>
      <w:r>
        <w:rPr>
          <w:b/>
          <w:bCs/>
        </w:rPr>
        <w:t>and</w:t>
      </w:r>
      <w:r>
        <w:rPr>
          <w:b/>
          <w:bCs/>
          <w:spacing w:val="-2"/>
        </w:rPr>
        <w:t xml:space="preserve"> </w:t>
      </w:r>
      <w:r>
        <w:rPr>
          <w:b/>
          <w:bCs/>
        </w:rPr>
        <w:t>Labels</w:t>
      </w:r>
      <w:r>
        <w:rPr>
          <w:b/>
          <w:bCs/>
          <w:spacing w:val="-1"/>
        </w:rPr>
        <w:t xml:space="preserve"> </w:t>
      </w:r>
      <w:r>
        <w:rPr>
          <w:b/>
          <w:bCs/>
        </w:rPr>
        <w:t>for</w:t>
      </w:r>
      <w:r>
        <w:rPr>
          <w:b/>
          <w:bCs/>
          <w:spacing w:val="-2"/>
        </w:rPr>
        <w:t xml:space="preserve"> </w:t>
      </w:r>
      <w:r>
        <w:rPr>
          <w:b/>
          <w:bCs/>
        </w:rPr>
        <w:t>Dangerous</w:t>
      </w:r>
      <w:r>
        <w:rPr>
          <w:b/>
          <w:bCs/>
          <w:spacing w:val="-1"/>
        </w:rPr>
        <w:t xml:space="preserve"> </w:t>
      </w:r>
      <w:r>
        <w:rPr>
          <w:b/>
          <w:bCs/>
          <w:spacing w:val="-2"/>
        </w:rPr>
        <w:t>Goods</w:t>
      </w:r>
    </w:p>
    <w:p w14:paraId="46037599" w14:textId="77777777" w:rsidR="004C5CF5" w:rsidRDefault="00CC1A61">
      <w:pPr>
        <w:widowControl w:val="0"/>
        <w:autoSpaceDE w:val="0"/>
        <w:autoSpaceDN w:val="0"/>
        <w:spacing w:before="243" w:line="276" w:lineRule="auto"/>
        <w:ind w:left="808" w:right="1513"/>
        <w:jc w:val="both"/>
      </w:pPr>
      <w:r>
        <w:t>The</w:t>
      </w:r>
      <w:r>
        <w:rPr>
          <w:spacing w:val="-14"/>
        </w:rPr>
        <w:t xml:space="preserve"> </w:t>
      </w:r>
      <w:r>
        <w:t>IMDG</w:t>
      </w:r>
      <w:r>
        <w:rPr>
          <w:spacing w:val="-14"/>
        </w:rPr>
        <w:t xml:space="preserve"> </w:t>
      </w:r>
      <w:r>
        <w:t>Code</w:t>
      </w:r>
      <w:r>
        <w:rPr>
          <w:spacing w:val="-14"/>
        </w:rPr>
        <w:t xml:space="preserve"> </w:t>
      </w:r>
      <w:r>
        <w:t>proposes</w:t>
      </w:r>
      <w:r>
        <w:rPr>
          <w:spacing w:val="-13"/>
        </w:rPr>
        <w:t xml:space="preserve"> </w:t>
      </w:r>
      <w:r>
        <w:t>a</w:t>
      </w:r>
      <w:r>
        <w:rPr>
          <w:spacing w:val="-14"/>
        </w:rPr>
        <w:t xml:space="preserve"> </w:t>
      </w:r>
      <w:r>
        <w:t>system</w:t>
      </w:r>
      <w:r>
        <w:rPr>
          <w:spacing w:val="-13"/>
        </w:rPr>
        <w:t xml:space="preserve"> </w:t>
      </w:r>
      <w:r>
        <w:t>based</w:t>
      </w:r>
      <w:r>
        <w:rPr>
          <w:spacing w:val="-13"/>
        </w:rPr>
        <w:t xml:space="preserve"> </w:t>
      </w:r>
      <w:r>
        <w:t>on</w:t>
      </w:r>
      <w:r>
        <w:rPr>
          <w:spacing w:val="-13"/>
        </w:rPr>
        <w:t xml:space="preserve"> </w:t>
      </w:r>
      <w:r>
        <w:t>labels</w:t>
      </w:r>
      <w:r>
        <w:rPr>
          <w:spacing w:val="-13"/>
        </w:rPr>
        <w:t xml:space="preserve"> </w:t>
      </w:r>
      <w:r>
        <w:t>and</w:t>
      </w:r>
      <w:r>
        <w:rPr>
          <w:spacing w:val="-13"/>
        </w:rPr>
        <w:t xml:space="preserve"> </w:t>
      </w:r>
      <w:r>
        <w:t>plaques</w:t>
      </w:r>
      <w:r>
        <w:rPr>
          <w:spacing w:val="-13"/>
        </w:rPr>
        <w:t xml:space="preserve"> </w:t>
      </w:r>
      <w:r>
        <w:t>designed</w:t>
      </w:r>
      <w:r>
        <w:rPr>
          <w:spacing w:val="-13"/>
        </w:rPr>
        <w:t xml:space="preserve"> </w:t>
      </w:r>
      <w:r>
        <w:t>in</w:t>
      </w:r>
      <w:r>
        <w:rPr>
          <w:spacing w:val="-13"/>
        </w:rPr>
        <w:t xml:space="preserve"> </w:t>
      </w:r>
      <w:r>
        <w:t>such</w:t>
      </w:r>
      <w:r>
        <w:rPr>
          <w:spacing w:val="-13"/>
        </w:rPr>
        <w:t xml:space="preserve"> </w:t>
      </w:r>
      <w:r>
        <w:t>a</w:t>
      </w:r>
      <w:r>
        <w:rPr>
          <w:spacing w:val="-14"/>
        </w:rPr>
        <w:t xml:space="preserve"> </w:t>
      </w:r>
      <w:r>
        <w:t>way that anyone working in close proximity to such a cargo will be able to recognize, preferably at first glance, the nature of the risks posed by these substances, regardless of their packaging.</w:t>
      </w:r>
    </w:p>
    <w:p w14:paraId="4603759A" w14:textId="77777777" w:rsidR="004C5CF5" w:rsidRDefault="00CC1A61">
      <w:pPr>
        <w:widowControl w:val="0"/>
        <w:numPr>
          <w:ilvl w:val="2"/>
          <w:numId w:val="11"/>
        </w:numPr>
        <w:tabs>
          <w:tab w:val="left" w:pos="1348"/>
        </w:tabs>
        <w:autoSpaceDE w:val="0"/>
        <w:autoSpaceDN w:val="0"/>
        <w:spacing w:before="199"/>
        <w:jc w:val="both"/>
        <w:rPr>
          <w:szCs w:val="22"/>
        </w:rPr>
      </w:pPr>
      <w:r>
        <w:rPr>
          <w:spacing w:val="-2"/>
          <w:szCs w:val="22"/>
        </w:rPr>
        <w:t>Labels</w:t>
      </w:r>
    </w:p>
    <w:p w14:paraId="4603759B" w14:textId="77777777" w:rsidR="004C5CF5" w:rsidRDefault="00CC1A61">
      <w:pPr>
        <w:widowControl w:val="0"/>
        <w:autoSpaceDE w:val="0"/>
        <w:autoSpaceDN w:val="0"/>
        <w:spacing w:before="240" w:line="276" w:lineRule="auto"/>
        <w:ind w:left="808" w:right="1512"/>
        <w:jc w:val="both"/>
      </w:pPr>
      <w:r>
        <w:t>The IMDG Code states that all packages, packages, barrels and drums carrying dangerous cargo must be labeled.The labels are in the shape of a rhombus in either of these</w:t>
      </w:r>
      <w:r>
        <w:rPr>
          <w:spacing w:val="-14"/>
        </w:rPr>
        <w:t xml:space="preserve"> </w:t>
      </w:r>
      <w:r>
        <w:t>colors</w:t>
      </w:r>
      <w:r>
        <w:rPr>
          <w:spacing w:val="-13"/>
        </w:rPr>
        <w:t xml:space="preserve"> </w:t>
      </w:r>
      <w:r>
        <w:t>white,</w:t>
      </w:r>
      <w:r>
        <w:rPr>
          <w:spacing w:val="-14"/>
        </w:rPr>
        <w:t xml:space="preserve"> </w:t>
      </w:r>
      <w:r>
        <w:t>orange,</w:t>
      </w:r>
      <w:r>
        <w:rPr>
          <w:spacing w:val="-13"/>
        </w:rPr>
        <w:t xml:space="preserve"> </w:t>
      </w:r>
      <w:r>
        <w:t>blue,</w:t>
      </w:r>
      <w:r>
        <w:rPr>
          <w:spacing w:val="-14"/>
        </w:rPr>
        <w:t xml:space="preserve"> </w:t>
      </w:r>
      <w:r>
        <w:t>green</w:t>
      </w:r>
      <w:r>
        <w:rPr>
          <w:spacing w:val="-13"/>
        </w:rPr>
        <w:t xml:space="preserve"> </w:t>
      </w:r>
      <w:r>
        <w:t>or</w:t>
      </w:r>
      <w:r>
        <w:rPr>
          <w:spacing w:val="-14"/>
        </w:rPr>
        <w:t xml:space="preserve"> </w:t>
      </w:r>
      <w:r>
        <w:t>red,</w:t>
      </w:r>
      <w:r>
        <w:rPr>
          <w:spacing w:val="-13"/>
        </w:rPr>
        <w:t xml:space="preserve"> </w:t>
      </w:r>
      <w:r>
        <w:t>or</w:t>
      </w:r>
      <w:r>
        <w:rPr>
          <w:spacing w:val="-14"/>
        </w:rPr>
        <w:t xml:space="preserve"> </w:t>
      </w:r>
      <w:r>
        <w:t>a</w:t>
      </w:r>
      <w:r>
        <w:rPr>
          <w:spacing w:val="-12"/>
        </w:rPr>
        <w:t xml:space="preserve"> </w:t>
      </w:r>
      <w:r>
        <w:t>combination</w:t>
      </w:r>
      <w:r>
        <w:rPr>
          <w:spacing w:val="-13"/>
        </w:rPr>
        <w:t xml:space="preserve"> </w:t>
      </w:r>
      <w:r>
        <w:t>of</w:t>
      </w:r>
      <w:r>
        <w:rPr>
          <w:spacing w:val="-11"/>
        </w:rPr>
        <w:t xml:space="preserve"> </w:t>
      </w:r>
      <w:r>
        <w:t>these</w:t>
      </w:r>
      <w:r>
        <w:rPr>
          <w:spacing w:val="-14"/>
        </w:rPr>
        <w:t xml:space="preserve"> </w:t>
      </w:r>
      <w:r>
        <w:t>colors.Symbols indicating the Hazard Class are</w:t>
      </w:r>
      <w:r>
        <w:rPr>
          <w:spacing w:val="-1"/>
        </w:rPr>
        <w:t xml:space="preserve"> </w:t>
      </w:r>
      <w:r>
        <w:t>also required.Generally, each label is divided into two parts, a lower half and an upper half.The upper half is the symbol of the class of the commodity(s)</w:t>
      </w:r>
      <w:r>
        <w:rPr>
          <w:spacing w:val="-7"/>
        </w:rPr>
        <w:t xml:space="preserve"> </w:t>
      </w:r>
      <w:r>
        <w:t>and</w:t>
      </w:r>
      <w:r>
        <w:rPr>
          <w:spacing w:val="-6"/>
        </w:rPr>
        <w:t xml:space="preserve"> </w:t>
      </w:r>
      <w:r>
        <w:t>the</w:t>
      </w:r>
      <w:r>
        <w:rPr>
          <w:spacing w:val="-6"/>
        </w:rPr>
        <w:t xml:space="preserve"> </w:t>
      </w:r>
      <w:r>
        <w:t>lower</w:t>
      </w:r>
      <w:r>
        <w:rPr>
          <w:spacing w:val="-7"/>
        </w:rPr>
        <w:t xml:space="preserve"> </w:t>
      </w:r>
      <w:r>
        <w:t>half</w:t>
      </w:r>
      <w:r>
        <w:rPr>
          <w:spacing w:val="-6"/>
        </w:rPr>
        <w:t xml:space="preserve"> </w:t>
      </w:r>
      <w:r>
        <w:t>is</w:t>
      </w:r>
      <w:r>
        <w:rPr>
          <w:spacing w:val="-5"/>
        </w:rPr>
        <w:t xml:space="preserve"> </w:t>
      </w:r>
      <w:r>
        <w:t>the</w:t>
      </w:r>
      <w:r>
        <w:rPr>
          <w:spacing w:val="-6"/>
        </w:rPr>
        <w:t xml:space="preserve"> </w:t>
      </w:r>
      <w:r>
        <w:t>area</w:t>
      </w:r>
      <w:r>
        <w:rPr>
          <w:spacing w:val="-7"/>
        </w:rPr>
        <w:t xml:space="preserve"> </w:t>
      </w:r>
      <w:r>
        <w:t>with</w:t>
      </w:r>
      <w:r>
        <w:rPr>
          <w:spacing w:val="-5"/>
        </w:rPr>
        <w:t xml:space="preserve"> </w:t>
      </w:r>
      <w:r>
        <w:t>the</w:t>
      </w:r>
      <w:r>
        <w:rPr>
          <w:spacing w:val="-6"/>
        </w:rPr>
        <w:t xml:space="preserve"> </w:t>
      </w:r>
      <w:r>
        <w:t>text,</w:t>
      </w:r>
      <w:r>
        <w:rPr>
          <w:spacing w:val="-6"/>
        </w:rPr>
        <w:t xml:space="preserve"> </w:t>
      </w:r>
      <w:r>
        <w:t>class</w:t>
      </w:r>
      <w:r>
        <w:rPr>
          <w:spacing w:val="-6"/>
        </w:rPr>
        <w:t xml:space="preserve"> </w:t>
      </w:r>
      <w:r>
        <w:t>or</w:t>
      </w:r>
      <w:r>
        <w:rPr>
          <w:spacing w:val="-7"/>
        </w:rPr>
        <w:t xml:space="preserve"> </w:t>
      </w:r>
      <w:r>
        <w:t>division</w:t>
      </w:r>
      <w:r>
        <w:rPr>
          <w:spacing w:val="-8"/>
        </w:rPr>
        <w:t xml:space="preserve"> </w:t>
      </w:r>
      <w:r>
        <w:t>number.The minimum dimensions of</w:t>
      </w:r>
      <w:r>
        <w:rPr>
          <w:spacing w:val="-2"/>
        </w:rPr>
        <w:t xml:space="preserve"> </w:t>
      </w:r>
      <w:r>
        <w:t>the labels are</w:t>
      </w:r>
      <w:r>
        <w:rPr>
          <w:spacing w:val="-1"/>
        </w:rPr>
        <w:t xml:space="preserve"> </w:t>
      </w:r>
      <w:r>
        <w:t>10 cm x 10 cm.Labels should be firmly affixed to</w:t>
      </w:r>
      <w:r>
        <w:rPr>
          <w:spacing w:val="-3"/>
        </w:rPr>
        <w:t xml:space="preserve"> </w:t>
      </w:r>
      <w:r>
        <w:t>the</w:t>
      </w:r>
      <w:r>
        <w:rPr>
          <w:spacing w:val="-4"/>
        </w:rPr>
        <w:t xml:space="preserve"> </w:t>
      </w:r>
      <w:r>
        <w:t>package</w:t>
      </w:r>
      <w:r>
        <w:rPr>
          <w:spacing w:val="-2"/>
        </w:rPr>
        <w:t xml:space="preserve"> </w:t>
      </w:r>
      <w:r>
        <w:t>and</w:t>
      </w:r>
      <w:r>
        <w:rPr>
          <w:spacing w:val="-3"/>
        </w:rPr>
        <w:t xml:space="preserve"> </w:t>
      </w:r>
      <w:r>
        <w:t>placed</w:t>
      </w:r>
      <w:r>
        <w:rPr>
          <w:spacing w:val="-3"/>
        </w:rPr>
        <w:t xml:space="preserve"> </w:t>
      </w:r>
      <w:r>
        <w:t>in</w:t>
      </w:r>
      <w:r>
        <w:rPr>
          <w:spacing w:val="-3"/>
        </w:rPr>
        <w:t xml:space="preserve"> </w:t>
      </w:r>
      <w:r>
        <w:t>such</w:t>
      </w:r>
      <w:r>
        <w:rPr>
          <w:spacing w:val="-3"/>
        </w:rPr>
        <w:t xml:space="preserve"> </w:t>
      </w:r>
      <w:r>
        <w:t>a</w:t>
      </w:r>
      <w:r>
        <w:rPr>
          <w:spacing w:val="-4"/>
        </w:rPr>
        <w:t xml:space="preserve"> </w:t>
      </w:r>
      <w:r>
        <w:t>way</w:t>
      </w:r>
      <w:r>
        <w:rPr>
          <w:spacing w:val="-3"/>
        </w:rPr>
        <w:t xml:space="preserve"> </w:t>
      </w:r>
      <w:r>
        <w:t>that</w:t>
      </w:r>
      <w:r>
        <w:rPr>
          <w:spacing w:val="-3"/>
        </w:rPr>
        <w:t xml:space="preserve"> </w:t>
      </w:r>
      <w:r>
        <w:t>they</w:t>
      </w:r>
      <w:r>
        <w:rPr>
          <w:spacing w:val="-2"/>
        </w:rPr>
        <w:t xml:space="preserve"> </w:t>
      </w:r>
      <w:r>
        <w:t>can</w:t>
      </w:r>
      <w:r>
        <w:rPr>
          <w:spacing w:val="-3"/>
        </w:rPr>
        <w:t xml:space="preserve"> </w:t>
      </w:r>
      <w:r>
        <w:t>be</w:t>
      </w:r>
      <w:r>
        <w:rPr>
          <w:spacing w:val="-4"/>
        </w:rPr>
        <w:t xml:space="preserve"> </w:t>
      </w:r>
      <w:r>
        <w:t>easily</w:t>
      </w:r>
      <w:r>
        <w:rPr>
          <w:spacing w:val="-3"/>
        </w:rPr>
        <w:t xml:space="preserve"> </w:t>
      </w:r>
      <w:r>
        <w:t>seen.The</w:t>
      </w:r>
      <w:r>
        <w:rPr>
          <w:spacing w:val="-5"/>
        </w:rPr>
        <w:t xml:space="preserve"> </w:t>
      </w:r>
      <w:r>
        <w:t>quality</w:t>
      </w:r>
      <w:r>
        <w:rPr>
          <w:spacing w:val="-3"/>
        </w:rPr>
        <w:t xml:space="preserve"> </w:t>
      </w:r>
      <w:r>
        <w:t>of</w:t>
      </w:r>
      <w:r>
        <w:rPr>
          <w:spacing w:val="-3"/>
        </w:rPr>
        <w:t xml:space="preserve"> </w:t>
      </w:r>
      <w:r>
        <w:t>the labels must be such that they do not deteriorate outside and remain unchanged during the</w:t>
      </w:r>
      <w:r>
        <w:rPr>
          <w:spacing w:val="-15"/>
        </w:rPr>
        <w:t xml:space="preserve"> </w:t>
      </w:r>
      <w:r>
        <w:t>entire</w:t>
      </w:r>
      <w:r>
        <w:rPr>
          <w:spacing w:val="-15"/>
        </w:rPr>
        <w:t xml:space="preserve"> </w:t>
      </w:r>
      <w:r>
        <w:t>transport</w:t>
      </w:r>
      <w:r>
        <w:rPr>
          <w:spacing w:val="-15"/>
        </w:rPr>
        <w:t xml:space="preserve"> </w:t>
      </w:r>
      <w:r>
        <w:t>and</w:t>
      </w:r>
      <w:r>
        <w:rPr>
          <w:spacing w:val="-15"/>
        </w:rPr>
        <w:t xml:space="preserve"> </w:t>
      </w:r>
      <w:r>
        <w:t>at</w:t>
      </w:r>
      <w:r>
        <w:rPr>
          <w:spacing w:val="-13"/>
        </w:rPr>
        <w:t xml:space="preserve"> </w:t>
      </w:r>
      <w:r>
        <w:t>least</w:t>
      </w:r>
      <w:r>
        <w:rPr>
          <w:spacing w:val="-15"/>
        </w:rPr>
        <w:t xml:space="preserve"> </w:t>
      </w:r>
      <w:r>
        <w:t>three</w:t>
      </w:r>
      <w:r>
        <w:rPr>
          <w:spacing w:val="-15"/>
        </w:rPr>
        <w:t xml:space="preserve"> </w:t>
      </w:r>
      <w:r>
        <w:t>months</w:t>
      </w:r>
      <w:r>
        <w:rPr>
          <w:spacing w:val="-15"/>
        </w:rPr>
        <w:t xml:space="preserve"> </w:t>
      </w:r>
      <w:r>
        <w:t>at</w:t>
      </w:r>
      <w:r>
        <w:rPr>
          <w:spacing w:val="-15"/>
        </w:rPr>
        <w:t xml:space="preserve"> </w:t>
      </w:r>
      <w:r>
        <w:t>sea.It</w:t>
      </w:r>
      <w:r>
        <w:rPr>
          <w:spacing w:val="-15"/>
        </w:rPr>
        <w:t xml:space="preserve"> </w:t>
      </w:r>
      <w:r>
        <w:t>is</w:t>
      </w:r>
      <w:r>
        <w:rPr>
          <w:spacing w:val="-15"/>
        </w:rPr>
        <w:t xml:space="preserve"> </w:t>
      </w:r>
      <w:r>
        <w:t>also</w:t>
      </w:r>
      <w:r>
        <w:rPr>
          <w:spacing w:val="-14"/>
        </w:rPr>
        <w:t xml:space="preserve"> </w:t>
      </w:r>
      <w:r>
        <w:t>necessary</w:t>
      </w:r>
      <w:r>
        <w:rPr>
          <w:spacing w:val="-15"/>
        </w:rPr>
        <w:t xml:space="preserve"> </w:t>
      </w:r>
      <w:r>
        <w:t>to</w:t>
      </w:r>
      <w:r>
        <w:rPr>
          <w:spacing w:val="-15"/>
        </w:rPr>
        <w:t xml:space="preserve"> </w:t>
      </w:r>
      <w:r>
        <w:t>use</w:t>
      </w:r>
      <w:r>
        <w:rPr>
          <w:spacing w:val="-15"/>
        </w:rPr>
        <w:t xml:space="preserve"> </w:t>
      </w:r>
      <w:r>
        <w:t>"secondary risk</w:t>
      </w:r>
      <w:r>
        <w:rPr>
          <w:spacing w:val="-7"/>
        </w:rPr>
        <w:t xml:space="preserve"> </w:t>
      </w:r>
      <w:r>
        <w:t>labels"</w:t>
      </w:r>
      <w:r>
        <w:rPr>
          <w:spacing w:val="-6"/>
        </w:rPr>
        <w:t xml:space="preserve"> </w:t>
      </w:r>
      <w:r>
        <w:t>because</w:t>
      </w:r>
      <w:r>
        <w:rPr>
          <w:spacing w:val="-8"/>
        </w:rPr>
        <w:t xml:space="preserve"> </w:t>
      </w:r>
      <w:r>
        <w:t>dangerous</w:t>
      </w:r>
      <w:r>
        <w:rPr>
          <w:spacing w:val="-8"/>
        </w:rPr>
        <w:t xml:space="preserve"> </w:t>
      </w:r>
      <w:r>
        <w:t>goods</w:t>
      </w:r>
      <w:r>
        <w:rPr>
          <w:spacing w:val="-7"/>
        </w:rPr>
        <w:t xml:space="preserve"> </w:t>
      </w:r>
      <w:r>
        <w:t>may</w:t>
      </w:r>
      <w:r>
        <w:rPr>
          <w:spacing w:val="-8"/>
        </w:rPr>
        <w:t xml:space="preserve"> </w:t>
      </w:r>
      <w:r>
        <w:t>pose</w:t>
      </w:r>
      <w:r>
        <w:rPr>
          <w:spacing w:val="-8"/>
        </w:rPr>
        <w:t xml:space="preserve"> </w:t>
      </w:r>
      <w:r>
        <w:t>more</w:t>
      </w:r>
      <w:r>
        <w:rPr>
          <w:spacing w:val="-9"/>
        </w:rPr>
        <w:t xml:space="preserve"> </w:t>
      </w:r>
      <w:r>
        <w:t>than</w:t>
      </w:r>
      <w:r>
        <w:rPr>
          <w:spacing w:val="-8"/>
        </w:rPr>
        <w:t xml:space="preserve"> </w:t>
      </w:r>
      <w:r>
        <w:t>one</w:t>
      </w:r>
      <w:r>
        <w:rPr>
          <w:spacing w:val="-6"/>
        </w:rPr>
        <w:t xml:space="preserve"> </w:t>
      </w:r>
      <w:r>
        <w:t>risk.These</w:t>
      </w:r>
      <w:r>
        <w:rPr>
          <w:spacing w:val="-8"/>
        </w:rPr>
        <w:t xml:space="preserve"> </w:t>
      </w:r>
      <w:r>
        <w:t>labels</w:t>
      </w:r>
      <w:r>
        <w:rPr>
          <w:spacing w:val="-7"/>
        </w:rPr>
        <w:t xml:space="preserve"> </w:t>
      </w:r>
      <w:r>
        <w:t>are</w:t>
      </w:r>
      <w:r>
        <w:rPr>
          <w:spacing w:val="-9"/>
        </w:rPr>
        <w:t xml:space="preserve"> </w:t>
      </w:r>
      <w:r>
        <w:t>the same</w:t>
      </w:r>
      <w:r>
        <w:rPr>
          <w:spacing w:val="-15"/>
        </w:rPr>
        <w:t xml:space="preserve"> </w:t>
      </w:r>
      <w:r>
        <w:t>as</w:t>
      </w:r>
      <w:r>
        <w:rPr>
          <w:spacing w:val="-12"/>
        </w:rPr>
        <w:t xml:space="preserve"> </w:t>
      </w:r>
      <w:r>
        <w:t>those</w:t>
      </w:r>
      <w:r>
        <w:rPr>
          <w:spacing w:val="-12"/>
        </w:rPr>
        <w:t xml:space="preserve"> </w:t>
      </w:r>
      <w:r>
        <w:t>with</w:t>
      </w:r>
      <w:r>
        <w:rPr>
          <w:spacing w:val="-14"/>
        </w:rPr>
        <w:t xml:space="preserve"> </w:t>
      </w:r>
      <w:r>
        <w:t>primary</w:t>
      </w:r>
      <w:r>
        <w:rPr>
          <w:spacing w:val="-15"/>
        </w:rPr>
        <w:t xml:space="preserve"> </w:t>
      </w:r>
      <w:r>
        <w:t>risk</w:t>
      </w:r>
      <w:r>
        <w:rPr>
          <w:spacing w:val="-14"/>
        </w:rPr>
        <w:t xml:space="preserve"> </w:t>
      </w:r>
      <w:r>
        <w:t>in</w:t>
      </w:r>
      <w:r>
        <w:rPr>
          <w:spacing w:val="-12"/>
        </w:rPr>
        <w:t xml:space="preserve"> </w:t>
      </w:r>
      <w:r>
        <w:t>terms</w:t>
      </w:r>
      <w:r>
        <w:rPr>
          <w:spacing w:val="-14"/>
        </w:rPr>
        <w:t xml:space="preserve"> </w:t>
      </w:r>
      <w:r>
        <w:t>of</w:t>
      </w:r>
      <w:r>
        <w:rPr>
          <w:spacing w:val="-15"/>
        </w:rPr>
        <w:t xml:space="preserve"> </w:t>
      </w:r>
      <w:r>
        <w:t>colour,</w:t>
      </w:r>
      <w:r>
        <w:rPr>
          <w:spacing w:val="-13"/>
        </w:rPr>
        <w:t xml:space="preserve"> </w:t>
      </w:r>
      <w:r>
        <w:t>shape</w:t>
      </w:r>
      <w:r>
        <w:rPr>
          <w:spacing w:val="-13"/>
        </w:rPr>
        <w:t xml:space="preserve"> </w:t>
      </w:r>
      <w:r>
        <w:t>and</w:t>
      </w:r>
      <w:r>
        <w:rPr>
          <w:spacing w:val="-14"/>
        </w:rPr>
        <w:t xml:space="preserve"> </w:t>
      </w:r>
      <w:r>
        <w:t>symbols.The</w:t>
      </w:r>
      <w:r>
        <w:rPr>
          <w:spacing w:val="-13"/>
        </w:rPr>
        <w:t xml:space="preserve"> </w:t>
      </w:r>
      <w:r>
        <w:t>IMDG</w:t>
      </w:r>
      <w:r>
        <w:rPr>
          <w:spacing w:val="-15"/>
        </w:rPr>
        <w:t xml:space="preserve"> </w:t>
      </w:r>
      <w:r>
        <w:t>Code also indicates the secondary risk label of the dangerous substance, if any.</w:t>
      </w:r>
    </w:p>
    <w:p w14:paraId="4603759C" w14:textId="77777777" w:rsidR="004C5CF5" w:rsidRDefault="00CC1A61">
      <w:pPr>
        <w:widowControl w:val="0"/>
        <w:numPr>
          <w:ilvl w:val="2"/>
          <w:numId w:val="10"/>
        </w:numPr>
        <w:tabs>
          <w:tab w:val="left" w:pos="1515"/>
        </w:tabs>
        <w:autoSpaceDE w:val="0"/>
        <w:autoSpaceDN w:val="0"/>
        <w:spacing w:before="202"/>
        <w:ind w:left="1515" w:hanging="707"/>
        <w:jc w:val="both"/>
        <w:rPr>
          <w:szCs w:val="22"/>
        </w:rPr>
      </w:pPr>
      <w:bookmarkStart w:id="16" w:name="_bookmark16"/>
      <w:bookmarkEnd w:id="16"/>
      <w:r>
        <w:rPr>
          <w:spacing w:val="-2"/>
          <w:szCs w:val="22"/>
        </w:rPr>
        <w:t>Placards</w:t>
      </w:r>
    </w:p>
    <w:p w14:paraId="4603759D" w14:textId="77777777" w:rsidR="004C5CF5" w:rsidRDefault="00CC1A61">
      <w:pPr>
        <w:widowControl w:val="0"/>
        <w:autoSpaceDE w:val="0"/>
        <w:autoSpaceDN w:val="0"/>
        <w:spacing w:line="276" w:lineRule="auto"/>
        <w:ind w:left="808" w:right="1511"/>
        <w:jc w:val="both"/>
      </w:pPr>
      <w:r>
        <w:t>The IMDG Code states that all cargo transport units (CTUs) containing dangerous goods</w:t>
      </w:r>
      <w:r>
        <w:rPr>
          <w:spacing w:val="-14"/>
        </w:rPr>
        <w:t xml:space="preserve"> </w:t>
      </w:r>
      <w:r>
        <w:t>must</w:t>
      </w:r>
      <w:r>
        <w:rPr>
          <w:spacing w:val="-13"/>
        </w:rPr>
        <w:t xml:space="preserve"> </w:t>
      </w:r>
      <w:r>
        <w:t>be</w:t>
      </w:r>
      <w:r>
        <w:rPr>
          <w:spacing w:val="-15"/>
        </w:rPr>
        <w:t xml:space="preserve"> </w:t>
      </w:r>
      <w:r>
        <w:t>placarded.In</w:t>
      </w:r>
      <w:r>
        <w:rPr>
          <w:spacing w:val="-14"/>
        </w:rPr>
        <w:t xml:space="preserve"> </w:t>
      </w:r>
      <w:r>
        <w:t>this</w:t>
      </w:r>
      <w:r>
        <w:rPr>
          <w:spacing w:val="-14"/>
        </w:rPr>
        <w:t xml:space="preserve"> </w:t>
      </w:r>
      <w:r>
        <w:t>context,</w:t>
      </w:r>
      <w:r>
        <w:rPr>
          <w:spacing w:val="-14"/>
        </w:rPr>
        <w:t xml:space="preserve"> </w:t>
      </w:r>
      <w:r>
        <w:t>cargo</w:t>
      </w:r>
      <w:r>
        <w:rPr>
          <w:spacing w:val="-12"/>
        </w:rPr>
        <w:t xml:space="preserve"> </w:t>
      </w:r>
      <w:r>
        <w:t>transport</w:t>
      </w:r>
      <w:r>
        <w:rPr>
          <w:spacing w:val="-14"/>
        </w:rPr>
        <w:t xml:space="preserve"> </w:t>
      </w:r>
      <w:r>
        <w:t>units</w:t>
      </w:r>
      <w:r>
        <w:rPr>
          <w:spacing w:val="-14"/>
        </w:rPr>
        <w:t xml:space="preserve"> </w:t>
      </w:r>
      <w:r>
        <w:t>are</w:t>
      </w:r>
      <w:r>
        <w:rPr>
          <w:spacing w:val="-15"/>
        </w:rPr>
        <w:t xml:space="preserve"> </w:t>
      </w:r>
      <w:r>
        <w:t>containers,</w:t>
      </w:r>
      <w:r>
        <w:rPr>
          <w:spacing w:val="-12"/>
        </w:rPr>
        <w:t xml:space="preserve"> </w:t>
      </w:r>
      <w:r>
        <w:t>containers for liquids, tank vehicles, land vehicles carrying cargo, railway wagons with water tanks,</w:t>
      </w:r>
      <w:r>
        <w:rPr>
          <w:spacing w:val="-12"/>
        </w:rPr>
        <w:t xml:space="preserve"> </w:t>
      </w:r>
      <w:r>
        <w:t>tanks</w:t>
      </w:r>
      <w:r>
        <w:rPr>
          <w:spacing w:val="-12"/>
        </w:rPr>
        <w:t xml:space="preserve"> </w:t>
      </w:r>
      <w:r>
        <w:t>for</w:t>
      </w:r>
      <w:r>
        <w:rPr>
          <w:spacing w:val="-14"/>
        </w:rPr>
        <w:t xml:space="preserve"> </w:t>
      </w:r>
      <w:r>
        <w:t>goods</w:t>
      </w:r>
      <w:r>
        <w:rPr>
          <w:spacing w:val="-12"/>
        </w:rPr>
        <w:t xml:space="preserve"> </w:t>
      </w:r>
      <w:r>
        <w:t>shipped</w:t>
      </w:r>
      <w:r>
        <w:rPr>
          <w:spacing w:val="-12"/>
        </w:rPr>
        <w:t xml:space="preserve"> </w:t>
      </w:r>
      <w:r>
        <w:t>for</w:t>
      </w:r>
      <w:r>
        <w:rPr>
          <w:spacing w:val="-14"/>
        </w:rPr>
        <w:t xml:space="preserve"> </w:t>
      </w:r>
      <w:r>
        <w:t>intermodal</w:t>
      </w:r>
      <w:r>
        <w:rPr>
          <w:spacing w:val="-12"/>
        </w:rPr>
        <w:t xml:space="preserve"> </w:t>
      </w:r>
      <w:r>
        <w:t>transportation.The</w:t>
      </w:r>
      <w:r>
        <w:rPr>
          <w:spacing w:val="-13"/>
        </w:rPr>
        <w:t xml:space="preserve"> </w:t>
      </w:r>
      <w:r>
        <w:t>banners</w:t>
      </w:r>
      <w:r>
        <w:rPr>
          <w:spacing w:val="-13"/>
        </w:rPr>
        <w:t xml:space="preserve"> </w:t>
      </w:r>
      <w:r>
        <w:t>have</w:t>
      </w:r>
      <w:r>
        <w:rPr>
          <w:spacing w:val="-13"/>
        </w:rPr>
        <w:t xml:space="preserve"> </w:t>
      </w:r>
      <w:r>
        <w:t>the</w:t>
      </w:r>
      <w:r>
        <w:rPr>
          <w:spacing w:val="-13"/>
        </w:rPr>
        <w:t xml:space="preserve"> </w:t>
      </w:r>
      <w:r>
        <w:t>same shape, color and symbols as labels, but their dimensions are 25 x 25 cm.Containers carrying</w:t>
      </w:r>
      <w:r>
        <w:rPr>
          <w:spacing w:val="-10"/>
        </w:rPr>
        <w:t xml:space="preserve"> </w:t>
      </w:r>
      <w:r>
        <w:t>more</w:t>
      </w:r>
      <w:r>
        <w:rPr>
          <w:spacing w:val="-11"/>
        </w:rPr>
        <w:t xml:space="preserve"> </w:t>
      </w:r>
      <w:r>
        <w:t>than</w:t>
      </w:r>
      <w:r>
        <w:rPr>
          <w:spacing w:val="-9"/>
        </w:rPr>
        <w:t xml:space="preserve"> </w:t>
      </w:r>
      <w:r>
        <w:t>4000</w:t>
      </w:r>
      <w:r>
        <w:rPr>
          <w:spacing w:val="-8"/>
        </w:rPr>
        <w:t xml:space="preserve"> </w:t>
      </w:r>
      <w:r>
        <w:t>kg</w:t>
      </w:r>
      <w:r>
        <w:rPr>
          <w:spacing w:val="-10"/>
        </w:rPr>
        <w:t xml:space="preserve"> </w:t>
      </w:r>
      <w:r>
        <w:t>of</w:t>
      </w:r>
      <w:r>
        <w:rPr>
          <w:spacing w:val="-10"/>
        </w:rPr>
        <w:t xml:space="preserve"> </w:t>
      </w:r>
      <w:r>
        <w:t>dangerous</w:t>
      </w:r>
      <w:r>
        <w:rPr>
          <w:spacing w:val="-10"/>
        </w:rPr>
        <w:t xml:space="preserve"> </w:t>
      </w:r>
      <w:r>
        <w:t>goods,</w:t>
      </w:r>
      <w:r>
        <w:rPr>
          <w:spacing w:val="-8"/>
        </w:rPr>
        <w:t xml:space="preserve"> </w:t>
      </w:r>
      <w:r>
        <w:t>all</w:t>
      </w:r>
      <w:r>
        <w:rPr>
          <w:spacing w:val="-10"/>
        </w:rPr>
        <w:t xml:space="preserve"> </w:t>
      </w:r>
      <w:r>
        <w:t>liquid</w:t>
      </w:r>
      <w:r>
        <w:rPr>
          <w:spacing w:val="-10"/>
        </w:rPr>
        <w:t xml:space="preserve"> </w:t>
      </w:r>
      <w:r>
        <w:t>and</w:t>
      </w:r>
      <w:r>
        <w:rPr>
          <w:spacing w:val="-10"/>
        </w:rPr>
        <w:t xml:space="preserve"> </w:t>
      </w:r>
      <w:r>
        <w:t>gas</w:t>
      </w:r>
      <w:r>
        <w:rPr>
          <w:spacing w:val="-10"/>
        </w:rPr>
        <w:t xml:space="preserve"> </w:t>
      </w:r>
      <w:r>
        <w:t>tanks</w:t>
      </w:r>
      <w:r>
        <w:rPr>
          <w:spacing w:val="-9"/>
        </w:rPr>
        <w:t xml:space="preserve"> </w:t>
      </w:r>
      <w:r>
        <w:t>and</w:t>
      </w:r>
      <w:r>
        <w:rPr>
          <w:spacing w:val="-9"/>
        </w:rPr>
        <w:t xml:space="preserve"> </w:t>
      </w:r>
      <w:r>
        <w:t>containers carrying bulk cargo must have a United Nations number (UN).The UN number is a four-digit</w:t>
      </w:r>
      <w:r>
        <w:rPr>
          <w:spacing w:val="-11"/>
        </w:rPr>
        <w:t xml:space="preserve"> </w:t>
      </w:r>
      <w:r>
        <w:t>number</w:t>
      </w:r>
      <w:r>
        <w:rPr>
          <w:spacing w:val="-12"/>
        </w:rPr>
        <w:t xml:space="preserve"> </w:t>
      </w:r>
      <w:r>
        <w:t>assigned</w:t>
      </w:r>
      <w:r>
        <w:rPr>
          <w:spacing w:val="-12"/>
        </w:rPr>
        <w:t xml:space="preserve"> </w:t>
      </w:r>
      <w:r>
        <w:t>by</w:t>
      </w:r>
      <w:r>
        <w:rPr>
          <w:spacing w:val="-12"/>
        </w:rPr>
        <w:t xml:space="preserve"> </w:t>
      </w:r>
      <w:r>
        <w:t>the</w:t>
      </w:r>
      <w:r>
        <w:rPr>
          <w:spacing w:val="-12"/>
        </w:rPr>
        <w:t xml:space="preserve"> </w:t>
      </w:r>
      <w:r>
        <w:t>United</w:t>
      </w:r>
      <w:r>
        <w:rPr>
          <w:spacing w:val="-12"/>
        </w:rPr>
        <w:t xml:space="preserve"> </w:t>
      </w:r>
      <w:r>
        <w:t>Nations</w:t>
      </w:r>
      <w:r>
        <w:rPr>
          <w:spacing w:val="-13"/>
        </w:rPr>
        <w:t xml:space="preserve"> </w:t>
      </w:r>
      <w:r>
        <w:t>for</w:t>
      </w:r>
      <w:r>
        <w:rPr>
          <w:spacing w:val="-12"/>
        </w:rPr>
        <w:t xml:space="preserve"> </w:t>
      </w:r>
      <w:r>
        <w:t>all</w:t>
      </w:r>
      <w:r>
        <w:rPr>
          <w:spacing w:val="-11"/>
        </w:rPr>
        <w:t xml:space="preserve"> </w:t>
      </w:r>
      <w:r>
        <w:t>goods</w:t>
      </w:r>
      <w:r>
        <w:rPr>
          <w:spacing w:val="-11"/>
        </w:rPr>
        <w:t xml:space="preserve"> </w:t>
      </w:r>
      <w:r>
        <w:t>identified</w:t>
      </w:r>
      <w:r>
        <w:rPr>
          <w:spacing w:val="-12"/>
        </w:rPr>
        <w:t xml:space="preserve"> </w:t>
      </w:r>
      <w:r>
        <w:t>and</w:t>
      </w:r>
      <w:r>
        <w:rPr>
          <w:spacing w:val="-12"/>
        </w:rPr>
        <w:t xml:space="preserve"> </w:t>
      </w:r>
      <w:r>
        <w:t>classified as dangerous.</w:t>
      </w:r>
    </w:p>
    <w:p w14:paraId="4603759E" w14:textId="77777777" w:rsidR="004C5CF5" w:rsidRDefault="004C5CF5">
      <w:pPr>
        <w:widowControl w:val="0"/>
        <w:autoSpaceDE w:val="0"/>
        <w:autoSpaceDN w:val="0"/>
        <w:spacing w:line="276" w:lineRule="auto"/>
        <w:jc w:val="both"/>
        <w:sectPr w:rsidR="004C5CF5">
          <w:headerReference w:type="default" r:id="rId51"/>
          <w:pgSz w:w="11900" w:h="16850"/>
          <w:pgMar w:top="1860" w:right="283" w:bottom="280" w:left="992" w:header="545" w:footer="0" w:gutter="0"/>
          <w:cols w:space="720"/>
        </w:sectPr>
      </w:pPr>
    </w:p>
    <w:p w14:paraId="4603759F" w14:textId="77777777" w:rsidR="004C5CF5" w:rsidRDefault="004C5CF5">
      <w:pPr>
        <w:widowControl w:val="0"/>
        <w:autoSpaceDE w:val="0"/>
        <w:autoSpaceDN w:val="0"/>
      </w:pPr>
    </w:p>
    <w:p w14:paraId="460375A0" w14:textId="77777777" w:rsidR="004C5CF5" w:rsidRDefault="004C5CF5">
      <w:pPr>
        <w:widowControl w:val="0"/>
        <w:autoSpaceDE w:val="0"/>
        <w:autoSpaceDN w:val="0"/>
        <w:spacing w:before="260"/>
      </w:pPr>
    </w:p>
    <w:p w14:paraId="460375A1" w14:textId="77777777" w:rsidR="004C5CF5" w:rsidRDefault="00CC1A61">
      <w:pPr>
        <w:widowControl w:val="0"/>
        <w:autoSpaceDE w:val="0"/>
        <w:autoSpaceDN w:val="0"/>
        <w:spacing w:line="451" w:lineRule="auto"/>
        <w:ind w:left="808" w:right="1867"/>
      </w:pPr>
      <w:r>
        <w:t>It</w:t>
      </w:r>
      <w:r>
        <w:rPr>
          <w:spacing w:val="-4"/>
        </w:rPr>
        <w:t xml:space="preserve"> </w:t>
      </w:r>
      <w:r>
        <w:t>must</w:t>
      </w:r>
      <w:r>
        <w:rPr>
          <w:spacing w:val="-4"/>
        </w:rPr>
        <w:t xml:space="preserve"> </w:t>
      </w:r>
      <w:r>
        <w:t>be</w:t>
      </w:r>
      <w:r>
        <w:rPr>
          <w:spacing w:val="-4"/>
        </w:rPr>
        <w:t xml:space="preserve"> </w:t>
      </w:r>
      <w:r>
        <w:t>located</w:t>
      </w:r>
      <w:r>
        <w:rPr>
          <w:spacing w:val="-4"/>
        </w:rPr>
        <w:t xml:space="preserve"> </w:t>
      </w:r>
      <w:r>
        <w:t>on</w:t>
      </w:r>
      <w:r>
        <w:rPr>
          <w:spacing w:val="-4"/>
        </w:rPr>
        <w:t xml:space="preserve"> </w:t>
      </w:r>
      <w:r>
        <w:t>all</w:t>
      </w:r>
      <w:r>
        <w:rPr>
          <w:spacing w:val="-4"/>
        </w:rPr>
        <w:t xml:space="preserve"> </w:t>
      </w:r>
      <w:r>
        <w:t>four</w:t>
      </w:r>
      <w:r>
        <w:rPr>
          <w:spacing w:val="-4"/>
        </w:rPr>
        <w:t xml:space="preserve"> </w:t>
      </w:r>
      <w:r>
        <w:t>sides</w:t>
      </w:r>
      <w:r>
        <w:rPr>
          <w:spacing w:val="-4"/>
        </w:rPr>
        <w:t xml:space="preserve"> </w:t>
      </w:r>
      <w:r>
        <w:t>of</w:t>
      </w:r>
      <w:r>
        <w:rPr>
          <w:spacing w:val="-4"/>
        </w:rPr>
        <w:t xml:space="preserve"> </w:t>
      </w:r>
      <w:r>
        <w:t>containers</w:t>
      </w:r>
      <w:r>
        <w:rPr>
          <w:spacing w:val="-4"/>
        </w:rPr>
        <w:t xml:space="preserve"> </w:t>
      </w:r>
      <w:r>
        <w:t>carrying</w:t>
      </w:r>
      <w:r>
        <w:rPr>
          <w:spacing w:val="-4"/>
        </w:rPr>
        <w:t xml:space="preserve"> </w:t>
      </w:r>
      <w:r>
        <w:t>hazardous</w:t>
      </w:r>
      <w:r>
        <w:rPr>
          <w:spacing w:val="-4"/>
        </w:rPr>
        <w:t xml:space="preserve"> </w:t>
      </w:r>
      <w:r>
        <w:t>materials. Road Vehicles must have appropriate plaques on both the rear and both sides.</w:t>
      </w:r>
    </w:p>
    <w:p w14:paraId="460375A2" w14:textId="77777777" w:rsidR="004C5CF5" w:rsidRDefault="00CC1A61">
      <w:pPr>
        <w:widowControl w:val="0"/>
        <w:numPr>
          <w:ilvl w:val="1"/>
          <w:numId w:val="10"/>
        </w:numPr>
        <w:tabs>
          <w:tab w:val="left" w:pos="457"/>
          <w:tab w:val="left" w:pos="808"/>
        </w:tabs>
        <w:autoSpaceDE w:val="0"/>
        <w:autoSpaceDN w:val="0"/>
        <w:spacing w:before="196" w:line="451" w:lineRule="auto"/>
        <w:ind w:left="808" w:right="5495" w:hanging="711"/>
        <w:outlineLvl w:val="2"/>
        <w:rPr>
          <w:b/>
          <w:bCs/>
        </w:rPr>
      </w:pPr>
      <w:bookmarkStart w:id="17" w:name="_bookmark17"/>
      <w:bookmarkEnd w:id="17"/>
      <w:r>
        <w:rPr>
          <w:b/>
          <w:bCs/>
        </w:rPr>
        <w:t>Signs</w:t>
      </w:r>
      <w:r>
        <w:rPr>
          <w:b/>
          <w:bCs/>
          <w:spacing w:val="-6"/>
        </w:rPr>
        <w:t xml:space="preserve"> </w:t>
      </w:r>
      <w:r>
        <w:rPr>
          <w:b/>
          <w:bCs/>
        </w:rPr>
        <w:t>and</w:t>
      </w:r>
      <w:r>
        <w:rPr>
          <w:b/>
          <w:bCs/>
          <w:spacing w:val="-6"/>
        </w:rPr>
        <w:t xml:space="preserve"> </w:t>
      </w:r>
      <w:r>
        <w:rPr>
          <w:b/>
          <w:bCs/>
        </w:rPr>
        <w:t>packing</w:t>
      </w:r>
      <w:r>
        <w:rPr>
          <w:b/>
          <w:bCs/>
          <w:spacing w:val="-6"/>
        </w:rPr>
        <w:t xml:space="preserve"> </w:t>
      </w:r>
      <w:r>
        <w:rPr>
          <w:b/>
          <w:bCs/>
        </w:rPr>
        <w:t>groups</w:t>
      </w:r>
      <w:r>
        <w:rPr>
          <w:b/>
          <w:bCs/>
          <w:spacing w:val="-6"/>
        </w:rPr>
        <w:t xml:space="preserve"> </w:t>
      </w:r>
      <w:r>
        <w:rPr>
          <w:b/>
          <w:bCs/>
        </w:rPr>
        <w:t>of</w:t>
      </w:r>
      <w:r>
        <w:rPr>
          <w:b/>
          <w:bCs/>
          <w:spacing w:val="-6"/>
        </w:rPr>
        <w:t xml:space="preserve"> </w:t>
      </w:r>
      <w:r>
        <w:rPr>
          <w:b/>
          <w:bCs/>
        </w:rPr>
        <w:t>dangerous</w:t>
      </w:r>
      <w:r>
        <w:rPr>
          <w:b/>
          <w:bCs/>
          <w:spacing w:val="-6"/>
        </w:rPr>
        <w:t xml:space="preserve"> </w:t>
      </w:r>
      <w:r>
        <w:rPr>
          <w:b/>
          <w:bCs/>
        </w:rPr>
        <w:t>goods Hazard Warning Sign/Labels</w:t>
      </w:r>
    </w:p>
    <w:p w14:paraId="460375A3" w14:textId="77777777" w:rsidR="004C5CF5" w:rsidRDefault="00CC1A61">
      <w:pPr>
        <w:widowControl w:val="0"/>
        <w:numPr>
          <w:ilvl w:val="0"/>
          <w:numId w:val="12"/>
        </w:numPr>
        <w:tabs>
          <w:tab w:val="left" w:pos="1528"/>
        </w:tabs>
        <w:autoSpaceDE w:val="0"/>
        <w:autoSpaceDN w:val="0"/>
        <w:spacing w:line="290" w:lineRule="exact"/>
        <w:rPr>
          <w:szCs w:val="22"/>
        </w:rPr>
      </w:pPr>
      <w:r>
        <w:rPr>
          <w:szCs w:val="22"/>
        </w:rPr>
        <w:t>If</w:t>
      </w:r>
      <w:r>
        <w:rPr>
          <w:spacing w:val="-5"/>
          <w:szCs w:val="22"/>
        </w:rPr>
        <w:t xml:space="preserve"> </w:t>
      </w:r>
      <w:r>
        <w:rPr>
          <w:szCs w:val="22"/>
        </w:rPr>
        <w:t>used</w:t>
      </w:r>
      <w:r>
        <w:rPr>
          <w:spacing w:val="-1"/>
          <w:szCs w:val="22"/>
        </w:rPr>
        <w:t xml:space="preserve"> </w:t>
      </w:r>
      <w:r>
        <w:rPr>
          <w:szCs w:val="22"/>
        </w:rPr>
        <w:t>in CTU</w:t>
      </w:r>
      <w:r>
        <w:rPr>
          <w:spacing w:val="-2"/>
          <w:szCs w:val="22"/>
        </w:rPr>
        <w:t xml:space="preserve"> </w:t>
      </w:r>
      <w:r>
        <w:rPr>
          <w:szCs w:val="22"/>
        </w:rPr>
        <w:t>(container etc.)</w:t>
      </w:r>
      <w:r>
        <w:rPr>
          <w:spacing w:val="-1"/>
          <w:szCs w:val="22"/>
        </w:rPr>
        <w:t xml:space="preserve"> </w:t>
      </w:r>
      <w:r>
        <w:rPr>
          <w:szCs w:val="22"/>
        </w:rPr>
        <w:t>and</w:t>
      </w:r>
      <w:r>
        <w:rPr>
          <w:spacing w:val="-1"/>
          <w:szCs w:val="22"/>
        </w:rPr>
        <w:t xml:space="preserve"> </w:t>
      </w:r>
      <w:r>
        <w:rPr>
          <w:szCs w:val="22"/>
        </w:rPr>
        <w:t>vehicles, its</w:t>
      </w:r>
      <w:r>
        <w:rPr>
          <w:spacing w:val="-2"/>
          <w:szCs w:val="22"/>
        </w:rPr>
        <w:t xml:space="preserve"> </w:t>
      </w:r>
      <w:r>
        <w:rPr>
          <w:szCs w:val="22"/>
        </w:rPr>
        <w:t>size</w:t>
      </w:r>
      <w:r>
        <w:rPr>
          <w:spacing w:val="-1"/>
          <w:szCs w:val="22"/>
        </w:rPr>
        <w:t xml:space="preserve"> </w:t>
      </w:r>
      <w:r>
        <w:rPr>
          <w:szCs w:val="22"/>
        </w:rPr>
        <w:t>is</w:t>
      </w:r>
      <w:r>
        <w:rPr>
          <w:spacing w:val="-2"/>
          <w:szCs w:val="22"/>
        </w:rPr>
        <w:t xml:space="preserve"> </w:t>
      </w:r>
      <w:r>
        <w:rPr>
          <w:szCs w:val="22"/>
        </w:rPr>
        <w:t>2̍̍5</w:t>
      </w:r>
      <w:r>
        <w:rPr>
          <w:spacing w:val="-1"/>
          <w:szCs w:val="22"/>
        </w:rPr>
        <w:t xml:space="preserve"> </w:t>
      </w:r>
      <w:r>
        <w:rPr>
          <w:szCs w:val="22"/>
        </w:rPr>
        <w:t>cm x</w:t>
      </w:r>
      <w:r>
        <w:rPr>
          <w:spacing w:val="-1"/>
          <w:szCs w:val="22"/>
        </w:rPr>
        <w:t xml:space="preserve"> </w:t>
      </w:r>
      <w:r>
        <w:rPr>
          <w:szCs w:val="22"/>
        </w:rPr>
        <w:t xml:space="preserve">2̍̍5 </w:t>
      </w:r>
      <w:r>
        <w:rPr>
          <w:spacing w:val="-5"/>
          <w:szCs w:val="22"/>
        </w:rPr>
        <w:t>cm.</w:t>
      </w:r>
    </w:p>
    <w:p w14:paraId="460375A4" w14:textId="77777777" w:rsidR="004C5CF5" w:rsidRDefault="00CC1A61">
      <w:pPr>
        <w:widowControl w:val="0"/>
        <w:numPr>
          <w:ilvl w:val="0"/>
          <w:numId w:val="12"/>
        </w:numPr>
        <w:tabs>
          <w:tab w:val="left" w:pos="1528"/>
        </w:tabs>
        <w:autoSpaceDE w:val="0"/>
        <w:autoSpaceDN w:val="0"/>
        <w:spacing w:line="294" w:lineRule="exact"/>
        <w:rPr>
          <w:szCs w:val="22"/>
        </w:rPr>
      </w:pPr>
      <w:r>
        <w:rPr>
          <w:szCs w:val="22"/>
        </w:rPr>
        <w:t>If</w:t>
      </w:r>
      <w:r>
        <w:rPr>
          <w:spacing w:val="-3"/>
          <w:szCs w:val="22"/>
        </w:rPr>
        <w:t xml:space="preserve"> </w:t>
      </w:r>
      <w:r>
        <w:rPr>
          <w:szCs w:val="22"/>
        </w:rPr>
        <w:t>used in packages, 10</w:t>
      </w:r>
      <w:r>
        <w:rPr>
          <w:spacing w:val="2"/>
          <w:szCs w:val="22"/>
        </w:rPr>
        <w:t xml:space="preserve"> </w:t>
      </w:r>
      <w:r>
        <w:rPr>
          <w:szCs w:val="22"/>
        </w:rPr>
        <w:t>cm</w:t>
      </w:r>
      <w:r>
        <w:rPr>
          <w:spacing w:val="-1"/>
          <w:szCs w:val="22"/>
        </w:rPr>
        <w:t xml:space="preserve"> </w:t>
      </w:r>
      <w:r>
        <w:rPr>
          <w:szCs w:val="22"/>
        </w:rPr>
        <w:t xml:space="preserve">x 10 cm in </w:t>
      </w:r>
      <w:r>
        <w:rPr>
          <w:spacing w:val="-4"/>
          <w:szCs w:val="22"/>
        </w:rPr>
        <w:t>size</w:t>
      </w:r>
    </w:p>
    <w:p w14:paraId="460375A5" w14:textId="77777777" w:rsidR="004C5CF5" w:rsidRDefault="004C5CF5">
      <w:pPr>
        <w:widowControl w:val="0"/>
        <w:autoSpaceDE w:val="0"/>
        <w:autoSpaceDN w:val="0"/>
        <w:spacing w:before="242"/>
      </w:pPr>
    </w:p>
    <w:p w14:paraId="460375A6" w14:textId="77777777" w:rsidR="004C5CF5" w:rsidRDefault="00CC1A61">
      <w:pPr>
        <w:widowControl w:val="0"/>
        <w:autoSpaceDE w:val="0"/>
        <w:autoSpaceDN w:val="0"/>
        <w:spacing w:line="276" w:lineRule="exact"/>
        <w:ind w:left="808"/>
        <w:outlineLvl w:val="2"/>
        <w:rPr>
          <w:b/>
          <w:bCs/>
        </w:rPr>
      </w:pPr>
      <w:r>
        <w:rPr>
          <w:b/>
          <w:bCs/>
        </w:rPr>
        <w:t>Written</w:t>
      </w:r>
      <w:r>
        <w:rPr>
          <w:b/>
          <w:bCs/>
          <w:spacing w:val="-4"/>
        </w:rPr>
        <w:t xml:space="preserve"> </w:t>
      </w:r>
      <w:r>
        <w:rPr>
          <w:b/>
          <w:bCs/>
        </w:rPr>
        <w:t>Orange</w:t>
      </w:r>
      <w:r>
        <w:rPr>
          <w:b/>
          <w:bCs/>
          <w:spacing w:val="-4"/>
        </w:rPr>
        <w:t xml:space="preserve"> Plate</w:t>
      </w:r>
    </w:p>
    <w:p w14:paraId="460375A7" w14:textId="77777777" w:rsidR="004C5CF5" w:rsidRDefault="00CC1A61">
      <w:pPr>
        <w:widowControl w:val="0"/>
        <w:numPr>
          <w:ilvl w:val="0"/>
          <w:numId w:val="12"/>
        </w:numPr>
        <w:tabs>
          <w:tab w:val="left" w:pos="1528"/>
        </w:tabs>
        <w:autoSpaceDE w:val="0"/>
        <w:autoSpaceDN w:val="0"/>
        <w:spacing w:line="294" w:lineRule="exact"/>
        <w:rPr>
          <w:szCs w:val="22"/>
        </w:rPr>
      </w:pPr>
      <w:r>
        <w:rPr>
          <w:szCs w:val="22"/>
        </w:rPr>
        <w:t>If</w:t>
      </w:r>
      <w:r>
        <w:rPr>
          <w:spacing w:val="-4"/>
          <w:szCs w:val="22"/>
        </w:rPr>
        <w:t xml:space="preserve"> </w:t>
      </w:r>
      <w:r>
        <w:rPr>
          <w:szCs w:val="22"/>
        </w:rPr>
        <w:t>it</w:t>
      </w:r>
      <w:r>
        <w:rPr>
          <w:spacing w:val="-1"/>
          <w:szCs w:val="22"/>
        </w:rPr>
        <w:t xml:space="preserve"> </w:t>
      </w:r>
      <w:r>
        <w:rPr>
          <w:szCs w:val="22"/>
        </w:rPr>
        <w:t>is</w:t>
      </w:r>
      <w:r>
        <w:rPr>
          <w:spacing w:val="-2"/>
          <w:szCs w:val="22"/>
        </w:rPr>
        <w:t xml:space="preserve"> </w:t>
      </w:r>
      <w:r>
        <w:rPr>
          <w:szCs w:val="22"/>
        </w:rPr>
        <w:t>placed</w:t>
      </w:r>
      <w:r>
        <w:rPr>
          <w:spacing w:val="-1"/>
          <w:szCs w:val="22"/>
        </w:rPr>
        <w:t xml:space="preserve"> </w:t>
      </w:r>
      <w:r>
        <w:rPr>
          <w:szCs w:val="22"/>
        </w:rPr>
        <w:t>on</w:t>
      </w:r>
      <w:r>
        <w:rPr>
          <w:spacing w:val="-1"/>
          <w:szCs w:val="22"/>
        </w:rPr>
        <w:t xml:space="preserve"> </w:t>
      </w:r>
      <w:r>
        <w:rPr>
          <w:szCs w:val="22"/>
        </w:rPr>
        <w:t>a</w:t>
      </w:r>
      <w:r>
        <w:rPr>
          <w:spacing w:val="-2"/>
          <w:szCs w:val="22"/>
        </w:rPr>
        <w:t xml:space="preserve"> </w:t>
      </w:r>
      <w:r>
        <w:rPr>
          <w:szCs w:val="22"/>
        </w:rPr>
        <w:t>transport</w:t>
      </w:r>
      <w:r>
        <w:rPr>
          <w:spacing w:val="-1"/>
          <w:szCs w:val="22"/>
        </w:rPr>
        <w:t xml:space="preserve"> </w:t>
      </w:r>
      <w:r>
        <w:rPr>
          <w:szCs w:val="22"/>
        </w:rPr>
        <w:t>vehicle,</w:t>
      </w:r>
      <w:r>
        <w:rPr>
          <w:spacing w:val="-1"/>
          <w:szCs w:val="22"/>
        </w:rPr>
        <w:t xml:space="preserve"> </w:t>
      </w:r>
      <w:r>
        <w:rPr>
          <w:szCs w:val="22"/>
        </w:rPr>
        <w:t>such</w:t>
      </w:r>
      <w:r>
        <w:rPr>
          <w:spacing w:val="1"/>
          <w:szCs w:val="22"/>
        </w:rPr>
        <w:t xml:space="preserve"> </w:t>
      </w:r>
      <w:r>
        <w:rPr>
          <w:szCs w:val="22"/>
        </w:rPr>
        <w:t>as</w:t>
      </w:r>
      <w:r>
        <w:rPr>
          <w:spacing w:val="-2"/>
          <w:szCs w:val="22"/>
        </w:rPr>
        <w:t xml:space="preserve"> </w:t>
      </w:r>
      <w:r>
        <w:rPr>
          <w:szCs w:val="22"/>
        </w:rPr>
        <w:t>a</w:t>
      </w:r>
      <w:r>
        <w:rPr>
          <w:spacing w:val="-2"/>
          <w:szCs w:val="22"/>
        </w:rPr>
        <w:t xml:space="preserve"> </w:t>
      </w:r>
      <w:r>
        <w:rPr>
          <w:szCs w:val="22"/>
        </w:rPr>
        <w:t>tanker,</w:t>
      </w:r>
      <w:r>
        <w:rPr>
          <w:spacing w:val="-1"/>
          <w:szCs w:val="22"/>
        </w:rPr>
        <w:t xml:space="preserve"> </w:t>
      </w:r>
      <w:r>
        <w:rPr>
          <w:szCs w:val="22"/>
        </w:rPr>
        <w:t>its</w:t>
      </w:r>
      <w:r>
        <w:rPr>
          <w:spacing w:val="-2"/>
          <w:szCs w:val="22"/>
        </w:rPr>
        <w:t xml:space="preserve"> </w:t>
      </w:r>
      <w:r>
        <w:rPr>
          <w:szCs w:val="22"/>
        </w:rPr>
        <w:t>size</w:t>
      </w:r>
      <w:r>
        <w:rPr>
          <w:spacing w:val="-2"/>
          <w:szCs w:val="22"/>
        </w:rPr>
        <w:t xml:space="preserve"> </w:t>
      </w:r>
      <w:r>
        <w:rPr>
          <w:szCs w:val="22"/>
        </w:rPr>
        <w:t>is</w:t>
      </w:r>
      <w:r>
        <w:rPr>
          <w:spacing w:val="-2"/>
          <w:szCs w:val="22"/>
        </w:rPr>
        <w:t xml:space="preserve"> </w:t>
      </w:r>
      <w:r>
        <w:rPr>
          <w:szCs w:val="22"/>
        </w:rPr>
        <w:t>40</w:t>
      </w:r>
      <w:r>
        <w:rPr>
          <w:spacing w:val="-1"/>
          <w:szCs w:val="22"/>
        </w:rPr>
        <w:t xml:space="preserve"> </w:t>
      </w:r>
      <w:r>
        <w:rPr>
          <w:szCs w:val="22"/>
        </w:rPr>
        <w:t>cm</w:t>
      </w:r>
      <w:r>
        <w:rPr>
          <w:spacing w:val="-1"/>
          <w:szCs w:val="22"/>
        </w:rPr>
        <w:t xml:space="preserve"> </w:t>
      </w:r>
      <w:r>
        <w:rPr>
          <w:szCs w:val="22"/>
        </w:rPr>
        <w:t>x</w:t>
      </w:r>
      <w:r>
        <w:rPr>
          <w:spacing w:val="-1"/>
          <w:szCs w:val="22"/>
        </w:rPr>
        <w:t xml:space="preserve"> </w:t>
      </w:r>
      <w:r>
        <w:rPr>
          <w:szCs w:val="22"/>
        </w:rPr>
        <w:t>30</w:t>
      </w:r>
      <w:r>
        <w:rPr>
          <w:spacing w:val="1"/>
          <w:szCs w:val="22"/>
        </w:rPr>
        <w:t xml:space="preserve"> </w:t>
      </w:r>
      <w:r>
        <w:rPr>
          <w:spacing w:val="-5"/>
          <w:szCs w:val="22"/>
        </w:rPr>
        <w:t>cm.</w:t>
      </w:r>
    </w:p>
    <w:p w14:paraId="460375A8" w14:textId="77777777" w:rsidR="004C5CF5" w:rsidRDefault="00CC1A61">
      <w:pPr>
        <w:widowControl w:val="0"/>
        <w:numPr>
          <w:ilvl w:val="0"/>
          <w:numId w:val="12"/>
        </w:numPr>
        <w:tabs>
          <w:tab w:val="left" w:pos="1528"/>
        </w:tabs>
        <w:autoSpaceDE w:val="0"/>
        <w:autoSpaceDN w:val="0"/>
        <w:spacing w:before="275"/>
        <w:rPr>
          <w:szCs w:val="22"/>
        </w:rPr>
      </w:pPr>
      <w:r>
        <w:rPr>
          <w:szCs w:val="22"/>
        </w:rPr>
        <w:t>In</w:t>
      </w:r>
      <w:r>
        <w:rPr>
          <w:spacing w:val="-1"/>
          <w:szCs w:val="22"/>
        </w:rPr>
        <w:t xml:space="preserve"> </w:t>
      </w:r>
      <w:r>
        <w:rPr>
          <w:szCs w:val="22"/>
        </w:rPr>
        <w:t>cargo</w:t>
      </w:r>
      <w:r>
        <w:rPr>
          <w:spacing w:val="-2"/>
          <w:szCs w:val="22"/>
        </w:rPr>
        <w:t xml:space="preserve"> </w:t>
      </w:r>
      <w:r>
        <w:rPr>
          <w:szCs w:val="22"/>
        </w:rPr>
        <w:t>transport</w:t>
      </w:r>
      <w:r>
        <w:rPr>
          <w:spacing w:val="-1"/>
          <w:szCs w:val="22"/>
        </w:rPr>
        <w:t xml:space="preserve"> </w:t>
      </w:r>
      <w:r>
        <w:rPr>
          <w:szCs w:val="22"/>
        </w:rPr>
        <w:t>units</w:t>
      </w:r>
      <w:r>
        <w:rPr>
          <w:spacing w:val="-2"/>
          <w:szCs w:val="22"/>
        </w:rPr>
        <w:t xml:space="preserve"> </w:t>
      </w:r>
      <w:r>
        <w:rPr>
          <w:szCs w:val="22"/>
        </w:rPr>
        <w:t>(CTU),</w:t>
      </w:r>
      <w:r>
        <w:rPr>
          <w:spacing w:val="-1"/>
          <w:szCs w:val="22"/>
        </w:rPr>
        <w:t xml:space="preserve"> </w:t>
      </w:r>
      <w:r>
        <w:rPr>
          <w:szCs w:val="22"/>
        </w:rPr>
        <w:t>in</w:t>
      </w:r>
      <w:r>
        <w:rPr>
          <w:spacing w:val="-1"/>
          <w:szCs w:val="22"/>
        </w:rPr>
        <w:t xml:space="preserve"> </w:t>
      </w:r>
      <w:r>
        <w:rPr>
          <w:szCs w:val="22"/>
        </w:rPr>
        <w:t>containers</w:t>
      </w:r>
      <w:r>
        <w:rPr>
          <w:spacing w:val="-2"/>
          <w:szCs w:val="22"/>
        </w:rPr>
        <w:t xml:space="preserve"> </w:t>
      </w:r>
      <w:r>
        <w:rPr>
          <w:szCs w:val="22"/>
        </w:rPr>
        <w:t>the</w:t>
      </w:r>
      <w:r>
        <w:rPr>
          <w:spacing w:val="-1"/>
          <w:szCs w:val="22"/>
        </w:rPr>
        <w:t xml:space="preserve"> </w:t>
      </w:r>
      <w:r>
        <w:rPr>
          <w:szCs w:val="22"/>
        </w:rPr>
        <w:t>size</w:t>
      </w:r>
      <w:r>
        <w:rPr>
          <w:spacing w:val="-3"/>
          <w:szCs w:val="22"/>
        </w:rPr>
        <w:t xml:space="preserve"> </w:t>
      </w:r>
      <w:r>
        <w:rPr>
          <w:szCs w:val="22"/>
        </w:rPr>
        <w:t>is</w:t>
      </w:r>
      <w:r>
        <w:rPr>
          <w:spacing w:val="-2"/>
          <w:szCs w:val="22"/>
        </w:rPr>
        <w:t xml:space="preserve"> </w:t>
      </w:r>
      <w:r>
        <w:rPr>
          <w:szCs w:val="22"/>
        </w:rPr>
        <w:t>2̍̍5</w:t>
      </w:r>
      <w:r>
        <w:rPr>
          <w:spacing w:val="-1"/>
          <w:szCs w:val="22"/>
        </w:rPr>
        <w:t xml:space="preserve"> </w:t>
      </w:r>
      <w:r>
        <w:rPr>
          <w:szCs w:val="22"/>
        </w:rPr>
        <w:t>cm</w:t>
      </w:r>
      <w:r>
        <w:rPr>
          <w:spacing w:val="-1"/>
          <w:szCs w:val="22"/>
        </w:rPr>
        <w:t xml:space="preserve"> </w:t>
      </w:r>
      <w:r>
        <w:rPr>
          <w:szCs w:val="22"/>
        </w:rPr>
        <w:t>x</w:t>
      </w:r>
      <w:r>
        <w:rPr>
          <w:spacing w:val="-1"/>
          <w:szCs w:val="22"/>
        </w:rPr>
        <w:t xml:space="preserve"> </w:t>
      </w:r>
      <w:r>
        <w:rPr>
          <w:szCs w:val="22"/>
        </w:rPr>
        <w:t>2̍̍5</w:t>
      </w:r>
      <w:r>
        <w:rPr>
          <w:spacing w:val="-1"/>
          <w:szCs w:val="22"/>
        </w:rPr>
        <w:t xml:space="preserve"> </w:t>
      </w:r>
      <w:r>
        <w:rPr>
          <w:spacing w:val="-5"/>
          <w:szCs w:val="22"/>
        </w:rPr>
        <w:t>cm</w:t>
      </w:r>
    </w:p>
    <w:p w14:paraId="460375A9" w14:textId="77777777" w:rsidR="004C5CF5" w:rsidRDefault="00CC1A61">
      <w:pPr>
        <w:widowControl w:val="0"/>
        <w:autoSpaceDE w:val="0"/>
        <w:autoSpaceDN w:val="0"/>
        <w:ind w:left="1056"/>
        <w:rPr>
          <w:sz w:val="20"/>
        </w:rPr>
      </w:pPr>
      <w:r>
        <w:rPr>
          <w:noProof/>
          <w:sz w:val="20"/>
        </w:rPr>
        <w:drawing>
          <wp:inline distT="0" distB="0" distL="0" distR="0" wp14:anchorId="46037A26" wp14:editId="46037A27">
            <wp:extent cx="1987519" cy="876681"/>
            <wp:effectExtent l="0" t="0" r="0" b="0"/>
            <wp:docPr id="63" name="Image 63"/>
            <wp:cNvGraphicFramePr/>
            <a:graphic xmlns:a="http://schemas.openxmlformats.org/drawingml/2006/main">
              <a:graphicData uri="http://schemas.openxmlformats.org/drawingml/2006/picture">
                <pic:pic xmlns:pic="http://schemas.openxmlformats.org/drawingml/2006/picture">
                  <pic:nvPicPr>
                    <pic:cNvPr id="1788746616" name="Image 63"/>
                    <pic:cNvPicPr/>
                  </pic:nvPicPr>
                  <pic:blipFill>
                    <a:blip r:embed="rId52" cstate="print"/>
                    <a:stretch>
                      <a:fillRect/>
                    </a:stretch>
                  </pic:blipFill>
                  <pic:spPr>
                    <a:xfrm>
                      <a:off x="0" y="0"/>
                      <a:ext cx="1987519" cy="876681"/>
                    </a:xfrm>
                    <a:prstGeom prst="rect">
                      <a:avLst/>
                    </a:prstGeom>
                  </pic:spPr>
                </pic:pic>
              </a:graphicData>
            </a:graphic>
          </wp:inline>
        </w:drawing>
      </w:r>
    </w:p>
    <w:p w14:paraId="460375AA" w14:textId="77777777" w:rsidR="004C5CF5" w:rsidRDefault="004C5CF5">
      <w:pPr>
        <w:widowControl w:val="0"/>
        <w:autoSpaceDE w:val="0"/>
        <w:autoSpaceDN w:val="0"/>
        <w:rPr>
          <w:sz w:val="20"/>
        </w:rPr>
      </w:pPr>
    </w:p>
    <w:p w14:paraId="460375AB" w14:textId="77777777" w:rsidR="004C5CF5" w:rsidRDefault="004C5CF5">
      <w:pPr>
        <w:widowControl w:val="0"/>
        <w:autoSpaceDE w:val="0"/>
        <w:autoSpaceDN w:val="0"/>
        <w:rPr>
          <w:sz w:val="20"/>
        </w:rPr>
      </w:pPr>
    </w:p>
    <w:p w14:paraId="460375AC" w14:textId="77777777" w:rsidR="004C5CF5" w:rsidRDefault="00CC1A61">
      <w:pPr>
        <w:widowControl w:val="0"/>
        <w:autoSpaceDE w:val="0"/>
        <w:autoSpaceDN w:val="0"/>
        <w:spacing w:before="226"/>
        <w:rPr>
          <w:sz w:val="20"/>
        </w:rPr>
      </w:pPr>
      <w:r>
        <w:rPr>
          <w:noProof/>
          <w:sz w:val="20"/>
        </w:rPr>
        <w:drawing>
          <wp:anchor distT="0" distB="0" distL="0" distR="0" simplePos="0" relativeHeight="251659264" behindDoc="1" locked="0" layoutInCell="1" allowOverlap="1" wp14:anchorId="46037A28" wp14:editId="46037A29">
            <wp:simplePos x="0" y="0"/>
            <wp:positionH relativeFrom="page">
              <wp:posOffset>1143000</wp:posOffset>
            </wp:positionH>
            <wp:positionV relativeFrom="paragraph">
              <wp:posOffset>304901</wp:posOffset>
            </wp:positionV>
            <wp:extent cx="5380570" cy="1512474"/>
            <wp:effectExtent l="0" t="0" r="0" b="0"/>
            <wp:wrapTopAndBottom/>
            <wp:docPr id="64" name="Image 64"/>
            <wp:cNvGraphicFramePr/>
            <a:graphic xmlns:a="http://schemas.openxmlformats.org/drawingml/2006/main">
              <a:graphicData uri="http://schemas.openxmlformats.org/drawingml/2006/picture">
                <pic:pic xmlns:pic="http://schemas.openxmlformats.org/drawingml/2006/picture">
                  <pic:nvPicPr>
                    <pic:cNvPr id="1897002077" name="Image 64"/>
                    <pic:cNvPicPr/>
                  </pic:nvPicPr>
                  <pic:blipFill>
                    <a:blip r:embed="rId53" cstate="print"/>
                    <a:stretch>
                      <a:fillRect/>
                    </a:stretch>
                  </pic:blipFill>
                  <pic:spPr>
                    <a:xfrm>
                      <a:off x="0" y="0"/>
                      <a:ext cx="5380570" cy="1512474"/>
                    </a:xfrm>
                    <a:prstGeom prst="rect">
                      <a:avLst/>
                    </a:prstGeom>
                  </pic:spPr>
                </pic:pic>
              </a:graphicData>
            </a:graphic>
          </wp:anchor>
        </w:drawing>
      </w:r>
    </w:p>
    <w:p w14:paraId="460375AD" w14:textId="77777777" w:rsidR="004C5CF5" w:rsidRDefault="00CC1A61">
      <w:pPr>
        <w:widowControl w:val="0"/>
        <w:autoSpaceDE w:val="0"/>
        <w:autoSpaceDN w:val="0"/>
        <w:spacing w:before="239"/>
        <w:ind w:left="808"/>
        <w:rPr>
          <w:rFonts w:ascii="Calibri"/>
          <w:b/>
          <w:sz w:val="16"/>
          <w:szCs w:val="22"/>
        </w:rPr>
      </w:pPr>
      <w:r>
        <w:rPr>
          <w:rFonts w:ascii="Calibri"/>
          <w:b/>
          <w:spacing w:val="-2"/>
          <w:w w:val="110"/>
          <w:sz w:val="16"/>
          <w:szCs w:val="22"/>
        </w:rPr>
        <w:t>Figure</w:t>
      </w:r>
      <w:r>
        <w:rPr>
          <w:rFonts w:ascii="Calibri"/>
          <w:b/>
          <w:w w:val="110"/>
          <w:sz w:val="16"/>
          <w:szCs w:val="22"/>
        </w:rPr>
        <w:t xml:space="preserve"> </w:t>
      </w:r>
      <w:r>
        <w:rPr>
          <w:rFonts w:ascii="Calibri"/>
          <w:b/>
          <w:spacing w:val="-2"/>
          <w:w w:val="110"/>
          <w:sz w:val="16"/>
          <w:szCs w:val="22"/>
        </w:rPr>
        <w:t>1.1</w:t>
      </w:r>
      <w:r>
        <w:rPr>
          <w:rFonts w:ascii="Calibri"/>
          <w:b/>
          <w:w w:val="110"/>
          <w:sz w:val="16"/>
          <w:szCs w:val="22"/>
        </w:rPr>
        <w:t xml:space="preserve"> </w:t>
      </w:r>
      <w:r>
        <w:rPr>
          <w:rFonts w:ascii="Calibri"/>
          <w:b/>
          <w:spacing w:val="-2"/>
          <w:w w:val="110"/>
          <w:sz w:val="16"/>
          <w:szCs w:val="22"/>
        </w:rPr>
        <w:t>Label</w:t>
      </w:r>
      <w:r>
        <w:rPr>
          <w:rFonts w:ascii="Calibri"/>
          <w:b/>
          <w:spacing w:val="-3"/>
          <w:w w:val="110"/>
          <w:sz w:val="16"/>
          <w:szCs w:val="22"/>
        </w:rPr>
        <w:t xml:space="preserve"> </w:t>
      </w:r>
      <w:r>
        <w:rPr>
          <w:rFonts w:ascii="Calibri"/>
          <w:b/>
          <w:spacing w:val="-2"/>
          <w:w w:val="110"/>
          <w:sz w:val="16"/>
          <w:szCs w:val="22"/>
        </w:rPr>
        <w:t>Reading</w:t>
      </w:r>
    </w:p>
    <w:p w14:paraId="460375AE" w14:textId="77777777" w:rsidR="004C5CF5" w:rsidRDefault="004C5CF5">
      <w:pPr>
        <w:widowControl w:val="0"/>
        <w:autoSpaceDE w:val="0"/>
        <w:autoSpaceDN w:val="0"/>
        <w:rPr>
          <w:rFonts w:ascii="Calibri"/>
          <w:b/>
          <w:sz w:val="16"/>
          <w:szCs w:val="22"/>
        </w:rPr>
        <w:sectPr w:rsidR="004C5CF5">
          <w:headerReference w:type="default" r:id="rId54"/>
          <w:pgSz w:w="11900" w:h="16850"/>
          <w:pgMar w:top="1860" w:right="283" w:bottom="280" w:left="992" w:header="545" w:footer="0" w:gutter="0"/>
          <w:cols w:space="720"/>
        </w:sectPr>
      </w:pPr>
    </w:p>
    <w:p w14:paraId="460375AF" w14:textId="77777777" w:rsidR="004C5CF5" w:rsidRDefault="004C5CF5">
      <w:pPr>
        <w:widowControl w:val="0"/>
        <w:autoSpaceDE w:val="0"/>
        <w:autoSpaceDN w:val="0"/>
        <w:rPr>
          <w:rFonts w:ascii="Calibri"/>
          <w:b/>
        </w:rPr>
      </w:pPr>
    </w:p>
    <w:p w14:paraId="460375B0" w14:textId="77777777" w:rsidR="004C5CF5" w:rsidRDefault="004C5CF5">
      <w:pPr>
        <w:widowControl w:val="0"/>
        <w:autoSpaceDE w:val="0"/>
        <w:autoSpaceDN w:val="0"/>
        <w:spacing w:before="227"/>
        <w:rPr>
          <w:rFonts w:ascii="Calibri"/>
          <w:b/>
        </w:rPr>
      </w:pPr>
    </w:p>
    <w:p w14:paraId="460375B1" w14:textId="77777777" w:rsidR="004C5CF5" w:rsidRDefault="00CC1A61">
      <w:pPr>
        <w:widowControl w:val="0"/>
        <w:autoSpaceDE w:val="0"/>
        <w:autoSpaceDN w:val="0"/>
        <w:ind w:left="808"/>
        <w:outlineLvl w:val="2"/>
        <w:rPr>
          <w:rFonts w:ascii="Calibri"/>
          <w:b/>
          <w:bCs/>
        </w:rPr>
      </w:pPr>
      <w:r>
        <w:rPr>
          <w:rFonts w:ascii="Calibri"/>
          <w:b/>
          <w:bCs/>
        </w:rPr>
        <w:t>Custom</w:t>
      </w:r>
      <w:r>
        <w:rPr>
          <w:rFonts w:ascii="Calibri"/>
          <w:b/>
          <w:bCs/>
          <w:spacing w:val="-3"/>
        </w:rPr>
        <w:t xml:space="preserve"> </w:t>
      </w:r>
      <w:r>
        <w:rPr>
          <w:rFonts w:ascii="Calibri"/>
          <w:b/>
          <w:bCs/>
        </w:rPr>
        <w:t>Labels</w:t>
      </w:r>
      <w:r>
        <w:rPr>
          <w:rFonts w:ascii="Calibri"/>
          <w:b/>
          <w:bCs/>
          <w:spacing w:val="-2"/>
        </w:rPr>
        <w:t xml:space="preserve"> </w:t>
      </w:r>
      <w:r>
        <w:rPr>
          <w:rFonts w:ascii="Calibri"/>
          <w:b/>
          <w:bCs/>
        </w:rPr>
        <w:t>and</w:t>
      </w:r>
      <w:r>
        <w:rPr>
          <w:rFonts w:ascii="Calibri"/>
          <w:b/>
          <w:bCs/>
          <w:spacing w:val="-1"/>
        </w:rPr>
        <w:t xml:space="preserve"> </w:t>
      </w:r>
      <w:r>
        <w:rPr>
          <w:rFonts w:ascii="Calibri"/>
          <w:b/>
          <w:bCs/>
          <w:spacing w:val="-2"/>
        </w:rPr>
        <w:t>Placards</w:t>
      </w:r>
    </w:p>
    <w:p w14:paraId="460375B2" w14:textId="77777777" w:rsidR="004C5CF5" w:rsidRDefault="00CC1A61">
      <w:pPr>
        <w:widowControl w:val="0"/>
        <w:autoSpaceDE w:val="0"/>
        <w:autoSpaceDN w:val="0"/>
        <w:spacing w:before="57"/>
        <w:rPr>
          <w:rFonts w:ascii="Calibri"/>
          <w:b/>
          <w:sz w:val="20"/>
        </w:rPr>
      </w:pPr>
      <w:r>
        <w:rPr>
          <w:rFonts w:ascii="Calibri"/>
          <w:b/>
          <w:noProof/>
          <w:sz w:val="20"/>
        </w:rPr>
        <w:drawing>
          <wp:anchor distT="0" distB="0" distL="0" distR="0" simplePos="0" relativeHeight="251660288" behindDoc="1" locked="0" layoutInCell="1" allowOverlap="1" wp14:anchorId="46037A2A" wp14:editId="46037A2B">
            <wp:simplePos x="0" y="0"/>
            <wp:positionH relativeFrom="page">
              <wp:posOffset>1224741</wp:posOffset>
            </wp:positionH>
            <wp:positionV relativeFrom="paragraph">
              <wp:posOffset>206717</wp:posOffset>
            </wp:positionV>
            <wp:extent cx="4705215" cy="2072258"/>
            <wp:effectExtent l="0" t="0" r="0" b="0"/>
            <wp:wrapTopAndBottom/>
            <wp:docPr id="67" name="Image 67"/>
            <wp:cNvGraphicFramePr/>
            <a:graphic xmlns:a="http://schemas.openxmlformats.org/drawingml/2006/main">
              <a:graphicData uri="http://schemas.openxmlformats.org/drawingml/2006/picture">
                <pic:pic xmlns:pic="http://schemas.openxmlformats.org/drawingml/2006/picture">
                  <pic:nvPicPr>
                    <pic:cNvPr id="1934205380" name="Image 67"/>
                    <pic:cNvPicPr/>
                  </pic:nvPicPr>
                  <pic:blipFill>
                    <a:blip r:embed="rId55" cstate="print"/>
                    <a:stretch>
                      <a:fillRect/>
                    </a:stretch>
                  </pic:blipFill>
                  <pic:spPr>
                    <a:xfrm>
                      <a:off x="0" y="0"/>
                      <a:ext cx="4705215" cy="2072258"/>
                    </a:xfrm>
                    <a:prstGeom prst="rect">
                      <a:avLst/>
                    </a:prstGeom>
                  </pic:spPr>
                </pic:pic>
              </a:graphicData>
            </a:graphic>
          </wp:anchor>
        </w:drawing>
      </w:r>
    </w:p>
    <w:p w14:paraId="460375B3" w14:textId="77777777" w:rsidR="004C5CF5" w:rsidRDefault="00CC1A61">
      <w:pPr>
        <w:widowControl w:val="0"/>
        <w:autoSpaceDE w:val="0"/>
        <w:autoSpaceDN w:val="0"/>
        <w:spacing w:before="287"/>
        <w:ind w:left="808"/>
        <w:rPr>
          <w:rFonts w:ascii="Calibri"/>
          <w:b/>
          <w:sz w:val="16"/>
          <w:szCs w:val="22"/>
        </w:rPr>
      </w:pPr>
      <w:r>
        <w:rPr>
          <w:rFonts w:ascii="Calibri"/>
          <w:b/>
          <w:w w:val="110"/>
          <w:sz w:val="16"/>
          <w:szCs w:val="22"/>
        </w:rPr>
        <w:t>Figure</w:t>
      </w:r>
      <w:r>
        <w:rPr>
          <w:rFonts w:ascii="Calibri"/>
          <w:b/>
          <w:spacing w:val="-10"/>
          <w:w w:val="110"/>
          <w:sz w:val="16"/>
          <w:szCs w:val="22"/>
        </w:rPr>
        <w:t xml:space="preserve"> </w:t>
      </w:r>
      <w:r>
        <w:rPr>
          <w:rFonts w:ascii="Calibri"/>
          <w:b/>
          <w:w w:val="110"/>
          <w:sz w:val="16"/>
          <w:szCs w:val="22"/>
        </w:rPr>
        <w:t>1.2</w:t>
      </w:r>
      <w:r>
        <w:rPr>
          <w:rFonts w:ascii="Calibri"/>
          <w:b/>
          <w:spacing w:val="-10"/>
          <w:w w:val="110"/>
          <w:sz w:val="16"/>
          <w:szCs w:val="22"/>
        </w:rPr>
        <w:t xml:space="preserve"> </w:t>
      </w:r>
      <w:r>
        <w:rPr>
          <w:rFonts w:ascii="Calibri"/>
          <w:b/>
          <w:w w:val="110"/>
          <w:sz w:val="16"/>
          <w:szCs w:val="22"/>
        </w:rPr>
        <w:t>Custom</w:t>
      </w:r>
      <w:r>
        <w:rPr>
          <w:rFonts w:ascii="Calibri"/>
          <w:b/>
          <w:spacing w:val="-9"/>
          <w:w w:val="110"/>
          <w:sz w:val="16"/>
          <w:szCs w:val="22"/>
        </w:rPr>
        <w:t xml:space="preserve"> </w:t>
      </w:r>
      <w:r>
        <w:rPr>
          <w:rFonts w:ascii="Calibri"/>
          <w:b/>
          <w:spacing w:val="-2"/>
          <w:w w:val="110"/>
          <w:sz w:val="16"/>
          <w:szCs w:val="22"/>
        </w:rPr>
        <w:t>Labels</w:t>
      </w:r>
    </w:p>
    <w:p w14:paraId="460375B4" w14:textId="77777777" w:rsidR="004C5CF5" w:rsidRDefault="004C5CF5">
      <w:pPr>
        <w:widowControl w:val="0"/>
        <w:autoSpaceDE w:val="0"/>
        <w:autoSpaceDN w:val="0"/>
        <w:rPr>
          <w:rFonts w:ascii="Calibri"/>
          <w:b/>
          <w:sz w:val="16"/>
        </w:rPr>
      </w:pPr>
    </w:p>
    <w:p w14:paraId="460375B5" w14:textId="77777777" w:rsidR="004C5CF5" w:rsidRDefault="004C5CF5">
      <w:pPr>
        <w:widowControl w:val="0"/>
        <w:autoSpaceDE w:val="0"/>
        <w:autoSpaceDN w:val="0"/>
        <w:spacing w:before="38"/>
        <w:rPr>
          <w:rFonts w:ascii="Calibri"/>
          <w:b/>
          <w:sz w:val="16"/>
        </w:rPr>
      </w:pPr>
    </w:p>
    <w:p w14:paraId="460375B6" w14:textId="77777777" w:rsidR="004C5CF5" w:rsidRDefault="00CC1A61">
      <w:pPr>
        <w:widowControl w:val="0"/>
        <w:numPr>
          <w:ilvl w:val="1"/>
          <w:numId w:val="10"/>
        </w:numPr>
        <w:tabs>
          <w:tab w:val="left" w:pos="457"/>
          <w:tab w:val="left" w:pos="808"/>
        </w:tabs>
        <w:autoSpaceDE w:val="0"/>
        <w:autoSpaceDN w:val="0"/>
        <w:spacing w:line="448" w:lineRule="auto"/>
        <w:ind w:left="808" w:right="3743" w:hanging="711"/>
        <w:jc w:val="both"/>
        <w:outlineLvl w:val="2"/>
        <w:rPr>
          <w:b/>
          <w:bCs/>
        </w:rPr>
      </w:pPr>
      <w:bookmarkStart w:id="18" w:name="_bookmark18"/>
      <w:bookmarkEnd w:id="18"/>
      <w:r>
        <w:rPr>
          <w:b/>
          <w:bCs/>
        </w:rPr>
        <w:t>Separation</w:t>
      </w:r>
      <w:r>
        <w:rPr>
          <w:b/>
          <w:bCs/>
          <w:spacing w:val="-4"/>
        </w:rPr>
        <w:t xml:space="preserve"> </w:t>
      </w:r>
      <w:r>
        <w:rPr>
          <w:b/>
          <w:bCs/>
        </w:rPr>
        <w:t>Tables</w:t>
      </w:r>
      <w:r>
        <w:rPr>
          <w:b/>
          <w:bCs/>
          <w:spacing w:val="-4"/>
        </w:rPr>
        <w:t xml:space="preserve"> </w:t>
      </w:r>
      <w:r>
        <w:rPr>
          <w:b/>
          <w:bCs/>
        </w:rPr>
        <w:t>for</w:t>
      </w:r>
      <w:r>
        <w:rPr>
          <w:b/>
          <w:bCs/>
          <w:spacing w:val="-5"/>
        </w:rPr>
        <w:t xml:space="preserve"> </w:t>
      </w:r>
      <w:r>
        <w:rPr>
          <w:b/>
          <w:bCs/>
        </w:rPr>
        <w:t>Dangerous</w:t>
      </w:r>
      <w:r>
        <w:rPr>
          <w:b/>
          <w:bCs/>
          <w:spacing w:val="-4"/>
        </w:rPr>
        <w:t xml:space="preserve"> </w:t>
      </w:r>
      <w:r>
        <w:rPr>
          <w:b/>
          <w:bCs/>
        </w:rPr>
        <w:t>Goods</w:t>
      </w:r>
      <w:r>
        <w:rPr>
          <w:b/>
          <w:bCs/>
          <w:spacing w:val="-4"/>
        </w:rPr>
        <w:t xml:space="preserve"> </w:t>
      </w:r>
      <w:r>
        <w:rPr>
          <w:b/>
          <w:bCs/>
        </w:rPr>
        <w:t>on</w:t>
      </w:r>
      <w:r>
        <w:rPr>
          <w:b/>
          <w:bCs/>
          <w:spacing w:val="-4"/>
        </w:rPr>
        <w:t xml:space="preserve"> </w:t>
      </w:r>
      <w:r>
        <w:rPr>
          <w:b/>
          <w:bCs/>
        </w:rPr>
        <w:t>Board</w:t>
      </w:r>
      <w:r>
        <w:rPr>
          <w:b/>
          <w:bCs/>
          <w:spacing w:val="-4"/>
        </w:rPr>
        <w:t xml:space="preserve"> </w:t>
      </w:r>
      <w:r>
        <w:rPr>
          <w:b/>
          <w:bCs/>
        </w:rPr>
        <w:t>and</w:t>
      </w:r>
      <w:r>
        <w:rPr>
          <w:b/>
          <w:bCs/>
          <w:spacing w:val="-4"/>
        </w:rPr>
        <w:t xml:space="preserve"> </w:t>
      </w:r>
      <w:r>
        <w:rPr>
          <w:b/>
          <w:bCs/>
        </w:rPr>
        <w:t>in</w:t>
      </w:r>
      <w:r>
        <w:rPr>
          <w:b/>
          <w:bCs/>
          <w:spacing w:val="-4"/>
        </w:rPr>
        <w:t xml:space="preserve"> </w:t>
      </w:r>
      <w:r>
        <w:rPr>
          <w:b/>
          <w:bCs/>
        </w:rPr>
        <w:t xml:space="preserve">Port: </w:t>
      </w:r>
      <w:r>
        <w:rPr>
          <w:b/>
          <w:bCs/>
          <w:spacing w:val="-2"/>
        </w:rPr>
        <w:t>Decomposition</w:t>
      </w:r>
    </w:p>
    <w:p w14:paraId="460375B7" w14:textId="77777777" w:rsidR="004C5CF5" w:rsidRDefault="00CC1A61">
      <w:pPr>
        <w:widowControl w:val="0"/>
        <w:autoSpaceDE w:val="0"/>
        <w:autoSpaceDN w:val="0"/>
        <w:spacing w:before="2" w:line="276" w:lineRule="auto"/>
        <w:ind w:left="808" w:right="1517"/>
        <w:jc w:val="both"/>
      </w:pPr>
      <w:r>
        <w:t>Segregation</w:t>
      </w:r>
      <w:r>
        <w:rPr>
          <w:spacing w:val="-3"/>
        </w:rPr>
        <w:t xml:space="preserve"> </w:t>
      </w:r>
      <w:r>
        <w:t>is</w:t>
      </w:r>
      <w:r>
        <w:rPr>
          <w:spacing w:val="-3"/>
        </w:rPr>
        <w:t xml:space="preserve"> </w:t>
      </w:r>
      <w:r>
        <w:t>the process</w:t>
      </w:r>
      <w:r>
        <w:rPr>
          <w:spacing w:val="-3"/>
        </w:rPr>
        <w:t xml:space="preserve"> </w:t>
      </w:r>
      <w:r>
        <w:t>of</w:t>
      </w:r>
      <w:r>
        <w:rPr>
          <w:spacing w:val="-3"/>
        </w:rPr>
        <w:t xml:space="preserve"> </w:t>
      </w:r>
      <w:r>
        <w:t>separating</w:t>
      </w:r>
      <w:r>
        <w:rPr>
          <w:spacing w:val="-1"/>
        </w:rPr>
        <w:t xml:space="preserve"> </w:t>
      </w:r>
      <w:r>
        <w:t>two</w:t>
      </w:r>
      <w:r>
        <w:rPr>
          <w:spacing w:val="-3"/>
        </w:rPr>
        <w:t xml:space="preserve"> </w:t>
      </w:r>
      <w:r>
        <w:t>or</w:t>
      </w:r>
      <w:r>
        <w:rPr>
          <w:spacing w:val="-2"/>
        </w:rPr>
        <w:t xml:space="preserve"> </w:t>
      </w:r>
      <w:r>
        <w:t>more</w:t>
      </w:r>
      <w:r>
        <w:rPr>
          <w:spacing w:val="-4"/>
        </w:rPr>
        <w:t xml:space="preserve"> </w:t>
      </w:r>
      <w:r>
        <w:t>items</w:t>
      </w:r>
      <w:r>
        <w:rPr>
          <w:spacing w:val="-3"/>
        </w:rPr>
        <w:t xml:space="preserve"> </w:t>
      </w:r>
      <w:r>
        <w:t>or</w:t>
      </w:r>
      <w:r>
        <w:rPr>
          <w:spacing w:val="-3"/>
        </w:rPr>
        <w:t xml:space="preserve"> </w:t>
      </w:r>
      <w:r>
        <w:t>items</w:t>
      </w:r>
      <w:r>
        <w:rPr>
          <w:spacing w:val="-3"/>
        </w:rPr>
        <w:t xml:space="preserve"> </w:t>
      </w:r>
      <w:r>
        <w:t>that</w:t>
      </w:r>
      <w:r>
        <w:rPr>
          <w:spacing w:val="-1"/>
        </w:rPr>
        <w:t xml:space="preserve"> </w:t>
      </w:r>
      <w:r>
        <w:t>are</w:t>
      </w:r>
      <w:r>
        <w:rPr>
          <w:spacing w:val="-2"/>
        </w:rPr>
        <w:t xml:space="preserve"> </w:t>
      </w:r>
      <w:r>
        <w:t>deemed</w:t>
      </w:r>
      <w:r>
        <w:rPr>
          <w:spacing w:val="-3"/>
        </w:rPr>
        <w:t xml:space="preserve"> </w:t>
      </w:r>
      <w:r>
        <w:t>to be mutually incompatible, whose packing or stacking may cause unnecessary hazards in the event of leakage, spillage or any other accident.</w:t>
      </w:r>
    </w:p>
    <w:p w14:paraId="460375B8" w14:textId="77777777" w:rsidR="004C5CF5" w:rsidRDefault="00CC1A61">
      <w:pPr>
        <w:widowControl w:val="0"/>
        <w:autoSpaceDE w:val="0"/>
        <w:autoSpaceDN w:val="0"/>
        <w:spacing w:before="201" w:line="276" w:lineRule="auto"/>
        <w:ind w:left="808" w:right="1515"/>
        <w:jc w:val="both"/>
      </w:pPr>
      <w:r>
        <w:t>However, as the extent of hazards created may vary, the segregation arrangements required may likewise vary.Segregation is achieved by maintaining certain distances between</w:t>
      </w:r>
      <w:r>
        <w:rPr>
          <w:spacing w:val="-4"/>
        </w:rPr>
        <w:t xml:space="preserve"> </w:t>
      </w:r>
      <w:r>
        <w:t>incompatible</w:t>
      </w:r>
      <w:r>
        <w:rPr>
          <w:spacing w:val="-4"/>
        </w:rPr>
        <w:t xml:space="preserve"> </w:t>
      </w:r>
      <w:r>
        <w:t>dangerous</w:t>
      </w:r>
      <w:r>
        <w:rPr>
          <w:spacing w:val="-4"/>
        </w:rPr>
        <w:t xml:space="preserve"> </w:t>
      </w:r>
      <w:r>
        <w:t>goods</w:t>
      </w:r>
      <w:r>
        <w:rPr>
          <w:spacing w:val="-4"/>
        </w:rPr>
        <w:t xml:space="preserve"> </w:t>
      </w:r>
      <w:r>
        <w:t>or</w:t>
      </w:r>
      <w:r>
        <w:rPr>
          <w:spacing w:val="-5"/>
        </w:rPr>
        <w:t xml:space="preserve"> </w:t>
      </w:r>
      <w:r>
        <w:t>by</w:t>
      </w:r>
      <w:r>
        <w:rPr>
          <w:spacing w:val="-4"/>
        </w:rPr>
        <w:t xml:space="preserve"> </w:t>
      </w:r>
      <w:r>
        <w:t>requiring</w:t>
      </w:r>
      <w:r>
        <w:rPr>
          <w:spacing w:val="-4"/>
        </w:rPr>
        <w:t xml:space="preserve"> </w:t>
      </w:r>
      <w:r>
        <w:t>one</w:t>
      </w:r>
      <w:r>
        <w:rPr>
          <w:spacing w:val="-5"/>
        </w:rPr>
        <w:t xml:space="preserve"> </w:t>
      </w:r>
      <w:r>
        <w:t>or</w:t>
      </w:r>
      <w:r>
        <w:rPr>
          <w:spacing w:val="-4"/>
        </w:rPr>
        <w:t xml:space="preserve"> </w:t>
      </w:r>
      <w:r>
        <w:t>more</w:t>
      </w:r>
      <w:r>
        <w:rPr>
          <w:spacing w:val="-5"/>
        </w:rPr>
        <w:t xml:space="preserve"> </w:t>
      </w:r>
      <w:r>
        <w:t>steel</w:t>
      </w:r>
      <w:r>
        <w:rPr>
          <w:spacing w:val="-4"/>
        </w:rPr>
        <w:t xml:space="preserve"> </w:t>
      </w:r>
      <w:r>
        <w:t>bulkheads</w:t>
      </w:r>
      <w:r>
        <w:rPr>
          <w:spacing w:val="-4"/>
        </w:rPr>
        <w:t xml:space="preserve"> </w:t>
      </w:r>
      <w:r>
        <w:t>or decks to be placed between them, or a combination of these.The distance left between such dangerous goods can be filled with other loads compatible with the dangerous goods or objects in question.</w:t>
      </w:r>
    </w:p>
    <w:p w14:paraId="460375B9" w14:textId="77777777" w:rsidR="004C5CF5" w:rsidRDefault="00CC1A61">
      <w:pPr>
        <w:widowControl w:val="0"/>
        <w:autoSpaceDE w:val="0"/>
        <w:autoSpaceDN w:val="0"/>
        <w:spacing w:before="200"/>
        <w:ind w:left="808"/>
        <w:jc w:val="both"/>
        <w:outlineLvl w:val="2"/>
        <w:rPr>
          <w:b/>
          <w:bCs/>
        </w:rPr>
      </w:pPr>
      <w:r>
        <w:rPr>
          <w:b/>
          <w:bCs/>
        </w:rPr>
        <w:t>Parsing</w:t>
      </w:r>
      <w:r>
        <w:rPr>
          <w:b/>
          <w:bCs/>
          <w:spacing w:val="-3"/>
        </w:rPr>
        <w:t xml:space="preserve"> </w:t>
      </w:r>
      <w:r>
        <w:rPr>
          <w:b/>
          <w:bCs/>
          <w:spacing w:val="-2"/>
        </w:rPr>
        <w:t>terms</w:t>
      </w:r>
    </w:p>
    <w:p w14:paraId="460375BA" w14:textId="77777777" w:rsidR="004C5CF5" w:rsidRDefault="00CC1A61">
      <w:pPr>
        <w:widowControl w:val="0"/>
        <w:autoSpaceDE w:val="0"/>
        <w:autoSpaceDN w:val="0"/>
        <w:spacing w:before="241" w:line="276" w:lineRule="auto"/>
        <w:ind w:left="808" w:right="1516"/>
        <w:jc w:val="both"/>
      </w:pPr>
      <w:r>
        <w:t xml:space="preserve">The following segregation expressions are described elsewhere in this section as they also apply to packaging of cargo transport units and segregation on different types of </w:t>
      </w:r>
      <w:r>
        <w:rPr>
          <w:spacing w:val="-2"/>
        </w:rPr>
        <w:t>ships:</w:t>
      </w:r>
    </w:p>
    <w:p w14:paraId="460375BB" w14:textId="77777777" w:rsidR="004C5CF5" w:rsidRDefault="00CC1A61">
      <w:pPr>
        <w:widowControl w:val="0"/>
        <w:numPr>
          <w:ilvl w:val="0"/>
          <w:numId w:val="13"/>
        </w:numPr>
        <w:tabs>
          <w:tab w:val="left" w:pos="1528"/>
        </w:tabs>
        <w:autoSpaceDE w:val="0"/>
        <w:autoSpaceDN w:val="0"/>
        <w:spacing w:before="202"/>
        <w:rPr>
          <w:szCs w:val="22"/>
        </w:rPr>
      </w:pPr>
      <w:r>
        <w:rPr>
          <w:szCs w:val="22"/>
        </w:rPr>
        <w:t>“Should</w:t>
      </w:r>
      <w:r>
        <w:rPr>
          <w:spacing w:val="-1"/>
          <w:szCs w:val="22"/>
        </w:rPr>
        <w:t xml:space="preserve"> </w:t>
      </w:r>
      <w:r>
        <w:rPr>
          <w:szCs w:val="22"/>
        </w:rPr>
        <w:t>be</w:t>
      </w:r>
      <w:r>
        <w:rPr>
          <w:spacing w:val="-1"/>
          <w:szCs w:val="22"/>
        </w:rPr>
        <w:t xml:space="preserve"> </w:t>
      </w:r>
      <w:r>
        <w:rPr>
          <w:szCs w:val="22"/>
        </w:rPr>
        <w:t>kept</w:t>
      </w:r>
      <w:r>
        <w:rPr>
          <w:spacing w:val="-1"/>
          <w:szCs w:val="22"/>
        </w:rPr>
        <w:t xml:space="preserve"> </w:t>
      </w:r>
      <w:r>
        <w:rPr>
          <w:spacing w:val="-2"/>
          <w:szCs w:val="22"/>
        </w:rPr>
        <w:t>away”;</w:t>
      </w:r>
    </w:p>
    <w:p w14:paraId="460375BC" w14:textId="77777777" w:rsidR="004C5CF5" w:rsidRDefault="00CC1A61">
      <w:pPr>
        <w:widowControl w:val="0"/>
        <w:numPr>
          <w:ilvl w:val="0"/>
          <w:numId w:val="13"/>
        </w:numPr>
        <w:tabs>
          <w:tab w:val="left" w:pos="1528"/>
        </w:tabs>
        <w:autoSpaceDE w:val="0"/>
        <w:autoSpaceDN w:val="0"/>
        <w:spacing w:before="42"/>
        <w:rPr>
          <w:szCs w:val="22"/>
        </w:rPr>
      </w:pPr>
      <w:r>
        <w:rPr>
          <w:szCs w:val="22"/>
        </w:rPr>
        <w:t>“must</w:t>
      </w:r>
      <w:r>
        <w:rPr>
          <w:spacing w:val="-2"/>
          <w:szCs w:val="22"/>
        </w:rPr>
        <w:t xml:space="preserve"> leave”;</w:t>
      </w:r>
    </w:p>
    <w:p w14:paraId="460375BD" w14:textId="77777777" w:rsidR="004C5CF5" w:rsidRDefault="00CC1A61">
      <w:pPr>
        <w:widowControl w:val="0"/>
        <w:numPr>
          <w:ilvl w:val="0"/>
          <w:numId w:val="13"/>
        </w:numPr>
        <w:tabs>
          <w:tab w:val="left" w:pos="1528"/>
        </w:tabs>
        <w:autoSpaceDE w:val="0"/>
        <w:autoSpaceDN w:val="0"/>
        <w:spacing w:before="39"/>
        <w:rPr>
          <w:szCs w:val="22"/>
        </w:rPr>
      </w:pPr>
      <w:r>
        <w:rPr>
          <w:szCs w:val="22"/>
        </w:rPr>
        <w:t>“It</w:t>
      </w:r>
      <w:r>
        <w:rPr>
          <w:spacing w:val="-3"/>
          <w:szCs w:val="22"/>
        </w:rPr>
        <w:t xml:space="preserve"> </w:t>
      </w:r>
      <w:r>
        <w:rPr>
          <w:szCs w:val="22"/>
        </w:rPr>
        <w:t>should</w:t>
      </w:r>
      <w:r>
        <w:rPr>
          <w:spacing w:val="-1"/>
          <w:szCs w:val="22"/>
        </w:rPr>
        <w:t xml:space="preserve"> </w:t>
      </w:r>
      <w:r>
        <w:rPr>
          <w:szCs w:val="22"/>
        </w:rPr>
        <w:t>be</w:t>
      </w:r>
      <w:r>
        <w:rPr>
          <w:spacing w:val="-1"/>
          <w:szCs w:val="22"/>
        </w:rPr>
        <w:t xml:space="preserve"> </w:t>
      </w:r>
      <w:r>
        <w:rPr>
          <w:szCs w:val="22"/>
        </w:rPr>
        <w:t>kept</w:t>
      </w:r>
      <w:r>
        <w:rPr>
          <w:spacing w:val="-1"/>
          <w:szCs w:val="22"/>
        </w:rPr>
        <w:t xml:space="preserve"> </w:t>
      </w:r>
      <w:r>
        <w:rPr>
          <w:szCs w:val="22"/>
        </w:rPr>
        <w:t>separate</w:t>
      </w:r>
      <w:r>
        <w:rPr>
          <w:spacing w:val="-2"/>
          <w:szCs w:val="22"/>
        </w:rPr>
        <w:t xml:space="preserve"> </w:t>
      </w:r>
      <w:r>
        <w:rPr>
          <w:szCs w:val="22"/>
        </w:rPr>
        <w:t>by</w:t>
      </w:r>
      <w:r>
        <w:rPr>
          <w:spacing w:val="-1"/>
          <w:szCs w:val="22"/>
        </w:rPr>
        <w:t xml:space="preserve"> </w:t>
      </w:r>
      <w:r>
        <w:rPr>
          <w:szCs w:val="22"/>
        </w:rPr>
        <w:t>means</w:t>
      </w:r>
      <w:r>
        <w:rPr>
          <w:spacing w:val="-2"/>
          <w:szCs w:val="22"/>
        </w:rPr>
        <w:t xml:space="preserve"> </w:t>
      </w:r>
      <w:r>
        <w:rPr>
          <w:szCs w:val="22"/>
        </w:rPr>
        <w:t>of an</w:t>
      </w:r>
      <w:r>
        <w:rPr>
          <w:spacing w:val="-1"/>
          <w:szCs w:val="22"/>
        </w:rPr>
        <w:t xml:space="preserve"> </w:t>
      </w:r>
      <w:r>
        <w:rPr>
          <w:szCs w:val="22"/>
        </w:rPr>
        <w:t>entire</w:t>
      </w:r>
      <w:r>
        <w:rPr>
          <w:spacing w:val="-1"/>
          <w:szCs w:val="22"/>
        </w:rPr>
        <w:t xml:space="preserve"> </w:t>
      </w:r>
      <w:r>
        <w:rPr>
          <w:szCs w:val="22"/>
        </w:rPr>
        <w:t>compartment</w:t>
      </w:r>
      <w:r>
        <w:rPr>
          <w:spacing w:val="-1"/>
          <w:szCs w:val="22"/>
        </w:rPr>
        <w:t xml:space="preserve"> </w:t>
      </w:r>
      <w:r>
        <w:rPr>
          <w:szCs w:val="22"/>
        </w:rPr>
        <w:t xml:space="preserve">or </w:t>
      </w:r>
      <w:r>
        <w:rPr>
          <w:spacing w:val="-2"/>
          <w:szCs w:val="22"/>
        </w:rPr>
        <w:t>partition”;</w:t>
      </w:r>
    </w:p>
    <w:p w14:paraId="460375BE" w14:textId="77777777" w:rsidR="004C5CF5" w:rsidRDefault="00CC1A61">
      <w:pPr>
        <w:widowControl w:val="0"/>
        <w:numPr>
          <w:ilvl w:val="0"/>
          <w:numId w:val="13"/>
        </w:numPr>
        <w:tabs>
          <w:tab w:val="left" w:pos="1528"/>
        </w:tabs>
        <w:autoSpaceDE w:val="0"/>
        <w:autoSpaceDN w:val="0"/>
        <w:spacing w:before="42" w:line="271" w:lineRule="auto"/>
        <w:ind w:right="1520"/>
        <w:rPr>
          <w:szCs w:val="22"/>
        </w:rPr>
      </w:pPr>
      <w:r>
        <w:rPr>
          <w:szCs w:val="22"/>
        </w:rPr>
        <w:t>“The</w:t>
      </w:r>
      <w:r>
        <w:rPr>
          <w:spacing w:val="37"/>
          <w:szCs w:val="22"/>
        </w:rPr>
        <w:t xml:space="preserve"> </w:t>
      </w:r>
      <w:r>
        <w:rPr>
          <w:szCs w:val="22"/>
        </w:rPr>
        <w:t>whole</w:t>
      </w:r>
      <w:r>
        <w:rPr>
          <w:spacing w:val="40"/>
          <w:szCs w:val="22"/>
        </w:rPr>
        <w:t xml:space="preserve"> </w:t>
      </w:r>
      <w:r>
        <w:rPr>
          <w:szCs w:val="22"/>
        </w:rPr>
        <w:t>passing</w:t>
      </w:r>
      <w:r>
        <w:rPr>
          <w:spacing w:val="38"/>
          <w:szCs w:val="22"/>
        </w:rPr>
        <w:t xml:space="preserve"> </w:t>
      </w:r>
      <w:r>
        <w:rPr>
          <w:szCs w:val="22"/>
        </w:rPr>
        <w:t>must</w:t>
      </w:r>
      <w:r>
        <w:rPr>
          <w:spacing w:val="39"/>
          <w:szCs w:val="22"/>
        </w:rPr>
        <w:t xml:space="preserve"> </w:t>
      </w:r>
      <w:r>
        <w:rPr>
          <w:szCs w:val="22"/>
        </w:rPr>
        <w:t>be</w:t>
      </w:r>
      <w:r>
        <w:rPr>
          <w:spacing w:val="38"/>
          <w:szCs w:val="22"/>
        </w:rPr>
        <w:t xml:space="preserve"> </w:t>
      </w:r>
      <w:r>
        <w:rPr>
          <w:szCs w:val="22"/>
        </w:rPr>
        <w:t>separated</w:t>
      </w:r>
      <w:r>
        <w:rPr>
          <w:spacing w:val="38"/>
          <w:szCs w:val="22"/>
        </w:rPr>
        <w:t xml:space="preserve"> </w:t>
      </w:r>
      <w:r>
        <w:rPr>
          <w:szCs w:val="22"/>
        </w:rPr>
        <w:t>longitudinally</w:t>
      </w:r>
      <w:r>
        <w:rPr>
          <w:spacing w:val="38"/>
          <w:szCs w:val="22"/>
        </w:rPr>
        <w:t xml:space="preserve"> </w:t>
      </w:r>
      <w:r>
        <w:rPr>
          <w:szCs w:val="22"/>
        </w:rPr>
        <w:t>by</w:t>
      </w:r>
      <w:r>
        <w:rPr>
          <w:spacing w:val="38"/>
          <w:szCs w:val="22"/>
        </w:rPr>
        <w:t xml:space="preserve"> </w:t>
      </w:r>
      <w:r>
        <w:rPr>
          <w:szCs w:val="22"/>
        </w:rPr>
        <w:t>a</w:t>
      </w:r>
      <w:r>
        <w:rPr>
          <w:spacing w:val="38"/>
          <w:szCs w:val="22"/>
        </w:rPr>
        <w:t xml:space="preserve"> </w:t>
      </w:r>
      <w:r>
        <w:rPr>
          <w:szCs w:val="22"/>
        </w:rPr>
        <w:t>compartment</w:t>
      </w:r>
      <w:r>
        <w:rPr>
          <w:spacing w:val="39"/>
          <w:szCs w:val="22"/>
        </w:rPr>
        <w:t xml:space="preserve"> </w:t>
      </w:r>
      <w:r>
        <w:rPr>
          <w:szCs w:val="22"/>
        </w:rPr>
        <w:t xml:space="preserve">or </w:t>
      </w:r>
      <w:r>
        <w:rPr>
          <w:spacing w:val="-2"/>
          <w:szCs w:val="22"/>
        </w:rPr>
        <w:t>partition”</w:t>
      </w:r>
    </w:p>
    <w:p w14:paraId="460375BF" w14:textId="77777777" w:rsidR="004C5CF5" w:rsidRDefault="004C5CF5">
      <w:pPr>
        <w:widowControl w:val="0"/>
        <w:autoSpaceDE w:val="0"/>
        <w:autoSpaceDN w:val="0"/>
        <w:spacing w:line="271" w:lineRule="auto"/>
        <w:ind w:left="1168" w:hanging="360"/>
        <w:rPr>
          <w:szCs w:val="22"/>
        </w:rPr>
        <w:sectPr w:rsidR="004C5CF5">
          <w:headerReference w:type="default" r:id="rId56"/>
          <w:pgSz w:w="11900" w:h="16850"/>
          <w:pgMar w:top="1860" w:right="283" w:bottom="280" w:left="992" w:header="545" w:footer="0" w:gutter="0"/>
          <w:cols w:space="720"/>
        </w:sectPr>
      </w:pPr>
    </w:p>
    <w:p w14:paraId="460375C0" w14:textId="77777777" w:rsidR="004C5CF5" w:rsidRDefault="004C5CF5">
      <w:pPr>
        <w:widowControl w:val="0"/>
        <w:autoSpaceDE w:val="0"/>
        <w:autoSpaceDN w:val="0"/>
      </w:pPr>
    </w:p>
    <w:p w14:paraId="460375C1" w14:textId="77777777" w:rsidR="004C5CF5" w:rsidRDefault="004C5CF5">
      <w:pPr>
        <w:widowControl w:val="0"/>
        <w:autoSpaceDE w:val="0"/>
        <w:autoSpaceDN w:val="0"/>
        <w:spacing w:before="260"/>
      </w:pPr>
    </w:p>
    <w:p w14:paraId="460375C2" w14:textId="77777777" w:rsidR="004C5CF5" w:rsidRDefault="00CC1A61">
      <w:pPr>
        <w:widowControl w:val="0"/>
        <w:autoSpaceDE w:val="0"/>
        <w:autoSpaceDN w:val="0"/>
        <w:ind w:left="808"/>
        <w:jc w:val="both"/>
      </w:pPr>
      <w:r>
        <w:t>Parse</w:t>
      </w:r>
      <w:r>
        <w:rPr>
          <w:spacing w:val="-5"/>
        </w:rPr>
        <w:t xml:space="preserve"> </w:t>
      </w:r>
      <w:r>
        <w:rPr>
          <w:spacing w:val="-2"/>
        </w:rPr>
        <w:t>table</w:t>
      </w:r>
    </w:p>
    <w:p w14:paraId="460375C3" w14:textId="77777777" w:rsidR="004C5CF5" w:rsidRDefault="00CC1A61">
      <w:pPr>
        <w:widowControl w:val="0"/>
        <w:autoSpaceDE w:val="0"/>
        <w:autoSpaceDN w:val="0"/>
        <w:spacing w:before="243" w:line="276" w:lineRule="auto"/>
        <w:ind w:left="808" w:right="1517"/>
        <w:jc w:val="both"/>
      </w:pPr>
      <w:r>
        <w:t>The</w:t>
      </w:r>
      <w:r>
        <w:rPr>
          <w:spacing w:val="-8"/>
        </w:rPr>
        <w:t xml:space="preserve"> </w:t>
      </w:r>
      <w:r>
        <w:t>general</w:t>
      </w:r>
      <w:r>
        <w:rPr>
          <w:spacing w:val="-6"/>
        </w:rPr>
        <w:t xml:space="preserve"> </w:t>
      </w:r>
      <w:r>
        <w:t>separation</w:t>
      </w:r>
      <w:r>
        <w:rPr>
          <w:spacing w:val="-7"/>
        </w:rPr>
        <w:t xml:space="preserve"> </w:t>
      </w:r>
      <w:r>
        <w:t>provisions</w:t>
      </w:r>
      <w:r>
        <w:rPr>
          <w:spacing w:val="-7"/>
        </w:rPr>
        <w:t xml:space="preserve"> </w:t>
      </w:r>
      <w:r>
        <w:t>between</w:t>
      </w:r>
      <w:r>
        <w:rPr>
          <w:spacing w:val="-7"/>
        </w:rPr>
        <w:t xml:space="preserve"> </w:t>
      </w:r>
      <w:r>
        <w:t>various</w:t>
      </w:r>
      <w:r>
        <w:rPr>
          <w:spacing w:val="-5"/>
        </w:rPr>
        <w:t xml:space="preserve"> </w:t>
      </w:r>
      <w:r>
        <w:t>dangerous</w:t>
      </w:r>
      <w:r>
        <w:rPr>
          <w:spacing w:val="-5"/>
        </w:rPr>
        <w:t xml:space="preserve"> </w:t>
      </w:r>
      <w:r>
        <w:t>goods</w:t>
      </w:r>
      <w:r>
        <w:rPr>
          <w:spacing w:val="-7"/>
        </w:rPr>
        <w:t xml:space="preserve"> </w:t>
      </w:r>
      <w:r>
        <w:t>classes</w:t>
      </w:r>
      <w:r>
        <w:rPr>
          <w:spacing w:val="-7"/>
        </w:rPr>
        <w:t xml:space="preserve"> </w:t>
      </w:r>
      <w:r>
        <w:t>are</w:t>
      </w:r>
      <w:r>
        <w:rPr>
          <w:spacing w:val="-6"/>
        </w:rPr>
        <w:t xml:space="preserve"> </w:t>
      </w:r>
      <w:r>
        <w:t>shown in the "separation table" given below.</w:t>
      </w:r>
    </w:p>
    <w:p w14:paraId="460375C4" w14:textId="77777777" w:rsidR="004C5CF5" w:rsidRDefault="00CC1A61">
      <w:pPr>
        <w:widowControl w:val="0"/>
        <w:autoSpaceDE w:val="0"/>
        <w:autoSpaceDN w:val="0"/>
        <w:spacing w:before="200" w:line="276" w:lineRule="auto"/>
        <w:ind w:left="808" w:right="1512"/>
        <w:jc w:val="both"/>
      </w:pPr>
      <w:r>
        <w:t>Since the properties of substances, materials or objects in each class may be quite different;For</w:t>
      </w:r>
      <w:r>
        <w:rPr>
          <w:spacing w:val="-14"/>
        </w:rPr>
        <w:t xml:space="preserve"> </w:t>
      </w:r>
      <w:r>
        <w:t>certain</w:t>
      </w:r>
      <w:r>
        <w:rPr>
          <w:spacing w:val="-13"/>
        </w:rPr>
        <w:t xml:space="preserve"> </w:t>
      </w:r>
      <w:r>
        <w:t>provisions</w:t>
      </w:r>
      <w:r>
        <w:rPr>
          <w:spacing w:val="-13"/>
        </w:rPr>
        <w:t xml:space="preserve"> </w:t>
      </w:r>
      <w:r>
        <w:t>on</w:t>
      </w:r>
      <w:r>
        <w:rPr>
          <w:spacing w:val="-13"/>
        </w:rPr>
        <w:t xml:space="preserve"> </w:t>
      </w:r>
      <w:r>
        <w:t>segregation,</w:t>
      </w:r>
      <w:r>
        <w:rPr>
          <w:spacing w:val="-13"/>
        </w:rPr>
        <w:t xml:space="preserve"> </w:t>
      </w:r>
      <w:r>
        <w:t>if</w:t>
      </w:r>
      <w:r>
        <w:rPr>
          <w:spacing w:val="-13"/>
        </w:rPr>
        <w:t xml:space="preserve"> </w:t>
      </w:r>
      <w:r>
        <w:t>there</w:t>
      </w:r>
      <w:r>
        <w:rPr>
          <w:spacing w:val="-14"/>
        </w:rPr>
        <w:t xml:space="preserve"> </w:t>
      </w:r>
      <w:r>
        <w:t>are</w:t>
      </w:r>
      <w:r>
        <w:rPr>
          <w:spacing w:val="-15"/>
        </w:rPr>
        <w:t xml:space="preserve"> </w:t>
      </w:r>
      <w:r>
        <w:t>conflicting</w:t>
      </w:r>
      <w:r>
        <w:rPr>
          <w:spacing w:val="-13"/>
        </w:rPr>
        <w:t xml:space="preserve"> </w:t>
      </w:r>
      <w:r>
        <w:t>provisions,</w:t>
      </w:r>
      <w:r>
        <w:rPr>
          <w:spacing w:val="-13"/>
        </w:rPr>
        <w:t xml:space="preserve"> </w:t>
      </w:r>
      <w:r>
        <w:t>since these provisions will take precedence over general provisions, the list of dangerous substances will always be consulted.</w:t>
      </w:r>
    </w:p>
    <w:p w14:paraId="460375C5" w14:textId="77777777" w:rsidR="004C5CF5" w:rsidRDefault="004C5CF5">
      <w:pPr>
        <w:widowControl w:val="0"/>
        <w:autoSpaceDE w:val="0"/>
        <w:autoSpaceDN w:val="0"/>
        <w:spacing w:before="5" w:after="1"/>
        <w:rPr>
          <w:sz w:val="17"/>
        </w:rPr>
      </w:pPr>
    </w:p>
    <w:tbl>
      <w:tblPr>
        <w:tblW w:w="0" w:type="auto"/>
        <w:tblInd w:w="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121"/>
        <w:gridCol w:w="425"/>
        <w:gridCol w:w="425"/>
        <w:gridCol w:w="427"/>
        <w:gridCol w:w="425"/>
        <w:gridCol w:w="425"/>
        <w:gridCol w:w="425"/>
        <w:gridCol w:w="283"/>
        <w:gridCol w:w="425"/>
        <w:gridCol w:w="425"/>
        <w:gridCol w:w="428"/>
        <w:gridCol w:w="425"/>
        <w:gridCol w:w="425"/>
        <w:gridCol w:w="425"/>
        <w:gridCol w:w="427"/>
        <w:gridCol w:w="283"/>
        <w:gridCol w:w="283"/>
        <w:gridCol w:w="283"/>
      </w:tblGrid>
      <w:tr w:rsidR="004C5CF5" w14:paraId="460375DB" w14:textId="77777777">
        <w:trPr>
          <w:trHeight w:val="623"/>
        </w:trPr>
        <w:tc>
          <w:tcPr>
            <w:tcW w:w="3121" w:type="dxa"/>
          </w:tcPr>
          <w:p w14:paraId="460375C6" w14:textId="77777777" w:rsidR="004C5CF5" w:rsidRDefault="00CC1A61">
            <w:pPr>
              <w:widowControl w:val="0"/>
              <w:autoSpaceDE w:val="0"/>
              <w:autoSpaceDN w:val="0"/>
              <w:spacing w:line="275" w:lineRule="exact"/>
              <w:ind w:right="181"/>
              <w:jc w:val="center"/>
              <w:rPr>
                <w:rFonts w:eastAsia="Calibri" w:hAnsi="Calibri" w:cs="Calibri"/>
                <w:szCs w:val="22"/>
              </w:rPr>
            </w:pPr>
            <w:r>
              <w:rPr>
                <w:rFonts w:eastAsia="Calibri" w:hAnsi="Calibri" w:cs="Calibri"/>
                <w:color w:val="1A171B"/>
                <w:spacing w:val="-2"/>
                <w:szCs w:val="22"/>
              </w:rPr>
              <w:t>CLASS</w:t>
            </w:r>
          </w:p>
        </w:tc>
        <w:tc>
          <w:tcPr>
            <w:tcW w:w="425" w:type="dxa"/>
          </w:tcPr>
          <w:p w14:paraId="460375C7" w14:textId="77777777" w:rsidR="004C5CF5" w:rsidRDefault="00CC1A61">
            <w:pPr>
              <w:widowControl w:val="0"/>
              <w:autoSpaceDE w:val="0"/>
              <w:autoSpaceDN w:val="0"/>
              <w:spacing w:line="156" w:lineRule="exact"/>
              <w:ind w:left="83"/>
              <w:rPr>
                <w:rFonts w:eastAsia="Calibri" w:hAnsi="Calibri" w:cs="Calibri"/>
                <w:szCs w:val="22"/>
              </w:rPr>
            </w:pPr>
            <w:r>
              <w:rPr>
                <w:rFonts w:eastAsia="Calibri" w:hAnsi="Calibri" w:cs="Calibri"/>
                <w:color w:val="1A171B"/>
                <w:spacing w:val="-5"/>
                <w:szCs w:val="22"/>
              </w:rPr>
              <w:t>1.1</w:t>
            </w:r>
          </w:p>
          <w:p w14:paraId="460375C8" w14:textId="77777777" w:rsidR="004C5CF5" w:rsidRDefault="00CC1A61">
            <w:pPr>
              <w:widowControl w:val="0"/>
              <w:autoSpaceDE w:val="0"/>
              <w:autoSpaceDN w:val="0"/>
              <w:spacing w:line="187" w:lineRule="exact"/>
              <w:ind w:left="81"/>
              <w:rPr>
                <w:rFonts w:eastAsia="Calibri" w:hAnsi="Calibri" w:cs="Calibri"/>
                <w:szCs w:val="22"/>
              </w:rPr>
            </w:pPr>
            <w:r>
              <w:rPr>
                <w:rFonts w:eastAsia="Calibri" w:hAnsi="Calibri" w:cs="Calibri"/>
                <w:color w:val="1A171B"/>
                <w:spacing w:val="-5"/>
                <w:szCs w:val="22"/>
              </w:rPr>
              <w:t>1.2</w:t>
            </w:r>
          </w:p>
          <w:p w14:paraId="460375C9" w14:textId="77777777" w:rsidR="004C5CF5" w:rsidRDefault="00CC1A61">
            <w:pPr>
              <w:widowControl w:val="0"/>
              <w:autoSpaceDE w:val="0"/>
              <w:autoSpaceDN w:val="0"/>
              <w:spacing w:line="232" w:lineRule="exact"/>
              <w:ind w:left="81"/>
              <w:rPr>
                <w:rFonts w:eastAsia="Calibri" w:hAnsi="Calibri" w:cs="Calibri"/>
                <w:szCs w:val="22"/>
              </w:rPr>
            </w:pPr>
            <w:r>
              <w:rPr>
                <w:rFonts w:eastAsia="Calibri" w:hAnsi="Calibri" w:cs="Calibri"/>
                <w:color w:val="1A171B"/>
                <w:spacing w:val="-5"/>
                <w:szCs w:val="22"/>
              </w:rPr>
              <w:t>1.5</w:t>
            </w:r>
          </w:p>
        </w:tc>
        <w:tc>
          <w:tcPr>
            <w:tcW w:w="425" w:type="dxa"/>
          </w:tcPr>
          <w:p w14:paraId="460375CA" w14:textId="77777777" w:rsidR="004C5CF5" w:rsidRDefault="00CC1A61">
            <w:pPr>
              <w:widowControl w:val="0"/>
              <w:autoSpaceDE w:val="0"/>
              <w:autoSpaceDN w:val="0"/>
              <w:spacing w:line="163" w:lineRule="exact"/>
              <w:ind w:left="76"/>
              <w:rPr>
                <w:rFonts w:eastAsia="Calibri" w:hAnsi="Calibri" w:cs="Calibri"/>
                <w:szCs w:val="22"/>
              </w:rPr>
            </w:pPr>
            <w:r>
              <w:rPr>
                <w:rFonts w:eastAsia="Calibri" w:hAnsi="Calibri" w:cs="Calibri"/>
                <w:color w:val="1A171B"/>
                <w:spacing w:val="-5"/>
                <w:szCs w:val="22"/>
              </w:rPr>
              <w:t>1.3</w:t>
            </w:r>
          </w:p>
          <w:p w14:paraId="460375CB" w14:textId="77777777" w:rsidR="004C5CF5" w:rsidRDefault="00CC1A61">
            <w:pPr>
              <w:widowControl w:val="0"/>
              <w:autoSpaceDE w:val="0"/>
              <w:autoSpaceDN w:val="0"/>
              <w:spacing w:line="234" w:lineRule="exact"/>
              <w:ind w:left="76"/>
              <w:rPr>
                <w:rFonts w:eastAsia="Calibri" w:hAnsi="Calibri" w:cs="Calibri"/>
                <w:szCs w:val="22"/>
              </w:rPr>
            </w:pPr>
            <w:r>
              <w:rPr>
                <w:rFonts w:eastAsia="Calibri" w:hAnsi="Calibri" w:cs="Calibri"/>
                <w:color w:val="1A171B"/>
                <w:spacing w:val="-5"/>
                <w:szCs w:val="22"/>
              </w:rPr>
              <w:t>1.6</w:t>
            </w:r>
          </w:p>
        </w:tc>
        <w:tc>
          <w:tcPr>
            <w:tcW w:w="427" w:type="dxa"/>
          </w:tcPr>
          <w:p w14:paraId="460375CC" w14:textId="77777777" w:rsidR="004C5CF5" w:rsidRDefault="00CC1A61">
            <w:pPr>
              <w:widowControl w:val="0"/>
              <w:autoSpaceDE w:val="0"/>
              <w:autoSpaceDN w:val="0"/>
              <w:spacing w:line="275" w:lineRule="exact"/>
              <w:ind w:left="42" w:right="31"/>
              <w:jc w:val="center"/>
              <w:rPr>
                <w:rFonts w:eastAsia="Calibri" w:hAnsi="Calibri" w:cs="Calibri"/>
                <w:szCs w:val="22"/>
              </w:rPr>
            </w:pPr>
            <w:r>
              <w:rPr>
                <w:rFonts w:eastAsia="Calibri" w:hAnsi="Calibri" w:cs="Calibri"/>
                <w:color w:val="1A171B"/>
                <w:spacing w:val="-5"/>
                <w:szCs w:val="22"/>
              </w:rPr>
              <w:t>1.4</w:t>
            </w:r>
          </w:p>
        </w:tc>
        <w:tc>
          <w:tcPr>
            <w:tcW w:w="425" w:type="dxa"/>
          </w:tcPr>
          <w:p w14:paraId="460375CD" w14:textId="77777777" w:rsidR="004C5CF5" w:rsidRDefault="00CC1A61">
            <w:pPr>
              <w:widowControl w:val="0"/>
              <w:autoSpaceDE w:val="0"/>
              <w:autoSpaceDN w:val="0"/>
              <w:spacing w:line="275" w:lineRule="exact"/>
              <w:ind w:left="45" w:right="32"/>
              <w:jc w:val="center"/>
              <w:rPr>
                <w:rFonts w:eastAsia="Calibri" w:hAnsi="Calibri" w:cs="Calibri"/>
                <w:szCs w:val="22"/>
              </w:rPr>
            </w:pPr>
            <w:r>
              <w:rPr>
                <w:rFonts w:eastAsia="Calibri" w:hAnsi="Calibri" w:cs="Calibri"/>
                <w:color w:val="1A171B"/>
                <w:spacing w:val="-5"/>
                <w:szCs w:val="22"/>
              </w:rPr>
              <w:t>2.1</w:t>
            </w:r>
          </w:p>
        </w:tc>
        <w:tc>
          <w:tcPr>
            <w:tcW w:w="425" w:type="dxa"/>
          </w:tcPr>
          <w:p w14:paraId="460375CE" w14:textId="77777777" w:rsidR="004C5CF5" w:rsidRDefault="00CC1A61">
            <w:pPr>
              <w:widowControl w:val="0"/>
              <w:autoSpaceDE w:val="0"/>
              <w:autoSpaceDN w:val="0"/>
              <w:spacing w:line="275" w:lineRule="exact"/>
              <w:ind w:left="45" w:right="31"/>
              <w:jc w:val="center"/>
              <w:rPr>
                <w:rFonts w:eastAsia="Calibri" w:hAnsi="Calibri" w:cs="Calibri"/>
                <w:szCs w:val="22"/>
              </w:rPr>
            </w:pPr>
            <w:r>
              <w:rPr>
                <w:rFonts w:eastAsia="Calibri" w:hAnsi="Calibri" w:cs="Calibri"/>
                <w:color w:val="1A171B"/>
                <w:spacing w:val="-5"/>
                <w:szCs w:val="22"/>
              </w:rPr>
              <w:t>2.2</w:t>
            </w:r>
          </w:p>
        </w:tc>
        <w:tc>
          <w:tcPr>
            <w:tcW w:w="425" w:type="dxa"/>
          </w:tcPr>
          <w:p w14:paraId="460375CF" w14:textId="77777777" w:rsidR="004C5CF5" w:rsidRDefault="00CC1A61">
            <w:pPr>
              <w:widowControl w:val="0"/>
              <w:autoSpaceDE w:val="0"/>
              <w:autoSpaceDN w:val="0"/>
              <w:spacing w:line="275" w:lineRule="exact"/>
              <w:ind w:left="45" w:right="32"/>
              <w:jc w:val="center"/>
              <w:rPr>
                <w:rFonts w:eastAsia="Calibri" w:hAnsi="Calibri" w:cs="Calibri"/>
                <w:szCs w:val="22"/>
              </w:rPr>
            </w:pPr>
            <w:r>
              <w:rPr>
                <w:rFonts w:eastAsia="Calibri" w:hAnsi="Calibri" w:cs="Calibri"/>
                <w:color w:val="1A171B"/>
                <w:spacing w:val="-5"/>
                <w:szCs w:val="22"/>
              </w:rPr>
              <w:t>2.3</w:t>
            </w:r>
          </w:p>
        </w:tc>
        <w:tc>
          <w:tcPr>
            <w:tcW w:w="283" w:type="dxa"/>
          </w:tcPr>
          <w:p w14:paraId="460375D0" w14:textId="77777777" w:rsidR="004C5CF5" w:rsidRDefault="00CC1A61">
            <w:pPr>
              <w:widowControl w:val="0"/>
              <w:autoSpaceDE w:val="0"/>
              <w:autoSpaceDN w:val="0"/>
              <w:spacing w:line="275" w:lineRule="exact"/>
              <w:ind w:left="23"/>
              <w:jc w:val="center"/>
              <w:rPr>
                <w:rFonts w:eastAsia="Calibri" w:hAnsi="Calibri" w:cs="Calibri"/>
                <w:szCs w:val="22"/>
              </w:rPr>
            </w:pPr>
            <w:r>
              <w:rPr>
                <w:rFonts w:eastAsia="Calibri" w:hAnsi="Calibri" w:cs="Calibri"/>
                <w:color w:val="1A171B"/>
                <w:spacing w:val="-10"/>
                <w:szCs w:val="22"/>
              </w:rPr>
              <w:t>3</w:t>
            </w:r>
          </w:p>
        </w:tc>
        <w:tc>
          <w:tcPr>
            <w:tcW w:w="425" w:type="dxa"/>
          </w:tcPr>
          <w:p w14:paraId="460375D1" w14:textId="77777777" w:rsidR="004C5CF5" w:rsidRDefault="00CC1A61">
            <w:pPr>
              <w:widowControl w:val="0"/>
              <w:autoSpaceDE w:val="0"/>
              <w:autoSpaceDN w:val="0"/>
              <w:spacing w:line="275" w:lineRule="exact"/>
              <w:ind w:left="45" w:right="32"/>
              <w:jc w:val="center"/>
              <w:rPr>
                <w:rFonts w:eastAsia="Calibri" w:hAnsi="Calibri" w:cs="Calibri"/>
                <w:szCs w:val="22"/>
              </w:rPr>
            </w:pPr>
            <w:r>
              <w:rPr>
                <w:rFonts w:eastAsia="Calibri" w:hAnsi="Calibri" w:cs="Calibri"/>
                <w:color w:val="1A171B"/>
                <w:spacing w:val="-5"/>
                <w:szCs w:val="22"/>
              </w:rPr>
              <w:t>4.1</w:t>
            </w:r>
          </w:p>
        </w:tc>
        <w:tc>
          <w:tcPr>
            <w:tcW w:w="425" w:type="dxa"/>
          </w:tcPr>
          <w:p w14:paraId="460375D2" w14:textId="77777777" w:rsidR="004C5CF5" w:rsidRDefault="00CC1A61">
            <w:pPr>
              <w:widowControl w:val="0"/>
              <w:autoSpaceDE w:val="0"/>
              <w:autoSpaceDN w:val="0"/>
              <w:spacing w:line="275" w:lineRule="exact"/>
              <w:ind w:left="45" w:right="32"/>
              <w:jc w:val="center"/>
              <w:rPr>
                <w:rFonts w:eastAsia="Calibri" w:hAnsi="Calibri" w:cs="Calibri"/>
                <w:szCs w:val="22"/>
              </w:rPr>
            </w:pPr>
            <w:r>
              <w:rPr>
                <w:rFonts w:eastAsia="Calibri" w:hAnsi="Calibri" w:cs="Calibri"/>
                <w:color w:val="1A171B"/>
                <w:spacing w:val="-5"/>
                <w:szCs w:val="22"/>
              </w:rPr>
              <w:t>4.2</w:t>
            </w:r>
          </w:p>
        </w:tc>
        <w:tc>
          <w:tcPr>
            <w:tcW w:w="428" w:type="dxa"/>
          </w:tcPr>
          <w:p w14:paraId="460375D3" w14:textId="77777777" w:rsidR="004C5CF5" w:rsidRDefault="00CC1A61">
            <w:pPr>
              <w:widowControl w:val="0"/>
              <w:autoSpaceDE w:val="0"/>
              <w:autoSpaceDN w:val="0"/>
              <w:spacing w:line="275" w:lineRule="exact"/>
              <w:ind w:left="22" w:right="12"/>
              <w:jc w:val="center"/>
              <w:rPr>
                <w:rFonts w:eastAsia="Calibri" w:hAnsi="Calibri" w:cs="Calibri"/>
                <w:szCs w:val="22"/>
              </w:rPr>
            </w:pPr>
            <w:r>
              <w:rPr>
                <w:rFonts w:eastAsia="Calibri" w:hAnsi="Calibri" w:cs="Calibri"/>
                <w:color w:val="1A171B"/>
                <w:spacing w:val="-5"/>
                <w:szCs w:val="22"/>
              </w:rPr>
              <w:t>4.3</w:t>
            </w:r>
          </w:p>
        </w:tc>
        <w:tc>
          <w:tcPr>
            <w:tcW w:w="425" w:type="dxa"/>
          </w:tcPr>
          <w:p w14:paraId="460375D4" w14:textId="77777777" w:rsidR="004C5CF5" w:rsidRDefault="00CC1A61">
            <w:pPr>
              <w:widowControl w:val="0"/>
              <w:autoSpaceDE w:val="0"/>
              <w:autoSpaceDN w:val="0"/>
              <w:spacing w:line="275" w:lineRule="exact"/>
              <w:ind w:left="45" w:right="33"/>
              <w:jc w:val="center"/>
              <w:rPr>
                <w:rFonts w:eastAsia="Calibri" w:hAnsi="Calibri" w:cs="Calibri"/>
                <w:szCs w:val="22"/>
              </w:rPr>
            </w:pPr>
            <w:r>
              <w:rPr>
                <w:rFonts w:eastAsia="Calibri" w:hAnsi="Calibri" w:cs="Calibri"/>
                <w:color w:val="1A171B"/>
                <w:spacing w:val="-5"/>
                <w:szCs w:val="22"/>
              </w:rPr>
              <w:t>5.1</w:t>
            </w:r>
          </w:p>
        </w:tc>
        <w:tc>
          <w:tcPr>
            <w:tcW w:w="425" w:type="dxa"/>
          </w:tcPr>
          <w:p w14:paraId="460375D5" w14:textId="77777777" w:rsidR="004C5CF5" w:rsidRDefault="00CC1A61">
            <w:pPr>
              <w:widowControl w:val="0"/>
              <w:autoSpaceDE w:val="0"/>
              <w:autoSpaceDN w:val="0"/>
              <w:spacing w:line="275" w:lineRule="exact"/>
              <w:ind w:left="45" w:right="33"/>
              <w:jc w:val="center"/>
              <w:rPr>
                <w:rFonts w:eastAsia="Calibri" w:hAnsi="Calibri" w:cs="Calibri"/>
                <w:szCs w:val="22"/>
              </w:rPr>
            </w:pPr>
            <w:r>
              <w:rPr>
                <w:rFonts w:eastAsia="Calibri" w:hAnsi="Calibri" w:cs="Calibri"/>
                <w:color w:val="1A171B"/>
                <w:spacing w:val="-5"/>
                <w:szCs w:val="22"/>
              </w:rPr>
              <w:t>5.2</w:t>
            </w:r>
          </w:p>
        </w:tc>
        <w:tc>
          <w:tcPr>
            <w:tcW w:w="425" w:type="dxa"/>
          </w:tcPr>
          <w:p w14:paraId="460375D6" w14:textId="77777777" w:rsidR="004C5CF5" w:rsidRDefault="00CC1A61">
            <w:pPr>
              <w:widowControl w:val="0"/>
              <w:autoSpaceDE w:val="0"/>
              <w:autoSpaceDN w:val="0"/>
              <w:spacing w:line="275" w:lineRule="exact"/>
              <w:ind w:left="45" w:right="34"/>
              <w:jc w:val="center"/>
              <w:rPr>
                <w:rFonts w:eastAsia="Calibri" w:hAnsi="Calibri" w:cs="Calibri"/>
                <w:szCs w:val="22"/>
              </w:rPr>
            </w:pPr>
            <w:r>
              <w:rPr>
                <w:rFonts w:eastAsia="Calibri" w:hAnsi="Calibri" w:cs="Calibri"/>
                <w:color w:val="1A171B"/>
                <w:spacing w:val="-5"/>
                <w:szCs w:val="22"/>
              </w:rPr>
              <w:t>6.1</w:t>
            </w:r>
          </w:p>
        </w:tc>
        <w:tc>
          <w:tcPr>
            <w:tcW w:w="427" w:type="dxa"/>
          </w:tcPr>
          <w:p w14:paraId="460375D7" w14:textId="77777777" w:rsidR="004C5CF5" w:rsidRDefault="00CC1A61">
            <w:pPr>
              <w:widowControl w:val="0"/>
              <w:autoSpaceDE w:val="0"/>
              <w:autoSpaceDN w:val="0"/>
              <w:spacing w:line="275" w:lineRule="exact"/>
              <w:ind w:left="42" w:right="33"/>
              <w:jc w:val="center"/>
              <w:rPr>
                <w:rFonts w:eastAsia="Calibri" w:hAnsi="Calibri" w:cs="Calibri"/>
                <w:szCs w:val="22"/>
              </w:rPr>
            </w:pPr>
            <w:r>
              <w:rPr>
                <w:rFonts w:eastAsia="Calibri" w:hAnsi="Calibri" w:cs="Calibri"/>
                <w:color w:val="1A171B"/>
                <w:spacing w:val="-5"/>
                <w:szCs w:val="22"/>
              </w:rPr>
              <w:t>6.2</w:t>
            </w:r>
          </w:p>
        </w:tc>
        <w:tc>
          <w:tcPr>
            <w:tcW w:w="283" w:type="dxa"/>
          </w:tcPr>
          <w:p w14:paraId="460375D8" w14:textId="77777777" w:rsidR="004C5CF5" w:rsidRDefault="00CC1A61">
            <w:pPr>
              <w:widowControl w:val="0"/>
              <w:autoSpaceDE w:val="0"/>
              <w:autoSpaceDN w:val="0"/>
              <w:spacing w:line="275" w:lineRule="exact"/>
              <w:ind w:left="23" w:right="2"/>
              <w:jc w:val="center"/>
              <w:rPr>
                <w:rFonts w:eastAsia="Calibri" w:hAnsi="Calibri" w:cs="Calibri"/>
                <w:szCs w:val="22"/>
              </w:rPr>
            </w:pPr>
            <w:r>
              <w:rPr>
                <w:rFonts w:eastAsia="Calibri" w:hAnsi="Calibri" w:cs="Calibri"/>
                <w:color w:val="1A171B"/>
                <w:spacing w:val="-10"/>
                <w:szCs w:val="22"/>
              </w:rPr>
              <w:t>7</w:t>
            </w:r>
          </w:p>
        </w:tc>
        <w:tc>
          <w:tcPr>
            <w:tcW w:w="283" w:type="dxa"/>
          </w:tcPr>
          <w:p w14:paraId="460375D9" w14:textId="77777777" w:rsidR="004C5CF5" w:rsidRDefault="00CC1A61">
            <w:pPr>
              <w:widowControl w:val="0"/>
              <w:autoSpaceDE w:val="0"/>
              <w:autoSpaceDN w:val="0"/>
              <w:spacing w:line="275" w:lineRule="exact"/>
              <w:ind w:left="23" w:right="1"/>
              <w:jc w:val="center"/>
              <w:rPr>
                <w:rFonts w:eastAsia="Calibri" w:hAnsi="Calibri" w:cs="Calibri"/>
                <w:szCs w:val="22"/>
              </w:rPr>
            </w:pPr>
            <w:r>
              <w:rPr>
                <w:rFonts w:eastAsia="Calibri" w:hAnsi="Calibri" w:cs="Calibri"/>
                <w:color w:val="1A171B"/>
                <w:spacing w:val="-10"/>
                <w:szCs w:val="22"/>
              </w:rPr>
              <w:t>8</w:t>
            </w:r>
          </w:p>
        </w:tc>
        <w:tc>
          <w:tcPr>
            <w:tcW w:w="283" w:type="dxa"/>
          </w:tcPr>
          <w:p w14:paraId="460375DA" w14:textId="77777777" w:rsidR="004C5CF5" w:rsidRDefault="00CC1A61">
            <w:pPr>
              <w:widowControl w:val="0"/>
              <w:autoSpaceDE w:val="0"/>
              <w:autoSpaceDN w:val="0"/>
              <w:spacing w:line="275" w:lineRule="exact"/>
              <w:ind w:left="23"/>
              <w:jc w:val="center"/>
              <w:rPr>
                <w:rFonts w:eastAsia="Calibri" w:hAnsi="Calibri" w:cs="Calibri"/>
                <w:szCs w:val="22"/>
              </w:rPr>
            </w:pPr>
            <w:r>
              <w:rPr>
                <w:rFonts w:eastAsia="Calibri" w:hAnsi="Calibri" w:cs="Calibri"/>
                <w:color w:val="1A171B"/>
                <w:spacing w:val="-10"/>
                <w:szCs w:val="22"/>
              </w:rPr>
              <w:t>9</w:t>
            </w:r>
          </w:p>
        </w:tc>
      </w:tr>
      <w:tr w:rsidR="004C5CF5" w14:paraId="460375EE" w14:textId="77777777">
        <w:trPr>
          <w:trHeight w:val="253"/>
        </w:trPr>
        <w:tc>
          <w:tcPr>
            <w:tcW w:w="3121" w:type="dxa"/>
          </w:tcPr>
          <w:p w14:paraId="460375DC" w14:textId="77777777" w:rsidR="004C5CF5" w:rsidRDefault="00CC1A61">
            <w:pPr>
              <w:widowControl w:val="0"/>
              <w:autoSpaceDE w:val="0"/>
              <w:autoSpaceDN w:val="0"/>
              <w:spacing w:line="234" w:lineRule="exact"/>
              <w:ind w:left="40"/>
              <w:rPr>
                <w:rFonts w:eastAsia="Calibri" w:hAnsi="Calibri" w:cs="Calibri"/>
                <w:szCs w:val="22"/>
              </w:rPr>
            </w:pPr>
            <w:r>
              <w:rPr>
                <w:rFonts w:eastAsia="Calibri" w:hAnsi="Calibri" w:cs="Calibri"/>
                <w:color w:val="1A171B"/>
                <w:spacing w:val="-6"/>
                <w:szCs w:val="22"/>
              </w:rPr>
              <w:t>Explosives</w:t>
            </w:r>
            <w:r>
              <w:rPr>
                <w:rFonts w:eastAsia="Calibri" w:hAnsi="Calibri" w:cs="Calibri"/>
                <w:color w:val="1A171B"/>
                <w:spacing w:val="-3"/>
                <w:szCs w:val="22"/>
              </w:rPr>
              <w:t xml:space="preserve"> </w:t>
            </w:r>
            <w:r>
              <w:rPr>
                <w:rFonts w:eastAsia="Calibri" w:hAnsi="Calibri" w:cs="Calibri"/>
                <w:color w:val="1A171B"/>
                <w:spacing w:val="-6"/>
                <w:szCs w:val="22"/>
              </w:rPr>
              <w:t>1.1,</w:t>
            </w:r>
            <w:r>
              <w:rPr>
                <w:rFonts w:eastAsia="Calibri" w:hAnsi="Calibri" w:cs="Calibri"/>
                <w:color w:val="1A171B"/>
                <w:spacing w:val="-1"/>
                <w:szCs w:val="22"/>
              </w:rPr>
              <w:t xml:space="preserve"> </w:t>
            </w:r>
            <w:r>
              <w:rPr>
                <w:rFonts w:eastAsia="Calibri" w:hAnsi="Calibri" w:cs="Calibri"/>
                <w:color w:val="1A171B"/>
                <w:spacing w:val="-6"/>
                <w:szCs w:val="22"/>
              </w:rPr>
              <w:t>1.2,</w:t>
            </w:r>
            <w:r>
              <w:rPr>
                <w:rFonts w:eastAsia="Calibri" w:hAnsi="Calibri" w:cs="Calibri"/>
                <w:color w:val="1A171B"/>
                <w:szCs w:val="22"/>
              </w:rPr>
              <w:t xml:space="preserve"> </w:t>
            </w:r>
            <w:r>
              <w:rPr>
                <w:rFonts w:eastAsia="Calibri" w:hAnsi="Calibri" w:cs="Calibri"/>
                <w:color w:val="1A171B"/>
                <w:spacing w:val="-6"/>
                <w:szCs w:val="22"/>
              </w:rPr>
              <w:t>1.5</w:t>
            </w:r>
          </w:p>
        </w:tc>
        <w:tc>
          <w:tcPr>
            <w:tcW w:w="425" w:type="dxa"/>
          </w:tcPr>
          <w:p w14:paraId="460375DD" w14:textId="77777777" w:rsidR="004C5CF5" w:rsidRDefault="00CC1A61">
            <w:pPr>
              <w:widowControl w:val="0"/>
              <w:autoSpaceDE w:val="0"/>
              <w:autoSpaceDN w:val="0"/>
              <w:spacing w:line="234" w:lineRule="exact"/>
              <w:ind w:left="45" w:right="10"/>
              <w:jc w:val="center"/>
              <w:rPr>
                <w:rFonts w:eastAsia="Calibri" w:hAnsi="Calibri" w:cs="Calibri"/>
                <w:szCs w:val="22"/>
              </w:rPr>
            </w:pPr>
            <w:r>
              <w:rPr>
                <w:rFonts w:eastAsia="Calibri" w:hAnsi="Calibri" w:cs="Calibri"/>
                <w:color w:val="1A171B"/>
                <w:spacing w:val="-10"/>
                <w:szCs w:val="22"/>
              </w:rPr>
              <w:t>*</w:t>
            </w:r>
          </w:p>
        </w:tc>
        <w:tc>
          <w:tcPr>
            <w:tcW w:w="425" w:type="dxa"/>
          </w:tcPr>
          <w:p w14:paraId="460375DE" w14:textId="77777777" w:rsidR="004C5CF5" w:rsidRDefault="00CC1A61">
            <w:pPr>
              <w:widowControl w:val="0"/>
              <w:autoSpaceDE w:val="0"/>
              <w:autoSpaceDN w:val="0"/>
              <w:spacing w:line="234" w:lineRule="exact"/>
              <w:ind w:left="45" w:right="5"/>
              <w:jc w:val="center"/>
              <w:rPr>
                <w:rFonts w:eastAsia="Calibri" w:hAnsi="Calibri" w:cs="Calibri"/>
                <w:szCs w:val="22"/>
              </w:rPr>
            </w:pPr>
            <w:r>
              <w:rPr>
                <w:rFonts w:eastAsia="Calibri" w:hAnsi="Calibri" w:cs="Calibri"/>
                <w:color w:val="1A171B"/>
                <w:spacing w:val="-10"/>
                <w:szCs w:val="22"/>
              </w:rPr>
              <w:t>*</w:t>
            </w:r>
          </w:p>
        </w:tc>
        <w:tc>
          <w:tcPr>
            <w:tcW w:w="427" w:type="dxa"/>
          </w:tcPr>
          <w:p w14:paraId="460375DF" w14:textId="77777777" w:rsidR="004C5CF5" w:rsidRDefault="00CC1A61">
            <w:pPr>
              <w:widowControl w:val="0"/>
              <w:autoSpaceDE w:val="0"/>
              <w:autoSpaceDN w:val="0"/>
              <w:spacing w:line="234" w:lineRule="exact"/>
              <w:ind w:left="42"/>
              <w:jc w:val="center"/>
              <w:rPr>
                <w:rFonts w:eastAsia="Calibri" w:hAnsi="Calibri" w:cs="Calibri"/>
                <w:szCs w:val="22"/>
              </w:rPr>
            </w:pPr>
            <w:r>
              <w:rPr>
                <w:rFonts w:eastAsia="Calibri" w:hAnsi="Calibri" w:cs="Calibri"/>
                <w:color w:val="1A171B"/>
                <w:spacing w:val="-10"/>
                <w:szCs w:val="22"/>
              </w:rPr>
              <w:t>*</w:t>
            </w:r>
          </w:p>
        </w:tc>
        <w:tc>
          <w:tcPr>
            <w:tcW w:w="425" w:type="dxa"/>
          </w:tcPr>
          <w:p w14:paraId="460375E0" w14:textId="77777777" w:rsidR="004C5CF5" w:rsidRDefault="00CC1A61">
            <w:pPr>
              <w:widowControl w:val="0"/>
              <w:autoSpaceDE w:val="0"/>
              <w:autoSpaceDN w:val="0"/>
              <w:spacing w:line="234" w:lineRule="exact"/>
              <w:ind w:left="45" w:right="20"/>
              <w:jc w:val="center"/>
              <w:rPr>
                <w:rFonts w:eastAsia="Calibri" w:hAnsi="Calibri" w:cs="Calibri"/>
                <w:szCs w:val="22"/>
              </w:rPr>
            </w:pPr>
            <w:r>
              <w:rPr>
                <w:rFonts w:eastAsia="Calibri" w:hAnsi="Calibri" w:cs="Calibri"/>
                <w:color w:val="1A171B"/>
                <w:spacing w:val="-10"/>
                <w:szCs w:val="22"/>
              </w:rPr>
              <w:t>4</w:t>
            </w:r>
          </w:p>
        </w:tc>
        <w:tc>
          <w:tcPr>
            <w:tcW w:w="425" w:type="dxa"/>
          </w:tcPr>
          <w:p w14:paraId="460375E1" w14:textId="77777777" w:rsidR="004C5CF5" w:rsidRDefault="00CC1A61">
            <w:pPr>
              <w:widowControl w:val="0"/>
              <w:autoSpaceDE w:val="0"/>
              <w:autoSpaceDN w:val="0"/>
              <w:spacing w:line="234" w:lineRule="exact"/>
              <w:ind w:left="45" w:right="14"/>
              <w:jc w:val="center"/>
              <w:rPr>
                <w:rFonts w:eastAsia="Calibri" w:hAnsi="Calibri" w:cs="Calibri"/>
                <w:szCs w:val="22"/>
              </w:rPr>
            </w:pPr>
            <w:r>
              <w:rPr>
                <w:rFonts w:eastAsia="Calibri" w:hAnsi="Calibri" w:cs="Calibri"/>
                <w:color w:val="1A171B"/>
                <w:spacing w:val="-10"/>
                <w:szCs w:val="22"/>
              </w:rPr>
              <w:t>2</w:t>
            </w:r>
          </w:p>
        </w:tc>
        <w:tc>
          <w:tcPr>
            <w:tcW w:w="425" w:type="dxa"/>
          </w:tcPr>
          <w:p w14:paraId="460375E2" w14:textId="77777777" w:rsidR="004C5CF5" w:rsidRDefault="00CC1A61">
            <w:pPr>
              <w:widowControl w:val="0"/>
              <w:autoSpaceDE w:val="0"/>
              <w:autoSpaceDN w:val="0"/>
              <w:spacing w:line="234" w:lineRule="exact"/>
              <w:ind w:left="45" w:right="20"/>
              <w:jc w:val="center"/>
              <w:rPr>
                <w:rFonts w:eastAsia="Calibri" w:hAnsi="Calibri" w:cs="Calibri"/>
                <w:szCs w:val="22"/>
              </w:rPr>
            </w:pPr>
            <w:r>
              <w:rPr>
                <w:rFonts w:eastAsia="Calibri" w:hAnsi="Calibri" w:cs="Calibri"/>
                <w:color w:val="1A171B"/>
                <w:spacing w:val="-10"/>
                <w:szCs w:val="22"/>
              </w:rPr>
              <w:t>2</w:t>
            </w:r>
          </w:p>
        </w:tc>
        <w:tc>
          <w:tcPr>
            <w:tcW w:w="283" w:type="dxa"/>
          </w:tcPr>
          <w:p w14:paraId="460375E3" w14:textId="77777777" w:rsidR="004C5CF5" w:rsidRDefault="00CC1A61">
            <w:pPr>
              <w:widowControl w:val="0"/>
              <w:autoSpaceDE w:val="0"/>
              <w:autoSpaceDN w:val="0"/>
              <w:spacing w:line="234" w:lineRule="exact"/>
              <w:ind w:left="23"/>
              <w:jc w:val="center"/>
              <w:rPr>
                <w:rFonts w:eastAsia="Calibri" w:hAnsi="Calibri" w:cs="Calibri"/>
                <w:szCs w:val="22"/>
              </w:rPr>
            </w:pPr>
            <w:r>
              <w:rPr>
                <w:rFonts w:eastAsia="Calibri" w:hAnsi="Calibri" w:cs="Calibri"/>
                <w:color w:val="1A171B"/>
                <w:spacing w:val="-10"/>
                <w:szCs w:val="22"/>
              </w:rPr>
              <w:t>4</w:t>
            </w:r>
          </w:p>
        </w:tc>
        <w:tc>
          <w:tcPr>
            <w:tcW w:w="425" w:type="dxa"/>
          </w:tcPr>
          <w:p w14:paraId="460375E4" w14:textId="77777777" w:rsidR="004C5CF5" w:rsidRDefault="00CC1A61">
            <w:pPr>
              <w:widowControl w:val="0"/>
              <w:autoSpaceDE w:val="0"/>
              <w:autoSpaceDN w:val="0"/>
              <w:spacing w:line="234" w:lineRule="exact"/>
              <w:ind w:left="45" w:right="20"/>
              <w:jc w:val="center"/>
              <w:rPr>
                <w:rFonts w:eastAsia="Calibri" w:hAnsi="Calibri" w:cs="Calibri"/>
                <w:szCs w:val="22"/>
              </w:rPr>
            </w:pPr>
            <w:r>
              <w:rPr>
                <w:rFonts w:eastAsia="Calibri" w:hAnsi="Calibri" w:cs="Calibri"/>
                <w:color w:val="1A171B"/>
                <w:spacing w:val="-10"/>
                <w:szCs w:val="22"/>
              </w:rPr>
              <w:t>4</w:t>
            </w:r>
          </w:p>
        </w:tc>
        <w:tc>
          <w:tcPr>
            <w:tcW w:w="425" w:type="dxa"/>
          </w:tcPr>
          <w:p w14:paraId="460375E5" w14:textId="77777777" w:rsidR="004C5CF5" w:rsidRDefault="00CC1A61">
            <w:pPr>
              <w:widowControl w:val="0"/>
              <w:autoSpaceDE w:val="0"/>
              <w:autoSpaceDN w:val="0"/>
              <w:spacing w:line="234" w:lineRule="exact"/>
              <w:ind w:left="45" w:right="20"/>
              <w:jc w:val="center"/>
              <w:rPr>
                <w:rFonts w:eastAsia="Calibri" w:hAnsi="Calibri" w:cs="Calibri"/>
                <w:szCs w:val="22"/>
              </w:rPr>
            </w:pPr>
            <w:r>
              <w:rPr>
                <w:rFonts w:eastAsia="Calibri" w:hAnsi="Calibri" w:cs="Calibri"/>
                <w:color w:val="1A171B"/>
                <w:spacing w:val="-10"/>
                <w:szCs w:val="22"/>
              </w:rPr>
              <w:t>4</w:t>
            </w:r>
          </w:p>
        </w:tc>
        <w:tc>
          <w:tcPr>
            <w:tcW w:w="428" w:type="dxa"/>
          </w:tcPr>
          <w:p w14:paraId="460375E6" w14:textId="77777777" w:rsidR="004C5CF5" w:rsidRDefault="00CC1A61">
            <w:pPr>
              <w:widowControl w:val="0"/>
              <w:autoSpaceDE w:val="0"/>
              <w:autoSpaceDN w:val="0"/>
              <w:spacing w:line="234" w:lineRule="exact"/>
              <w:ind w:left="22"/>
              <w:jc w:val="center"/>
              <w:rPr>
                <w:rFonts w:eastAsia="Calibri" w:hAnsi="Calibri" w:cs="Calibri"/>
                <w:szCs w:val="22"/>
              </w:rPr>
            </w:pPr>
            <w:r>
              <w:rPr>
                <w:rFonts w:eastAsia="Calibri" w:hAnsi="Calibri" w:cs="Calibri"/>
                <w:color w:val="1A171B"/>
                <w:spacing w:val="-10"/>
                <w:szCs w:val="22"/>
              </w:rPr>
              <w:t>4</w:t>
            </w:r>
          </w:p>
        </w:tc>
        <w:tc>
          <w:tcPr>
            <w:tcW w:w="425" w:type="dxa"/>
          </w:tcPr>
          <w:p w14:paraId="460375E7" w14:textId="77777777" w:rsidR="004C5CF5" w:rsidRDefault="00CC1A61">
            <w:pPr>
              <w:widowControl w:val="0"/>
              <w:autoSpaceDE w:val="0"/>
              <w:autoSpaceDN w:val="0"/>
              <w:spacing w:line="234" w:lineRule="exact"/>
              <w:ind w:left="45" w:right="21"/>
              <w:jc w:val="center"/>
              <w:rPr>
                <w:rFonts w:eastAsia="Calibri" w:hAnsi="Calibri" w:cs="Calibri"/>
                <w:szCs w:val="22"/>
              </w:rPr>
            </w:pPr>
            <w:r>
              <w:rPr>
                <w:rFonts w:eastAsia="Calibri" w:hAnsi="Calibri" w:cs="Calibri"/>
                <w:color w:val="1A171B"/>
                <w:spacing w:val="-10"/>
                <w:szCs w:val="22"/>
              </w:rPr>
              <w:t>4</w:t>
            </w:r>
          </w:p>
        </w:tc>
        <w:tc>
          <w:tcPr>
            <w:tcW w:w="425" w:type="dxa"/>
          </w:tcPr>
          <w:p w14:paraId="460375E8" w14:textId="77777777" w:rsidR="004C5CF5" w:rsidRDefault="00CC1A61">
            <w:pPr>
              <w:widowControl w:val="0"/>
              <w:autoSpaceDE w:val="0"/>
              <w:autoSpaceDN w:val="0"/>
              <w:spacing w:line="234" w:lineRule="exact"/>
              <w:ind w:left="45" w:right="16"/>
              <w:jc w:val="center"/>
              <w:rPr>
                <w:rFonts w:eastAsia="Calibri" w:hAnsi="Calibri" w:cs="Calibri"/>
                <w:szCs w:val="22"/>
              </w:rPr>
            </w:pPr>
            <w:r>
              <w:rPr>
                <w:rFonts w:eastAsia="Calibri" w:hAnsi="Calibri" w:cs="Calibri"/>
                <w:color w:val="1A171B"/>
                <w:spacing w:val="-10"/>
                <w:szCs w:val="22"/>
              </w:rPr>
              <w:t>4</w:t>
            </w:r>
          </w:p>
        </w:tc>
        <w:tc>
          <w:tcPr>
            <w:tcW w:w="425" w:type="dxa"/>
          </w:tcPr>
          <w:p w14:paraId="460375E9" w14:textId="77777777" w:rsidR="004C5CF5" w:rsidRDefault="00CC1A61">
            <w:pPr>
              <w:widowControl w:val="0"/>
              <w:autoSpaceDE w:val="0"/>
              <w:autoSpaceDN w:val="0"/>
              <w:spacing w:line="234" w:lineRule="exact"/>
              <w:ind w:left="45" w:right="17"/>
              <w:jc w:val="center"/>
              <w:rPr>
                <w:rFonts w:eastAsia="Calibri" w:hAnsi="Calibri" w:cs="Calibri"/>
                <w:szCs w:val="22"/>
              </w:rPr>
            </w:pPr>
            <w:r>
              <w:rPr>
                <w:rFonts w:eastAsia="Calibri" w:hAnsi="Calibri" w:cs="Calibri"/>
                <w:color w:val="1A171B"/>
                <w:spacing w:val="-10"/>
                <w:szCs w:val="22"/>
              </w:rPr>
              <w:t>2</w:t>
            </w:r>
          </w:p>
        </w:tc>
        <w:tc>
          <w:tcPr>
            <w:tcW w:w="427" w:type="dxa"/>
          </w:tcPr>
          <w:p w14:paraId="460375EA" w14:textId="77777777" w:rsidR="004C5CF5" w:rsidRDefault="00CC1A61">
            <w:pPr>
              <w:widowControl w:val="0"/>
              <w:autoSpaceDE w:val="0"/>
              <w:autoSpaceDN w:val="0"/>
              <w:spacing w:line="234" w:lineRule="exact"/>
              <w:ind w:left="42" w:right="21"/>
              <w:jc w:val="center"/>
              <w:rPr>
                <w:rFonts w:eastAsia="Calibri" w:hAnsi="Calibri" w:cs="Calibri"/>
                <w:szCs w:val="22"/>
              </w:rPr>
            </w:pPr>
            <w:r>
              <w:rPr>
                <w:rFonts w:eastAsia="Calibri" w:hAnsi="Calibri" w:cs="Calibri"/>
                <w:color w:val="1A171B"/>
                <w:spacing w:val="-10"/>
                <w:szCs w:val="22"/>
              </w:rPr>
              <w:t>4</w:t>
            </w:r>
          </w:p>
        </w:tc>
        <w:tc>
          <w:tcPr>
            <w:tcW w:w="283" w:type="dxa"/>
          </w:tcPr>
          <w:p w14:paraId="460375EB" w14:textId="77777777" w:rsidR="004C5CF5" w:rsidRDefault="00CC1A61">
            <w:pPr>
              <w:widowControl w:val="0"/>
              <w:autoSpaceDE w:val="0"/>
              <w:autoSpaceDN w:val="0"/>
              <w:spacing w:line="234" w:lineRule="exact"/>
              <w:ind w:left="23" w:right="2"/>
              <w:jc w:val="center"/>
              <w:rPr>
                <w:rFonts w:eastAsia="Calibri" w:hAnsi="Calibri" w:cs="Calibri"/>
                <w:szCs w:val="22"/>
              </w:rPr>
            </w:pPr>
            <w:r>
              <w:rPr>
                <w:rFonts w:eastAsia="Calibri" w:hAnsi="Calibri" w:cs="Calibri"/>
                <w:color w:val="1A171B"/>
                <w:spacing w:val="-10"/>
                <w:szCs w:val="22"/>
              </w:rPr>
              <w:t>2</w:t>
            </w:r>
          </w:p>
        </w:tc>
        <w:tc>
          <w:tcPr>
            <w:tcW w:w="283" w:type="dxa"/>
          </w:tcPr>
          <w:p w14:paraId="460375EC" w14:textId="77777777" w:rsidR="004C5CF5" w:rsidRDefault="00CC1A61">
            <w:pPr>
              <w:widowControl w:val="0"/>
              <w:autoSpaceDE w:val="0"/>
              <w:autoSpaceDN w:val="0"/>
              <w:spacing w:line="234" w:lineRule="exact"/>
              <w:ind w:left="23" w:right="1"/>
              <w:jc w:val="center"/>
              <w:rPr>
                <w:rFonts w:eastAsia="Calibri" w:hAnsi="Calibri" w:cs="Calibri"/>
                <w:szCs w:val="22"/>
              </w:rPr>
            </w:pPr>
            <w:r>
              <w:rPr>
                <w:rFonts w:eastAsia="Calibri" w:hAnsi="Calibri" w:cs="Calibri"/>
                <w:color w:val="1A171B"/>
                <w:spacing w:val="-10"/>
                <w:szCs w:val="22"/>
              </w:rPr>
              <w:t>4</w:t>
            </w:r>
          </w:p>
        </w:tc>
        <w:tc>
          <w:tcPr>
            <w:tcW w:w="283" w:type="dxa"/>
          </w:tcPr>
          <w:p w14:paraId="460375ED" w14:textId="77777777" w:rsidR="004C5CF5" w:rsidRDefault="00CC1A61">
            <w:pPr>
              <w:widowControl w:val="0"/>
              <w:autoSpaceDE w:val="0"/>
              <w:autoSpaceDN w:val="0"/>
              <w:spacing w:line="234" w:lineRule="exact"/>
              <w:ind w:left="23" w:right="5"/>
              <w:jc w:val="center"/>
              <w:rPr>
                <w:rFonts w:eastAsia="Calibri" w:hAnsi="Calibri" w:cs="Calibri"/>
                <w:szCs w:val="22"/>
              </w:rPr>
            </w:pPr>
            <w:r>
              <w:rPr>
                <w:rFonts w:eastAsia="Calibri" w:hAnsi="Calibri" w:cs="Calibri"/>
                <w:color w:val="1A171B"/>
                <w:spacing w:val="-10"/>
                <w:szCs w:val="22"/>
              </w:rPr>
              <w:t>x</w:t>
            </w:r>
          </w:p>
        </w:tc>
      </w:tr>
      <w:tr w:rsidR="004C5CF5" w14:paraId="46037601" w14:textId="77777777">
        <w:trPr>
          <w:trHeight w:val="258"/>
        </w:trPr>
        <w:tc>
          <w:tcPr>
            <w:tcW w:w="3121" w:type="dxa"/>
          </w:tcPr>
          <w:p w14:paraId="460375EF" w14:textId="77777777" w:rsidR="004C5CF5" w:rsidRDefault="00CC1A61">
            <w:pPr>
              <w:widowControl w:val="0"/>
              <w:autoSpaceDE w:val="0"/>
              <w:autoSpaceDN w:val="0"/>
              <w:spacing w:line="239" w:lineRule="exact"/>
              <w:ind w:left="40"/>
              <w:rPr>
                <w:rFonts w:eastAsia="Calibri" w:hAnsi="Calibri" w:cs="Calibri"/>
                <w:szCs w:val="22"/>
              </w:rPr>
            </w:pPr>
            <w:r>
              <w:rPr>
                <w:rFonts w:eastAsia="Calibri" w:hAnsi="Calibri" w:cs="Calibri"/>
                <w:color w:val="1A171B"/>
                <w:spacing w:val="-4"/>
                <w:szCs w:val="22"/>
              </w:rPr>
              <w:t>Explosives</w:t>
            </w:r>
            <w:r>
              <w:rPr>
                <w:rFonts w:eastAsia="Calibri" w:hAnsi="Calibri" w:cs="Calibri"/>
                <w:color w:val="1A171B"/>
                <w:spacing w:val="-7"/>
                <w:szCs w:val="22"/>
              </w:rPr>
              <w:t xml:space="preserve"> </w:t>
            </w:r>
            <w:r>
              <w:rPr>
                <w:rFonts w:eastAsia="Calibri" w:hAnsi="Calibri" w:cs="Calibri"/>
                <w:color w:val="1A171B"/>
                <w:spacing w:val="-4"/>
                <w:szCs w:val="22"/>
              </w:rPr>
              <w:t>1.3,</w:t>
            </w:r>
            <w:r>
              <w:rPr>
                <w:rFonts w:eastAsia="Calibri" w:hAnsi="Calibri" w:cs="Calibri"/>
                <w:color w:val="1A171B"/>
                <w:spacing w:val="-7"/>
                <w:szCs w:val="22"/>
              </w:rPr>
              <w:t xml:space="preserve"> </w:t>
            </w:r>
            <w:r>
              <w:rPr>
                <w:rFonts w:eastAsia="Calibri" w:hAnsi="Calibri" w:cs="Calibri"/>
                <w:color w:val="1A171B"/>
                <w:spacing w:val="-5"/>
                <w:szCs w:val="22"/>
              </w:rPr>
              <w:t>1.6</w:t>
            </w:r>
          </w:p>
        </w:tc>
        <w:tc>
          <w:tcPr>
            <w:tcW w:w="425" w:type="dxa"/>
          </w:tcPr>
          <w:p w14:paraId="460375F0" w14:textId="77777777" w:rsidR="004C5CF5" w:rsidRDefault="00CC1A61">
            <w:pPr>
              <w:widowControl w:val="0"/>
              <w:autoSpaceDE w:val="0"/>
              <w:autoSpaceDN w:val="0"/>
              <w:spacing w:line="239" w:lineRule="exact"/>
              <w:ind w:left="45" w:right="10"/>
              <w:jc w:val="center"/>
              <w:rPr>
                <w:rFonts w:eastAsia="Calibri" w:hAnsi="Calibri" w:cs="Calibri"/>
                <w:szCs w:val="22"/>
              </w:rPr>
            </w:pPr>
            <w:r>
              <w:rPr>
                <w:rFonts w:eastAsia="Calibri" w:hAnsi="Calibri" w:cs="Calibri"/>
                <w:color w:val="1A171B"/>
                <w:spacing w:val="-10"/>
                <w:szCs w:val="22"/>
              </w:rPr>
              <w:t>*</w:t>
            </w:r>
          </w:p>
        </w:tc>
        <w:tc>
          <w:tcPr>
            <w:tcW w:w="425" w:type="dxa"/>
          </w:tcPr>
          <w:p w14:paraId="460375F1" w14:textId="77777777" w:rsidR="004C5CF5" w:rsidRDefault="00CC1A61">
            <w:pPr>
              <w:widowControl w:val="0"/>
              <w:autoSpaceDE w:val="0"/>
              <w:autoSpaceDN w:val="0"/>
              <w:spacing w:line="239" w:lineRule="exact"/>
              <w:ind w:left="45"/>
              <w:jc w:val="center"/>
              <w:rPr>
                <w:rFonts w:eastAsia="Calibri" w:hAnsi="Calibri" w:cs="Calibri"/>
                <w:szCs w:val="22"/>
              </w:rPr>
            </w:pPr>
            <w:r>
              <w:rPr>
                <w:rFonts w:eastAsia="Calibri" w:hAnsi="Calibri" w:cs="Calibri"/>
                <w:color w:val="1A171B"/>
                <w:spacing w:val="-10"/>
                <w:szCs w:val="22"/>
              </w:rPr>
              <w:t>*</w:t>
            </w:r>
          </w:p>
        </w:tc>
        <w:tc>
          <w:tcPr>
            <w:tcW w:w="427" w:type="dxa"/>
          </w:tcPr>
          <w:p w14:paraId="460375F2" w14:textId="77777777" w:rsidR="004C5CF5" w:rsidRDefault="00CC1A61">
            <w:pPr>
              <w:widowControl w:val="0"/>
              <w:autoSpaceDE w:val="0"/>
              <w:autoSpaceDN w:val="0"/>
              <w:spacing w:line="239" w:lineRule="exact"/>
              <w:ind w:left="42"/>
              <w:jc w:val="center"/>
              <w:rPr>
                <w:rFonts w:eastAsia="Calibri" w:hAnsi="Calibri" w:cs="Calibri"/>
                <w:szCs w:val="22"/>
              </w:rPr>
            </w:pPr>
            <w:r>
              <w:rPr>
                <w:rFonts w:eastAsia="Calibri" w:hAnsi="Calibri" w:cs="Calibri"/>
                <w:color w:val="1A171B"/>
                <w:spacing w:val="-10"/>
                <w:szCs w:val="22"/>
              </w:rPr>
              <w:t>*</w:t>
            </w:r>
          </w:p>
        </w:tc>
        <w:tc>
          <w:tcPr>
            <w:tcW w:w="425" w:type="dxa"/>
          </w:tcPr>
          <w:p w14:paraId="460375F3" w14:textId="77777777" w:rsidR="004C5CF5" w:rsidRDefault="00CC1A61">
            <w:pPr>
              <w:widowControl w:val="0"/>
              <w:autoSpaceDE w:val="0"/>
              <w:autoSpaceDN w:val="0"/>
              <w:spacing w:line="239" w:lineRule="exact"/>
              <w:ind w:left="45" w:right="15"/>
              <w:jc w:val="center"/>
              <w:rPr>
                <w:rFonts w:eastAsia="Calibri" w:hAnsi="Calibri" w:cs="Calibri"/>
                <w:szCs w:val="22"/>
              </w:rPr>
            </w:pPr>
            <w:r>
              <w:rPr>
                <w:rFonts w:eastAsia="Calibri" w:hAnsi="Calibri" w:cs="Calibri"/>
                <w:color w:val="1A171B"/>
                <w:spacing w:val="-10"/>
                <w:szCs w:val="22"/>
              </w:rPr>
              <w:t>4</w:t>
            </w:r>
          </w:p>
        </w:tc>
        <w:tc>
          <w:tcPr>
            <w:tcW w:w="425" w:type="dxa"/>
          </w:tcPr>
          <w:p w14:paraId="460375F4" w14:textId="77777777" w:rsidR="004C5CF5" w:rsidRDefault="00CC1A61">
            <w:pPr>
              <w:widowControl w:val="0"/>
              <w:autoSpaceDE w:val="0"/>
              <w:autoSpaceDN w:val="0"/>
              <w:spacing w:line="239" w:lineRule="exact"/>
              <w:ind w:left="45" w:right="14"/>
              <w:jc w:val="center"/>
              <w:rPr>
                <w:rFonts w:eastAsia="Calibri" w:hAnsi="Calibri" w:cs="Calibri"/>
                <w:szCs w:val="22"/>
              </w:rPr>
            </w:pPr>
            <w:r>
              <w:rPr>
                <w:rFonts w:eastAsia="Calibri" w:hAnsi="Calibri" w:cs="Calibri"/>
                <w:color w:val="1A171B"/>
                <w:spacing w:val="-10"/>
                <w:szCs w:val="22"/>
              </w:rPr>
              <w:t>2</w:t>
            </w:r>
          </w:p>
        </w:tc>
        <w:tc>
          <w:tcPr>
            <w:tcW w:w="425" w:type="dxa"/>
          </w:tcPr>
          <w:p w14:paraId="460375F5" w14:textId="77777777" w:rsidR="004C5CF5" w:rsidRDefault="00CC1A61">
            <w:pPr>
              <w:widowControl w:val="0"/>
              <w:autoSpaceDE w:val="0"/>
              <w:autoSpaceDN w:val="0"/>
              <w:spacing w:line="239" w:lineRule="exact"/>
              <w:ind w:left="45" w:right="20"/>
              <w:jc w:val="center"/>
              <w:rPr>
                <w:rFonts w:eastAsia="Calibri" w:hAnsi="Calibri" w:cs="Calibri"/>
                <w:szCs w:val="22"/>
              </w:rPr>
            </w:pPr>
            <w:r>
              <w:rPr>
                <w:rFonts w:eastAsia="Calibri" w:hAnsi="Calibri" w:cs="Calibri"/>
                <w:color w:val="1A171B"/>
                <w:spacing w:val="-10"/>
                <w:szCs w:val="22"/>
              </w:rPr>
              <w:t>2</w:t>
            </w:r>
          </w:p>
        </w:tc>
        <w:tc>
          <w:tcPr>
            <w:tcW w:w="283" w:type="dxa"/>
          </w:tcPr>
          <w:p w14:paraId="460375F6" w14:textId="77777777" w:rsidR="004C5CF5" w:rsidRDefault="00CC1A61">
            <w:pPr>
              <w:widowControl w:val="0"/>
              <w:autoSpaceDE w:val="0"/>
              <w:autoSpaceDN w:val="0"/>
              <w:spacing w:line="239" w:lineRule="exact"/>
              <w:ind w:left="23"/>
              <w:jc w:val="center"/>
              <w:rPr>
                <w:rFonts w:eastAsia="Calibri" w:hAnsi="Calibri" w:cs="Calibri"/>
                <w:szCs w:val="22"/>
              </w:rPr>
            </w:pPr>
            <w:r>
              <w:rPr>
                <w:rFonts w:eastAsia="Calibri" w:hAnsi="Calibri" w:cs="Calibri"/>
                <w:color w:val="1A171B"/>
                <w:spacing w:val="-10"/>
                <w:szCs w:val="22"/>
              </w:rPr>
              <w:t>4</w:t>
            </w:r>
          </w:p>
        </w:tc>
        <w:tc>
          <w:tcPr>
            <w:tcW w:w="425" w:type="dxa"/>
          </w:tcPr>
          <w:p w14:paraId="460375F7" w14:textId="77777777" w:rsidR="004C5CF5" w:rsidRDefault="00CC1A61">
            <w:pPr>
              <w:widowControl w:val="0"/>
              <w:autoSpaceDE w:val="0"/>
              <w:autoSpaceDN w:val="0"/>
              <w:spacing w:line="239" w:lineRule="exact"/>
              <w:ind w:left="45" w:right="20"/>
              <w:jc w:val="center"/>
              <w:rPr>
                <w:rFonts w:eastAsia="Calibri" w:hAnsi="Calibri" w:cs="Calibri"/>
                <w:szCs w:val="22"/>
              </w:rPr>
            </w:pPr>
            <w:r>
              <w:rPr>
                <w:rFonts w:eastAsia="Calibri" w:hAnsi="Calibri" w:cs="Calibri"/>
                <w:color w:val="1A171B"/>
                <w:spacing w:val="-10"/>
                <w:szCs w:val="22"/>
              </w:rPr>
              <w:t>3</w:t>
            </w:r>
          </w:p>
        </w:tc>
        <w:tc>
          <w:tcPr>
            <w:tcW w:w="425" w:type="dxa"/>
          </w:tcPr>
          <w:p w14:paraId="460375F8" w14:textId="77777777" w:rsidR="004C5CF5" w:rsidRDefault="00CC1A61">
            <w:pPr>
              <w:widowControl w:val="0"/>
              <w:autoSpaceDE w:val="0"/>
              <w:autoSpaceDN w:val="0"/>
              <w:spacing w:line="239" w:lineRule="exact"/>
              <w:ind w:left="45" w:right="20"/>
              <w:jc w:val="center"/>
              <w:rPr>
                <w:rFonts w:eastAsia="Calibri" w:hAnsi="Calibri" w:cs="Calibri"/>
                <w:szCs w:val="22"/>
              </w:rPr>
            </w:pPr>
            <w:r>
              <w:rPr>
                <w:rFonts w:eastAsia="Calibri" w:hAnsi="Calibri" w:cs="Calibri"/>
                <w:color w:val="1A171B"/>
                <w:spacing w:val="-10"/>
                <w:szCs w:val="22"/>
              </w:rPr>
              <w:t>3</w:t>
            </w:r>
          </w:p>
        </w:tc>
        <w:tc>
          <w:tcPr>
            <w:tcW w:w="428" w:type="dxa"/>
          </w:tcPr>
          <w:p w14:paraId="460375F9" w14:textId="77777777" w:rsidR="004C5CF5" w:rsidRDefault="00CC1A61">
            <w:pPr>
              <w:widowControl w:val="0"/>
              <w:autoSpaceDE w:val="0"/>
              <w:autoSpaceDN w:val="0"/>
              <w:spacing w:line="239" w:lineRule="exact"/>
              <w:ind w:left="22"/>
              <w:jc w:val="center"/>
              <w:rPr>
                <w:rFonts w:eastAsia="Calibri" w:hAnsi="Calibri" w:cs="Calibri"/>
                <w:szCs w:val="22"/>
              </w:rPr>
            </w:pPr>
            <w:r>
              <w:rPr>
                <w:rFonts w:eastAsia="Calibri" w:hAnsi="Calibri" w:cs="Calibri"/>
                <w:color w:val="1A171B"/>
                <w:spacing w:val="-10"/>
                <w:szCs w:val="22"/>
              </w:rPr>
              <w:t>4</w:t>
            </w:r>
          </w:p>
        </w:tc>
        <w:tc>
          <w:tcPr>
            <w:tcW w:w="425" w:type="dxa"/>
          </w:tcPr>
          <w:p w14:paraId="460375FA" w14:textId="77777777" w:rsidR="004C5CF5" w:rsidRDefault="00CC1A61">
            <w:pPr>
              <w:widowControl w:val="0"/>
              <w:autoSpaceDE w:val="0"/>
              <w:autoSpaceDN w:val="0"/>
              <w:spacing w:line="239" w:lineRule="exact"/>
              <w:ind w:left="45" w:right="21"/>
              <w:jc w:val="center"/>
              <w:rPr>
                <w:rFonts w:eastAsia="Calibri" w:hAnsi="Calibri" w:cs="Calibri"/>
                <w:szCs w:val="22"/>
              </w:rPr>
            </w:pPr>
            <w:r>
              <w:rPr>
                <w:rFonts w:eastAsia="Calibri" w:hAnsi="Calibri" w:cs="Calibri"/>
                <w:color w:val="1A171B"/>
                <w:spacing w:val="-10"/>
                <w:szCs w:val="22"/>
              </w:rPr>
              <w:t>4</w:t>
            </w:r>
          </w:p>
        </w:tc>
        <w:tc>
          <w:tcPr>
            <w:tcW w:w="425" w:type="dxa"/>
          </w:tcPr>
          <w:p w14:paraId="460375FB" w14:textId="77777777" w:rsidR="004C5CF5" w:rsidRDefault="00CC1A61">
            <w:pPr>
              <w:widowControl w:val="0"/>
              <w:autoSpaceDE w:val="0"/>
              <w:autoSpaceDN w:val="0"/>
              <w:spacing w:line="239" w:lineRule="exact"/>
              <w:ind w:left="45" w:right="16"/>
              <w:jc w:val="center"/>
              <w:rPr>
                <w:rFonts w:eastAsia="Calibri" w:hAnsi="Calibri" w:cs="Calibri"/>
                <w:szCs w:val="22"/>
              </w:rPr>
            </w:pPr>
            <w:r>
              <w:rPr>
                <w:rFonts w:eastAsia="Calibri" w:hAnsi="Calibri" w:cs="Calibri"/>
                <w:color w:val="1A171B"/>
                <w:spacing w:val="-10"/>
                <w:szCs w:val="22"/>
              </w:rPr>
              <w:t>4</w:t>
            </w:r>
          </w:p>
        </w:tc>
        <w:tc>
          <w:tcPr>
            <w:tcW w:w="425" w:type="dxa"/>
          </w:tcPr>
          <w:p w14:paraId="460375FC" w14:textId="77777777" w:rsidR="004C5CF5" w:rsidRDefault="00CC1A61">
            <w:pPr>
              <w:widowControl w:val="0"/>
              <w:autoSpaceDE w:val="0"/>
              <w:autoSpaceDN w:val="0"/>
              <w:spacing w:line="239" w:lineRule="exact"/>
              <w:ind w:left="45" w:right="17"/>
              <w:jc w:val="center"/>
              <w:rPr>
                <w:rFonts w:eastAsia="Calibri" w:hAnsi="Calibri" w:cs="Calibri"/>
                <w:szCs w:val="22"/>
              </w:rPr>
            </w:pPr>
            <w:r>
              <w:rPr>
                <w:rFonts w:eastAsia="Calibri" w:hAnsi="Calibri" w:cs="Calibri"/>
                <w:color w:val="1A171B"/>
                <w:spacing w:val="-10"/>
                <w:szCs w:val="22"/>
              </w:rPr>
              <w:t>2</w:t>
            </w:r>
          </w:p>
        </w:tc>
        <w:tc>
          <w:tcPr>
            <w:tcW w:w="427" w:type="dxa"/>
          </w:tcPr>
          <w:p w14:paraId="460375FD" w14:textId="77777777" w:rsidR="004C5CF5" w:rsidRDefault="00CC1A61">
            <w:pPr>
              <w:widowControl w:val="0"/>
              <w:autoSpaceDE w:val="0"/>
              <w:autoSpaceDN w:val="0"/>
              <w:spacing w:line="239" w:lineRule="exact"/>
              <w:ind w:left="42" w:right="21"/>
              <w:jc w:val="center"/>
              <w:rPr>
                <w:rFonts w:eastAsia="Calibri" w:hAnsi="Calibri" w:cs="Calibri"/>
                <w:szCs w:val="22"/>
              </w:rPr>
            </w:pPr>
            <w:r>
              <w:rPr>
                <w:rFonts w:eastAsia="Calibri" w:hAnsi="Calibri" w:cs="Calibri"/>
                <w:color w:val="1A171B"/>
                <w:spacing w:val="-10"/>
                <w:szCs w:val="22"/>
              </w:rPr>
              <w:t>4</w:t>
            </w:r>
          </w:p>
        </w:tc>
        <w:tc>
          <w:tcPr>
            <w:tcW w:w="283" w:type="dxa"/>
          </w:tcPr>
          <w:p w14:paraId="460375FE" w14:textId="77777777" w:rsidR="004C5CF5" w:rsidRDefault="00CC1A61">
            <w:pPr>
              <w:widowControl w:val="0"/>
              <w:autoSpaceDE w:val="0"/>
              <w:autoSpaceDN w:val="0"/>
              <w:spacing w:line="239" w:lineRule="exact"/>
              <w:ind w:left="23" w:right="2"/>
              <w:jc w:val="center"/>
              <w:rPr>
                <w:rFonts w:eastAsia="Calibri" w:hAnsi="Calibri" w:cs="Calibri"/>
                <w:szCs w:val="22"/>
              </w:rPr>
            </w:pPr>
            <w:r>
              <w:rPr>
                <w:rFonts w:eastAsia="Calibri" w:hAnsi="Calibri" w:cs="Calibri"/>
                <w:color w:val="1A171B"/>
                <w:spacing w:val="-10"/>
                <w:szCs w:val="22"/>
              </w:rPr>
              <w:t>2</w:t>
            </w:r>
          </w:p>
        </w:tc>
        <w:tc>
          <w:tcPr>
            <w:tcW w:w="283" w:type="dxa"/>
          </w:tcPr>
          <w:p w14:paraId="460375FF" w14:textId="77777777" w:rsidR="004C5CF5" w:rsidRDefault="00CC1A61">
            <w:pPr>
              <w:widowControl w:val="0"/>
              <w:autoSpaceDE w:val="0"/>
              <w:autoSpaceDN w:val="0"/>
              <w:spacing w:line="239" w:lineRule="exact"/>
              <w:ind w:left="23" w:right="1"/>
              <w:jc w:val="center"/>
              <w:rPr>
                <w:rFonts w:eastAsia="Calibri" w:hAnsi="Calibri" w:cs="Calibri"/>
                <w:szCs w:val="22"/>
              </w:rPr>
            </w:pPr>
            <w:r>
              <w:rPr>
                <w:rFonts w:eastAsia="Calibri" w:hAnsi="Calibri" w:cs="Calibri"/>
                <w:color w:val="1A171B"/>
                <w:spacing w:val="-10"/>
                <w:szCs w:val="22"/>
              </w:rPr>
              <w:t>2</w:t>
            </w:r>
          </w:p>
        </w:tc>
        <w:tc>
          <w:tcPr>
            <w:tcW w:w="283" w:type="dxa"/>
          </w:tcPr>
          <w:p w14:paraId="46037600" w14:textId="77777777" w:rsidR="004C5CF5" w:rsidRDefault="00CC1A61">
            <w:pPr>
              <w:widowControl w:val="0"/>
              <w:autoSpaceDE w:val="0"/>
              <w:autoSpaceDN w:val="0"/>
              <w:spacing w:line="239" w:lineRule="exact"/>
              <w:ind w:left="23" w:right="5"/>
              <w:jc w:val="center"/>
              <w:rPr>
                <w:rFonts w:eastAsia="Calibri" w:hAnsi="Calibri" w:cs="Calibri"/>
                <w:szCs w:val="22"/>
              </w:rPr>
            </w:pPr>
            <w:r>
              <w:rPr>
                <w:rFonts w:eastAsia="Calibri" w:hAnsi="Calibri" w:cs="Calibri"/>
                <w:color w:val="1A171B"/>
                <w:spacing w:val="-10"/>
                <w:szCs w:val="22"/>
              </w:rPr>
              <w:t>x</w:t>
            </w:r>
          </w:p>
        </w:tc>
      </w:tr>
      <w:tr w:rsidR="004C5CF5" w14:paraId="46037614" w14:textId="77777777">
        <w:trPr>
          <w:trHeight w:val="253"/>
        </w:trPr>
        <w:tc>
          <w:tcPr>
            <w:tcW w:w="3121" w:type="dxa"/>
          </w:tcPr>
          <w:p w14:paraId="46037602" w14:textId="77777777" w:rsidR="004C5CF5" w:rsidRDefault="00CC1A61">
            <w:pPr>
              <w:widowControl w:val="0"/>
              <w:autoSpaceDE w:val="0"/>
              <w:autoSpaceDN w:val="0"/>
              <w:spacing w:line="234" w:lineRule="exact"/>
              <w:ind w:left="40"/>
              <w:rPr>
                <w:rFonts w:eastAsia="Calibri" w:hAnsi="Calibri" w:cs="Calibri"/>
                <w:szCs w:val="22"/>
              </w:rPr>
            </w:pPr>
            <w:r>
              <w:rPr>
                <w:rFonts w:eastAsia="Calibri" w:hAnsi="Calibri" w:cs="Calibri"/>
                <w:color w:val="1A171B"/>
                <w:spacing w:val="-4"/>
                <w:szCs w:val="22"/>
              </w:rPr>
              <w:t>Explosives</w:t>
            </w:r>
            <w:r>
              <w:rPr>
                <w:rFonts w:eastAsia="Calibri" w:hAnsi="Calibri" w:cs="Calibri"/>
                <w:color w:val="1A171B"/>
                <w:spacing w:val="5"/>
                <w:szCs w:val="22"/>
              </w:rPr>
              <w:t xml:space="preserve"> </w:t>
            </w:r>
            <w:r>
              <w:rPr>
                <w:rFonts w:eastAsia="Calibri" w:hAnsi="Calibri" w:cs="Calibri"/>
                <w:color w:val="1A171B"/>
                <w:spacing w:val="-5"/>
                <w:szCs w:val="22"/>
              </w:rPr>
              <w:t>1.4</w:t>
            </w:r>
          </w:p>
        </w:tc>
        <w:tc>
          <w:tcPr>
            <w:tcW w:w="425" w:type="dxa"/>
          </w:tcPr>
          <w:p w14:paraId="46037603" w14:textId="77777777" w:rsidR="004C5CF5" w:rsidRDefault="00CC1A61">
            <w:pPr>
              <w:widowControl w:val="0"/>
              <w:autoSpaceDE w:val="0"/>
              <w:autoSpaceDN w:val="0"/>
              <w:spacing w:line="234" w:lineRule="exact"/>
              <w:ind w:left="45" w:right="10"/>
              <w:jc w:val="center"/>
              <w:rPr>
                <w:rFonts w:eastAsia="Calibri" w:hAnsi="Calibri" w:cs="Calibri"/>
                <w:szCs w:val="22"/>
              </w:rPr>
            </w:pPr>
            <w:r>
              <w:rPr>
                <w:rFonts w:eastAsia="Calibri" w:hAnsi="Calibri" w:cs="Calibri"/>
                <w:color w:val="1A171B"/>
                <w:spacing w:val="-10"/>
                <w:szCs w:val="22"/>
              </w:rPr>
              <w:t>*</w:t>
            </w:r>
          </w:p>
        </w:tc>
        <w:tc>
          <w:tcPr>
            <w:tcW w:w="425" w:type="dxa"/>
          </w:tcPr>
          <w:p w14:paraId="46037604" w14:textId="77777777" w:rsidR="004C5CF5" w:rsidRDefault="00CC1A61">
            <w:pPr>
              <w:widowControl w:val="0"/>
              <w:autoSpaceDE w:val="0"/>
              <w:autoSpaceDN w:val="0"/>
              <w:spacing w:line="234" w:lineRule="exact"/>
              <w:ind w:left="45"/>
              <w:jc w:val="center"/>
              <w:rPr>
                <w:rFonts w:eastAsia="Calibri" w:hAnsi="Calibri" w:cs="Calibri"/>
                <w:szCs w:val="22"/>
              </w:rPr>
            </w:pPr>
            <w:r>
              <w:rPr>
                <w:rFonts w:eastAsia="Calibri" w:hAnsi="Calibri" w:cs="Calibri"/>
                <w:color w:val="1A171B"/>
                <w:spacing w:val="-10"/>
                <w:szCs w:val="22"/>
              </w:rPr>
              <w:t>*</w:t>
            </w:r>
          </w:p>
        </w:tc>
        <w:tc>
          <w:tcPr>
            <w:tcW w:w="427" w:type="dxa"/>
          </w:tcPr>
          <w:p w14:paraId="46037605" w14:textId="77777777" w:rsidR="004C5CF5" w:rsidRDefault="00CC1A61">
            <w:pPr>
              <w:widowControl w:val="0"/>
              <w:autoSpaceDE w:val="0"/>
              <w:autoSpaceDN w:val="0"/>
              <w:spacing w:line="234" w:lineRule="exact"/>
              <w:ind w:left="42"/>
              <w:jc w:val="center"/>
              <w:rPr>
                <w:rFonts w:eastAsia="Calibri" w:hAnsi="Calibri" w:cs="Calibri"/>
                <w:szCs w:val="22"/>
              </w:rPr>
            </w:pPr>
            <w:r>
              <w:rPr>
                <w:rFonts w:eastAsia="Calibri" w:hAnsi="Calibri" w:cs="Calibri"/>
                <w:color w:val="1A171B"/>
                <w:spacing w:val="-10"/>
                <w:szCs w:val="22"/>
              </w:rPr>
              <w:t>*</w:t>
            </w:r>
          </w:p>
        </w:tc>
        <w:tc>
          <w:tcPr>
            <w:tcW w:w="425" w:type="dxa"/>
          </w:tcPr>
          <w:p w14:paraId="46037606" w14:textId="77777777" w:rsidR="004C5CF5" w:rsidRDefault="00CC1A61">
            <w:pPr>
              <w:widowControl w:val="0"/>
              <w:autoSpaceDE w:val="0"/>
              <w:autoSpaceDN w:val="0"/>
              <w:spacing w:line="234" w:lineRule="exact"/>
              <w:ind w:left="45" w:right="15"/>
              <w:jc w:val="center"/>
              <w:rPr>
                <w:rFonts w:eastAsia="Calibri" w:hAnsi="Calibri" w:cs="Calibri"/>
                <w:szCs w:val="22"/>
              </w:rPr>
            </w:pPr>
            <w:r>
              <w:rPr>
                <w:rFonts w:eastAsia="Calibri" w:hAnsi="Calibri" w:cs="Calibri"/>
                <w:color w:val="1A171B"/>
                <w:spacing w:val="-10"/>
                <w:szCs w:val="22"/>
              </w:rPr>
              <w:t>2</w:t>
            </w:r>
          </w:p>
        </w:tc>
        <w:tc>
          <w:tcPr>
            <w:tcW w:w="425" w:type="dxa"/>
          </w:tcPr>
          <w:p w14:paraId="46037607" w14:textId="77777777" w:rsidR="004C5CF5" w:rsidRDefault="00CC1A61">
            <w:pPr>
              <w:widowControl w:val="0"/>
              <w:autoSpaceDE w:val="0"/>
              <w:autoSpaceDN w:val="0"/>
              <w:spacing w:line="234" w:lineRule="exact"/>
              <w:ind w:left="45" w:right="14"/>
              <w:jc w:val="center"/>
              <w:rPr>
                <w:rFonts w:eastAsia="Calibri" w:hAnsi="Calibri" w:cs="Calibri"/>
                <w:szCs w:val="22"/>
              </w:rPr>
            </w:pPr>
            <w:r>
              <w:rPr>
                <w:rFonts w:eastAsia="Calibri" w:hAnsi="Calibri" w:cs="Calibri"/>
                <w:color w:val="1A171B"/>
                <w:spacing w:val="-10"/>
                <w:szCs w:val="22"/>
              </w:rPr>
              <w:t>1</w:t>
            </w:r>
          </w:p>
        </w:tc>
        <w:tc>
          <w:tcPr>
            <w:tcW w:w="425" w:type="dxa"/>
          </w:tcPr>
          <w:p w14:paraId="46037608" w14:textId="77777777" w:rsidR="004C5CF5" w:rsidRDefault="00CC1A61">
            <w:pPr>
              <w:widowControl w:val="0"/>
              <w:autoSpaceDE w:val="0"/>
              <w:autoSpaceDN w:val="0"/>
              <w:spacing w:line="234" w:lineRule="exact"/>
              <w:ind w:left="45" w:right="20"/>
              <w:jc w:val="center"/>
              <w:rPr>
                <w:rFonts w:eastAsia="Calibri" w:hAnsi="Calibri" w:cs="Calibri"/>
                <w:szCs w:val="22"/>
              </w:rPr>
            </w:pPr>
            <w:r>
              <w:rPr>
                <w:rFonts w:eastAsia="Calibri" w:hAnsi="Calibri" w:cs="Calibri"/>
                <w:color w:val="1A171B"/>
                <w:spacing w:val="-10"/>
                <w:szCs w:val="22"/>
              </w:rPr>
              <w:t>1</w:t>
            </w:r>
          </w:p>
        </w:tc>
        <w:tc>
          <w:tcPr>
            <w:tcW w:w="283" w:type="dxa"/>
          </w:tcPr>
          <w:p w14:paraId="46037609" w14:textId="77777777" w:rsidR="004C5CF5" w:rsidRDefault="00CC1A61">
            <w:pPr>
              <w:widowControl w:val="0"/>
              <w:autoSpaceDE w:val="0"/>
              <w:autoSpaceDN w:val="0"/>
              <w:spacing w:line="234" w:lineRule="exact"/>
              <w:ind w:left="23"/>
              <w:jc w:val="center"/>
              <w:rPr>
                <w:rFonts w:eastAsia="Calibri" w:hAnsi="Calibri" w:cs="Calibri"/>
                <w:szCs w:val="22"/>
              </w:rPr>
            </w:pPr>
            <w:r>
              <w:rPr>
                <w:rFonts w:eastAsia="Calibri" w:hAnsi="Calibri" w:cs="Calibri"/>
                <w:color w:val="1A171B"/>
                <w:spacing w:val="-10"/>
                <w:szCs w:val="22"/>
              </w:rPr>
              <w:t>2</w:t>
            </w:r>
          </w:p>
        </w:tc>
        <w:tc>
          <w:tcPr>
            <w:tcW w:w="425" w:type="dxa"/>
          </w:tcPr>
          <w:p w14:paraId="4603760A" w14:textId="77777777" w:rsidR="004C5CF5" w:rsidRDefault="00CC1A61">
            <w:pPr>
              <w:widowControl w:val="0"/>
              <w:autoSpaceDE w:val="0"/>
              <w:autoSpaceDN w:val="0"/>
              <w:spacing w:line="234" w:lineRule="exact"/>
              <w:ind w:left="45" w:right="20"/>
              <w:jc w:val="center"/>
              <w:rPr>
                <w:rFonts w:eastAsia="Calibri" w:hAnsi="Calibri" w:cs="Calibri"/>
                <w:szCs w:val="22"/>
              </w:rPr>
            </w:pPr>
            <w:r>
              <w:rPr>
                <w:rFonts w:eastAsia="Calibri" w:hAnsi="Calibri" w:cs="Calibri"/>
                <w:color w:val="1A171B"/>
                <w:spacing w:val="-10"/>
                <w:szCs w:val="22"/>
              </w:rPr>
              <w:t>2</w:t>
            </w:r>
          </w:p>
        </w:tc>
        <w:tc>
          <w:tcPr>
            <w:tcW w:w="425" w:type="dxa"/>
          </w:tcPr>
          <w:p w14:paraId="4603760B" w14:textId="77777777" w:rsidR="004C5CF5" w:rsidRDefault="00CC1A61">
            <w:pPr>
              <w:widowControl w:val="0"/>
              <w:autoSpaceDE w:val="0"/>
              <w:autoSpaceDN w:val="0"/>
              <w:spacing w:line="234" w:lineRule="exact"/>
              <w:ind w:left="45" w:right="20"/>
              <w:jc w:val="center"/>
              <w:rPr>
                <w:rFonts w:eastAsia="Calibri" w:hAnsi="Calibri" w:cs="Calibri"/>
                <w:szCs w:val="22"/>
              </w:rPr>
            </w:pPr>
            <w:r>
              <w:rPr>
                <w:rFonts w:eastAsia="Calibri" w:hAnsi="Calibri" w:cs="Calibri"/>
                <w:color w:val="1A171B"/>
                <w:spacing w:val="-10"/>
                <w:szCs w:val="22"/>
              </w:rPr>
              <w:t>2</w:t>
            </w:r>
          </w:p>
        </w:tc>
        <w:tc>
          <w:tcPr>
            <w:tcW w:w="428" w:type="dxa"/>
          </w:tcPr>
          <w:p w14:paraId="4603760C" w14:textId="77777777" w:rsidR="004C5CF5" w:rsidRDefault="00CC1A61">
            <w:pPr>
              <w:widowControl w:val="0"/>
              <w:autoSpaceDE w:val="0"/>
              <w:autoSpaceDN w:val="0"/>
              <w:spacing w:line="234" w:lineRule="exact"/>
              <w:ind w:left="22"/>
              <w:jc w:val="center"/>
              <w:rPr>
                <w:rFonts w:eastAsia="Calibri" w:hAnsi="Calibri" w:cs="Calibri"/>
                <w:szCs w:val="22"/>
              </w:rPr>
            </w:pPr>
            <w:r>
              <w:rPr>
                <w:rFonts w:eastAsia="Calibri" w:hAnsi="Calibri" w:cs="Calibri"/>
                <w:color w:val="1A171B"/>
                <w:spacing w:val="-10"/>
                <w:szCs w:val="22"/>
              </w:rPr>
              <w:t>2</w:t>
            </w:r>
          </w:p>
        </w:tc>
        <w:tc>
          <w:tcPr>
            <w:tcW w:w="425" w:type="dxa"/>
          </w:tcPr>
          <w:p w14:paraId="4603760D" w14:textId="77777777" w:rsidR="004C5CF5" w:rsidRDefault="00CC1A61">
            <w:pPr>
              <w:widowControl w:val="0"/>
              <w:autoSpaceDE w:val="0"/>
              <w:autoSpaceDN w:val="0"/>
              <w:spacing w:line="234" w:lineRule="exact"/>
              <w:ind w:left="45" w:right="16"/>
              <w:jc w:val="center"/>
              <w:rPr>
                <w:rFonts w:eastAsia="Calibri" w:hAnsi="Calibri" w:cs="Calibri"/>
                <w:szCs w:val="22"/>
              </w:rPr>
            </w:pPr>
            <w:r>
              <w:rPr>
                <w:rFonts w:eastAsia="Calibri" w:hAnsi="Calibri" w:cs="Calibri"/>
                <w:color w:val="1A171B"/>
                <w:spacing w:val="-10"/>
                <w:szCs w:val="22"/>
              </w:rPr>
              <w:t>2</w:t>
            </w:r>
          </w:p>
        </w:tc>
        <w:tc>
          <w:tcPr>
            <w:tcW w:w="425" w:type="dxa"/>
          </w:tcPr>
          <w:p w14:paraId="4603760E" w14:textId="77777777" w:rsidR="004C5CF5" w:rsidRDefault="00CC1A61">
            <w:pPr>
              <w:widowControl w:val="0"/>
              <w:autoSpaceDE w:val="0"/>
              <w:autoSpaceDN w:val="0"/>
              <w:spacing w:line="234" w:lineRule="exact"/>
              <w:ind w:left="45" w:right="16"/>
              <w:jc w:val="center"/>
              <w:rPr>
                <w:rFonts w:eastAsia="Calibri" w:hAnsi="Calibri" w:cs="Calibri"/>
                <w:szCs w:val="22"/>
              </w:rPr>
            </w:pPr>
            <w:r>
              <w:rPr>
                <w:rFonts w:eastAsia="Calibri" w:hAnsi="Calibri" w:cs="Calibri"/>
                <w:color w:val="1A171B"/>
                <w:spacing w:val="-10"/>
                <w:szCs w:val="22"/>
              </w:rPr>
              <w:t>2</w:t>
            </w:r>
          </w:p>
        </w:tc>
        <w:tc>
          <w:tcPr>
            <w:tcW w:w="425" w:type="dxa"/>
          </w:tcPr>
          <w:p w14:paraId="4603760F" w14:textId="77777777" w:rsidR="004C5CF5" w:rsidRDefault="00CC1A61">
            <w:pPr>
              <w:widowControl w:val="0"/>
              <w:autoSpaceDE w:val="0"/>
              <w:autoSpaceDN w:val="0"/>
              <w:spacing w:line="234" w:lineRule="exact"/>
              <w:ind w:left="45" w:right="22"/>
              <w:jc w:val="center"/>
              <w:rPr>
                <w:rFonts w:eastAsia="Calibri" w:hAnsi="Calibri" w:cs="Calibri"/>
                <w:szCs w:val="22"/>
              </w:rPr>
            </w:pPr>
            <w:r>
              <w:rPr>
                <w:rFonts w:eastAsia="Calibri" w:hAnsi="Calibri" w:cs="Calibri"/>
                <w:color w:val="1A171B"/>
                <w:spacing w:val="-10"/>
                <w:szCs w:val="22"/>
              </w:rPr>
              <w:t>x</w:t>
            </w:r>
          </w:p>
        </w:tc>
        <w:tc>
          <w:tcPr>
            <w:tcW w:w="427" w:type="dxa"/>
          </w:tcPr>
          <w:p w14:paraId="46037610" w14:textId="77777777" w:rsidR="004C5CF5" w:rsidRDefault="00CC1A61">
            <w:pPr>
              <w:widowControl w:val="0"/>
              <w:autoSpaceDE w:val="0"/>
              <w:autoSpaceDN w:val="0"/>
              <w:spacing w:line="234" w:lineRule="exact"/>
              <w:ind w:left="42" w:right="21"/>
              <w:jc w:val="center"/>
              <w:rPr>
                <w:rFonts w:eastAsia="Calibri" w:hAnsi="Calibri" w:cs="Calibri"/>
                <w:szCs w:val="22"/>
              </w:rPr>
            </w:pPr>
            <w:r>
              <w:rPr>
                <w:rFonts w:eastAsia="Calibri" w:hAnsi="Calibri" w:cs="Calibri"/>
                <w:color w:val="1A171B"/>
                <w:spacing w:val="-10"/>
                <w:szCs w:val="22"/>
              </w:rPr>
              <w:t>4</w:t>
            </w:r>
          </w:p>
        </w:tc>
        <w:tc>
          <w:tcPr>
            <w:tcW w:w="283" w:type="dxa"/>
          </w:tcPr>
          <w:p w14:paraId="46037611" w14:textId="77777777" w:rsidR="004C5CF5" w:rsidRDefault="00CC1A61">
            <w:pPr>
              <w:widowControl w:val="0"/>
              <w:autoSpaceDE w:val="0"/>
              <w:autoSpaceDN w:val="0"/>
              <w:spacing w:line="234" w:lineRule="exact"/>
              <w:ind w:left="23" w:right="2"/>
              <w:jc w:val="center"/>
              <w:rPr>
                <w:rFonts w:eastAsia="Calibri" w:hAnsi="Calibri" w:cs="Calibri"/>
                <w:szCs w:val="22"/>
              </w:rPr>
            </w:pPr>
            <w:r>
              <w:rPr>
                <w:rFonts w:eastAsia="Calibri" w:hAnsi="Calibri" w:cs="Calibri"/>
                <w:color w:val="1A171B"/>
                <w:spacing w:val="-10"/>
                <w:szCs w:val="22"/>
              </w:rPr>
              <w:t>2</w:t>
            </w:r>
          </w:p>
        </w:tc>
        <w:tc>
          <w:tcPr>
            <w:tcW w:w="283" w:type="dxa"/>
          </w:tcPr>
          <w:p w14:paraId="46037612" w14:textId="77777777" w:rsidR="004C5CF5" w:rsidRDefault="00CC1A61">
            <w:pPr>
              <w:widowControl w:val="0"/>
              <w:autoSpaceDE w:val="0"/>
              <w:autoSpaceDN w:val="0"/>
              <w:spacing w:line="234" w:lineRule="exact"/>
              <w:ind w:left="23" w:right="1"/>
              <w:jc w:val="center"/>
              <w:rPr>
                <w:rFonts w:eastAsia="Calibri" w:hAnsi="Calibri" w:cs="Calibri"/>
                <w:szCs w:val="22"/>
              </w:rPr>
            </w:pPr>
            <w:r>
              <w:rPr>
                <w:rFonts w:eastAsia="Calibri" w:hAnsi="Calibri" w:cs="Calibri"/>
                <w:color w:val="1A171B"/>
                <w:spacing w:val="-10"/>
                <w:szCs w:val="22"/>
              </w:rPr>
              <w:t>2</w:t>
            </w:r>
          </w:p>
        </w:tc>
        <w:tc>
          <w:tcPr>
            <w:tcW w:w="283" w:type="dxa"/>
          </w:tcPr>
          <w:p w14:paraId="46037613" w14:textId="77777777" w:rsidR="004C5CF5" w:rsidRDefault="00CC1A61">
            <w:pPr>
              <w:widowControl w:val="0"/>
              <w:autoSpaceDE w:val="0"/>
              <w:autoSpaceDN w:val="0"/>
              <w:spacing w:line="234" w:lineRule="exact"/>
              <w:ind w:left="23" w:right="5"/>
              <w:jc w:val="center"/>
              <w:rPr>
                <w:rFonts w:eastAsia="Calibri" w:hAnsi="Calibri" w:cs="Calibri"/>
                <w:szCs w:val="22"/>
              </w:rPr>
            </w:pPr>
            <w:r>
              <w:rPr>
                <w:rFonts w:eastAsia="Calibri" w:hAnsi="Calibri" w:cs="Calibri"/>
                <w:color w:val="1A171B"/>
                <w:spacing w:val="-10"/>
                <w:szCs w:val="22"/>
              </w:rPr>
              <w:t>x</w:t>
            </w:r>
          </w:p>
        </w:tc>
      </w:tr>
      <w:tr w:rsidR="004C5CF5" w14:paraId="46037627" w14:textId="77777777">
        <w:trPr>
          <w:trHeight w:val="258"/>
        </w:trPr>
        <w:tc>
          <w:tcPr>
            <w:tcW w:w="3121" w:type="dxa"/>
          </w:tcPr>
          <w:p w14:paraId="46037615" w14:textId="77777777" w:rsidR="004C5CF5" w:rsidRDefault="00CC1A61">
            <w:pPr>
              <w:widowControl w:val="0"/>
              <w:autoSpaceDE w:val="0"/>
              <w:autoSpaceDN w:val="0"/>
              <w:spacing w:line="239" w:lineRule="exact"/>
              <w:ind w:left="40"/>
              <w:rPr>
                <w:rFonts w:eastAsia="Calibri" w:hAnsi="Calibri" w:cs="Calibri"/>
                <w:szCs w:val="22"/>
              </w:rPr>
            </w:pPr>
            <w:r>
              <w:rPr>
                <w:rFonts w:eastAsia="Calibri" w:hAnsi="Calibri" w:cs="Calibri"/>
                <w:color w:val="1A171B"/>
                <w:spacing w:val="-2"/>
                <w:szCs w:val="22"/>
              </w:rPr>
              <w:t>Combustible</w:t>
            </w:r>
            <w:r>
              <w:rPr>
                <w:rFonts w:eastAsia="Calibri" w:hAnsi="Calibri" w:cs="Calibri"/>
                <w:color w:val="1A171B"/>
                <w:spacing w:val="-13"/>
                <w:szCs w:val="22"/>
              </w:rPr>
              <w:t xml:space="preserve"> </w:t>
            </w:r>
            <w:r>
              <w:rPr>
                <w:rFonts w:eastAsia="Calibri" w:hAnsi="Calibri" w:cs="Calibri"/>
                <w:color w:val="1A171B"/>
                <w:spacing w:val="-2"/>
                <w:szCs w:val="22"/>
              </w:rPr>
              <w:t>gases</w:t>
            </w:r>
            <w:r>
              <w:rPr>
                <w:rFonts w:eastAsia="Calibri" w:hAnsi="Calibri" w:cs="Calibri"/>
                <w:color w:val="1A171B"/>
                <w:spacing w:val="-13"/>
                <w:szCs w:val="22"/>
              </w:rPr>
              <w:t xml:space="preserve"> </w:t>
            </w:r>
            <w:r>
              <w:rPr>
                <w:rFonts w:eastAsia="Calibri" w:hAnsi="Calibri" w:cs="Calibri"/>
                <w:color w:val="1A171B"/>
                <w:spacing w:val="-5"/>
                <w:szCs w:val="22"/>
              </w:rPr>
              <w:t>2.1</w:t>
            </w:r>
          </w:p>
        </w:tc>
        <w:tc>
          <w:tcPr>
            <w:tcW w:w="425" w:type="dxa"/>
          </w:tcPr>
          <w:p w14:paraId="46037616" w14:textId="77777777" w:rsidR="004C5CF5" w:rsidRDefault="00CC1A61">
            <w:pPr>
              <w:widowControl w:val="0"/>
              <w:autoSpaceDE w:val="0"/>
              <w:autoSpaceDN w:val="0"/>
              <w:spacing w:line="239" w:lineRule="exact"/>
              <w:ind w:left="45" w:right="24"/>
              <w:jc w:val="center"/>
              <w:rPr>
                <w:rFonts w:eastAsia="Calibri" w:hAnsi="Calibri" w:cs="Calibri"/>
                <w:szCs w:val="22"/>
              </w:rPr>
            </w:pPr>
            <w:r>
              <w:rPr>
                <w:rFonts w:eastAsia="Calibri" w:hAnsi="Calibri" w:cs="Calibri"/>
                <w:color w:val="1A171B"/>
                <w:spacing w:val="-10"/>
                <w:szCs w:val="22"/>
              </w:rPr>
              <w:t>4</w:t>
            </w:r>
          </w:p>
        </w:tc>
        <w:tc>
          <w:tcPr>
            <w:tcW w:w="425" w:type="dxa"/>
          </w:tcPr>
          <w:p w14:paraId="46037617" w14:textId="77777777" w:rsidR="004C5CF5" w:rsidRDefault="00CC1A61">
            <w:pPr>
              <w:widowControl w:val="0"/>
              <w:autoSpaceDE w:val="0"/>
              <w:autoSpaceDN w:val="0"/>
              <w:spacing w:line="239" w:lineRule="exact"/>
              <w:ind w:left="45" w:right="20"/>
              <w:jc w:val="center"/>
              <w:rPr>
                <w:rFonts w:eastAsia="Calibri" w:hAnsi="Calibri" w:cs="Calibri"/>
                <w:szCs w:val="22"/>
              </w:rPr>
            </w:pPr>
            <w:r>
              <w:rPr>
                <w:rFonts w:eastAsia="Calibri" w:hAnsi="Calibri" w:cs="Calibri"/>
                <w:color w:val="1A171B"/>
                <w:spacing w:val="-10"/>
                <w:szCs w:val="22"/>
              </w:rPr>
              <w:t>4</w:t>
            </w:r>
          </w:p>
        </w:tc>
        <w:tc>
          <w:tcPr>
            <w:tcW w:w="427" w:type="dxa"/>
          </w:tcPr>
          <w:p w14:paraId="46037618" w14:textId="77777777" w:rsidR="004C5CF5" w:rsidRDefault="00CC1A61">
            <w:pPr>
              <w:widowControl w:val="0"/>
              <w:autoSpaceDE w:val="0"/>
              <w:autoSpaceDN w:val="0"/>
              <w:spacing w:line="239" w:lineRule="exact"/>
              <w:ind w:left="42" w:right="19"/>
              <w:jc w:val="center"/>
              <w:rPr>
                <w:rFonts w:eastAsia="Calibri" w:hAnsi="Calibri" w:cs="Calibri"/>
                <w:szCs w:val="22"/>
              </w:rPr>
            </w:pPr>
            <w:r>
              <w:rPr>
                <w:rFonts w:eastAsia="Calibri" w:hAnsi="Calibri" w:cs="Calibri"/>
                <w:color w:val="1A171B"/>
                <w:spacing w:val="-10"/>
                <w:szCs w:val="22"/>
              </w:rPr>
              <w:t>2</w:t>
            </w:r>
          </w:p>
        </w:tc>
        <w:tc>
          <w:tcPr>
            <w:tcW w:w="425" w:type="dxa"/>
          </w:tcPr>
          <w:p w14:paraId="46037619" w14:textId="77777777" w:rsidR="004C5CF5" w:rsidRDefault="00CC1A61">
            <w:pPr>
              <w:widowControl w:val="0"/>
              <w:autoSpaceDE w:val="0"/>
              <w:autoSpaceDN w:val="0"/>
              <w:spacing w:line="239" w:lineRule="exact"/>
              <w:ind w:left="45" w:right="20"/>
              <w:jc w:val="center"/>
              <w:rPr>
                <w:rFonts w:eastAsia="Calibri" w:hAnsi="Calibri" w:cs="Calibri"/>
                <w:szCs w:val="22"/>
              </w:rPr>
            </w:pPr>
            <w:r>
              <w:rPr>
                <w:rFonts w:eastAsia="Calibri" w:hAnsi="Calibri" w:cs="Calibri"/>
                <w:color w:val="1A171B"/>
                <w:spacing w:val="-10"/>
                <w:szCs w:val="22"/>
              </w:rPr>
              <w:t>x</w:t>
            </w:r>
          </w:p>
        </w:tc>
        <w:tc>
          <w:tcPr>
            <w:tcW w:w="425" w:type="dxa"/>
          </w:tcPr>
          <w:p w14:paraId="4603761A" w14:textId="77777777" w:rsidR="004C5CF5" w:rsidRDefault="00CC1A61">
            <w:pPr>
              <w:widowControl w:val="0"/>
              <w:autoSpaceDE w:val="0"/>
              <w:autoSpaceDN w:val="0"/>
              <w:spacing w:line="239" w:lineRule="exact"/>
              <w:ind w:left="45" w:right="19"/>
              <w:jc w:val="center"/>
              <w:rPr>
                <w:rFonts w:eastAsia="Calibri" w:hAnsi="Calibri" w:cs="Calibri"/>
                <w:szCs w:val="22"/>
              </w:rPr>
            </w:pPr>
            <w:r>
              <w:rPr>
                <w:rFonts w:eastAsia="Calibri" w:hAnsi="Calibri" w:cs="Calibri"/>
                <w:color w:val="1A171B"/>
                <w:spacing w:val="-10"/>
                <w:szCs w:val="22"/>
              </w:rPr>
              <w:t>x</w:t>
            </w:r>
          </w:p>
        </w:tc>
        <w:tc>
          <w:tcPr>
            <w:tcW w:w="425" w:type="dxa"/>
          </w:tcPr>
          <w:p w14:paraId="4603761B" w14:textId="77777777" w:rsidR="004C5CF5" w:rsidRDefault="00CC1A61">
            <w:pPr>
              <w:widowControl w:val="0"/>
              <w:autoSpaceDE w:val="0"/>
              <w:autoSpaceDN w:val="0"/>
              <w:spacing w:line="239" w:lineRule="exact"/>
              <w:ind w:left="45" w:right="24"/>
              <w:jc w:val="center"/>
              <w:rPr>
                <w:rFonts w:eastAsia="Calibri" w:hAnsi="Calibri" w:cs="Calibri"/>
                <w:szCs w:val="22"/>
              </w:rPr>
            </w:pPr>
            <w:r>
              <w:rPr>
                <w:rFonts w:eastAsia="Calibri" w:hAnsi="Calibri" w:cs="Calibri"/>
                <w:color w:val="1A171B"/>
                <w:spacing w:val="-10"/>
                <w:szCs w:val="22"/>
              </w:rPr>
              <w:t>x</w:t>
            </w:r>
          </w:p>
        </w:tc>
        <w:tc>
          <w:tcPr>
            <w:tcW w:w="283" w:type="dxa"/>
          </w:tcPr>
          <w:p w14:paraId="4603761C" w14:textId="77777777" w:rsidR="004C5CF5" w:rsidRDefault="00CC1A61">
            <w:pPr>
              <w:widowControl w:val="0"/>
              <w:autoSpaceDE w:val="0"/>
              <w:autoSpaceDN w:val="0"/>
              <w:spacing w:line="239" w:lineRule="exact"/>
              <w:ind w:left="23"/>
              <w:jc w:val="center"/>
              <w:rPr>
                <w:rFonts w:eastAsia="Calibri" w:hAnsi="Calibri" w:cs="Calibri"/>
                <w:szCs w:val="22"/>
              </w:rPr>
            </w:pPr>
            <w:r>
              <w:rPr>
                <w:rFonts w:eastAsia="Calibri" w:hAnsi="Calibri" w:cs="Calibri"/>
                <w:color w:val="1A171B"/>
                <w:spacing w:val="-10"/>
                <w:szCs w:val="22"/>
              </w:rPr>
              <w:t>2</w:t>
            </w:r>
          </w:p>
        </w:tc>
        <w:tc>
          <w:tcPr>
            <w:tcW w:w="425" w:type="dxa"/>
          </w:tcPr>
          <w:p w14:paraId="4603761D" w14:textId="77777777" w:rsidR="004C5CF5" w:rsidRDefault="00CC1A61">
            <w:pPr>
              <w:widowControl w:val="0"/>
              <w:autoSpaceDE w:val="0"/>
              <w:autoSpaceDN w:val="0"/>
              <w:spacing w:line="239" w:lineRule="exact"/>
              <w:ind w:left="45" w:right="20"/>
              <w:jc w:val="center"/>
              <w:rPr>
                <w:rFonts w:eastAsia="Calibri" w:hAnsi="Calibri" w:cs="Calibri"/>
                <w:szCs w:val="22"/>
              </w:rPr>
            </w:pPr>
            <w:r>
              <w:rPr>
                <w:rFonts w:eastAsia="Calibri" w:hAnsi="Calibri" w:cs="Calibri"/>
                <w:color w:val="1A171B"/>
                <w:spacing w:val="-10"/>
                <w:szCs w:val="22"/>
              </w:rPr>
              <w:t>1</w:t>
            </w:r>
          </w:p>
        </w:tc>
        <w:tc>
          <w:tcPr>
            <w:tcW w:w="425" w:type="dxa"/>
          </w:tcPr>
          <w:p w14:paraId="4603761E" w14:textId="77777777" w:rsidR="004C5CF5" w:rsidRDefault="00CC1A61">
            <w:pPr>
              <w:widowControl w:val="0"/>
              <w:autoSpaceDE w:val="0"/>
              <w:autoSpaceDN w:val="0"/>
              <w:spacing w:line="239" w:lineRule="exact"/>
              <w:ind w:left="45" w:right="20"/>
              <w:jc w:val="center"/>
              <w:rPr>
                <w:rFonts w:eastAsia="Calibri" w:hAnsi="Calibri" w:cs="Calibri"/>
                <w:szCs w:val="22"/>
              </w:rPr>
            </w:pPr>
            <w:r>
              <w:rPr>
                <w:rFonts w:eastAsia="Calibri" w:hAnsi="Calibri" w:cs="Calibri"/>
                <w:color w:val="1A171B"/>
                <w:spacing w:val="-10"/>
                <w:szCs w:val="22"/>
              </w:rPr>
              <w:t>2</w:t>
            </w:r>
          </w:p>
        </w:tc>
        <w:tc>
          <w:tcPr>
            <w:tcW w:w="428" w:type="dxa"/>
          </w:tcPr>
          <w:p w14:paraId="4603761F" w14:textId="77777777" w:rsidR="004C5CF5" w:rsidRDefault="00CC1A61">
            <w:pPr>
              <w:widowControl w:val="0"/>
              <w:autoSpaceDE w:val="0"/>
              <w:autoSpaceDN w:val="0"/>
              <w:spacing w:line="239" w:lineRule="exact"/>
              <w:ind w:left="22"/>
              <w:jc w:val="center"/>
              <w:rPr>
                <w:rFonts w:eastAsia="Calibri" w:hAnsi="Calibri" w:cs="Calibri"/>
                <w:szCs w:val="22"/>
              </w:rPr>
            </w:pPr>
            <w:r>
              <w:rPr>
                <w:rFonts w:eastAsia="Calibri" w:hAnsi="Calibri" w:cs="Calibri"/>
                <w:color w:val="1A171B"/>
                <w:spacing w:val="-10"/>
                <w:szCs w:val="22"/>
              </w:rPr>
              <w:t>x</w:t>
            </w:r>
          </w:p>
        </w:tc>
        <w:tc>
          <w:tcPr>
            <w:tcW w:w="425" w:type="dxa"/>
          </w:tcPr>
          <w:p w14:paraId="46037620" w14:textId="77777777" w:rsidR="004C5CF5" w:rsidRDefault="00CC1A61">
            <w:pPr>
              <w:widowControl w:val="0"/>
              <w:autoSpaceDE w:val="0"/>
              <w:autoSpaceDN w:val="0"/>
              <w:spacing w:line="239" w:lineRule="exact"/>
              <w:ind w:left="45" w:right="16"/>
              <w:jc w:val="center"/>
              <w:rPr>
                <w:rFonts w:eastAsia="Calibri" w:hAnsi="Calibri" w:cs="Calibri"/>
                <w:szCs w:val="22"/>
              </w:rPr>
            </w:pPr>
            <w:r>
              <w:rPr>
                <w:rFonts w:eastAsia="Calibri" w:hAnsi="Calibri" w:cs="Calibri"/>
                <w:color w:val="1A171B"/>
                <w:spacing w:val="-10"/>
                <w:szCs w:val="22"/>
              </w:rPr>
              <w:t>2</w:t>
            </w:r>
          </w:p>
        </w:tc>
        <w:tc>
          <w:tcPr>
            <w:tcW w:w="425" w:type="dxa"/>
          </w:tcPr>
          <w:p w14:paraId="46037621" w14:textId="77777777" w:rsidR="004C5CF5" w:rsidRDefault="00CC1A61">
            <w:pPr>
              <w:widowControl w:val="0"/>
              <w:autoSpaceDE w:val="0"/>
              <w:autoSpaceDN w:val="0"/>
              <w:spacing w:line="239" w:lineRule="exact"/>
              <w:ind w:left="45" w:right="16"/>
              <w:jc w:val="center"/>
              <w:rPr>
                <w:rFonts w:eastAsia="Calibri" w:hAnsi="Calibri" w:cs="Calibri"/>
                <w:szCs w:val="22"/>
              </w:rPr>
            </w:pPr>
            <w:r>
              <w:rPr>
                <w:rFonts w:eastAsia="Calibri" w:hAnsi="Calibri" w:cs="Calibri"/>
                <w:color w:val="1A171B"/>
                <w:spacing w:val="-10"/>
                <w:szCs w:val="22"/>
              </w:rPr>
              <w:t>2</w:t>
            </w:r>
          </w:p>
        </w:tc>
        <w:tc>
          <w:tcPr>
            <w:tcW w:w="425" w:type="dxa"/>
          </w:tcPr>
          <w:p w14:paraId="46037622" w14:textId="77777777" w:rsidR="004C5CF5" w:rsidRDefault="00CC1A61">
            <w:pPr>
              <w:widowControl w:val="0"/>
              <w:autoSpaceDE w:val="0"/>
              <w:autoSpaceDN w:val="0"/>
              <w:spacing w:line="239" w:lineRule="exact"/>
              <w:ind w:left="45" w:right="22"/>
              <w:jc w:val="center"/>
              <w:rPr>
                <w:rFonts w:eastAsia="Calibri" w:hAnsi="Calibri" w:cs="Calibri"/>
                <w:szCs w:val="22"/>
              </w:rPr>
            </w:pPr>
            <w:r>
              <w:rPr>
                <w:rFonts w:eastAsia="Calibri" w:hAnsi="Calibri" w:cs="Calibri"/>
                <w:color w:val="1A171B"/>
                <w:spacing w:val="-10"/>
                <w:szCs w:val="22"/>
              </w:rPr>
              <w:t>x</w:t>
            </w:r>
          </w:p>
        </w:tc>
        <w:tc>
          <w:tcPr>
            <w:tcW w:w="427" w:type="dxa"/>
          </w:tcPr>
          <w:p w14:paraId="46037623" w14:textId="77777777" w:rsidR="004C5CF5" w:rsidRDefault="00CC1A61">
            <w:pPr>
              <w:widowControl w:val="0"/>
              <w:autoSpaceDE w:val="0"/>
              <w:autoSpaceDN w:val="0"/>
              <w:spacing w:line="239" w:lineRule="exact"/>
              <w:ind w:left="42" w:right="21"/>
              <w:jc w:val="center"/>
              <w:rPr>
                <w:rFonts w:eastAsia="Calibri" w:hAnsi="Calibri" w:cs="Calibri"/>
                <w:szCs w:val="22"/>
              </w:rPr>
            </w:pPr>
            <w:r>
              <w:rPr>
                <w:rFonts w:eastAsia="Calibri" w:hAnsi="Calibri" w:cs="Calibri"/>
                <w:color w:val="1A171B"/>
                <w:spacing w:val="-10"/>
                <w:szCs w:val="22"/>
              </w:rPr>
              <w:t>4</w:t>
            </w:r>
          </w:p>
        </w:tc>
        <w:tc>
          <w:tcPr>
            <w:tcW w:w="283" w:type="dxa"/>
          </w:tcPr>
          <w:p w14:paraId="46037624" w14:textId="77777777" w:rsidR="004C5CF5" w:rsidRDefault="00CC1A61">
            <w:pPr>
              <w:widowControl w:val="0"/>
              <w:autoSpaceDE w:val="0"/>
              <w:autoSpaceDN w:val="0"/>
              <w:spacing w:line="239" w:lineRule="exact"/>
              <w:ind w:left="23" w:right="2"/>
              <w:jc w:val="center"/>
              <w:rPr>
                <w:rFonts w:eastAsia="Calibri" w:hAnsi="Calibri" w:cs="Calibri"/>
                <w:szCs w:val="22"/>
              </w:rPr>
            </w:pPr>
            <w:r>
              <w:rPr>
                <w:rFonts w:eastAsia="Calibri" w:hAnsi="Calibri" w:cs="Calibri"/>
                <w:color w:val="1A171B"/>
                <w:spacing w:val="-10"/>
                <w:szCs w:val="22"/>
              </w:rPr>
              <w:t>2</w:t>
            </w:r>
          </w:p>
        </w:tc>
        <w:tc>
          <w:tcPr>
            <w:tcW w:w="283" w:type="dxa"/>
          </w:tcPr>
          <w:p w14:paraId="46037625" w14:textId="77777777" w:rsidR="004C5CF5" w:rsidRDefault="00CC1A61">
            <w:pPr>
              <w:widowControl w:val="0"/>
              <w:autoSpaceDE w:val="0"/>
              <w:autoSpaceDN w:val="0"/>
              <w:spacing w:line="239" w:lineRule="exact"/>
              <w:ind w:left="23" w:right="1"/>
              <w:jc w:val="center"/>
              <w:rPr>
                <w:rFonts w:eastAsia="Calibri" w:hAnsi="Calibri" w:cs="Calibri"/>
                <w:szCs w:val="22"/>
              </w:rPr>
            </w:pPr>
            <w:r>
              <w:rPr>
                <w:rFonts w:eastAsia="Calibri" w:hAnsi="Calibri" w:cs="Calibri"/>
                <w:color w:val="1A171B"/>
                <w:spacing w:val="-10"/>
                <w:szCs w:val="22"/>
              </w:rPr>
              <w:t>1</w:t>
            </w:r>
          </w:p>
        </w:tc>
        <w:tc>
          <w:tcPr>
            <w:tcW w:w="283" w:type="dxa"/>
          </w:tcPr>
          <w:p w14:paraId="46037626" w14:textId="77777777" w:rsidR="004C5CF5" w:rsidRDefault="00CC1A61">
            <w:pPr>
              <w:widowControl w:val="0"/>
              <w:autoSpaceDE w:val="0"/>
              <w:autoSpaceDN w:val="0"/>
              <w:spacing w:line="239" w:lineRule="exact"/>
              <w:ind w:left="23" w:right="5"/>
              <w:jc w:val="center"/>
              <w:rPr>
                <w:rFonts w:eastAsia="Calibri" w:hAnsi="Calibri" w:cs="Calibri"/>
                <w:szCs w:val="22"/>
              </w:rPr>
            </w:pPr>
            <w:r>
              <w:rPr>
                <w:rFonts w:eastAsia="Calibri" w:hAnsi="Calibri" w:cs="Calibri"/>
                <w:color w:val="1A171B"/>
                <w:spacing w:val="-10"/>
                <w:szCs w:val="22"/>
              </w:rPr>
              <w:t>x</w:t>
            </w:r>
          </w:p>
        </w:tc>
      </w:tr>
      <w:tr w:rsidR="004C5CF5" w14:paraId="4603763A" w14:textId="77777777">
        <w:trPr>
          <w:trHeight w:val="313"/>
        </w:trPr>
        <w:tc>
          <w:tcPr>
            <w:tcW w:w="3121" w:type="dxa"/>
          </w:tcPr>
          <w:p w14:paraId="46037628" w14:textId="77777777" w:rsidR="004C5CF5" w:rsidRDefault="00CC1A61">
            <w:pPr>
              <w:widowControl w:val="0"/>
              <w:autoSpaceDE w:val="0"/>
              <w:autoSpaceDN w:val="0"/>
              <w:spacing w:before="1"/>
              <w:ind w:left="40"/>
              <w:rPr>
                <w:rFonts w:eastAsia="Calibri" w:hAnsi="Calibri" w:cs="Calibri"/>
                <w:szCs w:val="22"/>
              </w:rPr>
            </w:pPr>
            <w:r>
              <w:rPr>
                <w:rFonts w:eastAsia="Calibri" w:hAnsi="Calibri" w:cs="Calibri"/>
                <w:color w:val="1A171B"/>
                <w:szCs w:val="22"/>
              </w:rPr>
              <w:t>Toxic</w:t>
            </w:r>
            <w:r>
              <w:rPr>
                <w:rFonts w:eastAsia="Calibri" w:hAnsi="Calibri" w:cs="Calibri"/>
                <w:color w:val="1A171B"/>
                <w:spacing w:val="-13"/>
                <w:szCs w:val="22"/>
              </w:rPr>
              <w:t xml:space="preserve"> </w:t>
            </w:r>
            <w:r>
              <w:rPr>
                <w:rFonts w:eastAsia="Calibri" w:hAnsi="Calibri" w:cs="Calibri"/>
                <w:color w:val="1A171B"/>
                <w:szCs w:val="22"/>
              </w:rPr>
              <w:t>and</w:t>
            </w:r>
            <w:r>
              <w:rPr>
                <w:rFonts w:eastAsia="Calibri" w:hAnsi="Calibri" w:cs="Calibri"/>
                <w:color w:val="1A171B"/>
                <w:spacing w:val="-12"/>
                <w:szCs w:val="22"/>
              </w:rPr>
              <w:t xml:space="preserve"> </w:t>
            </w:r>
            <w:r>
              <w:rPr>
                <w:rFonts w:eastAsia="Calibri" w:hAnsi="Calibri" w:cs="Calibri"/>
                <w:color w:val="1A171B"/>
                <w:szCs w:val="22"/>
              </w:rPr>
              <w:t>non-flammable</w:t>
            </w:r>
            <w:r>
              <w:rPr>
                <w:rFonts w:eastAsia="Calibri" w:hAnsi="Calibri" w:cs="Calibri"/>
                <w:color w:val="1A171B"/>
                <w:spacing w:val="-12"/>
                <w:szCs w:val="22"/>
              </w:rPr>
              <w:t xml:space="preserve"> </w:t>
            </w:r>
            <w:r>
              <w:rPr>
                <w:rFonts w:eastAsia="Calibri" w:hAnsi="Calibri" w:cs="Calibri"/>
                <w:color w:val="1A171B"/>
                <w:spacing w:val="-2"/>
                <w:szCs w:val="22"/>
              </w:rPr>
              <w:t>gases</w:t>
            </w:r>
          </w:p>
        </w:tc>
        <w:tc>
          <w:tcPr>
            <w:tcW w:w="425" w:type="dxa"/>
          </w:tcPr>
          <w:p w14:paraId="46037629" w14:textId="77777777" w:rsidR="004C5CF5" w:rsidRDefault="00CC1A61">
            <w:pPr>
              <w:widowControl w:val="0"/>
              <w:autoSpaceDE w:val="0"/>
              <w:autoSpaceDN w:val="0"/>
              <w:spacing w:before="1"/>
              <w:ind w:left="45" w:right="24"/>
              <w:jc w:val="center"/>
              <w:rPr>
                <w:rFonts w:eastAsia="Calibri" w:hAnsi="Calibri" w:cs="Calibri"/>
                <w:szCs w:val="22"/>
              </w:rPr>
            </w:pPr>
            <w:r>
              <w:rPr>
                <w:rFonts w:eastAsia="Calibri" w:hAnsi="Calibri" w:cs="Calibri"/>
                <w:color w:val="1A171B"/>
                <w:spacing w:val="-10"/>
                <w:szCs w:val="22"/>
              </w:rPr>
              <w:t>2</w:t>
            </w:r>
          </w:p>
        </w:tc>
        <w:tc>
          <w:tcPr>
            <w:tcW w:w="425" w:type="dxa"/>
          </w:tcPr>
          <w:p w14:paraId="4603762A" w14:textId="77777777" w:rsidR="004C5CF5" w:rsidRDefault="00CC1A61">
            <w:pPr>
              <w:widowControl w:val="0"/>
              <w:autoSpaceDE w:val="0"/>
              <w:autoSpaceDN w:val="0"/>
              <w:spacing w:before="1"/>
              <w:ind w:left="45" w:right="20"/>
              <w:jc w:val="center"/>
              <w:rPr>
                <w:rFonts w:eastAsia="Calibri" w:hAnsi="Calibri" w:cs="Calibri"/>
                <w:szCs w:val="22"/>
              </w:rPr>
            </w:pPr>
            <w:r>
              <w:rPr>
                <w:rFonts w:eastAsia="Calibri" w:hAnsi="Calibri" w:cs="Calibri"/>
                <w:color w:val="1A171B"/>
                <w:spacing w:val="-10"/>
                <w:szCs w:val="22"/>
              </w:rPr>
              <w:t>2</w:t>
            </w:r>
          </w:p>
        </w:tc>
        <w:tc>
          <w:tcPr>
            <w:tcW w:w="427" w:type="dxa"/>
          </w:tcPr>
          <w:p w14:paraId="4603762B" w14:textId="77777777" w:rsidR="004C5CF5" w:rsidRDefault="00CC1A61">
            <w:pPr>
              <w:widowControl w:val="0"/>
              <w:autoSpaceDE w:val="0"/>
              <w:autoSpaceDN w:val="0"/>
              <w:spacing w:before="1"/>
              <w:ind w:left="42" w:right="19"/>
              <w:jc w:val="center"/>
              <w:rPr>
                <w:rFonts w:eastAsia="Calibri" w:hAnsi="Calibri" w:cs="Calibri"/>
                <w:szCs w:val="22"/>
              </w:rPr>
            </w:pPr>
            <w:r>
              <w:rPr>
                <w:rFonts w:eastAsia="Calibri" w:hAnsi="Calibri" w:cs="Calibri"/>
                <w:color w:val="1A171B"/>
                <w:spacing w:val="-10"/>
                <w:szCs w:val="22"/>
              </w:rPr>
              <w:t>1</w:t>
            </w:r>
          </w:p>
        </w:tc>
        <w:tc>
          <w:tcPr>
            <w:tcW w:w="425" w:type="dxa"/>
          </w:tcPr>
          <w:p w14:paraId="4603762C" w14:textId="77777777" w:rsidR="004C5CF5" w:rsidRDefault="00CC1A61">
            <w:pPr>
              <w:widowControl w:val="0"/>
              <w:autoSpaceDE w:val="0"/>
              <w:autoSpaceDN w:val="0"/>
              <w:spacing w:before="1"/>
              <w:ind w:left="45" w:right="20"/>
              <w:jc w:val="center"/>
              <w:rPr>
                <w:rFonts w:eastAsia="Calibri" w:hAnsi="Calibri" w:cs="Calibri"/>
                <w:szCs w:val="22"/>
              </w:rPr>
            </w:pPr>
            <w:r>
              <w:rPr>
                <w:rFonts w:eastAsia="Calibri" w:hAnsi="Calibri" w:cs="Calibri"/>
                <w:color w:val="1A171B"/>
                <w:spacing w:val="-10"/>
                <w:szCs w:val="22"/>
              </w:rPr>
              <w:t>x</w:t>
            </w:r>
          </w:p>
        </w:tc>
        <w:tc>
          <w:tcPr>
            <w:tcW w:w="425" w:type="dxa"/>
          </w:tcPr>
          <w:p w14:paraId="4603762D" w14:textId="77777777" w:rsidR="004C5CF5" w:rsidRDefault="00CC1A61">
            <w:pPr>
              <w:widowControl w:val="0"/>
              <w:autoSpaceDE w:val="0"/>
              <w:autoSpaceDN w:val="0"/>
              <w:spacing w:before="1"/>
              <w:ind w:left="45" w:right="19"/>
              <w:jc w:val="center"/>
              <w:rPr>
                <w:rFonts w:eastAsia="Calibri" w:hAnsi="Calibri" w:cs="Calibri"/>
                <w:szCs w:val="22"/>
              </w:rPr>
            </w:pPr>
            <w:r>
              <w:rPr>
                <w:rFonts w:eastAsia="Calibri" w:hAnsi="Calibri" w:cs="Calibri"/>
                <w:color w:val="1A171B"/>
                <w:spacing w:val="-10"/>
                <w:szCs w:val="22"/>
              </w:rPr>
              <w:t>x</w:t>
            </w:r>
          </w:p>
        </w:tc>
        <w:tc>
          <w:tcPr>
            <w:tcW w:w="425" w:type="dxa"/>
          </w:tcPr>
          <w:p w14:paraId="4603762E" w14:textId="77777777" w:rsidR="004C5CF5" w:rsidRDefault="00CC1A61">
            <w:pPr>
              <w:widowControl w:val="0"/>
              <w:autoSpaceDE w:val="0"/>
              <w:autoSpaceDN w:val="0"/>
              <w:spacing w:before="1"/>
              <w:ind w:left="45" w:right="24"/>
              <w:jc w:val="center"/>
              <w:rPr>
                <w:rFonts w:eastAsia="Calibri" w:hAnsi="Calibri" w:cs="Calibri"/>
                <w:szCs w:val="22"/>
              </w:rPr>
            </w:pPr>
            <w:r>
              <w:rPr>
                <w:rFonts w:eastAsia="Calibri" w:hAnsi="Calibri" w:cs="Calibri"/>
                <w:color w:val="1A171B"/>
                <w:spacing w:val="-10"/>
                <w:szCs w:val="22"/>
              </w:rPr>
              <w:t>x</w:t>
            </w:r>
          </w:p>
        </w:tc>
        <w:tc>
          <w:tcPr>
            <w:tcW w:w="283" w:type="dxa"/>
          </w:tcPr>
          <w:p w14:paraId="4603762F" w14:textId="77777777" w:rsidR="004C5CF5" w:rsidRDefault="00CC1A61">
            <w:pPr>
              <w:widowControl w:val="0"/>
              <w:autoSpaceDE w:val="0"/>
              <w:autoSpaceDN w:val="0"/>
              <w:spacing w:before="1"/>
              <w:ind w:left="23"/>
              <w:jc w:val="center"/>
              <w:rPr>
                <w:rFonts w:eastAsia="Calibri" w:hAnsi="Calibri" w:cs="Calibri"/>
                <w:szCs w:val="22"/>
              </w:rPr>
            </w:pPr>
            <w:r>
              <w:rPr>
                <w:rFonts w:eastAsia="Calibri" w:hAnsi="Calibri" w:cs="Calibri"/>
                <w:color w:val="1A171B"/>
                <w:spacing w:val="-10"/>
                <w:szCs w:val="22"/>
              </w:rPr>
              <w:t>1</w:t>
            </w:r>
          </w:p>
        </w:tc>
        <w:tc>
          <w:tcPr>
            <w:tcW w:w="425" w:type="dxa"/>
          </w:tcPr>
          <w:p w14:paraId="46037630" w14:textId="77777777" w:rsidR="004C5CF5" w:rsidRDefault="00CC1A61">
            <w:pPr>
              <w:widowControl w:val="0"/>
              <w:autoSpaceDE w:val="0"/>
              <w:autoSpaceDN w:val="0"/>
              <w:spacing w:before="1"/>
              <w:ind w:left="45" w:right="24"/>
              <w:jc w:val="center"/>
              <w:rPr>
                <w:rFonts w:eastAsia="Calibri" w:hAnsi="Calibri" w:cs="Calibri"/>
                <w:szCs w:val="22"/>
              </w:rPr>
            </w:pPr>
            <w:r>
              <w:rPr>
                <w:rFonts w:eastAsia="Calibri" w:hAnsi="Calibri" w:cs="Calibri"/>
                <w:color w:val="1A171B"/>
                <w:spacing w:val="-10"/>
                <w:szCs w:val="22"/>
              </w:rPr>
              <w:t>x</w:t>
            </w:r>
          </w:p>
        </w:tc>
        <w:tc>
          <w:tcPr>
            <w:tcW w:w="425" w:type="dxa"/>
          </w:tcPr>
          <w:p w14:paraId="46037631" w14:textId="77777777" w:rsidR="004C5CF5" w:rsidRDefault="00CC1A61">
            <w:pPr>
              <w:widowControl w:val="0"/>
              <w:autoSpaceDE w:val="0"/>
              <w:autoSpaceDN w:val="0"/>
              <w:spacing w:before="1"/>
              <w:ind w:left="45" w:right="20"/>
              <w:jc w:val="center"/>
              <w:rPr>
                <w:rFonts w:eastAsia="Calibri" w:hAnsi="Calibri" w:cs="Calibri"/>
                <w:szCs w:val="22"/>
              </w:rPr>
            </w:pPr>
            <w:r>
              <w:rPr>
                <w:rFonts w:eastAsia="Calibri" w:hAnsi="Calibri" w:cs="Calibri"/>
                <w:color w:val="1A171B"/>
                <w:spacing w:val="-10"/>
                <w:szCs w:val="22"/>
              </w:rPr>
              <w:t>1</w:t>
            </w:r>
          </w:p>
        </w:tc>
        <w:tc>
          <w:tcPr>
            <w:tcW w:w="428" w:type="dxa"/>
          </w:tcPr>
          <w:p w14:paraId="46037632" w14:textId="77777777" w:rsidR="004C5CF5" w:rsidRDefault="00CC1A61">
            <w:pPr>
              <w:widowControl w:val="0"/>
              <w:autoSpaceDE w:val="0"/>
              <w:autoSpaceDN w:val="0"/>
              <w:spacing w:before="1"/>
              <w:ind w:left="22" w:right="5"/>
              <w:jc w:val="center"/>
              <w:rPr>
                <w:rFonts w:eastAsia="Calibri" w:hAnsi="Calibri" w:cs="Calibri"/>
                <w:szCs w:val="22"/>
              </w:rPr>
            </w:pPr>
            <w:r>
              <w:rPr>
                <w:rFonts w:eastAsia="Calibri" w:hAnsi="Calibri" w:cs="Calibri"/>
                <w:color w:val="1A171B"/>
                <w:spacing w:val="-10"/>
                <w:szCs w:val="22"/>
              </w:rPr>
              <w:t>x</w:t>
            </w:r>
          </w:p>
        </w:tc>
        <w:tc>
          <w:tcPr>
            <w:tcW w:w="425" w:type="dxa"/>
          </w:tcPr>
          <w:p w14:paraId="46037633" w14:textId="77777777" w:rsidR="004C5CF5" w:rsidRDefault="00CC1A61">
            <w:pPr>
              <w:widowControl w:val="0"/>
              <w:autoSpaceDE w:val="0"/>
              <w:autoSpaceDN w:val="0"/>
              <w:spacing w:before="1"/>
              <w:ind w:left="45" w:right="21"/>
              <w:jc w:val="center"/>
              <w:rPr>
                <w:rFonts w:eastAsia="Calibri" w:hAnsi="Calibri" w:cs="Calibri"/>
                <w:szCs w:val="22"/>
              </w:rPr>
            </w:pPr>
            <w:r>
              <w:rPr>
                <w:rFonts w:eastAsia="Calibri" w:hAnsi="Calibri" w:cs="Calibri"/>
                <w:color w:val="1A171B"/>
                <w:spacing w:val="-10"/>
                <w:szCs w:val="22"/>
              </w:rPr>
              <w:t>x</w:t>
            </w:r>
          </w:p>
        </w:tc>
        <w:tc>
          <w:tcPr>
            <w:tcW w:w="425" w:type="dxa"/>
          </w:tcPr>
          <w:p w14:paraId="46037634" w14:textId="77777777" w:rsidR="004C5CF5" w:rsidRDefault="00CC1A61">
            <w:pPr>
              <w:widowControl w:val="0"/>
              <w:autoSpaceDE w:val="0"/>
              <w:autoSpaceDN w:val="0"/>
              <w:spacing w:before="1"/>
              <w:ind w:left="45" w:right="16"/>
              <w:jc w:val="center"/>
              <w:rPr>
                <w:rFonts w:eastAsia="Calibri" w:hAnsi="Calibri" w:cs="Calibri"/>
                <w:szCs w:val="22"/>
              </w:rPr>
            </w:pPr>
            <w:r>
              <w:rPr>
                <w:rFonts w:eastAsia="Calibri" w:hAnsi="Calibri" w:cs="Calibri"/>
                <w:color w:val="1A171B"/>
                <w:spacing w:val="-10"/>
                <w:szCs w:val="22"/>
              </w:rPr>
              <w:t>1</w:t>
            </w:r>
          </w:p>
        </w:tc>
        <w:tc>
          <w:tcPr>
            <w:tcW w:w="425" w:type="dxa"/>
          </w:tcPr>
          <w:p w14:paraId="46037635" w14:textId="77777777" w:rsidR="004C5CF5" w:rsidRDefault="00CC1A61">
            <w:pPr>
              <w:widowControl w:val="0"/>
              <w:autoSpaceDE w:val="0"/>
              <w:autoSpaceDN w:val="0"/>
              <w:spacing w:before="1"/>
              <w:ind w:left="45" w:right="22"/>
              <w:jc w:val="center"/>
              <w:rPr>
                <w:rFonts w:eastAsia="Calibri" w:hAnsi="Calibri" w:cs="Calibri"/>
                <w:szCs w:val="22"/>
              </w:rPr>
            </w:pPr>
            <w:r>
              <w:rPr>
                <w:rFonts w:eastAsia="Calibri" w:hAnsi="Calibri" w:cs="Calibri"/>
                <w:color w:val="1A171B"/>
                <w:spacing w:val="-10"/>
                <w:szCs w:val="22"/>
              </w:rPr>
              <w:t>x</w:t>
            </w:r>
          </w:p>
        </w:tc>
        <w:tc>
          <w:tcPr>
            <w:tcW w:w="427" w:type="dxa"/>
          </w:tcPr>
          <w:p w14:paraId="46037636" w14:textId="77777777" w:rsidR="004C5CF5" w:rsidRDefault="00CC1A61">
            <w:pPr>
              <w:widowControl w:val="0"/>
              <w:autoSpaceDE w:val="0"/>
              <w:autoSpaceDN w:val="0"/>
              <w:spacing w:before="1"/>
              <w:ind w:left="42" w:right="21"/>
              <w:jc w:val="center"/>
              <w:rPr>
                <w:rFonts w:eastAsia="Calibri" w:hAnsi="Calibri" w:cs="Calibri"/>
                <w:szCs w:val="22"/>
              </w:rPr>
            </w:pPr>
            <w:r>
              <w:rPr>
                <w:rFonts w:eastAsia="Calibri" w:hAnsi="Calibri" w:cs="Calibri"/>
                <w:color w:val="1A171B"/>
                <w:spacing w:val="-10"/>
                <w:szCs w:val="22"/>
              </w:rPr>
              <w:t>2</w:t>
            </w:r>
          </w:p>
        </w:tc>
        <w:tc>
          <w:tcPr>
            <w:tcW w:w="283" w:type="dxa"/>
          </w:tcPr>
          <w:p w14:paraId="46037637" w14:textId="77777777" w:rsidR="004C5CF5" w:rsidRDefault="00CC1A61">
            <w:pPr>
              <w:widowControl w:val="0"/>
              <w:autoSpaceDE w:val="0"/>
              <w:autoSpaceDN w:val="0"/>
              <w:spacing w:before="1"/>
              <w:ind w:left="23" w:right="2"/>
              <w:jc w:val="center"/>
              <w:rPr>
                <w:rFonts w:eastAsia="Calibri" w:hAnsi="Calibri" w:cs="Calibri"/>
                <w:szCs w:val="22"/>
              </w:rPr>
            </w:pPr>
            <w:r>
              <w:rPr>
                <w:rFonts w:eastAsia="Calibri" w:hAnsi="Calibri" w:cs="Calibri"/>
                <w:color w:val="1A171B"/>
                <w:spacing w:val="-10"/>
                <w:szCs w:val="22"/>
              </w:rPr>
              <w:t>1</w:t>
            </w:r>
          </w:p>
        </w:tc>
        <w:tc>
          <w:tcPr>
            <w:tcW w:w="283" w:type="dxa"/>
          </w:tcPr>
          <w:p w14:paraId="46037638" w14:textId="77777777" w:rsidR="004C5CF5" w:rsidRDefault="00CC1A61">
            <w:pPr>
              <w:widowControl w:val="0"/>
              <w:autoSpaceDE w:val="0"/>
              <w:autoSpaceDN w:val="0"/>
              <w:spacing w:before="1"/>
              <w:ind w:left="23" w:right="6"/>
              <w:jc w:val="center"/>
              <w:rPr>
                <w:rFonts w:eastAsia="Calibri" w:hAnsi="Calibri" w:cs="Calibri"/>
                <w:szCs w:val="22"/>
              </w:rPr>
            </w:pPr>
            <w:r>
              <w:rPr>
                <w:rFonts w:eastAsia="Calibri" w:hAnsi="Calibri" w:cs="Calibri"/>
                <w:color w:val="1A171B"/>
                <w:spacing w:val="-10"/>
                <w:szCs w:val="22"/>
              </w:rPr>
              <w:t>x</w:t>
            </w:r>
          </w:p>
        </w:tc>
        <w:tc>
          <w:tcPr>
            <w:tcW w:w="283" w:type="dxa"/>
          </w:tcPr>
          <w:p w14:paraId="46037639" w14:textId="77777777" w:rsidR="004C5CF5" w:rsidRDefault="00CC1A61">
            <w:pPr>
              <w:widowControl w:val="0"/>
              <w:autoSpaceDE w:val="0"/>
              <w:autoSpaceDN w:val="0"/>
              <w:spacing w:before="1"/>
              <w:ind w:left="23" w:right="5"/>
              <w:jc w:val="center"/>
              <w:rPr>
                <w:rFonts w:eastAsia="Calibri" w:hAnsi="Calibri" w:cs="Calibri"/>
                <w:szCs w:val="22"/>
              </w:rPr>
            </w:pPr>
            <w:r>
              <w:rPr>
                <w:rFonts w:eastAsia="Calibri" w:hAnsi="Calibri" w:cs="Calibri"/>
                <w:color w:val="1A171B"/>
                <w:spacing w:val="-10"/>
                <w:szCs w:val="22"/>
              </w:rPr>
              <w:t>x</w:t>
            </w:r>
          </w:p>
        </w:tc>
      </w:tr>
      <w:tr w:rsidR="004C5CF5" w14:paraId="4603764D" w14:textId="77777777">
        <w:trPr>
          <w:trHeight w:val="253"/>
        </w:trPr>
        <w:tc>
          <w:tcPr>
            <w:tcW w:w="3121" w:type="dxa"/>
          </w:tcPr>
          <w:p w14:paraId="4603763B" w14:textId="77777777" w:rsidR="004C5CF5" w:rsidRDefault="00CC1A61">
            <w:pPr>
              <w:widowControl w:val="0"/>
              <w:autoSpaceDE w:val="0"/>
              <w:autoSpaceDN w:val="0"/>
              <w:spacing w:before="1" w:line="233" w:lineRule="exact"/>
              <w:ind w:left="40"/>
              <w:rPr>
                <w:rFonts w:eastAsia="Calibri" w:hAnsi="Calibri" w:cs="Calibri"/>
                <w:szCs w:val="22"/>
              </w:rPr>
            </w:pPr>
            <w:r>
              <w:rPr>
                <w:rFonts w:eastAsia="Calibri" w:hAnsi="Calibri" w:cs="Calibri"/>
                <w:color w:val="1A171B"/>
                <w:szCs w:val="22"/>
              </w:rPr>
              <w:t>Toxic</w:t>
            </w:r>
            <w:r>
              <w:rPr>
                <w:rFonts w:eastAsia="Calibri" w:hAnsi="Calibri" w:cs="Calibri"/>
                <w:color w:val="1A171B"/>
                <w:spacing w:val="-15"/>
                <w:szCs w:val="22"/>
              </w:rPr>
              <w:t xml:space="preserve"> </w:t>
            </w:r>
            <w:r>
              <w:rPr>
                <w:rFonts w:eastAsia="Calibri" w:hAnsi="Calibri" w:cs="Calibri"/>
                <w:color w:val="1A171B"/>
                <w:szCs w:val="22"/>
              </w:rPr>
              <w:t>gases</w:t>
            </w:r>
            <w:r>
              <w:rPr>
                <w:rFonts w:eastAsia="Calibri" w:hAnsi="Calibri" w:cs="Calibri"/>
                <w:color w:val="1A171B"/>
                <w:spacing w:val="-15"/>
                <w:szCs w:val="22"/>
              </w:rPr>
              <w:t xml:space="preserve"> </w:t>
            </w:r>
            <w:r>
              <w:rPr>
                <w:rFonts w:eastAsia="Calibri" w:hAnsi="Calibri" w:cs="Calibri"/>
                <w:color w:val="1A171B"/>
                <w:spacing w:val="-5"/>
                <w:szCs w:val="22"/>
              </w:rPr>
              <w:t>2.3</w:t>
            </w:r>
          </w:p>
        </w:tc>
        <w:tc>
          <w:tcPr>
            <w:tcW w:w="425" w:type="dxa"/>
          </w:tcPr>
          <w:p w14:paraId="4603763C" w14:textId="77777777" w:rsidR="004C5CF5" w:rsidRDefault="00CC1A61">
            <w:pPr>
              <w:widowControl w:val="0"/>
              <w:autoSpaceDE w:val="0"/>
              <w:autoSpaceDN w:val="0"/>
              <w:spacing w:before="1" w:line="233" w:lineRule="exact"/>
              <w:ind w:left="45" w:right="24"/>
              <w:jc w:val="center"/>
              <w:rPr>
                <w:rFonts w:eastAsia="Calibri" w:hAnsi="Calibri" w:cs="Calibri"/>
                <w:szCs w:val="22"/>
              </w:rPr>
            </w:pPr>
            <w:r>
              <w:rPr>
                <w:rFonts w:eastAsia="Calibri" w:hAnsi="Calibri" w:cs="Calibri"/>
                <w:color w:val="1A171B"/>
                <w:spacing w:val="-10"/>
                <w:szCs w:val="22"/>
              </w:rPr>
              <w:t>2</w:t>
            </w:r>
          </w:p>
        </w:tc>
        <w:tc>
          <w:tcPr>
            <w:tcW w:w="425" w:type="dxa"/>
          </w:tcPr>
          <w:p w14:paraId="4603763D" w14:textId="77777777" w:rsidR="004C5CF5" w:rsidRDefault="00CC1A61">
            <w:pPr>
              <w:widowControl w:val="0"/>
              <w:autoSpaceDE w:val="0"/>
              <w:autoSpaceDN w:val="0"/>
              <w:spacing w:before="1" w:line="233" w:lineRule="exact"/>
              <w:ind w:left="45" w:right="20"/>
              <w:jc w:val="center"/>
              <w:rPr>
                <w:rFonts w:eastAsia="Calibri" w:hAnsi="Calibri" w:cs="Calibri"/>
                <w:szCs w:val="22"/>
              </w:rPr>
            </w:pPr>
            <w:r>
              <w:rPr>
                <w:rFonts w:eastAsia="Calibri" w:hAnsi="Calibri" w:cs="Calibri"/>
                <w:color w:val="1A171B"/>
                <w:spacing w:val="-10"/>
                <w:szCs w:val="22"/>
              </w:rPr>
              <w:t>2</w:t>
            </w:r>
          </w:p>
        </w:tc>
        <w:tc>
          <w:tcPr>
            <w:tcW w:w="427" w:type="dxa"/>
          </w:tcPr>
          <w:p w14:paraId="4603763E" w14:textId="77777777" w:rsidR="004C5CF5" w:rsidRDefault="00CC1A61">
            <w:pPr>
              <w:widowControl w:val="0"/>
              <w:autoSpaceDE w:val="0"/>
              <w:autoSpaceDN w:val="0"/>
              <w:spacing w:before="1" w:line="233" w:lineRule="exact"/>
              <w:ind w:left="42" w:right="19"/>
              <w:jc w:val="center"/>
              <w:rPr>
                <w:rFonts w:eastAsia="Calibri" w:hAnsi="Calibri" w:cs="Calibri"/>
                <w:szCs w:val="22"/>
              </w:rPr>
            </w:pPr>
            <w:r>
              <w:rPr>
                <w:rFonts w:eastAsia="Calibri" w:hAnsi="Calibri" w:cs="Calibri"/>
                <w:color w:val="1A171B"/>
                <w:spacing w:val="-10"/>
                <w:szCs w:val="22"/>
              </w:rPr>
              <w:t>1</w:t>
            </w:r>
          </w:p>
        </w:tc>
        <w:tc>
          <w:tcPr>
            <w:tcW w:w="425" w:type="dxa"/>
          </w:tcPr>
          <w:p w14:paraId="4603763F" w14:textId="77777777" w:rsidR="004C5CF5" w:rsidRDefault="00CC1A61">
            <w:pPr>
              <w:widowControl w:val="0"/>
              <w:autoSpaceDE w:val="0"/>
              <w:autoSpaceDN w:val="0"/>
              <w:spacing w:before="1" w:line="233" w:lineRule="exact"/>
              <w:ind w:left="45" w:right="20"/>
              <w:jc w:val="center"/>
              <w:rPr>
                <w:rFonts w:eastAsia="Calibri" w:hAnsi="Calibri" w:cs="Calibri"/>
                <w:szCs w:val="22"/>
              </w:rPr>
            </w:pPr>
            <w:r>
              <w:rPr>
                <w:rFonts w:eastAsia="Calibri" w:hAnsi="Calibri" w:cs="Calibri"/>
                <w:color w:val="1A171B"/>
                <w:spacing w:val="-10"/>
                <w:szCs w:val="22"/>
              </w:rPr>
              <w:t>x</w:t>
            </w:r>
          </w:p>
        </w:tc>
        <w:tc>
          <w:tcPr>
            <w:tcW w:w="425" w:type="dxa"/>
          </w:tcPr>
          <w:p w14:paraId="46037640" w14:textId="77777777" w:rsidR="004C5CF5" w:rsidRDefault="00CC1A61">
            <w:pPr>
              <w:widowControl w:val="0"/>
              <w:autoSpaceDE w:val="0"/>
              <w:autoSpaceDN w:val="0"/>
              <w:spacing w:before="1" w:line="233" w:lineRule="exact"/>
              <w:ind w:left="45" w:right="19"/>
              <w:jc w:val="center"/>
              <w:rPr>
                <w:rFonts w:eastAsia="Calibri" w:hAnsi="Calibri" w:cs="Calibri"/>
                <w:szCs w:val="22"/>
              </w:rPr>
            </w:pPr>
            <w:r>
              <w:rPr>
                <w:rFonts w:eastAsia="Calibri" w:hAnsi="Calibri" w:cs="Calibri"/>
                <w:color w:val="1A171B"/>
                <w:spacing w:val="-10"/>
                <w:szCs w:val="22"/>
              </w:rPr>
              <w:t>x</w:t>
            </w:r>
          </w:p>
        </w:tc>
        <w:tc>
          <w:tcPr>
            <w:tcW w:w="425" w:type="dxa"/>
          </w:tcPr>
          <w:p w14:paraId="46037641" w14:textId="77777777" w:rsidR="004C5CF5" w:rsidRDefault="00CC1A61">
            <w:pPr>
              <w:widowControl w:val="0"/>
              <w:autoSpaceDE w:val="0"/>
              <w:autoSpaceDN w:val="0"/>
              <w:spacing w:before="1" w:line="233" w:lineRule="exact"/>
              <w:ind w:left="45" w:right="24"/>
              <w:jc w:val="center"/>
              <w:rPr>
                <w:rFonts w:eastAsia="Calibri" w:hAnsi="Calibri" w:cs="Calibri"/>
                <w:szCs w:val="22"/>
              </w:rPr>
            </w:pPr>
            <w:r>
              <w:rPr>
                <w:rFonts w:eastAsia="Calibri" w:hAnsi="Calibri" w:cs="Calibri"/>
                <w:color w:val="1A171B"/>
                <w:spacing w:val="-10"/>
                <w:szCs w:val="22"/>
              </w:rPr>
              <w:t>x</w:t>
            </w:r>
          </w:p>
        </w:tc>
        <w:tc>
          <w:tcPr>
            <w:tcW w:w="283" w:type="dxa"/>
          </w:tcPr>
          <w:p w14:paraId="46037642" w14:textId="77777777" w:rsidR="004C5CF5" w:rsidRDefault="00CC1A61">
            <w:pPr>
              <w:widowControl w:val="0"/>
              <w:autoSpaceDE w:val="0"/>
              <w:autoSpaceDN w:val="0"/>
              <w:spacing w:before="1" w:line="233" w:lineRule="exact"/>
              <w:ind w:left="23"/>
              <w:jc w:val="center"/>
              <w:rPr>
                <w:rFonts w:eastAsia="Calibri" w:hAnsi="Calibri" w:cs="Calibri"/>
                <w:szCs w:val="22"/>
              </w:rPr>
            </w:pPr>
            <w:r>
              <w:rPr>
                <w:rFonts w:eastAsia="Calibri" w:hAnsi="Calibri" w:cs="Calibri"/>
                <w:color w:val="1A171B"/>
                <w:spacing w:val="-10"/>
                <w:szCs w:val="22"/>
              </w:rPr>
              <w:t>2</w:t>
            </w:r>
          </w:p>
        </w:tc>
        <w:tc>
          <w:tcPr>
            <w:tcW w:w="425" w:type="dxa"/>
          </w:tcPr>
          <w:p w14:paraId="46037643" w14:textId="77777777" w:rsidR="004C5CF5" w:rsidRDefault="00CC1A61">
            <w:pPr>
              <w:widowControl w:val="0"/>
              <w:autoSpaceDE w:val="0"/>
              <w:autoSpaceDN w:val="0"/>
              <w:spacing w:before="1" w:line="233" w:lineRule="exact"/>
              <w:ind w:left="45" w:right="24"/>
              <w:jc w:val="center"/>
              <w:rPr>
                <w:rFonts w:eastAsia="Calibri" w:hAnsi="Calibri" w:cs="Calibri"/>
                <w:szCs w:val="22"/>
              </w:rPr>
            </w:pPr>
            <w:r>
              <w:rPr>
                <w:rFonts w:eastAsia="Calibri" w:hAnsi="Calibri" w:cs="Calibri"/>
                <w:color w:val="1A171B"/>
                <w:spacing w:val="-10"/>
                <w:szCs w:val="22"/>
              </w:rPr>
              <w:t>x</w:t>
            </w:r>
          </w:p>
        </w:tc>
        <w:tc>
          <w:tcPr>
            <w:tcW w:w="425" w:type="dxa"/>
          </w:tcPr>
          <w:p w14:paraId="46037644" w14:textId="77777777" w:rsidR="004C5CF5" w:rsidRDefault="00CC1A61">
            <w:pPr>
              <w:widowControl w:val="0"/>
              <w:autoSpaceDE w:val="0"/>
              <w:autoSpaceDN w:val="0"/>
              <w:spacing w:before="1" w:line="233" w:lineRule="exact"/>
              <w:ind w:left="45" w:right="20"/>
              <w:jc w:val="center"/>
              <w:rPr>
                <w:rFonts w:eastAsia="Calibri" w:hAnsi="Calibri" w:cs="Calibri"/>
                <w:szCs w:val="22"/>
              </w:rPr>
            </w:pPr>
            <w:r>
              <w:rPr>
                <w:rFonts w:eastAsia="Calibri" w:hAnsi="Calibri" w:cs="Calibri"/>
                <w:color w:val="1A171B"/>
                <w:spacing w:val="-10"/>
                <w:szCs w:val="22"/>
              </w:rPr>
              <w:t>2</w:t>
            </w:r>
          </w:p>
        </w:tc>
        <w:tc>
          <w:tcPr>
            <w:tcW w:w="428" w:type="dxa"/>
          </w:tcPr>
          <w:p w14:paraId="46037645" w14:textId="77777777" w:rsidR="004C5CF5" w:rsidRDefault="00CC1A61">
            <w:pPr>
              <w:widowControl w:val="0"/>
              <w:autoSpaceDE w:val="0"/>
              <w:autoSpaceDN w:val="0"/>
              <w:spacing w:before="1" w:line="233" w:lineRule="exact"/>
              <w:ind w:left="22" w:right="5"/>
              <w:jc w:val="center"/>
              <w:rPr>
                <w:rFonts w:eastAsia="Calibri" w:hAnsi="Calibri" w:cs="Calibri"/>
                <w:szCs w:val="22"/>
              </w:rPr>
            </w:pPr>
            <w:r>
              <w:rPr>
                <w:rFonts w:eastAsia="Calibri" w:hAnsi="Calibri" w:cs="Calibri"/>
                <w:color w:val="1A171B"/>
                <w:spacing w:val="-10"/>
                <w:szCs w:val="22"/>
              </w:rPr>
              <w:t>x</w:t>
            </w:r>
          </w:p>
        </w:tc>
        <w:tc>
          <w:tcPr>
            <w:tcW w:w="425" w:type="dxa"/>
          </w:tcPr>
          <w:p w14:paraId="46037646" w14:textId="77777777" w:rsidR="004C5CF5" w:rsidRDefault="00CC1A61">
            <w:pPr>
              <w:widowControl w:val="0"/>
              <w:autoSpaceDE w:val="0"/>
              <w:autoSpaceDN w:val="0"/>
              <w:spacing w:before="1" w:line="233" w:lineRule="exact"/>
              <w:ind w:left="45" w:right="21"/>
              <w:jc w:val="center"/>
              <w:rPr>
                <w:rFonts w:eastAsia="Calibri" w:hAnsi="Calibri" w:cs="Calibri"/>
                <w:szCs w:val="22"/>
              </w:rPr>
            </w:pPr>
            <w:r>
              <w:rPr>
                <w:rFonts w:eastAsia="Calibri" w:hAnsi="Calibri" w:cs="Calibri"/>
                <w:color w:val="1A171B"/>
                <w:spacing w:val="-10"/>
                <w:szCs w:val="22"/>
              </w:rPr>
              <w:t>x</w:t>
            </w:r>
          </w:p>
        </w:tc>
        <w:tc>
          <w:tcPr>
            <w:tcW w:w="425" w:type="dxa"/>
          </w:tcPr>
          <w:p w14:paraId="46037647" w14:textId="77777777" w:rsidR="004C5CF5" w:rsidRDefault="00CC1A61">
            <w:pPr>
              <w:widowControl w:val="0"/>
              <w:autoSpaceDE w:val="0"/>
              <w:autoSpaceDN w:val="0"/>
              <w:spacing w:before="1" w:line="233" w:lineRule="exact"/>
              <w:ind w:left="45" w:right="16"/>
              <w:jc w:val="center"/>
              <w:rPr>
                <w:rFonts w:eastAsia="Calibri" w:hAnsi="Calibri" w:cs="Calibri"/>
                <w:szCs w:val="22"/>
              </w:rPr>
            </w:pPr>
            <w:r>
              <w:rPr>
                <w:rFonts w:eastAsia="Calibri" w:hAnsi="Calibri" w:cs="Calibri"/>
                <w:color w:val="1A171B"/>
                <w:spacing w:val="-10"/>
                <w:szCs w:val="22"/>
              </w:rPr>
              <w:t>2</w:t>
            </w:r>
          </w:p>
        </w:tc>
        <w:tc>
          <w:tcPr>
            <w:tcW w:w="425" w:type="dxa"/>
          </w:tcPr>
          <w:p w14:paraId="46037648" w14:textId="77777777" w:rsidR="004C5CF5" w:rsidRDefault="00CC1A61">
            <w:pPr>
              <w:widowControl w:val="0"/>
              <w:autoSpaceDE w:val="0"/>
              <w:autoSpaceDN w:val="0"/>
              <w:spacing w:before="1" w:line="233" w:lineRule="exact"/>
              <w:ind w:left="45" w:right="22"/>
              <w:jc w:val="center"/>
              <w:rPr>
                <w:rFonts w:eastAsia="Calibri" w:hAnsi="Calibri" w:cs="Calibri"/>
                <w:szCs w:val="22"/>
              </w:rPr>
            </w:pPr>
            <w:r>
              <w:rPr>
                <w:rFonts w:eastAsia="Calibri" w:hAnsi="Calibri" w:cs="Calibri"/>
                <w:color w:val="1A171B"/>
                <w:spacing w:val="-10"/>
                <w:szCs w:val="22"/>
              </w:rPr>
              <w:t>x</w:t>
            </w:r>
          </w:p>
        </w:tc>
        <w:tc>
          <w:tcPr>
            <w:tcW w:w="427" w:type="dxa"/>
          </w:tcPr>
          <w:p w14:paraId="46037649" w14:textId="77777777" w:rsidR="004C5CF5" w:rsidRDefault="00CC1A61">
            <w:pPr>
              <w:widowControl w:val="0"/>
              <w:autoSpaceDE w:val="0"/>
              <w:autoSpaceDN w:val="0"/>
              <w:spacing w:before="1" w:line="233" w:lineRule="exact"/>
              <w:ind w:left="42" w:right="21"/>
              <w:jc w:val="center"/>
              <w:rPr>
                <w:rFonts w:eastAsia="Calibri" w:hAnsi="Calibri" w:cs="Calibri"/>
                <w:szCs w:val="22"/>
              </w:rPr>
            </w:pPr>
            <w:r>
              <w:rPr>
                <w:rFonts w:eastAsia="Calibri" w:hAnsi="Calibri" w:cs="Calibri"/>
                <w:color w:val="1A171B"/>
                <w:spacing w:val="-10"/>
                <w:szCs w:val="22"/>
              </w:rPr>
              <w:t>2</w:t>
            </w:r>
          </w:p>
        </w:tc>
        <w:tc>
          <w:tcPr>
            <w:tcW w:w="283" w:type="dxa"/>
          </w:tcPr>
          <w:p w14:paraId="4603764A" w14:textId="77777777" w:rsidR="004C5CF5" w:rsidRDefault="00CC1A61">
            <w:pPr>
              <w:widowControl w:val="0"/>
              <w:autoSpaceDE w:val="0"/>
              <w:autoSpaceDN w:val="0"/>
              <w:spacing w:before="1" w:line="233" w:lineRule="exact"/>
              <w:ind w:left="23" w:right="2"/>
              <w:jc w:val="center"/>
              <w:rPr>
                <w:rFonts w:eastAsia="Calibri" w:hAnsi="Calibri" w:cs="Calibri"/>
                <w:szCs w:val="22"/>
              </w:rPr>
            </w:pPr>
            <w:r>
              <w:rPr>
                <w:rFonts w:eastAsia="Calibri" w:hAnsi="Calibri" w:cs="Calibri"/>
                <w:color w:val="1A171B"/>
                <w:spacing w:val="-10"/>
                <w:szCs w:val="22"/>
              </w:rPr>
              <w:t>1</w:t>
            </w:r>
          </w:p>
        </w:tc>
        <w:tc>
          <w:tcPr>
            <w:tcW w:w="283" w:type="dxa"/>
          </w:tcPr>
          <w:p w14:paraId="4603764B" w14:textId="77777777" w:rsidR="004C5CF5" w:rsidRDefault="00CC1A61">
            <w:pPr>
              <w:widowControl w:val="0"/>
              <w:autoSpaceDE w:val="0"/>
              <w:autoSpaceDN w:val="0"/>
              <w:spacing w:before="1" w:line="233" w:lineRule="exact"/>
              <w:ind w:left="23" w:right="6"/>
              <w:jc w:val="center"/>
              <w:rPr>
                <w:rFonts w:eastAsia="Calibri" w:hAnsi="Calibri" w:cs="Calibri"/>
                <w:szCs w:val="22"/>
              </w:rPr>
            </w:pPr>
            <w:r>
              <w:rPr>
                <w:rFonts w:eastAsia="Calibri" w:hAnsi="Calibri" w:cs="Calibri"/>
                <w:color w:val="1A171B"/>
                <w:spacing w:val="-10"/>
                <w:szCs w:val="22"/>
              </w:rPr>
              <w:t>x</w:t>
            </w:r>
          </w:p>
        </w:tc>
        <w:tc>
          <w:tcPr>
            <w:tcW w:w="283" w:type="dxa"/>
          </w:tcPr>
          <w:p w14:paraId="4603764C" w14:textId="77777777" w:rsidR="004C5CF5" w:rsidRDefault="00CC1A61">
            <w:pPr>
              <w:widowControl w:val="0"/>
              <w:autoSpaceDE w:val="0"/>
              <w:autoSpaceDN w:val="0"/>
              <w:spacing w:before="1" w:line="233" w:lineRule="exact"/>
              <w:ind w:left="23" w:right="5"/>
              <w:jc w:val="center"/>
              <w:rPr>
                <w:rFonts w:eastAsia="Calibri" w:hAnsi="Calibri" w:cs="Calibri"/>
                <w:szCs w:val="22"/>
              </w:rPr>
            </w:pPr>
            <w:r>
              <w:rPr>
                <w:rFonts w:eastAsia="Calibri" w:hAnsi="Calibri" w:cs="Calibri"/>
                <w:color w:val="1A171B"/>
                <w:spacing w:val="-10"/>
                <w:szCs w:val="22"/>
              </w:rPr>
              <w:t>x</w:t>
            </w:r>
          </w:p>
        </w:tc>
      </w:tr>
      <w:tr w:rsidR="004C5CF5" w14:paraId="46037660" w14:textId="77777777">
        <w:trPr>
          <w:trHeight w:val="261"/>
        </w:trPr>
        <w:tc>
          <w:tcPr>
            <w:tcW w:w="3121" w:type="dxa"/>
          </w:tcPr>
          <w:p w14:paraId="4603764E" w14:textId="77777777" w:rsidR="004C5CF5" w:rsidRDefault="00CC1A61">
            <w:pPr>
              <w:widowControl w:val="0"/>
              <w:autoSpaceDE w:val="0"/>
              <w:autoSpaceDN w:val="0"/>
              <w:spacing w:before="1" w:line="240" w:lineRule="exact"/>
              <w:ind w:left="40"/>
              <w:rPr>
                <w:rFonts w:eastAsia="Calibri" w:hAnsi="Calibri" w:cs="Calibri"/>
                <w:szCs w:val="22"/>
              </w:rPr>
            </w:pPr>
            <w:r>
              <w:rPr>
                <w:rFonts w:eastAsia="Calibri" w:hAnsi="Calibri" w:cs="Calibri"/>
                <w:spacing w:val="-2"/>
                <w:szCs w:val="22"/>
              </w:rPr>
              <w:t>flammable</w:t>
            </w:r>
            <w:r>
              <w:rPr>
                <w:rFonts w:eastAsia="Calibri" w:hAnsi="Calibri" w:cs="Calibri"/>
                <w:spacing w:val="-6"/>
                <w:szCs w:val="22"/>
              </w:rPr>
              <w:t xml:space="preserve"> </w:t>
            </w:r>
            <w:r>
              <w:rPr>
                <w:rFonts w:eastAsia="Calibri" w:hAnsi="Calibri" w:cs="Calibri"/>
                <w:spacing w:val="-2"/>
                <w:szCs w:val="22"/>
              </w:rPr>
              <w:t>liquids</w:t>
            </w:r>
            <w:r>
              <w:rPr>
                <w:rFonts w:eastAsia="Calibri" w:hAnsi="Calibri" w:cs="Calibri"/>
                <w:spacing w:val="-5"/>
                <w:szCs w:val="22"/>
              </w:rPr>
              <w:t xml:space="preserve"> </w:t>
            </w:r>
            <w:r>
              <w:rPr>
                <w:rFonts w:eastAsia="Calibri" w:hAnsi="Calibri" w:cs="Calibri"/>
                <w:spacing w:val="-10"/>
                <w:szCs w:val="22"/>
              </w:rPr>
              <w:t>3</w:t>
            </w:r>
          </w:p>
        </w:tc>
        <w:tc>
          <w:tcPr>
            <w:tcW w:w="425" w:type="dxa"/>
          </w:tcPr>
          <w:p w14:paraId="4603764F" w14:textId="77777777" w:rsidR="004C5CF5" w:rsidRDefault="00CC1A61">
            <w:pPr>
              <w:widowControl w:val="0"/>
              <w:autoSpaceDE w:val="0"/>
              <w:autoSpaceDN w:val="0"/>
              <w:spacing w:before="1" w:line="240" w:lineRule="exact"/>
              <w:ind w:left="45" w:right="24"/>
              <w:jc w:val="center"/>
              <w:rPr>
                <w:rFonts w:eastAsia="Calibri" w:hAnsi="Calibri" w:cs="Calibri"/>
                <w:szCs w:val="22"/>
              </w:rPr>
            </w:pPr>
            <w:r>
              <w:rPr>
                <w:rFonts w:eastAsia="Calibri" w:hAnsi="Calibri" w:cs="Calibri"/>
                <w:spacing w:val="-10"/>
                <w:szCs w:val="22"/>
              </w:rPr>
              <w:t>4</w:t>
            </w:r>
          </w:p>
        </w:tc>
        <w:tc>
          <w:tcPr>
            <w:tcW w:w="425" w:type="dxa"/>
          </w:tcPr>
          <w:p w14:paraId="46037650" w14:textId="77777777" w:rsidR="004C5CF5" w:rsidRDefault="00CC1A61">
            <w:pPr>
              <w:widowControl w:val="0"/>
              <w:autoSpaceDE w:val="0"/>
              <w:autoSpaceDN w:val="0"/>
              <w:spacing w:before="1" w:line="240" w:lineRule="exact"/>
              <w:ind w:left="45" w:right="20"/>
              <w:jc w:val="center"/>
              <w:rPr>
                <w:rFonts w:eastAsia="Calibri" w:hAnsi="Calibri" w:cs="Calibri"/>
                <w:szCs w:val="22"/>
              </w:rPr>
            </w:pPr>
            <w:r>
              <w:rPr>
                <w:rFonts w:eastAsia="Calibri" w:hAnsi="Calibri" w:cs="Calibri"/>
                <w:spacing w:val="-10"/>
                <w:szCs w:val="22"/>
              </w:rPr>
              <w:t>4</w:t>
            </w:r>
          </w:p>
        </w:tc>
        <w:tc>
          <w:tcPr>
            <w:tcW w:w="427" w:type="dxa"/>
          </w:tcPr>
          <w:p w14:paraId="46037651" w14:textId="77777777" w:rsidR="004C5CF5" w:rsidRDefault="00CC1A61">
            <w:pPr>
              <w:widowControl w:val="0"/>
              <w:autoSpaceDE w:val="0"/>
              <w:autoSpaceDN w:val="0"/>
              <w:spacing w:before="1" w:line="240" w:lineRule="exact"/>
              <w:ind w:left="42" w:right="19"/>
              <w:jc w:val="center"/>
              <w:rPr>
                <w:rFonts w:eastAsia="Calibri" w:hAnsi="Calibri" w:cs="Calibri"/>
                <w:szCs w:val="22"/>
              </w:rPr>
            </w:pPr>
            <w:r>
              <w:rPr>
                <w:rFonts w:eastAsia="Calibri" w:hAnsi="Calibri" w:cs="Calibri"/>
                <w:spacing w:val="-10"/>
                <w:szCs w:val="22"/>
              </w:rPr>
              <w:t>2</w:t>
            </w:r>
          </w:p>
        </w:tc>
        <w:tc>
          <w:tcPr>
            <w:tcW w:w="425" w:type="dxa"/>
          </w:tcPr>
          <w:p w14:paraId="46037652" w14:textId="77777777" w:rsidR="004C5CF5" w:rsidRDefault="00CC1A61">
            <w:pPr>
              <w:widowControl w:val="0"/>
              <w:autoSpaceDE w:val="0"/>
              <w:autoSpaceDN w:val="0"/>
              <w:spacing w:before="1" w:line="240" w:lineRule="exact"/>
              <w:ind w:left="45" w:right="20"/>
              <w:jc w:val="center"/>
              <w:rPr>
                <w:rFonts w:eastAsia="Calibri" w:hAnsi="Calibri" w:cs="Calibri"/>
                <w:szCs w:val="22"/>
              </w:rPr>
            </w:pPr>
            <w:r>
              <w:rPr>
                <w:rFonts w:eastAsia="Calibri" w:hAnsi="Calibri" w:cs="Calibri"/>
                <w:spacing w:val="-10"/>
                <w:szCs w:val="22"/>
              </w:rPr>
              <w:t>2</w:t>
            </w:r>
          </w:p>
        </w:tc>
        <w:tc>
          <w:tcPr>
            <w:tcW w:w="425" w:type="dxa"/>
          </w:tcPr>
          <w:p w14:paraId="46037653" w14:textId="77777777" w:rsidR="004C5CF5" w:rsidRDefault="00CC1A61">
            <w:pPr>
              <w:widowControl w:val="0"/>
              <w:autoSpaceDE w:val="0"/>
              <w:autoSpaceDN w:val="0"/>
              <w:spacing w:before="1" w:line="240" w:lineRule="exact"/>
              <w:ind w:left="45" w:right="14"/>
              <w:jc w:val="center"/>
              <w:rPr>
                <w:rFonts w:eastAsia="Calibri" w:hAnsi="Calibri" w:cs="Calibri"/>
                <w:szCs w:val="22"/>
              </w:rPr>
            </w:pPr>
            <w:r>
              <w:rPr>
                <w:rFonts w:eastAsia="Calibri" w:hAnsi="Calibri" w:cs="Calibri"/>
                <w:spacing w:val="-10"/>
                <w:szCs w:val="22"/>
              </w:rPr>
              <w:t>1</w:t>
            </w:r>
          </w:p>
        </w:tc>
        <w:tc>
          <w:tcPr>
            <w:tcW w:w="425" w:type="dxa"/>
          </w:tcPr>
          <w:p w14:paraId="46037654" w14:textId="77777777" w:rsidR="004C5CF5" w:rsidRDefault="00CC1A61">
            <w:pPr>
              <w:widowControl w:val="0"/>
              <w:autoSpaceDE w:val="0"/>
              <w:autoSpaceDN w:val="0"/>
              <w:spacing w:before="1" w:line="240" w:lineRule="exact"/>
              <w:ind w:left="45" w:right="20"/>
              <w:jc w:val="center"/>
              <w:rPr>
                <w:rFonts w:eastAsia="Calibri" w:hAnsi="Calibri" w:cs="Calibri"/>
                <w:szCs w:val="22"/>
              </w:rPr>
            </w:pPr>
            <w:r>
              <w:rPr>
                <w:rFonts w:eastAsia="Calibri" w:hAnsi="Calibri" w:cs="Calibri"/>
                <w:spacing w:val="-10"/>
                <w:szCs w:val="22"/>
              </w:rPr>
              <w:t>2</w:t>
            </w:r>
          </w:p>
        </w:tc>
        <w:tc>
          <w:tcPr>
            <w:tcW w:w="283" w:type="dxa"/>
          </w:tcPr>
          <w:p w14:paraId="46037655" w14:textId="77777777" w:rsidR="004C5CF5" w:rsidRDefault="00CC1A61">
            <w:pPr>
              <w:widowControl w:val="0"/>
              <w:autoSpaceDE w:val="0"/>
              <w:autoSpaceDN w:val="0"/>
              <w:spacing w:before="1" w:line="240" w:lineRule="exact"/>
              <w:ind w:left="23" w:right="5"/>
              <w:jc w:val="center"/>
              <w:rPr>
                <w:rFonts w:eastAsia="Calibri" w:hAnsi="Calibri" w:cs="Calibri"/>
                <w:szCs w:val="22"/>
              </w:rPr>
            </w:pPr>
            <w:r>
              <w:rPr>
                <w:rFonts w:eastAsia="Calibri" w:hAnsi="Calibri" w:cs="Calibri"/>
                <w:spacing w:val="-10"/>
                <w:szCs w:val="22"/>
              </w:rPr>
              <w:t>x</w:t>
            </w:r>
          </w:p>
        </w:tc>
        <w:tc>
          <w:tcPr>
            <w:tcW w:w="425" w:type="dxa"/>
          </w:tcPr>
          <w:p w14:paraId="46037656" w14:textId="77777777" w:rsidR="004C5CF5" w:rsidRDefault="00CC1A61">
            <w:pPr>
              <w:widowControl w:val="0"/>
              <w:autoSpaceDE w:val="0"/>
              <w:autoSpaceDN w:val="0"/>
              <w:spacing w:before="1" w:line="240" w:lineRule="exact"/>
              <w:ind w:left="45" w:right="24"/>
              <w:jc w:val="center"/>
              <w:rPr>
                <w:rFonts w:eastAsia="Calibri" w:hAnsi="Calibri" w:cs="Calibri"/>
                <w:szCs w:val="22"/>
              </w:rPr>
            </w:pPr>
            <w:r>
              <w:rPr>
                <w:rFonts w:eastAsia="Calibri" w:hAnsi="Calibri" w:cs="Calibri"/>
                <w:spacing w:val="-10"/>
                <w:szCs w:val="22"/>
              </w:rPr>
              <w:t>x</w:t>
            </w:r>
          </w:p>
        </w:tc>
        <w:tc>
          <w:tcPr>
            <w:tcW w:w="425" w:type="dxa"/>
          </w:tcPr>
          <w:p w14:paraId="46037657" w14:textId="77777777" w:rsidR="004C5CF5" w:rsidRDefault="00CC1A61">
            <w:pPr>
              <w:widowControl w:val="0"/>
              <w:autoSpaceDE w:val="0"/>
              <w:autoSpaceDN w:val="0"/>
              <w:spacing w:before="1" w:line="240" w:lineRule="exact"/>
              <w:ind w:left="45" w:right="20"/>
              <w:jc w:val="center"/>
              <w:rPr>
                <w:rFonts w:eastAsia="Calibri" w:hAnsi="Calibri" w:cs="Calibri"/>
                <w:szCs w:val="22"/>
              </w:rPr>
            </w:pPr>
            <w:r>
              <w:rPr>
                <w:rFonts w:eastAsia="Calibri" w:hAnsi="Calibri" w:cs="Calibri"/>
                <w:spacing w:val="-10"/>
                <w:szCs w:val="22"/>
              </w:rPr>
              <w:t>2</w:t>
            </w:r>
          </w:p>
        </w:tc>
        <w:tc>
          <w:tcPr>
            <w:tcW w:w="428" w:type="dxa"/>
          </w:tcPr>
          <w:p w14:paraId="46037658" w14:textId="77777777" w:rsidR="004C5CF5" w:rsidRDefault="00CC1A61">
            <w:pPr>
              <w:widowControl w:val="0"/>
              <w:autoSpaceDE w:val="0"/>
              <w:autoSpaceDN w:val="0"/>
              <w:spacing w:before="1" w:line="240" w:lineRule="exact"/>
              <w:ind w:left="22"/>
              <w:jc w:val="center"/>
              <w:rPr>
                <w:rFonts w:eastAsia="Calibri" w:hAnsi="Calibri" w:cs="Calibri"/>
                <w:szCs w:val="22"/>
              </w:rPr>
            </w:pPr>
            <w:r>
              <w:rPr>
                <w:rFonts w:eastAsia="Calibri" w:hAnsi="Calibri" w:cs="Calibri"/>
                <w:spacing w:val="-10"/>
                <w:szCs w:val="22"/>
              </w:rPr>
              <w:t>1</w:t>
            </w:r>
          </w:p>
        </w:tc>
        <w:tc>
          <w:tcPr>
            <w:tcW w:w="425" w:type="dxa"/>
          </w:tcPr>
          <w:p w14:paraId="46037659" w14:textId="77777777" w:rsidR="004C5CF5" w:rsidRDefault="00CC1A61">
            <w:pPr>
              <w:widowControl w:val="0"/>
              <w:autoSpaceDE w:val="0"/>
              <w:autoSpaceDN w:val="0"/>
              <w:spacing w:before="1" w:line="240" w:lineRule="exact"/>
              <w:ind w:left="45" w:right="21"/>
              <w:jc w:val="center"/>
              <w:rPr>
                <w:rFonts w:eastAsia="Calibri" w:hAnsi="Calibri" w:cs="Calibri"/>
                <w:szCs w:val="22"/>
              </w:rPr>
            </w:pPr>
            <w:r>
              <w:rPr>
                <w:rFonts w:eastAsia="Calibri" w:hAnsi="Calibri" w:cs="Calibri"/>
                <w:spacing w:val="-10"/>
                <w:szCs w:val="22"/>
              </w:rPr>
              <w:t>2</w:t>
            </w:r>
          </w:p>
        </w:tc>
        <w:tc>
          <w:tcPr>
            <w:tcW w:w="425" w:type="dxa"/>
          </w:tcPr>
          <w:p w14:paraId="4603765A" w14:textId="77777777" w:rsidR="004C5CF5" w:rsidRDefault="00CC1A61">
            <w:pPr>
              <w:widowControl w:val="0"/>
              <w:autoSpaceDE w:val="0"/>
              <w:autoSpaceDN w:val="0"/>
              <w:spacing w:before="1" w:line="240" w:lineRule="exact"/>
              <w:ind w:left="45" w:right="16"/>
              <w:jc w:val="center"/>
              <w:rPr>
                <w:rFonts w:eastAsia="Calibri" w:hAnsi="Calibri" w:cs="Calibri"/>
                <w:szCs w:val="22"/>
              </w:rPr>
            </w:pPr>
            <w:r>
              <w:rPr>
                <w:rFonts w:eastAsia="Calibri" w:hAnsi="Calibri" w:cs="Calibri"/>
                <w:spacing w:val="-10"/>
                <w:szCs w:val="22"/>
              </w:rPr>
              <w:t>2</w:t>
            </w:r>
          </w:p>
        </w:tc>
        <w:tc>
          <w:tcPr>
            <w:tcW w:w="425" w:type="dxa"/>
          </w:tcPr>
          <w:p w14:paraId="4603765B" w14:textId="77777777" w:rsidR="004C5CF5" w:rsidRDefault="00CC1A61">
            <w:pPr>
              <w:widowControl w:val="0"/>
              <w:autoSpaceDE w:val="0"/>
              <w:autoSpaceDN w:val="0"/>
              <w:spacing w:before="1" w:line="240" w:lineRule="exact"/>
              <w:ind w:left="45" w:right="22"/>
              <w:jc w:val="center"/>
              <w:rPr>
                <w:rFonts w:eastAsia="Calibri" w:hAnsi="Calibri" w:cs="Calibri"/>
                <w:szCs w:val="22"/>
              </w:rPr>
            </w:pPr>
            <w:r>
              <w:rPr>
                <w:rFonts w:eastAsia="Calibri" w:hAnsi="Calibri" w:cs="Calibri"/>
                <w:spacing w:val="-10"/>
                <w:szCs w:val="22"/>
              </w:rPr>
              <w:t>x</w:t>
            </w:r>
          </w:p>
        </w:tc>
        <w:tc>
          <w:tcPr>
            <w:tcW w:w="427" w:type="dxa"/>
          </w:tcPr>
          <w:p w14:paraId="4603765C" w14:textId="77777777" w:rsidR="004C5CF5" w:rsidRDefault="00CC1A61">
            <w:pPr>
              <w:widowControl w:val="0"/>
              <w:autoSpaceDE w:val="0"/>
              <w:autoSpaceDN w:val="0"/>
              <w:spacing w:before="1" w:line="240" w:lineRule="exact"/>
              <w:ind w:left="42" w:right="21"/>
              <w:jc w:val="center"/>
              <w:rPr>
                <w:rFonts w:eastAsia="Calibri" w:hAnsi="Calibri" w:cs="Calibri"/>
                <w:szCs w:val="22"/>
              </w:rPr>
            </w:pPr>
            <w:r>
              <w:rPr>
                <w:rFonts w:eastAsia="Calibri" w:hAnsi="Calibri" w:cs="Calibri"/>
                <w:spacing w:val="-10"/>
                <w:szCs w:val="22"/>
              </w:rPr>
              <w:t>3</w:t>
            </w:r>
          </w:p>
        </w:tc>
        <w:tc>
          <w:tcPr>
            <w:tcW w:w="283" w:type="dxa"/>
          </w:tcPr>
          <w:p w14:paraId="4603765D" w14:textId="77777777" w:rsidR="004C5CF5" w:rsidRDefault="00CC1A61">
            <w:pPr>
              <w:widowControl w:val="0"/>
              <w:autoSpaceDE w:val="0"/>
              <w:autoSpaceDN w:val="0"/>
              <w:spacing w:before="1" w:line="240" w:lineRule="exact"/>
              <w:ind w:left="23" w:right="2"/>
              <w:jc w:val="center"/>
              <w:rPr>
                <w:rFonts w:eastAsia="Calibri" w:hAnsi="Calibri" w:cs="Calibri"/>
                <w:szCs w:val="22"/>
              </w:rPr>
            </w:pPr>
            <w:r>
              <w:rPr>
                <w:rFonts w:eastAsia="Calibri" w:hAnsi="Calibri" w:cs="Calibri"/>
                <w:spacing w:val="-10"/>
                <w:szCs w:val="22"/>
              </w:rPr>
              <w:t>2</w:t>
            </w:r>
          </w:p>
        </w:tc>
        <w:tc>
          <w:tcPr>
            <w:tcW w:w="283" w:type="dxa"/>
          </w:tcPr>
          <w:p w14:paraId="4603765E" w14:textId="77777777" w:rsidR="004C5CF5" w:rsidRDefault="00CC1A61">
            <w:pPr>
              <w:widowControl w:val="0"/>
              <w:autoSpaceDE w:val="0"/>
              <w:autoSpaceDN w:val="0"/>
              <w:spacing w:before="1" w:line="240" w:lineRule="exact"/>
              <w:ind w:left="23" w:right="6"/>
              <w:jc w:val="center"/>
              <w:rPr>
                <w:rFonts w:eastAsia="Calibri" w:hAnsi="Calibri" w:cs="Calibri"/>
                <w:szCs w:val="22"/>
              </w:rPr>
            </w:pPr>
            <w:r>
              <w:rPr>
                <w:rFonts w:eastAsia="Calibri" w:hAnsi="Calibri" w:cs="Calibri"/>
                <w:spacing w:val="-10"/>
                <w:szCs w:val="22"/>
              </w:rPr>
              <w:t>x</w:t>
            </w:r>
          </w:p>
        </w:tc>
        <w:tc>
          <w:tcPr>
            <w:tcW w:w="283" w:type="dxa"/>
          </w:tcPr>
          <w:p w14:paraId="4603765F" w14:textId="77777777" w:rsidR="004C5CF5" w:rsidRDefault="00CC1A61">
            <w:pPr>
              <w:widowControl w:val="0"/>
              <w:autoSpaceDE w:val="0"/>
              <w:autoSpaceDN w:val="0"/>
              <w:spacing w:before="1" w:line="240" w:lineRule="exact"/>
              <w:ind w:left="23" w:right="5"/>
              <w:jc w:val="center"/>
              <w:rPr>
                <w:rFonts w:eastAsia="Calibri" w:hAnsi="Calibri" w:cs="Calibri"/>
                <w:szCs w:val="22"/>
              </w:rPr>
            </w:pPr>
            <w:r>
              <w:rPr>
                <w:rFonts w:eastAsia="Calibri" w:hAnsi="Calibri" w:cs="Calibri"/>
                <w:spacing w:val="-10"/>
                <w:szCs w:val="22"/>
              </w:rPr>
              <w:t>x</w:t>
            </w:r>
          </w:p>
        </w:tc>
      </w:tr>
      <w:tr w:rsidR="004C5CF5" w14:paraId="46037673" w14:textId="77777777">
        <w:trPr>
          <w:trHeight w:val="827"/>
        </w:trPr>
        <w:tc>
          <w:tcPr>
            <w:tcW w:w="3121" w:type="dxa"/>
          </w:tcPr>
          <w:p w14:paraId="46037661" w14:textId="77777777" w:rsidR="004C5CF5" w:rsidRDefault="00CC1A61">
            <w:pPr>
              <w:widowControl w:val="0"/>
              <w:autoSpaceDE w:val="0"/>
              <w:autoSpaceDN w:val="0"/>
              <w:spacing w:before="23" w:line="168" w:lineRule="auto"/>
              <w:ind w:left="40" w:right="24"/>
              <w:jc w:val="both"/>
              <w:rPr>
                <w:rFonts w:eastAsia="Calibri" w:hAnsi="Calibri" w:cs="Calibri"/>
                <w:szCs w:val="22"/>
              </w:rPr>
            </w:pPr>
            <w:r>
              <w:rPr>
                <w:rFonts w:eastAsia="Calibri" w:hAnsi="Calibri" w:cs="Calibri"/>
                <w:color w:val="1A171B"/>
                <w:spacing w:val="-2"/>
                <w:szCs w:val="22"/>
              </w:rPr>
              <w:t>Flammable</w:t>
            </w:r>
            <w:r>
              <w:rPr>
                <w:rFonts w:eastAsia="Calibri" w:hAnsi="Calibri" w:cs="Calibri"/>
                <w:color w:val="1A171B"/>
                <w:spacing w:val="-13"/>
                <w:szCs w:val="22"/>
              </w:rPr>
              <w:t xml:space="preserve"> </w:t>
            </w:r>
            <w:r>
              <w:rPr>
                <w:rFonts w:eastAsia="Calibri" w:hAnsi="Calibri" w:cs="Calibri"/>
                <w:color w:val="1A171B"/>
                <w:spacing w:val="-2"/>
                <w:szCs w:val="22"/>
              </w:rPr>
              <w:t>solids</w:t>
            </w:r>
            <w:r>
              <w:rPr>
                <w:rFonts w:eastAsia="Calibri" w:hAnsi="Calibri" w:cs="Calibri"/>
                <w:color w:val="1A171B"/>
                <w:spacing w:val="-13"/>
                <w:szCs w:val="22"/>
              </w:rPr>
              <w:t xml:space="preserve"> </w:t>
            </w:r>
            <w:r>
              <w:rPr>
                <w:rFonts w:eastAsia="Calibri" w:hAnsi="Calibri" w:cs="Calibri"/>
                <w:color w:val="1A171B"/>
                <w:spacing w:val="-2"/>
                <w:szCs w:val="22"/>
              </w:rPr>
              <w:t>(including</w:t>
            </w:r>
            <w:r>
              <w:rPr>
                <w:rFonts w:eastAsia="Calibri" w:hAnsi="Calibri" w:cs="Calibri"/>
                <w:color w:val="1A171B"/>
                <w:spacing w:val="-13"/>
                <w:szCs w:val="22"/>
              </w:rPr>
              <w:t xml:space="preserve"> </w:t>
            </w:r>
            <w:r>
              <w:rPr>
                <w:rFonts w:eastAsia="Calibri" w:hAnsi="Calibri" w:cs="Calibri"/>
                <w:color w:val="1A171B"/>
                <w:spacing w:val="-2"/>
                <w:szCs w:val="22"/>
              </w:rPr>
              <w:t xml:space="preserve">4.1 </w:t>
            </w:r>
            <w:r>
              <w:rPr>
                <w:rFonts w:eastAsia="Calibri" w:hAnsi="Calibri" w:cs="Calibri"/>
                <w:color w:val="1A171B"/>
                <w:szCs w:val="22"/>
              </w:rPr>
              <w:t>self-reactive substances and solid desensitized explosives)</w:t>
            </w:r>
          </w:p>
        </w:tc>
        <w:tc>
          <w:tcPr>
            <w:tcW w:w="425" w:type="dxa"/>
          </w:tcPr>
          <w:p w14:paraId="46037662" w14:textId="77777777" w:rsidR="004C5CF5" w:rsidRDefault="00CC1A61">
            <w:pPr>
              <w:widowControl w:val="0"/>
              <w:autoSpaceDE w:val="0"/>
              <w:autoSpaceDN w:val="0"/>
              <w:spacing w:line="275" w:lineRule="exact"/>
              <w:ind w:left="45" w:right="24"/>
              <w:jc w:val="center"/>
              <w:rPr>
                <w:rFonts w:eastAsia="Calibri" w:hAnsi="Calibri" w:cs="Calibri"/>
                <w:szCs w:val="22"/>
              </w:rPr>
            </w:pPr>
            <w:r>
              <w:rPr>
                <w:rFonts w:eastAsia="Calibri" w:hAnsi="Calibri" w:cs="Calibri"/>
                <w:color w:val="1A171B"/>
                <w:spacing w:val="-10"/>
                <w:szCs w:val="22"/>
              </w:rPr>
              <w:t>4</w:t>
            </w:r>
          </w:p>
        </w:tc>
        <w:tc>
          <w:tcPr>
            <w:tcW w:w="425" w:type="dxa"/>
          </w:tcPr>
          <w:p w14:paraId="46037663" w14:textId="77777777" w:rsidR="004C5CF5" w:rsidRDefault="00CC1A61">
            <w:pPr>
              <w:widowControl w:val="0"/>
              <w:autoSpaceDE w:val="0"/>
              <w:autoSpaceDN w:val="0"/>
              <w:spacing w:line="275" w:lineRule="exact"/>
              <w:ind w:left="45" w:right="20"/>
              <w:jc w:val="center"/>
              <w:rPr>
                <w:rFonts w:eastAsia="Calibri" w:hAnsi="Calibri" w:cs="Calibri"/>
                <w:szCs w:val="22"/>
              </w:rPr>
            </w:pPr>
            <w:r>
              <w:rPr>
                <w:rFonts w:eastAsia="Calibri" w:hAnsi="Calibri" w:cs="Calibri"/>
                <w:color w:val="1A171B"/>
                <w:spacing w:val="-10"/>
                <w:szCs w:val="22"/>
              </w:rPr>
              <w:t>3</w:t>
            </w:r>
          </w:p>
        </w:tc>
        <w:tc>
          <w:tcPr>
            <w:tcW w:w="427" w:type="dxa"/>
          </w:tcPr>
          <w:p w14:paraId="46037664" w14:textId="77777777" w:rsidR="004C5CF5" w:rsidRDefault="00CC1A61">
            <w:pPr>
              <w:widowControl w:val="0"/>
              <w:autoSpaceDE w:val="0"/>
              <w:autoSpaceDN w:val="0"/>
              <w:spacing w:line="275" w:lineRule="exact"/>
              <w:ind w:left="42" w:right="19"/>
              <w:jc w:val="center"/>
              <w:rPr>
                <w:rFonts w:eastAsia="Calibri" w:hAnsi="Calibri" w:cs="Calibri"/>
                <w:szCs w:val="22"/>
              </w:rPr>
            </w:pPr>
            <w:r>
              <w:rPr>
                <w:rFonts w:eastAsia="Calibri" w:hAnsi="Calibri" w:cs="Calibri"/>
                <w:color w:val="1A171B"/>
                <w:spacing w:val="-10"/>
                <w:szCs w:val="22"/>
              </w:rPr>
              <w:t>2</w:t>
            </w:r>
          </w:p>
        </w:tc>
        <w:tc>
          <w:tcPr>
            <w:tcW w:w="425" w:type="dxa"/>
          </w:tcPr>
          <w:p w14:paraId="46037665" w14:textId="77777777" w:rsidR="004C5CF5" w:rsidRDefault="00CC1A61">
            <w:pPr>
              <w:widowControl w:val="0"/>
              <w:autoSpaceDE w:val="0"/>
              <w:autoSpaceDN w:val="0"/>
              <w:spacing w:line="275" w:lineRule="exact"/>
              <w:ind w:left="45" w:right="20"/>
              <w:jc w:val="center"/>
              <w:rPr>
                <w:rFonts w:eastAsia="Calibri" w:hAnsi="Calibri" w:cs="Calibri"/>
                <w:szCs w:val="22"/>
              </w:rPr>
            </w:pPr>
            <w:r>
              <w:rPr>
                <w:rFonts w:eastAsia="Calibri" w:hAnsi="Calibri" w:cs="Calibri"/>
                <w:color w:val="1A171B"/>
                <w:spacing w:val="-10"/>
                <w:szCs w:val="22"/>
              </w:rPr>
              <w:t>1</w:t>
            </w:r>
          </w:p>
        </w:tc>
        <w:tc>
          <w:tcPr>
            <w:tcW w:w="425" w:type="dxa"/>
          </w:tcPr>
          <w:p w14:paraId="46037666" w14:textId="77777777" w:rsidR="004C5CF5" w:rsidRDefault="00CC1A61">
            <w:pPr>
              <w:widowControl w:val="0"/>
              <w:autoSpaceDE w:val="0"/>
              <w:autoSpaceDN w:val="0"/>
              <w:spacing w:line="275" w:lineRule="exact"/>
              <w:ind w:left="45" w:right="19"/>
              <w:jc w:val="center"/>
              <w:rPr>
                <w:rFonts w:eastAsia="Calibri" w:hAnsi="Calibri" w:cs="Calibri"/>
                <w:szCs w:val="22"/>
              </w:rPr>
            </w:pPr>
            <w:r>
              <w:rPr>
                <w:rFonts w:eastAsia="Calibri" w:hAnsi="Calibri" w:cs="Calibri"/>
                <w:color w:val="1A171B"/>
                <w:spacing w:val="-10"/>
                <w:szCs w:val="22"/>
              </w:rPr>
              <w:t>x</w:t>
            </w:r>
          </w:p>
        </w:tc>
        <w:tc>
          <w:tcPr>
            <w:tcW w:w="425" w:type="dxa"/>
          </w:tcPr>
          <w:p w14:paraId="46037667" w14:textId="77777777" w:rsidR="004C5CF5" w:rsidRDefault="00CC1A61">
            <w:pPr>
              <w:widowControl w:val="0"/>
              <w:autoSpaceDE w:val="0"/>
              <w:autoSpaceDN w:val="0"/>
              <w:spacing w:line="275" w:lineRule="exact"/>
              <w:ind w:left="45" w:right="24"/>
              <w:jc w:val="center"/>
              <w:rPr>
                <w:rFonts w:eastAsia="Calibri" w:hAnsi="Calibri" w:cs="Calibri"/>
                <w:szCs w:val="22"/>
              </w:rPr>
            </w:pPr>
            <w:r>
              <w:rPr>
                <w:rFonts w:eastAsia="Calibri" w:hAnsi="Calibri" w:cs="Calibri"/>
                <w:color w:val="1A171B"/>
                <w:spacing w:val="-10"/>
                <w:szCs w:val="22"/>
              </w:rPr>
              <w:t>x</w:t>
            </w:r>
          </w:p>
        </w:tc>
        <w:tc>
          <w:tcPr>
            <w:tcW w:w="283" w:type="dxa"/>
          </w:tcPr>
          <w:p w14:paraId="46037668" w14:textId="77777777" w:rsidR="004C5CF5" w:rsidRDefault="00CC1A61">
            <w:pPr>
              <w:widowControl w:val="0"/>
              <w:autoSpaceDE w:val="0"/>
              <w:autoSpaceDN w:val="0"/>
              <w:spacing w:line="275" w:lineRule="exact"/>
              <w:ind w:left="23" w:right="5"/>
              <w:jc w:val="center"/>
              <w:rPr>
                <w:rFonts w:eastAsia="Calibri" w:hAnsi="Calibri" w:cs="Calibri"/>
                <w:szCs w:val="22"/>
              </w:rPr>
            </w:pPr>
            <w:r>
              <w:rPr>
                <w:rFonts w:eastAsia="Calibri" w:hAnsi="Calibri" w:cs="Calibri"/>
                <w:color w:val="1A171B"/>
                <w:spacing w:val="-10"/>
                <w:szCs w:val="22"/>
              </w:rPr>
              <w:t>x</w:t>
            </w:r>
          </w:p>
        </w:tc>
        <w:tc>
          <w:tcPr>
            <w:tcW w:w="425" w:type="dxa"/>
          </w:tcPr>
          <w:p w14:paraId="46037669" w14:textId="77777777" w:rsidR="004C5CF5" w:rsidRDefault="00CC1A61">
            <w:pPr>
              <w:widowControl w:val="0"/>
              <w:autoSpaceDE w:val="0"/>
              <w:autoSpaceDN w:val="0"/>
              <w:spacing w:line="275" w:lineRule="exact"/>
              <w:ind w:left="45" w:right="24"/>
              <w:jc w:val="center"/>
              <w:rPr>
                <w:rFonts w:eastAsia="Calibri" w:hAnsi="Calibri" w:cs="Calibri"/>
                <w:szCs w:val="22"/>
              </w:rPr>
            </w:pPr>
            <w:r>
              <w:rPr>
                <w:rFonts w:eastAsia="Calibri" w:hAnsi="Calibri" w:cs="Calibri"/>
                <w:color w:val="1A171B"/>
                <w:spacing w:val="-10"/>
                <w:szCs w:val="22"/>
              </w:rPr>
              <w:t>x</w:t>
            </w:r>
          </w:p>
        </w:tc>
        <w:tc>
          <w:tcPr>
            <w:tcW w:w="425" w:type="dxa"/>
          </w:tcPr>
          <w:p w14:paraId="4603766A" w14:textId="77777777" w:rsidR="004C5CF5" w:rsidRDefault="00CC1A61">
            <w:pPr>
              <w:widowControl w:val="0"/>
              <w:autoSpaceDE w:val="0"/>
              <w:autoSpaceDN w:val="0"/>
              <w:spacing w:line="275" w:lineRule="exact"/>
              <w:ind w:left="45" w:right="20"/>
              <w:jc w:val="center"/>
              <w:rPr>
                <w:rFonts w:eastAsia="Calibri" w:hAnsi="Calibri" w:cs="Calibri"/>
                <w:szCs w:val="22"/>
              </w:rPr>
            </w:pPr>
            <w:r>
              <w:rPr>
                <w:rFonts w:eastAsia="Calibri" w:hAnsi="Calibri" w:cs="Calibri"/>
                <w:color w:val="1A171B"/>
                <w:spacing w:val="-10"/>
                <w:szCs w:val="22"/>
              </w:rPr>
              <w:t>1</w:t>
            </w:r>
          </w:p>
        </w:tc>
        <w:tc>
          <w:tcPr>
            <w:tcW w:w="428" w:type="dxa"/>
          </w:tcPr>
          <w:p w14:paraId="4603766B" w14:textId="77777777" w:rsidR="004C5CF5" w:rsidRDefault="00CC1A61">
            <w:pPr>
              <w:widowControl w:val="0"/>
              <w:autoSpaceDE w:val="0"/>
              <w:autoSpaceDN w:val="0"/>
              <w:spacing w:line="275" w:lineRule="exact"/>
              <w:ind w:left="22" w:right="5"/>
              <w:jc w:val="center"/>
              <w:rPr>
                <w:rFonts w:eastAsia="Calibri" w:hAnsi="Calibri" w:cs="Calibri"/>
                <w:szCs w:val="22"/>
              </w:rPr>
            </w:pPr>
            <w:r>
              <w:rPr>
                <w:rFonts w:eastAsia="Calibri" w:hAnsi="Calibri" w:cs="Calibri"/>
                <w:color w:val="1A171B"/>
                <w:spacing w:val="-10"/>
                <w:szCs w:val="22"/>
              </w:rPr>
              <w:t>x</w:t>
            </w:r>
          </w:p>
        </w:tc>
        <w:tc>
          <w:tcPr>
            <w:tcW w:w="425" w:type="dxa"/>
          </w:tcPr>
          <w:p w14:paraId="4603766C" w14:textId="77777777" w:rsidR="004C5CF5" w:rsidRDefault="00CC1A61">
            <w:pPr>
              <w:widowControl w:val="0"/>
              <w:autoSpaceDE w:val="0"/>
              <w:autoSpaceDN w:val="0"/>
              <w:spacing w:line="275" w:lineRule="exact"/>
              <w:ind w:left="45" w:right="21"/>
              <w:jc w:val="center"/>
              <w:rPr>
                <w:rFonts w:eastAsia="Calibri" w:hAnsi="Calibri" w:cs="Calibri"/>
                <w:szCs w:val="22"/>
              </w:rPr>
            </w:pPr>
            <w:r>
              <w:rPr>
                <w:rFonts w:eastAsia="Calibri" w:hAnsi="Calibri" w:cs="Calibri"/>
                <w:color w:val="1A171B"/>
                <w:spacing w:val="-10"/>
                <w:szCs w:val="22"/>
              </w:rPr>
              <w:t>1</w:t>
            </w:r>
          </w:p>
        </w:tc>
        <w:tc>
          <w:tcPr>
            <w:tcW w:w="425" w:type="dxa"/>
          </w:tcPr>
          <w:p w14:paraId="4603766D" w14:textId="77777777" w:rsidR="004C5CF5" w:rsidRDefault="00CC1A61">
            <w:pPr>
              <w:widowControl w:val="0"/>
              <w:autoSpaceDE w:val="0"/>
              <w:autoSpaceDN w:val="0"/>
              <w:spacing w:line="275" w:lineRule="exact"/>
              <w:ind w:left="45" w:right="16"/>
              <w:jc w:val="center"/>
              <w:rPr>
                <w:rFonts w:eastAsia="Calibri" w:hAnsi="Calibri" w:cs="Calibri"/>
                <w:szCs w:val="22"/>
              </w:rPr>
            </w:pPr>
            <w:r>
              <w:rPr>
                <w:rFonts w:eastAsia="Calibri" w:hAnsi="Calibri" w:cs="Calibri"/>
                <w:color w:val="1A171B"/>
                <w:spacing w:val="-10"/>
                <w:szCs w:val="22"/>
              </w:rPr>
              <w:t>2</w:t>
            </w:r>
          </w:p>
        </w:tc>
        <w:tc>
          <w:tcPr>
            <w:tcW w:w="425" w:type="dxa"/>
          </w:tcPr>
          <w:p w14:paraId="4603766E" w14:textId="77777777" w:rsidR="004C5CF5" w:rsidRDefault="00CC1A61">
            <w:pPr>
              <w:widowControl w:val="0"/>
              <w:autoSpaceDE w:val="0"/>
              <w:autoSpaceDN w:val="0"/>
              <w:spacing w:line="275" w:lineRule="exact"/>
              <w:ind w:left="45" w:right="22"/>
              <w:jc w:val="center"/>
              <w:rPr>
                <w:rFonts w:eastAsia="Calibri" w:hAnsi="Calibri" w:cs="Calibri"/>
                <w:szCs w:val="22"/>
              </w:rPr>
            </w:pPr>
            <w:r>
              <w:rPr>
                <w:rFonts w:eastAsia="Calibri" w:hAnsi="Calibri" w:cs="Calibri"/>
                <w:color w:val="1A171B"/>
                <w:spacing w:val="-10"/>
                <w:szCs w:val="22"/>
              </w:rPr>
              <w:t>x</w:t>
            </w:r>
          </w:p>
        </w:tc>
        <w:tc>
          <w:tcPr>
            <w:tcW w:w="427" w:type="dxa"/>
          </w:tcPr>
          <w:p w14:paraId="4603766F" w14:textId="77777777" w:rsidR="004C5CF5" w:rsidRDefault="00CC1A61">
            <w:pPr>
              <w:widowControl w:val="0"/>
              <w:autoSpaceDE w:val="0"/>
              <w:autoSpaceDN w:val="0"/>
              <w:spacing w:line="275" w:lineRule="exact"/>
              <w:ind w:left="42" w:right="21"/>
              <w:jc w:val="center"/>
              <w:rPr>
                <w:rFonts w:eastAsia="Calibri" w:hAnsi="Calibri" w:cs="Calibri"/>
                <w:szCs w:val="22"/>
              </w:rPr>
            </w:pPr>
            <w:r>
              <w:rPr>
                <w:rFonts w:eastAsia="Calibri" w:hAnsi="Calibri" w:cs="Calibri"/>
                <w:color w:val="1A171B"/>
                <w:spacing w:val="-10"/>
                <w:szCs w:val="22"/>
              </w:rPr>
              <w:t>3</w:t>
            </w:r>
          </w:p>
        </w:tc>
        <w:tc>
          <w:tcPr>
            <w:tcW w:w="283" w:type="dxa"/>
          </w:tcPr>
          <w:p w14:paraId="46037670" w14:textId="77777777" w:rsidR="004C5CF5" w:rsidRDefault="00CC1A61">
            <w:pPr>
              <w:widowControl w:val="0"/>
              <w:autoSpaceDE w:val="0"/>
              <w:autoSpaceDN w:val="0"/>
              <w:spacing w:line="275" w:lineRule="exact"/>
              <w:ind w:left="23" w:right="2"/>
              <w:jc w:val="center"/>
              <w:rPr>
                <w:rFonts w:eastAsia="Calibri" w:hAnsi="Calibri" w:cs="Calibri"/>
                <w:szCs w:val="22"/>
              </w:rPr>
            </w:pPr>
            <w:r>
              <w:rPr>
                <w:rFonts w:eastAsia="Calibri" w:hAnsi="Calibri" w:cs="Calibri"/>
                <w:color w:val="1A171B"/>
                <w:spacing w:val="-10"/>
                <w:szCs w:val="22"/>
              </w:rPr>
              <w:t>2</w:t>
            </w:r>
          </w:p>
        </w:tc>
        <w:tc>
          <w:tcPr>
            <w:tcW w:w="283" w:type="dxa"/>
          </w:tcPr>
          <w:p w14:paraId="46037671" w14:textId="77777777" w:rsidR="004C5CF5" w:rsidRDefault="00CC1A61">
            <w:pPr>
              <w:widowControl w:val="0"/>
              <w:autoSpaceDE w:val="0"/>
              <w:autoSpaceDN w:val="0"/>
              <w:spacing w:line="275" w:lineRule="exact"/>
              <w:ind w:left="23" w:right="1"/>
              <w:jc w:val="center"/>
              <w:rPr>
                <w:rFonts w:eastAsia="Calibri" w:hAnsi="Calibri" w:cs="Calibri"/>
                <w:szCs w:val="22"/>
              </w:rPr>
            </w:pPr>
            <w:r>
              <w:rPr>
                <w:rFonts w:eastAsia="Calibri" w:hAnsi="Calibri" w:cs="Calibri"/>
                <w:color w:val="1A171B"/>
                <w:spacing w:val="-10"/>
                <w:szCs w:val="22"/>
              </w:rPr>
              <w:t>1</w:t>
            </w:r>
          </w:p>
        </w:tc>
        <w:tc>
          <w:tcPr>
            <w:tcW w:w="283" w:type="dxa"/>
          </w:tcPr>
          <w:p w14:paraId="46037672" w14:textId="77777777" w:rsidR="004C5CF5" w:rsidRDefault="00CC1A61">
            <w:pPr>
              <w:widowControl w:val="0"/>
              <w:autoSpaceDE w:val="0"/>
              <w:autoSpaceDN w:val="0"/>
              <w:spacing w:line="275" w:lineRule="exact"/>
              <w:ind w:left="23" w:right="5"/>
              <w:jc w:val="center"/>
              <w:rPr>
                <w:rFonts w:eastAsia="Calibri" w:hAnsi="Calibri" w:cs="Calibri"/>
                <w:szCs w:val="22"/>
              </w:rPr>
            </w:pPr>
            <w:r>
              <w:rPr>
                <w:rFonts w:eastAsia="Calibri" w:hAnsi="Calibri" w:cs="Calibri"/>
                <w:color w:val="1A171B"/>
                <w:spacing w:val="-10"/>
                <w:szCs w:val="22"/>
              </w:rPr>
              <w:t>x</w:t>
            </w:r>
          </w:p>
        </w:tc>
      </w:tr>
      <w:tr w:rsidR="004C5CF5" w14:paraId="46037686" w14:textId="77777777">
        <w:trPr>
          <w:trHeight w:val="445"/>
        </w:trPr>
        <w:tc>
          <w:tcPr>
            <w:tcW w:w="3121" w:type="dxa"/>
          </w:tcPr>
          <w:p w14:paraId="46037674" w14:textId="77777777" w:rsidR="004C5CF5" w:rsidRDefault="00CC1A61">
            <w:pPr>
              <w:widowControl w:val="0"/>
              <w:tabs>
                <w:tab w:val="left" w:pos="2410"/>
              </w:tabs>
              <w:autoSpaceDE w:val="0"/>
              <w:autoSpaceDN w:val="0"/>
              <w:spacing w:line="168" w:lineRule="auto"/>
              <w:ind w:left="40" w:right="23"/>
              <w:rPr>
                <w:rFonts w:eastAsia="Calibri" w:hAnsi="Calibri" w:cs="Calibri"/>
                <w:szCs w:val="22"/>
              </w:rPr>
            </w:pPr>
            <w:r>
              <w:rPr>
                <w:rFonts w:eastAsia="Calibri" w:hAnsi="Calibri" w:cs="Calibri"/>
                <w:color w:val="1A171B"/>
                <w:szCs w:val="22"/>
              </w:rPr>
              <w:t>Substances</w:t>
            </w:r>
            <w:r>
              <w:rPr>
                <w:rFonts w:eastAsia="Calibri" w:hAnsi="Calibri" w:cs="Calibri"/>
                <w:color w:val="1A171B"/>
                <w:spacing w:val="80"/>
                <w:szCs w:val="22"/>
              </w:rPr>
              <w:t xml:space="preserve"> </w:t>
            </w:r>
            <w:r>
              <w:rPr>
                <w:rFonts w:eastAsia="Calibri" w:hAnsi="Calibri" w:cs="Calibri"/>
                <w:color w:val="1A171B"/>
                <w:szCs w:val="22"/>
              </w:rPr>
              <w:t>prone</w:t>
            </w:r>
            <w:r>
              <w:rPr>
                <w:rFonts w:eastAsia="Calibri" w:hAnsi="Calibri" w:cs="Calibri"/>
                <w:color w:val="1A171B"/>
                <w:spacing w:val="80"/>
                <w:szCs w:val="22"/>
              </w:rPr>
              <w:t xml:space="preserve"> </w:t>
            </w:r>
            <w:r>
              <w:rPr>
                <w:rFonts w:eastAsia="Calibri" w:hAnsi="Calibri" w:cs="Calibri"/>
                <w:color w:val="1A171B"/>
                <w:szCs w:val="22"/>
              </w:rPr>
              <w:t>to</w:t>
            </w:r>
            <w:r>
              <w:rPr>
                <w:rFonts w:eastAsia="Calibri" w:hAnsi="Calibri" w:cs="Calibri"/>
                <w:color w:val="1A171B"/>
                <w:szCs w:val="22"/>
              </w:rPr>
              <w:tab/>
            </w:r>
            <w:r>
              <w:rPr>
                <w:rFonts w:eastAsia="Calibri" w:hAnsi="Calibri" w:cs="Calibri"/>
                <w:color w:val="1A171B"/>
                <w:spacing w:val="-4"/>
                <w:szCs w:val="22"/>
              </w:rPr>
              <w:t xml:space="preserve">sudden </w:t>
            </w:r>
            <w:r>
              <w:rPr>
                <w:rFonts w:eastAsia="Calibri" w:hAnsi="Calibri" w:cs="Calibri"/>
                <w:color w:val="1A171B"/>
                <w:szCs w:val="22"/>
              </w:rPr>
              <w:t>explosion 4.2</w:t>
            </w:r>
          </w:p>
        </w:tc>
        <w:tc>
          <w:tcPr>
            <w:tcW w:w="425" w:type="dxa"/>
          </w:tcPr>
          <w:p w14:paraId="46037675" w14:textId="77777777" w:rsidR="004C5CF5" w:rsidRDefault="00CC1A61">
            <w:pPr>
              <w:widowControl w:val="0"/>
              <w:autoSpaceDE w:val="0"/>
              <w:autoSpaceDN w:val="0"/>
              <w:spacing w:before="1"/>
              <w:ind w:left="45" w:right="24"/>
              <w:jc w:val="center"/>
              <w:rPr>
                <w:rFonts w:eastAsia="Calibri" w:hAnsi="Calibri" w:cs="Calibri"/>
                <w:szCs w:val="22"/>
              </w:rPr>
            </w:pPr>
            <w:r>
              <w:rPr>
                <w:rFonts w:eastAsia="Calibri" w:hAnsi="Calibri" w:cs="Calibri"/>
                <w:color w:val="1A171B"/>
                <w:spacing w:val="-10"/>
                <w:szCs w:val="22"/>
              </w:rPr>
              <w:t>4</w:t>
            </w:r>
          </w:p>
        </w:tc>
        <w:tc>
          <w:tcPr>
            <w:tcW w:w="425" w:type="dxa"/>
          </w:tcPr>
          <w:p w14:paraId="46037676" w14:textId="77777777" w:rsidR="004C5CF5" w:rsidRDefault="00CC1A61">
            <w:pPr>
              <w:widowControl w:val="0"/>
              <w:autoSpaceDE w:val="0"/>
              <w:autoSpaceDN w:val="0"/>
              <w:spacing w:before="1"/>
              <w:ind w:left="45" w:right="20"/>
              <w:jc w:val="center"/>
              <w:rPr>
                <w:rFonts w:eastAsia="Calibri" w:hAnsi="Calibri" w:cs="Calibri"/>
                <w:szCs w:val="22"/>
              </w:rPr>
            </w:pPr>
            <w:r>
              <w:rPr>
                <w:rFonts w:eastAsia="Calibri" w:hAnsi="Calibri" w:cs="Calibri"/>
                <w:color w:val="1A171B"/>
                <w:spacing w:val="-10"/>
                <w:szCs w:val="22"/>
              </w:rPr>
              <w:t>3</w:t>
            </w:r>
          </w:p>
        </w:tc>
        <w:tc>
          <w:tcPr>
            <w:tcW w:w="427" w:type="dxa"/>
          </w:tcPr>
          <w:p w14:paraId="46037677" w14:textId="77777777" w:rsidR="004C5CF5" w:rsidRDefault="00CC1A61">
            <w:pPr>
              <w:widowControl w:val="0"/>
              <w:autoSpaceDE w:val="0"/>
              <w:autoSpaceDN w:val="0"/>
              <w:spacing w:before="1"/>
              <w:ind w:left="42" w:right="19"/>
              <w:jc w:val="center"/>
              <w:rPr>
                <w:rFonts w:eastAsia="Calibri" w:hAnsi="Calibri" w:cs="Calibri"/>
                <w:szCs w:val="22"/>
              </w:rPr>
            </w:pPr>
            <w:r>
              <w:rPr>
                <w:rFonts w:eastAsia="Calibri" w:hAnsi="Calibri" w:cs="Calibri"/>
                <w:color w:val="1A171B"/>
                <w:spacing w:val="-10"/>
                <w:szCs w:val="22"/>
              </w:rPr>
              <w:t>2</w:t>
            </w:r>
          </w:p>
        </w:tc>
        <w:tc>
          <w:tcPr>
            <w:tcW w:w="425" w:type="dxa"/>
          </w:tcPr>
          <w:p w14:paraId="46037678" w14:textId="77777777" w:rsidR="004C5CF5" w:rsidRDefault="00CC1A61">
            <w:pPr>
              <w:widowControl w:val="0"/>
              <w:autoSpaceDE w:val="0"/>
              <w:autoSpaceDN w:val="0"/>
              <w:spacing w:before="1"/>
              <w:ind w:left="45" w:right="20"/>
              <w:jc w:val="center"/>
              <w:rPr>
                <w:rFonts w:eastAsia="Calibri" w:hAnsi="Calibri" w:cs="Calibri"/>
                <w:szCs w:val="22"/>
              </w:rPr>
            </w:pPr>
            <w:r>
              <w:rPr>
                <w:rFonts w:eastAsia="Calibri" w:hAnsi="Calibri" w:cs="Calibri"/>
                <w:color w:val="1A171B"/>
                <w:spacing w:val="-10"/>
                <w:szCs w:val="22"/>
              </w:rPr>
              <w:t>2</w:t>
            </w:r>
          </w:p>
        </w:tc>
        <w:tc>
          <w:tcPr>
            <w:tcW w:w="425" w:type="dxa"/>
          </w:tcPr>
          <w:p w14:paraId="46037679" w14:textId="77777777" w:rsidR="004C5CF5" w:rsidRDefault="00CC1A61">
            <w:pPr>
              <w:widowControl w:val="0"/>
              <w:autoSpaceDE w:val="0"/>
              <w:autoSpaceDN w:val="0"/>
              <w:spacing w:before="1"/>
              <w:ind w:left="45" w:right="14"/>
              <w:jc w:val="center"/>
              <w:rPr>
                <w:rFonts w:eastAsia="Calibri" w:hAnsi="Calibri" w:cs="Calibri"/>
                <w:szCs w:val="22"/>
              </w:rPr>
            </w:pPr>
            <w:r>
              <w:rPr>
                <w:rFonts w:eastAsia="Calibri" w:hAnsi="Calibri" w:cs="Calibri"/>
                <w:color w:val="1A171B"/>
                <w:spacing w:val="-10"/>
                <w:szCs w:val="22"/>
              </w:rPr>
              <w:t>1</w:t>
            </w:r>
          </w:p>
        </w:tc>
        <w:tc>
          <w:tcPr>
            <w:tcW w:w="425" w:type="dxa"/>
          </w:tcPr>
          <w:p w14:paraId="4603767A" w14:textId="77777777" w:rsidR="004C5CF5" w:rsidRDefault="00CC1A61">
            <w:pPr>
              <w:widowControl w:val="0"/>
              <w:autoSpaceDE w:val="0"/>
              <w:autoSpaceDN w:val="0"/>
              <w:spacing w:before="1"/>
              <w:ind w:left="45" w:right="20"/>
              <w:jc w:val="center"/>
              <w:rPr>
                <w:rFonts w:eastAsia="Calibri" w:hAnsi="Calibri" w:cs="Calibri"/>
                <w:szCs w:val="22"/>
              </w:rPr>
            </w:pPr>
            <w:r>
              <w:rPr>
                <w:rFonts w:eastAsia="Calibri" w:hAnsi="Calibri" w:cs="Calibri"/>
                <w:color w:val="1A171B"/>
                <w:spacing w:val="-10"/>
                <w:szCs w:val="22"/>
              </w:rPr>
              <w:t>2</w:t>
            </w:r>
          </w:p>
        </w:tc>
        <w:tc>
          <w:tcPr>
            <w:tcW w:w="283" w:type="dxa"/>
          </w:tcPr>
          <w:p w14:paraId="4603767B" w14:textId="77777777" w:rsidR="004C5CF5" w:rsidRDefault="00CC1A61">
            <w:pPr>
              <w:widowControl w:val="0"/>
              <w:autoSpaceDE w:val="0"/>
              <w:autoSpaceDN w:val="0"/>
              <w:spacing w:before="1"/>
              <w:ind w:left="23"/>
              <w:jc w:val="center"/>
              <w:rPr>
                <w:rFonts w:eastAsia="Calibri" w:hAnsi="Calibri" w:cs="Calibri"/>
                <w:szCs w:val="22"/>
              </w:rPr>
            </w:pPr>
            <w:r>
              <w:rPr>
                <w:rFonts w:eastAsia="Calibri" w:hAnsi="Calibri" w:cs="Calibri"/>
                <w:color w:val="1A171B"/>
                <w:spacing w:val="-10"/>
                <w:szCs w:val="22"/>
              </w:rPr>
              <w:t>2</w:t>
            </w:r>
          </w:p>
        </w:tc>
        <w:tc>
          <w:tcPr>
            <w:tcW w:w="425" w:type="dxa"/>
          </w:tcPr>
          <w:p w14:paraId="4603767C" w14:textId="77777777" w:rsidR="004C5CF5" w:rsidRDefault="00CC1A61">
            <w:pPr>
              <w:widowControl w:val="0"/>
              <w:autoSpaceDE w:val="0"/>
              <w:autoSpaceDN w:val="0"/>
              <w:spacing w:before="1"/>
              <w:ind w:left="45" w:right="20"/>
              <w:jc w:val="center"/>
              <w:rPr>
                <w:rFonts w:eastAsia="Calibri" w:hAnsi="Calibri" w:cs="Calibri"/>
                <w:szCs w:val="22"/>
              </w:rPr>
            </w:pPr>
            <w:r>
              <w:rPr>
                <w:rFonts w:eastAsia="Calibri" w:hAnsi="Calibri" w:cs="Calibri"/>
                <w:color w:val="1A171B"/>
                <w:spacing w:val="-10"/>
                <w:szCs w:val="22"/>
              </w:rPr>
              <w:t>1</w:t>
            </w:r>
          </w:p>
        </w:tc>
        <w:tc>
          <w:tcPr>
            <w:tcW w:w="425" w:type="dxa"/>
          </w:tcPr>
          <w:p w14:paraId="4603767D" w14:textId="77777777" w:rsidR="004C5CF5" w:rsidRDefault="00CC1A61">
            <w:pPr>
              <w:widowControl w:val="0"/>
              <w:autoSpaceDE w:val="0"/>
              <w:autoSpaceDN w:val="0"/>
              <w:spacing w:before="1"/>
              <w:ind w:left="45" w:right="25"/>
              <w:jc w:val="center"/>
              <w:rPr>
                <w:rFonts w:eastAsia="Calibri" w:hAnsi="Calibri" w:cs="Calibri"/>
                <w:szCs w:val="22"/>
              </w:rPr>
            </w:pPr>
            <w:r>
              <w:rPr>
                <w:rFonts w:eastAsia="Calibri" w:hAnsi="Calibri" w:cs="Calibri"/>
                <w:color w:val="1A171B"/>
                <w:spacing w:val="-10"/>
                <w:szCs w:val="22"/>
              </w:rPr>
              <w:t>x</w:t>
            </w:r>
          </w:p>
        </w:tc>
        <w:tc>
          <w:tcPr>
            <w:tcW w:w="428" w:type="dxa"/>
          </w:tcPr>
          <w:p w14:paraId="4603767E" w14:textId="77777777" w:rsidR="004C5CF5" w:rsidRDefault="00CC1A61">
            <w:pPr>
              <w:widowControl w:val="0"/>
              <w:autoSpaceDE w:val="0"/>
              <w:autoSpaceDN w:val="0"/>
              <w:spacing w:before="1"/>
              <w:ind w:left="22"/>
              <w:jc w:val="center"/>
              <w:rPr>
                <w:rFonts w:eastAsia="Calibri" w:hAnsi="Calibri" w:cs="Calibri"/>
                <w:szCs w:val="22"/>
              </w:rPr>
            </w:pPr>
            <w:r>
              <w:rPr>
                <w:rFonts w:eastAsia="Calibri" w:hAnsi="Calibri" w:cs="Calibri"/>
                <w:color w:val="1A171B"/>
                <w:spacing w:val="-10"/>
                <w:szCs w:val="22"/>
              </w:rPr>
              <w:t>1</w:t>
            </w:r>
          </w:p>
        </w:tc>
        <w:tc>
          <w:tcPr>
            <w:tcW w:w="425" w:type="dxa"/>
          </w:tcPr>
          <w:p w14:paraId="4603767F" w14:textId="77777777" w:rsidR="004C5CF5" w:rsidRDefault="00CC1A61">
            <w:pPr>
              <w:widowControl w:val="0"/>
              <w:autoSpaceDE w:val="0"/>
              <w:autoSpaceDN w:val="0"/>
              <w:spacing w:before="1"/>
              <w:ind w:left="45" w:right="21"/>
              <w:jc w:val="center"/>
              <w:rPr>
                <w:rFonts w:eastAsia="Calibri" w:hAnsi="Calibri" w:cs="Calibri"/>
                <w:szCs w:val="22"/>
              </w:rPr>
            </w:pPr>
            <w:r>
              <w:rPr>
                <w:rFonts w:eastAsia="Calibri" w:hAnsi="Calibri" w:cs="Calibri"/>
                <w:color w:val="1A171B"/>
                <w:spacing w:val="-10"/>
                <w:szCs w:val="22"/>
              </w:rPr>
              <w:t>2</w:t>
            </w:r>
          </w:p>
        </w:tc>
        <w:tc>
          <w:tcPr>
            <w:tcW w:w="425" w:type="dxa"/>
          </w:tcPr>
          <w:p w14:paraId="46037680" w14:textId="77777777" w:rsidR="004C5CF5" w:rsidRDefault="00CC1A61">
            <w:pPr>
              <w:widowControl w:val="0"/>
              <w:autoSpaceDE w:val="0"/>
              <w:autoSpaceDN w:val="0"/>
              <w:spacing w:before="1"/>
              <w:ind w:left="45" w:right="16"/>
              <w:jc w:val="center"/>
              <w:rPr>
                <w:rFonts w:eastAsia="Calibri" w:hAnsi="Calibri" w:cs="Calibri"/>
                <w:szCs w:val="22"/>
              </w:rPr>
            </w:pPr>
            <w:r>
              <w:rPr>
                <w:rFonts w:eastAsia="Calibri" w:hAnsi="Calibri" w:cs="Calibri"/>
                <w:color w:val="1A171B"/>
                <w:spacing w:val="-10"/>
                <w:szCs w:val="22"/>
              </w:rPr>
              <w:t>2</w:t>
            </w:r>
          </w:p>
        </w:tc>
        <w:tc>
          <w:tcPr>
            <w:tcW w:w="425" w:type="dxa"/>
          </w:tcPr>
          <w:p w14:paraId="46037681" w14:textId="77777777" w:rsidR="004C5CF5" w:rsidRDefault="00CC1A61">
            <w:pPr>
              <w:widowControl w:val="0"/>
              <w:autoSpaceDE w:val="0"/>
              <w:autoSpaceDN w:val="0"/>
              <w:spacing w:before="1"/>
              <w:ind w:left="45" w:right="17"/>
              <w:jc w:val="center"/>
              <w:rPr>
                <w:rFonts w:eastAsia="Calibri" w:hAnsi="Calibri" w:cs="Calibri"/>
                <w:szCs w:val="22"/>
              </w:rPr>
            </w:pPr>
            <w:r>
              <w:rPr>
                <w:rFonts w:eastAsia="Calibri" w:hAnsi="Calibri" w:cs="Calibri"/>
                <w:color w:val="1A171B"/>
                <w:spacing w:val="-10"/>
                <w:szCs w:val="22"/>
              </w:rPr>
              <w:t>1</w:t>
            </w:r>
          </w:p>
        </w:tc>
        <w:tc>
          <w:tcPr>
            <w:tcW w:w="427" w:type="dxa"/>
          </w:tcPr>
          <w:p w14:paraId="46037682" w14:textId="77777777" w:rsidR="004C5CF5" w:rsidRDefault="00CC1A61">
            <w:pPr>
              <w:widowControl w:val="0"/>
              <w:autoSpaceDE w:val="0"/>
              <w:autoSpaceDN w:val="0"/>
              <w:spacing w:before="1"/>
              <w:ind w:left="42" w:right="21"/>
              <w:jc w:val="center"/>
              <w:rPr>
                <w:rFonts w:eastAsia="Calibri" w:hAnsi="Calibri" w:cs="Calibri"/>
                <w:szCs w:val="22"/>
              </w:rPr>
            </w:pPr>
            <w:r>
              <w:rPr>
                <w:rFonts w:eastAsia="Calibri" w:hAnsi="Calibri" w:cs="Calibri"/>
                <w:color w:val="1A171B"/>
                <w:spacing w:val="-10"/>
                <w:szCs w:val="22"/>
              </w:rPr>
              <w:t>3</w:t>
            </w:r>
          </w:p>
        </w:tc>
        <w:tc>
          <w:tcPr>
            <w:tcW w:w="283" w:type="dxa"/>
          </w:tcPr>
          <w:p w14:paraId="46037683" w14:textId="77777777" w:rsidR="004C5CF5" w:rsidRDefault="00CC1A61">
            <w:pPr>
              <w:widowControl w:val="0"/>
              <w:autoSpaceDE w:val="0"/>
              <w:autoSpaceDN w:val="0"/>
              <w:spacing w:before="1"/>
              <w:ind w:left="23" w:right="2"/>
              <w:jc w:val="center"/>
              <w:rPr>
                <w:rFonts w:eastAsia="Calibri" w:hAnsi="Calibri" w:cs="Calibri"/>
                <w:szCs w:val="22"/>
              </w:rPr>
            </w:pPr>
            <w:r>
              <w:rPr>
                <w:rFonts w:eastAsia="Calibri" w:hAnsi="Calibri" w:cs="Calibri"/>
                <w:color w:val="1A171B"/>
                <w:spacing w:val="-10"/>
                <w:szCs w:val="22"/>
              </w:rPr>
              <w:t>2</w:t>
            </w:r>
          </w:p>
        </w:tc>
        <w:tc>
          <w:tcPr>
            <w:tcW w:w="283" w:type="dxa"/>
          </w:tcPr>
          <w:p w14:paraId="46037684" w14:textId="77777777" w:rsidR="004C5CF5" w:rsidRDefault="00CC1A61">
            <w:pPr>
              <w:widowControl w:val="0"/>
              <w:autoSpaceDE w:val="0"/>
              <w:autoSpaceDN w:val="0"/>
              <w:spacing w:before="1"/>
              <w:ind w:left="23" w:right="1"/>
              <w:jc w:val="center"/>
              <w:rPr>
                <w:rFonts w:eastAsia="Calibri" w:hAnsi="Calibri" w:cs="Calibri"/>
                <w:szCs w:val="22"/>
              </w:rPr>
            </w:pPr>
            <w:r>
              <w:rPr>
                <w:rFonts w:eastAsia="Calibri" w:hAnsi="Calibri" w:cs="Calibri"/>
                <w:color w:val="1A171B"/>
                <w:spacing w:val="-10"/>
                <w:szCs w:val="22"/>
              </w:rPr>
              <w:t>1</w:t>
            </w:r>
          </w:p>
        </w:tc>
        <w:tc>
          <w:tcPr>
            <w:tcW w:w="283" w:type="dxa"/>
          </w:tcPr>
          <w:p w14:paraId="46037685" w14:textId="77777777" w:rsidR="004C5CF5" w:rsidRDefault="00CC1A61">
            <w:pPr>
              <w:widowControl w:val="0"/>
              <w:autoSpaceDE w:val="0"/>
              <w:autoSpaceDN w:val="0"/>
              <w:spacing w:before="1"/>
              <w:ind w:left="23" w:right="5"/>
              <w:jc w:val="center"/>
              <w:rPr>
                <w:rFonts w:eastAsia="Calibri" w:hAnsi="Calibri" w:cs="Calibri"/>
                <w:szCs w:val="22"/>
              </w:rPr>
            </w:pPr>
            <w:r>
              <w:rPr>
                <w:rFonts w:eastAsia="Calibri" w:hAnsi="Calibri" w:cs="Calibri"/>
                <w:color w:val="1A171B"/>
                <w:spacing w:val="-10"/>
                <w:szCs w:val="22"/>
              </w:rPr>
              <w:t>x</w:t>
            </w:r>
          </w:p>
        </w:tc>
      </w:tr>
      <w:tr w:rsidR="004C5CF5" w14:paraId="4603769A" w14:textId="77777777">
        <w:trPr>
          <w:trHeight w:val="587"/>
        </w:trPr>
        <w:tc>
          <w:tcPr>
            <w:tcW w:w="3121" w:type="dxa"/>
          </w:tcPr>
          <w:p w14:paraId="46037687" w14:textId="77777777" w:rsidR="004C5CF5" w:rsidRDefault="00CC1A61">
            <w:pPr>
              <w:widowControl w:val="0"/>
              <w:autoSpaceDE w:val="0"/>
              <w:autoSpaceDN w:val="0"/>
              <w:spacing w:line="168" w:lineRule="auto"/>
              <w:ind w:left="40" w:right="17"/>
              <w:rPr>
                <w:rFonts w:eastAsia="Calibri" w:hAnsi="Calibri" w:cs="Calibri"/>
                <w:szCs w:val="22"/>
              </w:rPr>
            </w:pPr>
            <w:r>
              <w:rPr>
                <w:rFonts w:eastAsia="Calibri" w:hAnsi="Calibri" w:cs="Calibri"/>
                <w:color w:val="1A171B"/>
                <w:szCs w:val="22"/>
              </w:rPr>
              <w:t>Substances</w:t>
            </w:r>
            <w:r>
              <w:rPr>
                <w:rFonts w:eastAsia="Calibri" w:hAnsi="Calibri" w:cs="Calibri"/>
                <w:color w:val="1A171B"/>
                <w:spacing w:val="79"/>
                <w:szCs w:val="22"/>
              </w:rPr>
              <w:t xml:space="preserve"> </w:t>
            </w:r>
            <w:r>
              <w:rPr>
                <w:rFonts w:eastAsia="Calibri" w:hAnsi="Calibri" w:cs="Calibri"/>
                <w:color w:val="1A171B"/>
                <w:szCs w:val="22"/>
              </w:rPr>
              <w:t>which,</w:t>
            </w:r>
            <w:r>
              <w:rPr>
                <w:rFonts w:eastAsia="Calibri" w:hAnsi="Calibri" w:cs="Calibri"/>
                <w:color w:val="1A171B"/>
                <w:spacing w:val="76"/>
                <w:szCs w:val="22"/>
              </w:rPr>
              <w:t xml:space="preserve"> </w:t>
            </w:r>
            <w:r>
              <w:rPr>
                <w:rFonts w:eastAsia="Calibri" w:hAnsi="Calibri" w:cs="Calibri"/>
                <w:color w:val="1A171B"/>
                <w:szCs w:val="22"/>
              </w:rPr>
              <w:t>in</w:t>
            </w:r>
            <w:r>
              <w:rPr>
                <w:rFonts w:eastAsia="Calibri" w:hAnsi="Calibri" w:cs="Calibri"/>
                <w:color w:val="1A171B"/>
                <w:spacing w:val="76"/>
                <w:szCs w:val="22"/>
              </w:rPr>
              <w:t xml:space="preserve"> </w:t>
            </w:r>
            <w:r>
              <w:rPr>
                <w:rFonts w:eastAsia="Calibri" w:hAnsi="Calibri" w:cs="Calibri"/>
                <w:color w:val="1A171B"/>
                <w:szCs w:val="22"/>
              </w:rPr>
              <w:t>contact with</w:t>
            </w:r>
            <w:r>
              <w:rPr>
                <w:rFonts w:eastAsia="Calibri" w:hAnsi="Calibri" w:cs="Calibri"/>
                <w:color w:val="1A171B"/>
                <w:spacing w:val="35"/>
                <w:szCs w:val="22"/>
              </w:rPr>
              <w:t xml:space="preserve">  </w:t>
            </w:r>
            <w:r>
              <w:rPr>
                <w:rFonts w:eastAsia="Calibri" w:hAnsi="Calibri" w:cs="Calibri"/>
                <w:color w:val="1A171B"/>
                <w:szCs w:val="22"/>
              </w:rPr>
              <w:t>water,</w:t>
            </w:r>
            <w:r>
              <w:rPr>
                <w:rFonts w:eastAsia="Calibri" w:hAnsi="Calibri" w:cs="Calibri"/>
                <w:color w:val="1A171B"/>
                <w:spacing w:val="36"/>
                <w:szCs w:val="22"/>
              </w:rPr>
              <w:t xml:space="preserve">  </w:t>
            </w:r>
            <w:r>
              <w:rPr>
                <w:rFonts w:eastAsia="Calibri" w:hAnsi="Calibri" w:cs="Calibri"/>
                <w:color w:val="1A171B"/>
                <w:szCs w:val="22"/>
              </w:rPr>
              <w:t>emit</w:t>
            </w:r>
            <w:r>
              <w:rPr>
                <w:rFonts w:eastAsia="Calibri" w:hAnsi="Calibri" w:cs="Calibri"/>
                <w:color w:val="1A171B"/>
                <w:spacing w:val="36"/>
                <w:szCs w:val="22"/>
              </w:rPr>
              <w:t xml:space="preserve">  </w:t>
            </w:r>
            <w:r>
              <w:rPr>
                <w:rFonts w:eastAsia="Calibri" w:hAnsi="Calibri" w:cs="Calibri"/>
                <w:color w:val="1A171B"/>
                <w:spacing w:val="-2"/>
                <w:szCs w:val="22"/>
              </w:rPr>
              <w:t>flammable</w:t>
            </w:r>
          </w:p>
          <w:p w14:paraId="46037688" w14:textId="77777777" w:rsidR="004C5CF5" w:rsidRDefault="00CC1A61">
            <w:pPr>
              <w:widowControl w:val="0"/>
              <w:autoSpaceDE w:val="0"/>
              <w:autoSpaceDN w:val="0"/>
              <w:spacing w:line="182" w:lineRule="exact"/>
              <w:ind w:left="40"/>
              <w:rPr>
                <w:rFonts w:eastAsia="Calibri" w:hAnsi="Calibri" w:cs="Calibri"/>
                <w:szCs w:val="22"/>
              </w:rPr>
            </w:pPr>
            <w:r>
              <w:rPr>
                <w:rFonts w:eastAsia="Calibri" w:hAnsi="Calibri" w:cs="Calibri"/>
                <w:color w:val="1A171B"/>
                <w:spacing w:val="-2"/>
                <w:szCs w:val="22"/>
              </w:rPr>
              <w:t>gases</w:t>
            </w:r>
          </w:p>
        </w:tc>
        <w:tc>
          <w:tcPr>
            <w:tcW w:w="425" w:type="dxa"/>
          </w:tcPr>
          <w:p w14:paraId="46037689" w14:textId="77777777" w:rsidR="004C5CF5" w:rsidRDefault="00CC1A61">
            <w:pPr>
              <w:widowControl w:val="0"/>
              <w:autoSpaceDE w:val="0"/>
              <w:autoSpaceDN w:val="0"/>
              <w:spacing w:before="1"/>
              <w:ind w:left="45" w:right="24"/>
              <w:jc w:val="center"/>
              <w:rPr>
                <w:rFonts w:eastAsia="Calibri" w:hAnsi="Calibri" w:cs="Calibri"/>
                <w:szCs w:val="22"/>
              </w:rPr>
            </w:pPr>
            <w:r>
              <w:rPr>
                <w:rFonts w:eastAsia="Calibri" w:hAnsi="Calibri" w:cs="Calibri"/>
                <w:color w:val="1A171B"/>
                <w:spacing w:val="-10"/>
                <w:szCs w:val="22"/>
              </w:rPr>
              <w:t>4</w:t>
            </w:r>
          </w:p>
        </w:tc>
        <w:tc>
          <w:tcPr>
            <w:tcW w:w="425" w:type="dxa"/>
          </w:tcPr>
          <w:p w14:paraId="4603768A" w14:textId="77777777" w:rsidR="004C5CF5" w:rsidRDefault="00CC1A61">
            <w:pPr>
              <w:widowControl w:val="0"/>
              <w:autoSpaceDE w:val="0"/>
              <w:autoSpaceDN w:val="0"/>
              <w:spacing w:before="1"/>
              <w:ind w:left="45" w:right="20"/>
              <w:jc w:val="center"/>
              <w:rPr>
                <w:rFonts w:eastAsia="Calibri" w:hAnsi="Calibri" w:cs="Calibri"/>
                <w:szCs w:val="22"/>
              </w:rPr>
            </w:pPr>
            <w:r>
              <w:rPr>
                <w:rFonts w:eastAsia="Calibri" w:hAnsi="Calibri" w:cs="Calibri"/>
                <w:color w:val="1A171B"/>
                <w:spacing w:val="-10"/>
                <w:szCs w:val="22"/>
              </w:rPr>
              <w:t>4</w:t>
            </w:r>
          </w:p>
        </w:tc>
        <w:tc>
          <w:tcPr>
            <w:tcW w:w="427" w:type="dxa"/>
          </w:tcPr>
          <w:p w14:paraId="4603768B" w14:textId="77777777" w:rsidR="004C5CF5" w:rsidRDefault="00CC1A61">
            <w:pPr>
              <w:widowControl w:val="0"/>
              <w:autoSpaceDE w:val="0"/>
              <w:autoSpaceDN w:val="0"/>
              <w:spacing w:before="1"/>
              <w:ind w:left="42" w:right="19"/>
              <w:jc w:val="center"/>
              <w:rPr>
                <w:rFonts w:eastAsia="Calibri" w:hAnsi="Calibri" w:cs="Calibri"/>
                <w:szCs w:val="22"/>
              </w:rPr>
            </w:pPr>
            <w:r>
              <w:rPr>
                <w:rFonts w:eastAsia="Calibri" w:hAnsi="Calibri" w:cs="Calibri"/>
                <w:color w:val="1A171B"/>
                <w:spacing w:val="-10"/>
                <w:szCs w:val="22"/>
              </w:rPr>
              <w:t>2</w:t>
            </w:r>
          </w:p>
        </w:tc>
        <w:tc>
          <w:tcPr>
            <w:tcW w:w="425" w:type="dxa"/>
          </w:tcPr>
          <w:p w14:paraId="4603768C" w14:textId="77777777" w:rsidR="004C5CF5" w:rsidRDefault="00CC1A61">
            <w:pPr>
              <w:widowControl w:val="0"/>
              <w:autoSpaceDE w:val="0"/>
              <w:autoSpaceDN w:val="0"/>
              <w:spacing w:before="1"/>
              <w:ind w:left="45" w:right="20"/>
              <w:jc w:val="center"/>
              <w:rPr>
                <w:rFonts w:eastAsia="Calibri" w:hAnsi="Calibri" w:cs="Calibri"/>
                <w:szCs w:val="22"/>
              </w:rPr>
            </w:pPr>
            <w:r>
              <w:rPr>
                <w:rFonts w:eastAsia="Calibri" w:hAnsi="Calibri" w:cs="Calibri"/>
                <w:color w:val="1A171B"/>
                <w:spacing w:val="-10"/>
                <w:szCs w:val="22"/>
              </w:rPr>
              <w:t>x</w:t>
            </w:r>
          </w:p>
        </w:tc>
        <w:tc>
          <w:tcPr>
            <w:tcW w:w="425" w:type="dxa"/>
          </w:tcPr>
          <w:p w14:paraId="4603768D" w14:textId="77777777" w:rsidR="004C5CF5" w:rsidRDefault="00CC1A61">
            <w:pPr>
              <w:widowControl w:val="0"/>
              <w:autoSpaceDE w:val="0"/>
              <w:autoSpaceDN w:val="0"/>
              <w:spacing w:before="1"/>
              <w:ind w:left="45" w:right="19"/>
              <w:jc w:val="center"/>
              <w:rPr>
                <w:rFonts w:eastAsia="Calibri" w:hAnsi="Calibri" w:cs="Calibri"/>
                <w:szCs w:val="22"/>
              </w:rPr>
            </w:pPr>
            <w:r>
              <w:rPr>
                <w:rFonts w:eastAsia="Calibri" w:hAnsi="Calibri" w:cs="Calibri"/>
                <w:color w:val="1A171B"/>
                <w:spacing w:val="-10"/>
                <w:szCs w:val="22"/>
              </w:rPr>
              <w:t>x</w:t>
            </w:r>
          </w:p>
        </w:tc>
        <w:tc>
          <w:tcPr>
            <w:tcW w:w="425" w:type="dxa"/>
          </w:tcPr>
          <w:p w14:paraId="4603768E" w14:textId="77777777" w:rsidR="004C5CF5" w:rsidRDefault="00CC1A61">
            <w:pPr>
              <w:widowControl w:val="0"/>
              <w:autoSpaceDE w:val="0"/>
              <w:autoSpaceDN w:val="0"/>
              <w:spacing w:before="1"/>
              <w:ind w:left="45" w:right="24"/>
              <w:jc w:val="center"/>
              <w:rPr>
                <w:rFonts w:eastAsia="Calibri" w:hAnsi="Calibri" w:cs="Calibri"/>
                <w:szCs w:val="22"/>
              </w:rPr>
            </w:pPr>
            <w:r>
              <w:rPr>
                <w:rFonts w:eastAsia="Calibri" w:hAnsi="Calibri" w:cs="Calibri"/>
                <w:color w:val="1A171B"/>
                <w:spacing w:val="-10"/>
                <w:szCs w:val="22"/>
              </w:rPr>
              <w:t>x</w:t>
            </w:r>
          </w:p>
        </w:tc>
        <w:tc>
          <w:tcPr>
            <w:tcW w:w="283" w:type="dxa"/>
          </w:tcPr>
          <w:p w14:paraId="4603768F" w14:textId="77777777" w:rsidR="004C5CF5" w:rsidRDefault="00CC1A61">
            <w:pPr>
              <w:widowControl w:val="0"/>
              <w:autoSpaceDE w:val="0"/>
              <w:autoSpaceDN w:val="0"/>
              <w:spacing w:before="1"/>
              <w:ind w:left="23"/>
              <w:jc w:val="center"/>
              <w:rPr>
                <w:rFonts w:eastAsia="Calibri" w:hAnsi="Calibri" w:cs="Calibri"/>
                <w:szCs w:val="22"/>
              </w:rPr>
            </w:pPr>
            <w:r>
              <w:rPr>
                <w:rFonts w:eastAsia="Calibri" w:hAnsi="Calibri" w:cs="Calibri"/>
                <w:color w:val="1A171B"/>
                <w:spacing w:val="-10"/>
                <w:szCs w:val="22"/>
              </w:rPr>
              <w:t>1</w:t>
            </w:r>
          </w:p>
        </w:tc>
        <w:tc>
          <w:tcPr>
            <w:tcW w:w="425" w:type="dxa"/>
          </w:tcPr>
          <w:p w14:paraId="46037690" w14:textId="77777777" w:rsidR="004C5CF5" w:rsidRDefault="00CC1A61">
            <w:pPr>
              <w:widowControl w:val="0"/>
              <w:autoSpaceDE w:val="0"/>
              <w:autoSpaceDN w:val="0"/>
              <w:spacing w:before="1"/>
              <w:ind w:left="45" w:right="24"/>
              <w:jc w:val="center"/>
              <w:rPr>
                <w:rFonts w:eastAsia="Calibri" w:hAnsi="Calibri" w:cs="Calibri"/>
                <w:szCs w:val="22"/>
              </w:rPr>
            </w:pPr>
            <w:r>
              <w:rPr>
                <w:rFonts w:eastAsia="Calibri" w:hAnsi="Calibri" w:cs="Calibri"/>
                <w:color w:val="1A171B"/>
                <w:spacing w:val="-10"/>
                <w:szCs w:val="22"/>
              </w:rPr>
              <w:t>x</w:t>
            </w:r>
          </w:p>
        </w:tc>
        <w:tc>
          <w:tcPr>
            <w:tcW w:w="425" w:type="dxa"/>
          </w:tcPr>
          <w:p w14:paraId="46037691" w14:textId="77777777" w:rsidR="004C5CF5" w:rsidRDefault="00CC1A61">
            <w:pPr>
              <w:widowControl w:val="0"/>
              <w:autoSpaceDE w:val="0"/>
              <w:autoSpaceDN w:val="0"/>
              <w:spacing w:before="1"/>
              <w:ind w:left="45" w:right="20"/>
              <w:jc w:val="center"/>
              <w:rPr>
                <w:rFonts w:eastAsia="Calibri" w:hAnsi="Calibri" w:cs="Calibri"/>
                <w:szCs w:val="22"/>
              </w:rPr>
            </w:pPr>
            <w:r>
              <w:rPr>
                <w:rFonts w:eastAsia="Calibri" w:hAnsi="Calibri" w:cs="Calibri"/>
                <w:color w:val="1A171B"/>
                <w:spacing w:val="-10"/>
                <w:szCs w:val="22"/>
              </w:rPr>
              <w:t>1</w:t>
            </w:r>
          </w:p>
        </w:tc>
        <w:tc>
          <w:tcPr>
            <w:tcW w:w="428" w:type="dxa"/>
          </w:tcPr>
          <w:p w14:paraId="46037692" w14:textId="77777777" w:rsidR="004C5CF5" w:rsidRDefault="00CC1A61">
            <w:pPr>
              <w:widowControl w:val="0"/>
              <w:autoSpaceDE w:val="0"/>
              <w:autoSpaceDN w:val="0"/>
              <w:spacing w:before="1"/>
              <w:ind w:left="22" w:right="5"/>
              <w:jc w:val="center"/>
              <w:rPr>
                <w:rFonts w:eastAsia="Calibri" w:hAnsi="Calibri" w:cs="Calibri"/>
                <w:szCs w:val="22"/>
              </w:rPr>
            </w:pPr>
            <w:r>
              <w:rPr>
                <w:rFonts w:eastAsia="Calibri" w:hAnsi="Calibri" w:cs="Calibri"/>
                <w:color w:val="1A171B"/>
                <w:spacing w:val="-10"/>
                <w:szCs w:val="22"/>
              </w:rPr>
              <w:t>x</w:t>
            </w:r>
          </w:p>
        </w:tc>
        <w:tc>
          <w:tcPr>
            <w:tcW w:w="425" w:type="dxa"/>
          </w:tcPr>
          <w:p w14:paraId="46037693" w14:textId="77777777" w:rsidR="004C5CF5" w:rsidRDefault="00CC1A61">
            <w:pPr>
              <w:widowControl w:val="0"/>
              <w:autoSpaceDE w:val="0"/>
              <w:autoSpaceDN w:val="0"/>
              <w:spacing w:before="1"/>
              <w:ind w:left="45" w:right="21"/>
              <w:jc w:val="center"/>
              <w:rPr>
                <w:rFonts w:eastAsia="Calibri" w:hAnsi="Calibri" w:cs="Calibri"/>
                <w:szCs w:val="22"/>
              </w:rPr>
            </w:pPr>
            <w:r>
              <w:rPr>
                <w:rFonts w:eastAsia="Calibri" w:hAnsi="Calibri" w:cs="Calibri"/>
                <w:color w:val="1A171B"/>
                <w:spacing w:val="-10"/>
                <w:szCs w:val="22"/>
              </w:rPr>
              <w:t>2</w:t>
            </w:r>
          </w:p>
        </w:tc>
        <w:tc>
          <w:tcPr>
            <w:tcW w:w="425" w:type="dxa"/>
          </w:tcPr>
          <w:p w14:paraId="46037694" w14:textId="77777777" w:rsidR="004C5CF5" w:rsidRDefault="00CC1A61">
            <w:pPr>
              <w:widowControl w:val="0"/>
              <w:autoSpaceDE w:val="0"/>
              <w:autoSpaceDN w:val="0"/>
              <w:spacing w:before="1"/>
              <w:ind w:left="45" w:right="21"/>
              <w:jc w:val="center"/>
              <w:rPr>
                <w:rFonts w:eastAsia="Calibri" w:hAnsi="Calibri" w:cs="Calibri"/>
                <w:szCs w:val="22"/>
              </w:rPr>
            </w:pPr>
            <w:r>
              <w:rPr>
                <w:rFonts w:eastAsia="Calibri" w:hAnsi="Calibri" w:cs="Calibri"/>
                <w:color w:val="1A171B"/>
                <w:spacing w:val="-10"/>
                <w:szCs w:val="22"/>
              </w:rPr>
              <w:t>2</w:t>
            </w:r>
          </w:p>
        </w:tc>
        <w:tc>
          <w:tcPr>
            <w:tcW w:w="425" w:type="dxa"/>
          </w:tcPr>
          <w:p w14:paraId="46037695" w14:textId="77777777" w:rsidR="004C5CF5" w:rsidRDefault="00CC1A61">
            <w:pPr>
              <w:widowControl w:val="0"/>
              <w:autoSpaceDE w:val="0"/>
              <w:autoSpaceDN w:val="0"/>
              <w:spacing w:before="1"/>
              <w:ind w:left="45" w:right="22"/>
              <w:jc w:val="center"/>
              <w:rPr>
                <w:rFonts w:eastAsia="Calibri" w:hAnsi="Calibri" w:cs="Calibri"/>
                <w:szCs w:val="22"/>
              </w:rPr>
            </w:pPr>
            <w:r>
              <w:rPr>
                <w:rFonts w:eastAsia="Calibri" w:hAnsi="Calibri" w:cs="Calibri"/>
                <w:color w:val="1A171B"/>
                <w:spacing w:val="-10"/>
                <w:szCs w:val="22"/>
              </w:rPr>
              <w:t>x</w:t>
            </w:r>
          </w:p>
        </w:tc>
        <w:tc>
          <w:tcPr>
            <w:tcW w:w="427" w:type="dxa"/>
          </w:tcPr>
          <w:p w14:paraId="46037696" w14:textId="77777777" w:rsidR="004C5CF5" w:rsidRDefault="00CC1A61">
            <w:pPr>
              <w:widowControl w:val="0"/>
              <w:autoSpaceDE w:val="0"/>
              <w:autoSpaceDN w:val="0"/>
              <w:spacing w:before="1"/>
              <w:ind w:left="42" w:right="21"/>
              <w:jc w:val="center"/>
              <w:rPr>
                <w:rFonts w:eastAsia="Calibri" w:hAnsi="Calibri" w:cs="Calibri"/>
                <w:szCs w:val="22"/>
              </w:rPr>
            </w:pPr>
            <w:r>
              <w:rPr>
                <w:rFonts w:eastAsia="Calibri" w:hAnsi="Calibri" w:cs="Calibri"/>
                <w:color w:val="1A171B"/>
                <w:spacing w:val="-10"/>
                <w:szCs w:val="22"/>
              </w:rPr>
              <w:t>2</w:t>
            </w:r>
          </w:p>
        </w:tc>
        <w:tc>
          <w:tcPr>
            <w:tcW w:w="283" w:type="dxa"/>
          </w:tcPr>
          <w:p w14:paraId="46037697" w14:textId="77777777" w:rsidR="004C5CF5" w:rsidRDefault="00CC1A61">
            <w:pPr>
              <w:widowControl w:val="0"/>
              <w:autoSpaceDE w:val="0"/>
              <w:autoSpaceDN w:val="0"/>
              <w:spacing w:before="1"/>
              <w:ind w:left="23" w:right="2"/>
              <w:jc w:val="center"/>
              <w:rPr>
                <w:rFonts w:eastAsia="Calibri" w:hAnsi="Calibri" w:cs="Calibri"/>
                <w:szCs w:val="22"/>
              </w:rPr>
            </w:pPr>
            <w:r>
              <w:rPr>
                <w:rFonts w:eastAsia="Calibri" w:hAnsi="Calibri" w:cs="Calibri"/>
                <w:color w:val="1A171B"/>
                <w:spacing w:val="-10"/>
                <w:szCs w:val="22"/>
              </w:rPr>
              <w:t>2</w:t>
            </w:r>
          </w:p>
        </w:tc>
        <w:tc>
          <w:tcPr>
            <w:tcW w:w="283" w:type="dxa"/>
          </w:tcPr>
          <w:p w14:paraId="46037698" w14:textId="77777777" w:rsidR="004C5CF5" w:rsidRDefault="00CC1A61">
            <w:pPr>
              <w:widowControl w:val="0"/>
              <w:autoSpaceDE w:val="0"/>
              <w:autoSpaceDN w:val="0"/>
              <w:spacing w:before="1"/>
              <w:ind w:left="23" w:right="1"/>
              <w:jc w:val="center"/>
              <w:rPr>
                <w:rFonts w:eastAsia="Calibri" w:hAnsi="Calibri" w:cs="Calibri"/>
                <w:szCs w:val="22"/>
              </w:rPr>
            </w:pPr>
            <w:r>
              <w:rPr>
                <w:rFonts w:eastAsia="Calibri" w:hAnsi="Calibri" w:cs="Calibri"/>
                <w:color w:val="1A171B"/>
                <w:spacing w:val="-10"/>
                <w:szCs w:val="22"/>
              </w:rPr>
              <w:t>1</w:t>
            </w:r>
          </w:p>
        </w:tc>
        <w:tc>
          <w:tcPr>
            <w:tcW w:w="283" w:type="dxa"/>
          </w:tcPr>
          <w:p w14:paraId="46037699" w14:textId="77777777" w:rsidR="004C5CF5" w:rsidRDefault="00CC1A61">
            <w:pPr>
              <w:widowControl w:val="0"/>
              <w:autoSpaceDE w:val="0"/>
              <w:autoSpaceDN w:val="0"/>
              <w:spacing w:before="1"/>
              <w:ind w:left="23" w:right="5"/>
              <w:jc w:val="center"/>
              <w:rPr>
                <w:rFonts w:eastAsia="Calibri" w:hAnsi="Calibri" w:cs="Calibri"/>
                <w:szCs w:val="22"/>
              </w:rPr>
            </w:pPr>
            <w:r>
              <w:rPr>
                <w:rFonts w:eastAsia="Calibri" w:hAnsi="Calibri" w:cs="Calibri"/>
                <w:color w:val="1A171B"/>
                <w:spacing w:val="-10"/>
                <w:szCs w:val="22"/>
              </w:rPr>
              <w:t>x</w:t>
            </w:r>
          </w:p>
        </w:tc>
      </w:tr>
      <w:tr w:rsidR="004C5CF5" w14:paraId="460376AD" w14:textId="77777777">
        <w:trPr>
          <w:trHeight w:val="681"/>
        </w:trPr>
        <w:tc>
          <w:tcPr>
            <w:tcW w:w="3121" w:type="dxa"/>
          </w:tcPr>
          <w:p w14:paraId="4603769B" w14:textId="77777777" w:rsidR="004C5CF5" w:rsidRDefault="00CC1A61">
            <w:pPr>
              <w:widowControl w:val="0"/>
              <w:tabs>
                <w:tab w:val="left" w:pos="1207"/>
                <w:tab w:val="left" w:pos="2442"/>
              </w:tabs>
              <w:autoSpaceDE w:val="0"/>
              <w:autoSpaceDN w:val="0"/>
              <w:spacing w:line="276" w:lineRule="auto"/>
              <w:ind w:left="40" w:right="21"/>
              <w:rPr>
                <w:rFonts w:eastAsia="Calibri" w:hAnsi="Calibri" w:cs="Calibri"/>
                <w:szCs w:val="22"/>
              </w:rPr>
            </w:pPr>
            <w:r>
              <w:rPr>
                <w:rFonts w:eastAsia="Calibri" w:hAnsi="Calibri" w:cs="Calibri"/>
                <w:color w:val="1A171B"/>
                <w:spacing w:val="-2"/>
                <w:szCs w:val="22"/>
              </w:rPr>
              <w:t>Oxidizing</w:t>
            </w:r>
            <w:r>
              <w:rPr>
                <w:rFonts w:eastAsia="Calibri" w:hAnsi="Calibri" w:cs="Calibri"/>
                <w:color w:val="1A171B"/>
                <w:szCs w:val="22"/>
              </w:rPr>
              <w:tab/>
            </w:r>
            <w:r>
              <w:rPr>
                <w:rFonts w:eastAsia="Calibri" w:hAnsi="Calibri" w:cs="Calibri"/>
                <w:color w:val="1A171B"/>
                <w:spacing w:val="-2"/>
                <w:szCs w:val="22"/>
              </w:rPr>
              <w:t>substances</w:t>
            </w:r>
            <w:r>
              <w:rPr>
                <w:rFonts w:eastAsia="Calibri" w:hAnsi="Calibri" w:cs="Calibri"/>
                <w:color w:val="1A171B"/>
                <w:szCs w:val="22"/>
              </w:rPr>
              <w:tab/>
            </w:r>
            <w:r>
              <w:rPr>
                <w:rFonts w:eastAsia="Calibri" w:hAnsi="Calibri" w:cs="Calibri"/>
                <w:color w:val="1A171B"/>
                <w:spacing w:val="-4"/>
                <w:szCs w:val="22"/>
              </w:rPr>
              <w:t xml:space="preserve">(active </w:t>
            </w:r>
            <w:r>
              <w:rPr>
                <w:rFonts w:eastAsia="Calibri" w:hAnsi="Calibri" w:cs="Calibri"/>
                <w:color w:val="1A171B"/>
                <w:szCs w:val="22"/>
              </w:rPr>
              <w:t>substances) 5.1</w:t>
            </w:r>
          </w:p>
        </w:tc>
        <w:tc>
          <w:tcPr>
            <w:tcW w:w="425" w:type="dxa"/>
          </w:tcPr>
          <w:p w14:paraId="4603769C" w14:textId="77777777" w:rsidR="004C5CF5" w:rsidRDefault="00CC1A61">
            <w:pPr>
              <w:widowControl w:val="0"/>
              <w:autoSpaceDE w:val="0"/>
              <w:autoSpaceDN w:val="0"/>
              <w:spacing w:line="275" w:lineRule="exact"/>
              <w:ind w:left="45" w:right="24"/>
              <w:jc w:val="center"/>
              <w:rPr>
                <w:rFonts w:eastAsia="Calibri" w:hAnsi="Calibri" w:cs="Calibri"/>
                <w:szCs w:val="22"/>
              </w:rPr>
            </w:pPr>
            <w:r>
              <w:rPr>
                <w:rFonts w:eastAsia="Calibri" w:hAnsi="Calibri" w:cs="Calibri"/>
                <w:color w:val="1A171B"/>
                <w:spacing w:val="-10"/>
                <w:szCs w:val="22"/>
              </w:rPr>
              <w:t>4</w:t>
            </w:r>
          </w:p>
        </w:tc>
        <w:tc>
          <w:tcPr>
            <w:tcW w:w="425" w:type="dxa"/>
          </w:tcPr>
          <w:p w14:paraId="4603769D" w14:textId="77777777" w:rsidR="004C5CF5" w:rsidRDefault="00CC1A61">
            <w:pPr>
              <w:widowControl w:val="0"/>
              <w:autoSpaceDE w:val="0"/>
              <w:autoSpaceDN w:val="0"/>
              <w:spacing w:line="275" w:lineRule="exact"/>
              <w:ind w:left="45" w:right="20"/>
              <w:jc w:val="center"/>
              <w:rPr>
                <w:rFonts w:eastAsia="Calibri" w:hAnsi="Calibri" w:cs="Calibri"/>
                <w:szCs w:val="22"/>
              </w:rPr>
            </w:pPr>
            <w:r>
              <w:rPr>
                <w:rFonts w:eastAsia="Calibri" w:hAnsi="Calibri" w:cs="Calibri"/>
                <w:color w:val="1A171B"/>
                <w:spacing w:val="-10"/>
                <w:szCs w:val="22"/>
              </w:rPr>
              <w:t>4</w:t>
            </w:r>
          </w:p>
        </w:tc>
        <w:tc>
          <w:tcPr>
            <w:tcW w:w="427" w:type="dxa"/>
          </w:tcPr>
          <w:p w14:paraId="4603769E" w14:textId="77777777" w:rsidR="004C5CF5" w:rsidRDefault="00CC1A61">
            <w:pPr>
              <w:widowControl w:val="0"/>
              <w:autoSpaceDE w:val="0"/>
              <w:autoSpaceDN w:val="0"/>
              <w:spacing w:line="275" w:lineRule="exact"/>
              <w:ind w:left="42" w:right="19"/>
              <w:jc w:val="center"/>
              <w:rPr>
                <w:rFonts w:eastAsia="Calibri" w:hAnsi="Calibri" w:cs="Calibri"/>
                <w:szCs w:val="22"/>
              </w:rPr>
            </w:pPr>
            <w:r>
              <w:rPr>
                <w:rFonts w:eastAsia="Calibri" w:hAnsi="Calibri" w:cs="Calibri"/>
                <w:color w:val="1A171B"/>
                <w:spacing w:val="-10"/>
                <w:szCs w:val="22"/>
              </w:rPr>
              <w:t>2</w:t>
            </w:r>
          </w:p>
        </w:tc>
        <w:tc>
          <w:tcPr>
            <w:tcW w:w="425" w:type="dxa"/>
          </w:tcPr>
          <w:p w14:paraId="4603769F" w14:textId="77777777" w:rsidR="004C5CF5" w:rsidRDefault="00CC1A61">
            <w:pPr>
              <w:widowControl w:val="0"/>
              <w:autoSpaceDE w:val="0"/>
              <w:autoSpaceDN w:val="0"/>
              <w:spacing w:line="275" w:lineRule="exact"/>
              <w:ind w:left="45" w:right="20"/>
              <w:jc w:val="center"/>
              <w:rPr>
                <w:rFonts w:eastAsia="Calibri" w:hAnsi="Calibri" w:cs="Calibri"/>
                <w:szCs w:val="22"/>
              </w:rPr>
            </w:pPr>
            <w:r>
              <w:rPr>
                <w:rFonts w:eastAsia="Calibri" w:hAnsi="Calibri" w:cs="Calibri"/>
                <w:color w:val="1A171B"/>
                <w:spacing w:val="-10"/>
                <w:szCs w:val="22"/>
              </w:rPr>
              <w:t>2</w:t>
            </w:r>
          </w:p>
        </w:tc>
        <w:tc>
          <w:tcPr>
            <w:tcW w:w="425" w:type="dxa"/>
          </w:tcPr>
          <w:p w14:paraId="460376A0" w14:textId="77777777" w:rsidR="004C5CF5" w:rsidRDefault="00CC1A61">
            <w:pPr>
              <w:widowControl w:val="0"/>
              <w:autoSpaceDE w:val="0"/>
              <w:autoSpaceDN w:val="0"/>
              <w:spacing w:line="275" w:lineRule="exact"/>
              <w:ind w:left="45" w:right="19"/>
              <w:jc w:val="center"/>
              <w:rPr>
                <w:rFonts w:eastAsia="Calibri" w:hAnsi="Calibri" w:cs="Calibri"/>
                <w:szCs w:val="22"/>
              </w:rPr>
            </w:pPr>
            <w:r>
              <w:rPr>
                <w:rFonts w:eastAsia="Calibri" w:hAnsi="Calibri" w:cs="Calibri"/>
                <w:color w:val="1A171B"/>
                <w:spacing w:val="-10"/>
                <w:szCs w:val="22"/>
              </w:rPr>
              <w:t>x</w:t>
            </w:r>
          </w:p>
        </w:tc>
        <w:tc>
          <w:tcPr>
            <w:tcW w:w="425" w:type="dxa"/>
          </w:tcPr>
          <w:p w14:paraId="460376A1" w14:textId="77777777" w:rsidR="004C5CF5" w:rsidRDefault="00CC1A61">
            <w:pPr>
              <w:widowControl w:val="0"/>
              <w:autoSpaceDE w:val="0"/>
              <w:autoSpaceDN w:val="0"/>
              <w:spacing w:line="275" w:lineRule="exact"/>
              <w:ind w:left="45" w:right="24"/>
              <w:jc w:val="center"/>
              <w:rPr>
                <w:rFonts w:eastAsia="Calibri" w:hAnsi="Calibri" w:cs="Calibri"/>
                <w:szCs w:val="22"/>
              </w:rPr>
            </w:pPr>
            <w:r>
              <w:rPr>
                <w:rFonts w:eastAsia="Calibri" w:hAnsi="Calibri" w:cs="Calibri"/>
                <w:color w:val="1A171B"/>
                <w:spacing w:val="-10"/>
                <w:szCs w:val="22"/>
              </w:rPr>
              <w:t>x</w:t>
            </w:r>
          </w:p>
        </w:tc>
        <w:tc>
          <w:tcPr>
            <w:tcW w:w="283" w:type="dxa"/>
          </w:tcPr>
          <w:p w14:paraId="460376A2" w14:textId="77777777" w:rsidR="004C5CF5" w:rsidRDefault="00CC1A61">
            <w:pPr>
              <w:widowControl w:val="0"/>
              <w:autoSpaceDE w:val="0"/>
              <w:autoSpaceDN w:val="0"/>
              <w:spacing w:line="275" w:lineRule="exact"/>
              <w:ind w:left="23"/>
              <w:jc w:val="center"/>
              <w:rPr>
                <w:rFonts w:eastAsia="Calibri" w:hAnsi="Calibri" w:cs="Calibri"/>
                <w:szCs w:val="22"/>
              </w:rPr>
            </w:pPr>
            <w:r>
              <w:rPr>
                <w:rFonts w:eastAsia="Calibri" w:hAnsi="Calibri" w:cs="Calibri"/>
                <w:color w:val="1A171B"/>
                <w:spacing w:val="-10"/>
                <w:szCs w:val="22"/>
              </w:rPr>
              <w:t>2</w:t>
            </w:r>
          </w:p>
        </w:tc>
        <w:tc>
          <w:tcPr>
            <w:tcW w:w="425" w:type="dxa"/>
          </w:tcPr>
          <w:p w14:paraId="460376A3" w14:textId="77777777" w:rsidR="004C5CF5" w:rsidRDefault="00CC1A61">
            <w:pPr>
              <w:widowControl w:val="0"/>
              <w:autoSpaceDE w:val="0"/>
              <w:autoSpaceDN w:val="0"/>
              <w:spacing w:line="275" w:lineRule="exact"/>
              <w:ind w:left="45" w:right="20"/>
              <w:jc w:val="center"/>
              <w:rPr>
                <w:rFonts w:eastAsia="Calibri" w:hAnsi="Calibri" w:cs="Calibri"/>
                <w:szCs w:val="22"/>
              </w:rPr>
            </w:pPr>
            <w:r>
              <w:rPr>
                <w:rFonts w:eastAsia="Calibri" w:hAnsi="Calibri" w:cs="Calibri"/>
                <w:color w:val="1A171B"/>
                <w:spacing w:val="-10"/>
                <w:szCs w:val="22"/>
              </w:rPr>
              <w:t>1</w:t>
            </w:r>
          </w:p>
        </w:tc>
        <w:tc>
          <w:tcPr>
            <w:tcW w:w="425" w:type="dxa"/>
          </w:tcPr>
          <w:p w14:paraId="460376A4" w14:textId="77777777" w:rsidR="004C5CF5" w:rsidRDefault="00CC1A61">
            <w:pPr>
              <w:widowControl w:val="0"/>
              <w:autoSpaceDE w:val="0"/>
              <w:autoSpaceDN w:val="0"/>
              <w:spacing w:line="275" w:lineRule="exact"/>
              <w:ind w:left="45" w:right="20"/>
              <w:jc w:val="center"/>
              <w:rPr>
                <w:rFonts w:eastAsia="Calibri" w:hAnsi="Calibri" w:cs="Calibri"/>
                <w:szCs w:val="22"/>
              </w:rPr>
            </w:pPr>
            <w:r>
              <w:rPr>
                <w:rFonts w:eastAsia="Calibri" w:hAnsi="Calibri" w:cs="Calibri"/>
                <w:color w:val="1A171B"/>
                <w:spacing w:val="-10"/>
                <w:szCs w:val="22"/>
              </w:rPr>
              <w:t>2</w:t>
            </w:r>
          </w:p>
        </w:tc>
        <w:tc>
          <w:tcPr>
            <w:tcW w:w="428" w:type="dxa"/>
          </w:tcPr>
          <w:p w14:paraId="460376A5" w14:textId="77777777" w:rsidR="004C5CF5" w:rsidRDefault="00CC1A61">
            <w:pPr>
              <w:widowControl w:val="0"/>
              <w:autoSpaceDE w:val="0"/>
              <w:autoSpaceDN w:val="0"/>
              <w:spacing w:line="275" w:lineRule="exact"/>
              <w:ind w:left="22"/>
              <w:jc w:val="center"/>
              <w:rPr>
                <w:rFonts w:eastAsia="Calibri" w:hAnsi="Calibri" w:cs="Calibri"/>
                <w:szCs w:val="22"/>
              </w:rPr>
            </w:pPr>
            <w:r>
              <w:rPr>
                <w:rFonts w:eastAsia="Calibri" w:hAnsi="Calibri" w:cs="Calibri"/>
                <w:color w:val="1A171B"/>
                <w:spacing w:val="-10"/>
                <w:szCs w:val="22"/>
              </w:rPr>
              <w:t>2</w:t>
            </w:r>
          </w:p>
        </w:tc>
        <w:tc>
          <w:tcPr>
            <w:tcW w:w="425" w:type="dxa"/>
          </w:tcPr>
          <w:p w14:paraId="460376A6" w14:textId="77777777" w:rsidR="004C5CF5" w:rsidRDefault="00CC1A61">
            <w:pPr>
              <w:widowControl w:val="0"/>
              <w:autoSpaceDE w:val="0"/>
              <w:autoSpaceDN w:val="0"/>
              <w:spacing w:line="275" w:lineRule="exact"/>
              <w:ind w:left="45" w:right="26"/>
              <w:jc w:val="center"/>
              <w:rPr>
                <w:rFonts w:eastAsia="Calibri" w:hAnsi="Calibri" w:cs="Calibri"/>
                <w:szCs w:val="22"/>
              </w:rPr>
            </w:pPr>
            <w:r>
              <w:rPr>
                <w:rFonts w:eastAsia="Calibri" w:hAnsi="Calibri" w:cs="Calibri"/>
                <w:color w:val="1A171B"/>
                <w:spacing w:val="-10"/>
                <w:szCs w:val="22"/>
              </w:rPr>
              <w:t>x</w:t>
            </w:r>
          </w:p>
        </w:tc>
        <w:tc>
          <w:tcPr>
            <w:tcW w:w="425" w:type="dxa"/>
          </w:tcPr>
          <w:p w14:paraId="460376A7" w14:textId="77777777" w:rsidR="004C5CF5" w:rsidRDefault="00CC1A61">
            <w:pPr>
              <w:widowControl w:val="0"/>
              <w:autoSpaceDE w:val="0"/>
              <w:autoSpaceDN w:val="0"/>
              <w:spacing w:line="275" w:lineRule="exact"/>
              <w:ind w:left="45" w:right="21"/>
              <w:jc w:val="center"/>
              <w:rPr>
                <w:rFonts w:eastAsia="Calibri" w:hAnsi="Calibri" w:cs="Calibri"/>
                <w:szCs w:val="22"/>
              </w:rPr>
            </w:pPr>
            <w:r>
              <w:rPr>
                <w:rFonts w:eastAsia="Calibri" w:hAnsi="Calibri" w:cs="Calibri"/>
                <w:color w:val="1A171B"/>
                <w:spacing w:val="-10"/>
                <w:szCs w:val="22"/>
              </w:rPr>
              <w:t>2</w:t>
            </w:r>
          </w:p>
        </w:tc>
        <w:tc>
          <w:tcPr>
            <w:tcW w:w="425" w:type="dxa"/>
          </w:tcPr>
          <w:p w14:paraId="460376A8" w14:textId="77777777" w:rsidR="004C5CF5" w:rsidRDefault="00CC1A61">
            <w:pPr>
              <w:widowControl w:val="0"/>
              <w:autoSpaceDE w:val="0"/>
              <w:autoSpaceDN w:val="0"/>
              <w:spacing w:line="275" w:lineRule="exact"/>
              <w:ind w:left="45" w:right="17"/>
              <w:jc w:val="center"/>
              <w:rPr>
                <w:rFonts w:eastAsia="Calibri" w:hAnsi="Calibri" w:cs="Calibri"/>
                <w:szCs w:val="22"/>
              </w:rPr>
            </w:pPr>
            <w:r>
              <w:rPr>
                <w:rFonts w:eastAsia="Calibri" w:hAnsi="Calibri" w:cs="Calibri"/>
                <w:color w:val="1A171B"/>
                <w:spacing w:val="-10"/>
                <w:szCs w:val="22"/>
              </w:rPr>
              <w:t>1</w:t>
            </w:r>
          </w:p>
        </w:tc>
        <w:tc>
          <w:tcPr>
            <w:tcW w:w="427" w:type="dxa"/>
          </w:tcPr>
          <w:p w14:paraId="460376A9" w14:textId="77777777" w:rsidR="004C5CF5" w:rsidRDefault="00CC1A61">
            <w:pPr>
              <w:widowControl w:val="0"/>
              <w:autoSpaceDE w:val="0"/>
              <w:autoSpaceDN w:val="0"/>
              <w:spacing w:line="275" w:lineRule="exact"/>
              <w:ind w:left="42" w:right="21"/>
              <w:jc w:val="center"/>
              <w:rPr>
                <w:rFonts w:eastAsia="Calibri" w:hAnsi="Calibri" w:cs="Calibri"/>
                <w:szCs w:val="22"/>
              </w:rPr>
            </w:pPr>
            <w:r>
              <w:rPr>
                <w:rFonts w:eastAsia="Calibri" w:hAnsi="Calibri" w:cs="Calibri"/>
                <w:color w:val="1A171B"/>
                <w:spacing w:val="-10"/>
                <w:szCs w:val="22"/>
              </w:rPr>
              <w:t>3</w:t>
            </w:r>
          </w:p>
        </w:tc>
        <w:tc>
          <w:tcPr>
            <w:tcW w:w="283" w:type="dxa"/>
          </w:tcPr>
          <w:p w14:paraId="460376AA" w14:textId="77777777" w:rsidR="004C5CF5" w:rsidRDefault="00CC1A61">
            <w:pPr>
              <w:widowControl w:val="0"/>
              <w:autoSpaceDE w:val="0"/>
              <w:autoSpaceDN w:val="0"/>
              <w:spacing w:line="275" w:lineRule="exact"/>
              <w:ind w:left="23" w:right="2"/>
              <w:jc w:val="center"/>
              <w:rPr>
                <w:rFonts w:eastAsia="Calibri" w:hAnsi="Calibri" w:cs="Calibri"/>
                <w:szCs w:val="22"/>
              </w:rPr>
            </w:pPr>
            <w:r>
              <w:rPr>
                <w:rFonts w:eastAsia="Calibri" w:hAnsi="Calibri" w:cs="Calibri"/>
                <w:color w:val="1A171B"/>
                <w:spacing w:val="-10"/>
                <w:szCs w:val="22"/>
              </w:rPr>
              <w:t>1</w:t>
            </w:r>
          </w:p>
        </w:tc>
        <w:tc>
          <w:tcPr>
            <w:tcW w:w="283" w:type="dxa"/>
          </w:tcPr>
          <w:p w14:paraId="460376AB" w14:textId="77777777" w:rsidR="004C5CF5" w:rsidRDefault="00CC1A61">
            <w:pPr>
              <w:widowControl w:val="0"/>
              <w:autoSpaceDE w:val="0"/>
              <w:autoSpaceDN w:val="0"/>
              <w:spacing w:line="275" w:lineRule="exact"/>
              <w:ind w:left="23" w:right="1"/>
              <w:jc w:val="center"/>
              <w:rPr>
                <w:rFonts w:eastAsia="Calibri" w:hAnsi="Calibri" w:cs="Calibri"/>
                <w:szCs w:val="22"/>
              </w:rPr>
            </w:pPr>
            <w:r>
              <w:rPr>
                <w:rFonts w:eastAsia="Calibri" w:hAnsi="Calibri" w:cs="Calibri"/>
                <w:color w:val="1A171B"/>
                <w:spacing w:val="-10"/>
                <w:szCs w:val="22"/>
              </w:rPr>
              <w:t>2</w:t>
            </w:r>
          </w:p>
        </w:tc>
        <w:tc>
          <w:tcPr>
            <w:tcW w:w="283" w:type="dxa"/>
          </w:tcPr>
          <w:p w14:paraId="460376AC" w14:textId="77777777" w:rsidR="004C5CF5" w:rsidRDefault="00CC1A61">
            <w:pPr>
              <w:widowControl w:val="0"/>
              <w:autoSpaceDE w:val="0"/>
              <w:autoSpaceDN w:val="0"/>
              <w:spacing w:line="275" w:lineRule="exact"/>
              <w:ind w:left="23" w:right="5"/>
              <w:jc w:val="center"/>
              <w:rPr>
                <w:rFonts w:eastAsia="Calibri" w:hAnsi="Calibri" w:cs="Calibri"/>
                <w:szCs w:val="22"/>
              </w:rPr>
            </w:pPr>
            <w:r>
              <w:rPr>
                <w:rFonts w:eastAsia="Calibri" w:hAnsi="Calibri" w:cs="Calibri"/>
                <w:color w:val="1A171B"/>
                <w:spacing w:val="-10"/>
                <w:szCs w:val="22"/>
              </w:rPr>
              <w:t>x</w:t>
            </w:r>
          </w:p>
        </w:tc>
      </w:tr>
      <w:tr w:rsidR="004C5CF5" w14:paraId="460376C0" w14:textId="77777777">
        <w:trPr>
          <w:trHeight w:val="253"/>
        </w:trPr>
        <w:tc>
          <w:tcPr>
            <w:tcW w:w="3121" w:type="dxa"/>
          </w:tcPr>
          <w:p w14:paraId="460376AE" w14:textId="77777777" w:rsidR="004C5CF5" w:rsidRDefault="00CC1A61">
            <w:pPr>
              <w:widowControl w:val="0"/>
              <w:autoSpaceDE w:val="0"/>
              <w:autoSpaceDN w:val="0"/>
              <w:spacing w:line="234" w:lineRule="exact"/>
              <w:ind w:left="40"/>
              <w:rPr>
                <w:rFonts w:eastAsia="Calibri" w:hAnsi="Calibri" w:cs="Calibri"/>
                <w:szCs w:val="22"/>
              </w:rPr>
            </w:pPr>
            <w:r>
              <w:rPr>
                <w:rFonts w:eastAsia="Calibri" w:hAnsi="Calibri" w:cs="Calibri"/>
                <w:color w:val="1A171B"/>
                <w:spacing w:val="-2"/>
                <w:szCs w:val="22"/>
              </w:rPr>
              <w:t>Organic</w:t>
            </w:r>
            <w:r>
              <w:rPr>
                <w:rFonts w:eastAsia="Calibri" w:hAnsi="Calibri" w:cs="Calibri"/>
                <w:color w:val="1A171B"/>
                <w:spacing w:val="-7"/>
                <w:szCs w:val="22"/>
              </w:rPr>
              <w:t xml:space="preserve"> </w:t>
            </w:r>
            <w:r>
              <w:rPr>
                <w:rFonts w:eastAsia="Calibri" w:hAnsi="Calibri" w:cs="Calibri"/>
                <w:color w:val="1A171B"/>
                <w:spacing w:val="-2"/>
                <w:szCs w:val="22"/>
              </w:rPr>
              <w:t>peroxides</w:t>
            </w:r>
            <w:r>
              <w:rPr>
                <w:rFonts w:eastAsia="Calibri" w:hAnsi="Calibri" w:cs="Calibri"/>
                <w:color w:val="1A171B"/>
                <w:spacing w:val="-6"/>
                <w:szCs w:val="22"/>
              </w:rPr>
              <w:t xml:space="preserve"> </w:t>
            </w:r>
            <w:r>
              <w:rPr>
                <w:rFonts w:eastAsia="Calibri" w:hAnsi="Calibri" w:cs="Calibri"/>
                <w:color w:val="1A171B"/>
                <w:spacing w:val="-5"/>
                <w:szCs w:val="22"/>
              </w:rPr>
              <w:t>5.2</w:t>
            </w:r>
          </w:p>
        </w:tc>
        <w:tc>
          <w:tcPr>
            <w:tcW w:w="425" w:type="dxa"/>
          </w:tcPr>
          <w:p w14:paraId="460376AF" w14:textId="77777777" w:rsidR="004C5CF5" w:rsidRDefault="00CC1A61">
            <w:pPr>
              <w:widowControl w:val="0"/>
              <w:autoSpaceDE w:val="0"/>
              <w:autoSpaceDN w:val="0"/>
              <w:spacing w:line="234" w:lineRule="exact"/>
              <w:ind w:left="45" w:right="24"/>
              <w:jc w:val="center"/>
              <w:rPr>
                <w:rFonts w:eastAsia="Calibri" w:hAnsi="Calibri" w:cs="Calibri"/>
                <w:szCs w:val="22"/>
              </w:rPr>
            </w:pPr>
            <w:r>
              <w:rPr>
                <w:rFonts w:eastAsia="Calibri" w:hAnsi="Calibri" w:cs="Calibri"/>
                <w:color w:val="1A171B"/>
                <w:spacing w:val="-10"/>
                <w:szCs w:val="22"/>
              </w:rPr>
              <w:t>4</w:t>
            </w:r>
          </w:p>
        </w:tc>
        <w:tc>
          <w:tcPr>
            <w:tcW w:w="425" w:type="dxa"/>
          </w:tcPr>
          <w:p w14:paraId="460376B0" w14:textId="77777777" w:rsidR="004C5CF5" w:rsidRDefault="00CC1A61">
            <w:pPr>
              <w:widowControl w:val="0"/>
              <w:autoSpaceDE w:val="0"/>
              <w:autoSpaceDN w:val="0"/>
              <w:spacing w:line="234" w:lineRule="exact"/>
              <w:ind w:left="45" w:right="20"/>
              <w:jc w:val="center"/>
              <w:rPr>
                <w:rFonts w:eastAsia="Calibri" w:hAnsi="Calibri" w:cs="Calibri"/>
                <w:szCs w:val="22"/>
              </w:rPr>
            </w:pPr>
            <w:r>
              <w:rPr>
                <w:rFonts w:eastAsia="Calibri" w:hAnsi="Calibri" w:cs="Calibri"/>
                <w:color w:val="1A171B"/>
                <w:spacing w:val="-10"/>
                <w:szCs w:val="22"/>
              </w:rPr>
              <w:t>4</w:t>
            </w:r>
          </w:p>
        </w:tc>
        <w:tc>
          <w:tcPr>
            <w:tcW w:w="427" w:type="dxa"/>
          </w:tcPr>
          <w:p w14:paraId="460376B1" w14:textId="77777777" w:rsidR="004C5CF5" w:rsidRDefault="00CC1A61">
            <w:pPr>
              <w:widowControl w:val="0"/>
              <w:autoSpaceDE w:val="0"/>
              <w:autoSpaceDN w:val="0"/>
              <w:spacing w:line="234" w:lineRule="exact"/>
              <w:ind w:left="42" w:right="19"/>
              <w:jc w:val="center"/>
              <w:rPr>
                <w:rFonts w:eastAsia="Calibri" w:hAnsi="Calibri" w:cs="Calibri"/>
                <w:szCs w:val="22"/>
              </w:rPr>
            </w:pPr>
            <w:r>
              <w:rPr>
                <w:rFonts w:eastAsia="Calibri" w:hAnsi="Calibri" w:cs="Calibri"/>
                <w:color w:val="1A171B"/>
                <w:spacing w:val="-10"/>
                <w:szCs w:val="22"/>
              </w:rPr>
              <w:t>2</w:t>
            </w:r>
          </w:p>
        </w:tc>
        <w:tc>
          <w:tcPr>
            <w:tcW w:w="425" w:type="dxa"/>
          </w:tcPr>
          <w:p w14:paraId="460376B2" w14:textId="77777777" w:rsidR="004C5CF5" w:rsidRDefault="00CC1A61">
            <w:pPr>
              <w:widowControl w:val="0"/>
              <w:autoSpaceDE w:val="0"/>
              <w:autoSpaceDN w:val="0"/>
              <w:spacing w:line="234" w:lineRule="exact"/>
              <w:ind w:left="45" w:right="20"/>
              <w:jc w:val="center"/>
              <w:rPr>
                <w:rFonts w:eastAsia="Calibri" w:hAnsi="Calibri" w:cs="Calibri"/>
                <w:szCs w:val="22"/>
              </w:rPr>
            </w:pPr>
            <w:r>
              <w:rPr>
                <w:rFonts w:eastAsia="Calibri" w:hAnsi="Calibri" w:cs="Calibri"/>
                <w:color w:val="1A171B"/>
                <w:spacing w:val="-10"/>
                <w:szCs w:val="22"/>
              </w:rPr>
              <w:t>2</w:t>
            </w:r>
          </w:p>
        </w:tc>
        <w:tc>
          <w:tcPr>
            <w:tcW w:w="425" w:type="dxa"/>
          </w:tcPr>
          <w:p w14:paraId="460376B3" w14:textId="77777777" w:rsidR="004C5CF5" w:rsidRDefault="00CC1A61">
            <w:pPr>
              <w:widowControl w:val="0"/>
              <w:autoSpaceDE w:val="0"/>
              <w:autoSpaceDN w:val="0"/>
              <w:spacing w:line="234" w:lineRule="exact"/>
              <w:ind w:left="45" w:right="14"/>
              <w:jc w:val="center"/>
              <w:rPr>
                <w:rFonts w:eastAsia="Calibri" w:hAnsi="Calibri" w:cs="Calibri"/>
                <w:szCs w:val="22"/>
              </w:rPr>
            </w:pPr>
            <w:r>
              <w:rPr>
                <w:rFonts w:eastAsia="Calibri" w:hAnsi="Calibri" w:cs="Calibri"/>
                <w:color w:val="1A171B"/>
                <w:spacing w:val="-10"/>
                <w:szCs w:val="22"/>
              </w:rPr>
              <w:t>1</w:t>
            </w:r>
          </w:p>
        </w:tc>
        <w:tc>
          <w:tcPr>
            <w:tcW w:w="425" w:type="dxa"/>
          </w:tcPr>
          <w:p w14:paraId="460376B4" w14:textId="77777777" w:rsidR="004C5CF5" w:rsidRDefault="00CC1A61">
            <w:pPr>
              <w:widowControl w:val="0"/>
              <w:autoSpaceDE w:val="0"/>
              <w:autoSpaceDN w:val="0"/>
              <w:spacing w:line="234" w:lineRule="exact"/>
              <w:ind w:left="45" w:right="20"/>
              <w:jc w:val="center"/>
              <w:rPr>
                <w:rFonts w:eastAsia="Calibri" w:hAnsi="Calibri" w:cs="Calibri"/>
                <w:szCs w:val="22"/>
              </w:rPr>
            </w:pPr>
            <w:r>
              <w:rPr>
                <w:rFonts w:eastAsia="Calibri" w:hAnsi="Calibri" w:cs="Calibri"/>
                <w:color w:val="1A171B"/>
                <w:spacing w:val="-10"/>
                <w:szCs w:val="22"/>
              </w:rPr>
              <w:t>2</w:t>
            </w:r>
          </w:p>
        </w:tc>
        <w:tc>
          <w:tcPr>
            <w:tcW w:w="283" w:type="dxa"/>
          </w:tcPr>
          <w:p w14:paraId="460376B5" w14:textId="77777777" w:rsidR="004C5CF5" w:rsidRDefault="00CC1A61">
            <w:pPr>
              <w:widowControl w:val="0"/>
              <w:autoSpaceDE w:val="0"/>
              <w:autoSpaceDN w:val="0"/>
              <w:spacing w:line="234" w:lineRule="exact"/>
              <w:ind w:left="23"/>
              <w:jc w:val="center"/>
              <w:rPr>
                <w:rFonts w:eastAsia="Calibri" w:hAnsi="Calibri" w:cs="Calibri"/>
                <w:szCs w:val="22"/>
              </w:rPr>
            </w:pPr>
            <w:r>
              <w:rPr>
                <w:rFonts w:eastAsia="Calibri" w:hAnsi="Calibri" w:cs="Calibri"/>
                <w:color w:val="1A171B"/>
                <w:spacing w:val="-10"/>
                <w:szCs w:val="22"/>
              </w:rPr>
              <w:t>2</w:t>
            </w:r>
          </w:p>
        </w:tc>
        <w:tc>
          <w:tcPr>
            <w:tcW w:w="425" w:type="dxa"/>
          </w:tcPr>
          <w:p w14:paraId="460376B6" w14:textId="77777777" w:rsidR="004C5CF5" w:rsidRDefault="00CC1A61">
            <w:pPr>
              <w:widowControl w:val="0"/>
              <w:autoSpaceDE w:val="0"/>
              <w:autoSpaceDN w:val="0"/>
              <w:spacing w:line="234" w:lineRule="exact"/>
              <w:ind w:left="45" w:right="20"/>
              <w:jc w:val="center"/>
              <w:rPr>
                <w:rFonts w:eastAsia="Calibri" w:hAnsi="Calibri" w:cs="Calibri"/>
                <w:szCs w:val="22"/>
              </w:rPr>
            </w:pPr>
            <w:r>
              <w:rPr>
                <w:rFonts w:eastAsia="Calibri" w:hAnsi="Calibri" w:cs="Calibri"/>
                <w:color w:val="1A171B"/>
                <w:spacing w:val="-10"/>
                <w:szCs w:val="22"/>
              </w:rPr>
              <w:t>2</w:t>
            </w:r>
          </w:p>
        </w:tc>
        <w:tc>
          <w:tcPr>
            <w:tcW w:w="425" w:type="dxa"/>
          </w:tcPr>
          <w:p w14:paraId="460376B7" w14:textId="77777777" w:rsidR="004C5CF5" w:rsidRDefault="00CC1A61">
            <w:pPr>
              <w:widowControl w:val="0"/>
              <w:autoSpaceDE w:val="0"/>
              <w:autoSpaceDN w:val="0"/>
              <w:spacing w:line="234" w:lineRule="exact"/>
              <w:ind w:left="45" w:right="20"/>
              <w:jc w:val="center"/>
              <w:rPr>
                <w:rFonts w:eastAsia="Calibri" w:hAnsi="Calibri" w:cs="Calibri"/>
                <w:szCs w:val="22"/>
              </w:rPr>
            </w:pPr>
            <w:r>
              <w:rPr>
                <w:rFonts w:eastAsia="Calibri" w:hAnsi="Calibri" w:cs="Calibri"/>
                <w:color w:val="1A171B"/>
                <w:spacing w:val="-10"/>
                <w:szCs w:val="22"/>
              </w:rPr>
              <w:t>2</w:t>
            </w:r>
          </w:p>
        </w:tc>
        <w:tc>
          <w:tcPr>
            <w:tcW w:w="428" w:type="dxa"/>
          </w:tcPr>
          <w:p w14:paraId="460376B8" w14:textId="77777777" w:rsidR="004C5CF5" w:rsidRDefault="00CC1A61">
            <w:pPr>
              <w:widowControl w:val="0"/>
              <w:autoSpaceDE w:val="0"/>
              <w:autoSpaceDN w:val="0"/>
              <w:spacing w:line="234" w:lineRule="exact"/>
              <w:ind w:left="22"/>
              <w:jc w:val="center"/>
              <w:rPr>
                <w:rFonts w:eastAsia="Calibri" w:hAnsi="Calibri" w:cs="Calibri"/>
                <w:szCs w:val="22"/>
              </w:rPr>
            </w:pPr>
            <w:r>
              <w:rPr>
                <w:rFonts w:eastAsia="Calibri" w:hAnsi="Calibri" w:cs="Calibri"/>
                <w:color w:val="1A171B"/>
                <w:spacing w:val="-10"/>
                <w:szCs w:val="22"/>
              </w:rPr>
              <w:t>2</w:t>
            </w:r>
          </w:p>
        </w:tc>
        <w:tc>
          <w:tcPr>
            <w:tcW w:w="425" w:type="dxa"/>
          </w:tcPr>
          <w:p w14:paraId="460376B9" w14:textId="77777777" w:rsidR="004C5CF5" w:rsidRDefault="00CC1A61">
            <w:pPr>
              <w:widowControl w:val="0"/>
              <w:autoSpaceDE w:val="0"/>
              <w:autoSpaceDN w:val="0"/>
              <w:spacing w:line="234" w:lineRule="exact"/>
              <w:ind w:left="45" w:right="21"/>
              <w:jc w:val="center"/>
              <w:rPr>
                <w:rFonts w:eastAsia="Calibri" w:hAnsi="Calibri" w:cs="Calibri"/>
                <w:szCs w:val="22"/>
              </w:rPr>
            </w:pPr>
            <w:r>
              <w:rPr>
                <w:rFonts w:eastAsia="Calibri" w:hAnsi="Calibri" w:cs="Calibri"/>
                <w:color w:val="1A171B"/>
                <w:spacing w:val="-10"/>
                <w:szCs w:val="22"/>
              </w:rPr>
              <w:t>2</w:t>
            </w:r>
          </w:p>
        </w:tc>
        <w:tc>
          <w:tcPr>
            <w:tcW w:w="425" w:type="dxa"/>
          </w:tcPr>
          <w:p w14:paraId="460376BA" w14:textId="77777777" w:rsidR="004C5CF5" w:rsidRDefault="00CC1A61">
            <w:pPr>
              <w:widowControl w:val="0"/>
              <w:autoSpaceDE w:val="0"/>
              <w:autoSpaceDN w:val="0"/>
              <w:spacing w:line="234" w:lineRule="exact"/>
              <w:ind w:left="45" w:right="21"/>
              <w:jc w:val="center"/>
              <w:rPr>
                <w:rFonts w:eastAsia="Calibri" w:hAnsi="Calibri" w:cs="Calibri"/>
                <w:szCs w:val="22"/>
              </w:rPr>
            </w:pPr>
            <w:r>
              <w:rPr>
                <w:rFonts w:eastAsia="Calibri" w:hAnsi="Calibri" w:cs="Calibri"/>
                <w:color w:val="1A171B"/>
                <w:spacing w:val="-10"/>
                <w:szCs w:val="22"/>
              </w:rPr>
              <w:t>x</w:t>
            </w:r>
          </w:p>
        </w:tc>
        <w:tc>
          <w:tcPr>
            <w:tcW w:w="425" w:type="dxa"/>
          </w:tcPr>
          <w:p w14:paraId="460376BB" w14:textId="77777777" w:rsidR="004C5CF5" w:rsidRDefault="00CC1A61">
            <w:pPr>
              <w:widowControl w:val="0"/>
              <w:autoSpaceDE w:val="0"/>
              <w:autoSpaceDN w:val="0"/>
              <w:spacing w:line="234" w:lineRule="exact"/>
              <w:ind w:left="45" w:right="17"/>
              <w:jc w:val="center"/>
              <w:rPr>
                <w:rFonts w:eastAsia="Calibri" w:hAnsi="Calibri" w:cs="Calibri"/>
                <w:szCs w:val="22"/>
              </w:rPr>
            </w:pPr>
            <w:r>
              <w:rPr>
                <w:rFonts w:eastAsia="Calibri" w:hAnsi="Calibri" w:cs="Calibri"/>
                <w:color w:val="1A171B"/>
                <w:spacing w:val="-10"/>
                <w:szCs w:val="22"/>
              </w:rPr>
              <w:t>1</w:t>
            </w:r>
          </w:p>
        </w:tc>
        <w:tc>
          <w:tcPr>
            <w:tcW w:w="427" w:type="dxa"/>
          </w:tcPr>
          <w:p w14:paraId="460376BC" w14:textId="77777777" w:rsidR="004C5CF5" w:rsidRDefault="00CC1A61">
            <w:pPr>
              <w:widowControl w:val="0"/>
              <w:autoSpaceDE w:val="0"/>
              <w:autoSpaceDN w:val="0"/>
              <w:spacing w:line="234" w:lineRule="exact"/>
              <w:ind w:left="42" w:right="21"/>
              <w:jc w:val="center"/>
              <w:rPr>
                <w:rFonts w:eastAsia="Calibri" w:hAnsi="Calibri" w:cs="Calibri"/>
                <w:szCs w:val="22"/>
              </w:rPr>
            </w:pPr>
            <w:r>
              <w:rPr>
                <w:rFonts w:eastAsia="Calibri" w:hAnsi="Calibri" w:cs="Calibri"/>
                <w:color w:val="1A171B"/>
                <w:spacing w:val="-10"/>
                <w:szCs w:val="22"/>
              </w:rPr>
              <w:t>3</w:t>
            </w:r>
          </w:p>
        </w:tc>
        <w:tc>
          <w:tcPr>
            <w:tcW w:w="283" w:type="dxa"/>
          </w:tcPr>
          <w:p w14:paraId="460376BD" w14:textId="77777777" w:rsidR="004C5CF5" w:rsidRDefault="00CC1A61">
            <w:pPr>
              <w:widowControl w:val="0"/>
              <w:autoSpaceDE w:val="0"/>
              <w:autoSpaceDN w:val="0"/>
              <w:spacing w:line="234" w:lineRule="exact"/>
              <w:ind w:left="23" w:right="2"/>
              <w:jc w:val="center"/>
              <w:rPr>
                <w:rFonts w:eastAsia="Calibri" w:hAnsi="Calibri" w:cs="Calibri"/>
                <w:szCs w:val="22"/>
              </w:rPr>
            </w:pPr>
            <w:r>
              <w:rPr>
                <w:rFonts w:eastAsia="Calibri" w:hAnsi="Calibri" w:cs="Calibri"/>
                <w:color w:val="1A171B"/>
                <w:spacing w:val="-10"/>
                <w:szCs w:val="22"/>
              </w:rPr>
              <w:t>2</w:t>
            </w:r>
          </w:p>
        </w:tc>
        <w:tc>
          <w:tcPr>
            <w:tcW w:w="283" w:type="dxa"/>
          </w:tcPr>
          <w:p w14:paraId="460376BE" w14:textId="77777777" w:rsidR="004C5CF5" w:rsidRDefault="00CC1A61">
            <w:pPr>
              <w:widowControl w:val="0"/>
              <w:autoSpaceDE w:val="0"/>
              <w:autoSpaceDN w:val="0"/>
              <w:spacing w:line="234" w:lineRule="exact"/>
              <w:ind w:left="23" w:right="1"/>
              <w:jc w:val="center"/>
              <w:rPr>
                <w:rFonts w:eastAsia="Calibri" w:hAnsi="Calibri" w:cs="Calibri"/>
                <w:szCs w:val="22"/>
              </w:rPr>
            </w:pPr>
            <w:r>
              <w:rPr>
                <w:rFonts w:eastAsia="Calibri" w:hAnsi="Calibri" w:cs="Calibri"/>
                <w:color w:val="1A171B"/>
                <w:spacing w:val="-10"/>
                <w:szCs w:val="22"/>
              </w:rPr>
              <w:t>2</w:t>
            </w:r>
          </w:p>
        </w:tc>
        <w:tc>
          <w:tcPr>
            <w:tcW w:w="283" w:type="dxa"/>
          </w:tcPr>
          <w:p w14:paraId="460376BF" w14:textId="77777777" w:rsidR="004C5CF5" w:rsidRDefault="00CC1A61">
            <w:pPr>
              <w:widowControl w:val="0"/>
              <w:autoSpaceDE w:val="0"/>
              <w:autoSpaceDN w:val="0"/>
              <w:spacing w:line="234" w:lineRule="exact"/>
              <w:ind w:left="23" w:right="5"/>
              <w:jc w:val="center"/>
              <w:rPr>
                <w:rFonts w:eastAsia="Calibri" w:hAnsi="Calibri" w:cs="Calibri"/>
                <w:szCs w:val="22"/>
              </w:rPr>
            </w:pPr>
            <w:r>
              <w:rPr>
                <w:rFonts w:eastAsia="Calibri" w:hAnsi="Calibri" w:cs="Calibri"/>
                <w:color w:val="1A171B"/>
                <w:spacing w:val="-10"/>
                <w:szCs w:val="22"/>
              </w:rPr>
              <w:t>x</w:t>
            </w:r>
          </w:p>
        </w:tc>
      </w:tr>
      <w:tr w:rsidR="004C5CF5" w14:paraId="460376D3" w14:textId="77777777">
        <w:trPr>
          <w:trHeight w:val="253"/>
        </w:trPr>
        <w:tc>
          <w:tcPr>
            <w:tcW w:w="3121" w:type="dxa"/>
          </w:tcPr>
          <w:p w14:paraId="460376C1" w14:textId="77777777" w:rsidR="004C5CF5" w:rsidRDefault="00CC1A61">
            <w:pPr>
              <w:widowControl w:val="0"/>
              <w:autoSpaceDE w:val="0"/>
              <w:autoSpaceDN w:val="0"/>
              <w:spacing w:line="234" w:lineRule="exact"/>
              <w:ind w:left="40"/>
              <w:rPr>
                <w:rFonts w:eastAsia="Calibri" w:hAnsi="Calibri" w:cs="Calibri"/>
                <w:szCs w:val="22"/>
              </w:rPr>
            </w:pPr>
            <w:r>
              <w:rPr>
                <w:rFonts w:eastAsia="Calibri" w:hAnsi="Calibri" w:cs="Calibri"/>
                <w:color w:val="1A171B"/>
                <w:spacing w:val="-2"/>
                <w:szCs w:val="22"/>
              </w:rPr>
              <w:t>Toxic</w:t>
            </w:r>
            <w:r>
              <w:rPr>
                <w:rFonts w:eastAsia="Calibri" w:hAnsi="Calibri" w:cs="Calibri"/>
                <w:color w:val="1A171B"/>
                <w:spacing w:val="-13"/>
                <w:szCs w:val="22"/>
              </w:rPr>
              <w:t xml:space="preserve"> </w:t>
            </w:r>
            <w:r>
              <w:rPr>
                <w:rFonts w:eastAsia="Calibri" w:hAnsi="Calibri" w:cs="Calibri"/>
                <w:color w:val="1A171B"/>
                <w:spacing w:val="-2"/>
                <w:szCs w:val="22"/>
              </w:rPr>
              <w:t>substances</w:t>
            </w:r>
            <w:r>
              <w:rPr>
                <w:rFonts w:eastAsia="Calibri" w:hAnsi="Calibri" w:cs="Calibri"/>
                <w:color w:val="1A171B"/>
                <w:spacing w:val="-13"/>
                <w:szCs w:val="22"/>
              </w:rPr>
              <w:t xml:space="preserve"> </w:t>
            </w:r>
            <w:r>
              <w:rPr>
                <w:rFonts w:eastAsia="Calibri" w:hAnsi="Calibri" w:cs="Calibri"/>
                <w:color w:val="1A171B"/>
                <w:spacing w:val="-5"/>
                <w:szCs w:val="22"/>
              </w:rPr>
              <w:t>6.1</w:t>
            </w:r>
          </w:p>
        </w:tc>
        <w:tc>
          <w:tcPr>
            <w:tcW w:w="425" w:type="dxa"/>
          </w:tcPr>
          <w:p w14:paraId="460376C2" w14:textId="77777777" w:rsidR="004C5CF5" w:rsidRDefault="00CC1A61">
            <w:pPr>
              <w:widowControl w:val="0"/>
              <w:autoSpaceDE w:val="0"/>
              <w:autoSpaceDN w:val="0"/>
              <w:spacing w:line="234" w:lineRule="exact"/>
              <w:ind w:left="45" w:right="24"/>
              <w:jc w:val="center"/>
              <w:rPr>
                <w:rFonts w:eastAsia="Calibri" w:hAnsi="Calibri" w:cs="Calibri"/>
                <w:szCs w:val="22"/>
              </w:rPr>
            </w:pPr>
            <w:r>
              <w:rPr>
                <w:rFonts w:eastAsia="Calibri" w:hAnsi="Calibri" w:cs="Calibri"/>
                <w:color w:val="1A171B"/>
                <w:spacing w:val="-10"/>
                <w:szCs w:val="22"/>
              </w:rPr>
              <w:t>2</w:t>
            </w:r>
          </w:p>
        </w:tc>
        <w:tc>
          <w:tcPr>
            <w:tcW w:w="425" w:type="dxa"/>
          </w:tcPr>
          <w:p w14:paraId="460376C3" w14:textId="77777777" w:rsidR="004C5CF5" w:rsidRDefault="00CC1A61">
            <w:pPr>
              <w:widowControl w:val="0"/>
              <w:autoSpaceDE w:val="0"/>
              <w:autoSpaceDN w:val="0"/>
              <w:spacing w:line="234" w:lineRule="exact"/>
              <w:ind w:left="45" w:right="20"/>
              <w:jc w:val="center"/>
              <w:rPr>
                <w:rFonts w:eastAsia="Calibri" w:hAnsi="Calibri" w:cs="Calibri"/>
                <w:szCs w:val="22"/>
              </w:rPr>
            </w:pPr>
            <w:r>
              <w:rPr>
                <w:rFonts w:eastAsia="Calibri" w:hAnsi="Calibri" w:cs="Calibri"/>
                <w:color w:val="1A171B"/>
                <w:spacing w:val="-10"/>
                <w:szCs w:val="22"/>
              </w:rPr>
              <w:t>2</w:t>
            </w:r>
          </w:p>
        </w:tc>
        <w:tc>
          <w:tcPr>
            <w:tcW w:w="427" w:type="dxa"/>
          </w:tcPr>
          <w:p w14:paraId="460376C4" w14:textId="77777777" w:rsidR="004C5CF5" w:rsidRDefault="00CC1A61">
            <w:pPr>
              <w:widowControl w:val="0"/>
              <w:autoSpaceDE w:val="0"/>
              <w:autoSpaceDN w:val="0"/>
              <w:spacing w:line="234" w:lineRule="exact"/>
              <w:ind w:left="42" w:right="24"/>
              <w:jc w:val="center"/>
              <w:rPr>
                <w:rFonts w:eastAsia="Calibri" w:hAnsi="Calibri" w:cs="Calibri"/>
                <w:szCs w:val="22"/>
              </w:rPr>
            </w:pPr>
            <w:r>
              <w:rPr>
                <w:rFonts w:eastAsia="Calibri" w:hAnsi="Calibri" w:cs="Calibri"/>
                <w:color w:val="1A171B"/>
                <w:spacing w:val="-10"/>
                <w:szCs w:val="22"/>
              </w:rPr>
              <w:t>x</w:t>
            </w:r>
          </w:p>
        </w:tc>
        <w:tc>
          <w:tcPr>
            <w:tcW w:w="425" w:type="dxa"/>
          </w:tcPr>
          <w:p w14:paraId="460376C5" w14:textId="77777777" w:rsidR="004C5CF5" w:rsidRDefault="00CC1A61">
            <w:pPr>
              <w:widowControl w:val="0"/>
              <w:autoSpaceDE w:val="0"/>
              <w:autoSpaceDN w:val="0"/>
              <w:spacing w:line="234" w:lineRule="exact"/>
              <w:ind w:left="45" w:right="20"/>
              <w:jc w:val="center"/>
              <w:rPr>
                <w:rFonts w:eastAsia="Calibri" w:hAnsi="Calibri" w:cs="Calibri"/>
                <w:szCs w:val="22"/>
              </w:rPr>
            </w:pPr>
            <w:r>
              <w:rPr>
                <w:rFonts w:eastAsia="Calibri" w:hAnsi="Calibri" w:cs="Calibri"/>
                <w:color w:val="1A171B"/>
                <w:spacing w:val="-10"/>
                <w:szCs w:val="22"/>
              </w:rPr>
              <w:t>x</w:t>
            </w:r>
          </w:p>
        </w:tc>
        <w:tc>
          <w:tcPr>
            <w:tcW w:w="425" w:type="dxa"/>
          </w:tcPr>
          <w:p w14:paraId="460376C6" w14:textId="77777777" w:rsidR="004C5CF5" w:rsidRDefault="00CC1A61">
            <w:pPr>
              <w:widowControl w:val="0"/>
              <w:autoSpaceDE w:val="0"/>
              <w:autoSpaceDN w:val="0"/>
              <w:spacing w:line="234" w:lineRule="exact"/>
              <w:ind w:left="45" w:right="19"/>
              <w:jc w:val="center"/>
              <w:rPr>
                <w:rFonts w:eastAsia="Calibri" w:hAnsi="Calibri" w:cs="Calibri"/>
                <w:szCs w:val="22"/>
              </w:rPr>
            </w:pPr>
            <w:r>
              <w:rPr>
                <w:rFonts w:eastAsia="Calibri" w:hAnsi="Calibri" w:cs="Calibri"/>
                <w:color w:val="1A171B"/>
                <w:spacing w:val="-10"/>
                <w:szCs w:val="22"/>
              </w:rPr>
              <w:t>x</w:t>
            </w:r>
          </w:p>
        </w:tc>
        <w:tc>
          <w:tcPr>
            <w:tcW w:w="425" w:type="dxa"/>
          </w:tcPr>
          <w:p w14:paraId="460376C7" w14:textId="77777777" w:rsidR="004C5CF5" w:rsidRDefault="00CC1A61">
            <w:pPr>
              <w:widowControl w:val="0"/>
              <w:autoSpaceDE w:val="0"/>
              <w:autoSpaceDN w:val="0"/>
              <w:spacing w:line="234" w:lineRule="exact"/>
              <w:ind w:left="45" w:right="24"/>
              <w:jc w:val="center"/>
              <w:rPr>
                <w:rFonts w:eastAsia="Calibri" w:hAnsi="Calibri" w:cs="Calibri"/>
                <w:szCs w:val="22"/>
              </w:rPr>
            </w:pPr>
            <w:r>
              <w:rPr>
                <w:rFonts w:eastAsia="Calibri" w:hAnsi="Calibri" w:cs="Calibri"/>
                <w:color w:val="1A171B"/>
                <w:spacing w:val="-10"/>
                <w:szCs w:val="22"/>
              </w:rPr>
              <w:t>x</w:t>
            </w:r>
          </w:p>
        </w:tc>
        <w:tc>
          <w:tcPr>
            <w:tcW w:w="283" w:type="dxa"/>
          </w:tcPr>
          <w:p w14:paraId="460376C8" w14:textId="77777777" w:rsidR="004C5CF5" w:rsidRDefault="00CC1A61">
            <w:pPr>
              <w:widowControl w:val="0"/>
              <w:autoSpaceDE w:val="0"/>
              <w:autoSpaceDN w:val="0"/>
              <w:spacing w:line="234" w:lineRule="exact"/>
              <w:ind w:left="23" w:right="5"/>
              <w:jc w:val="center"/>
              <w:rPr>
                <w:rFonts w:eastAsia="Calibri" w:hAnsi="Calibri" w:cs="Calibri"/>
                <w:szCs w:val="22"/>
              </w:rPr>
            </w:pPr>
            <w:r>
              <w:rPr>
                <w:rFonts w:eastAsia="Calibri" w:hAnsi="Calibri" w:cs="Calibri"/>
                <w:color w:val="1A171B"/>
                <w:spacing w:val="-10"/>
                <w:szCs w:val="22"/>
              </w:rPr>
              <w:t>x</w:t>
            </w:r>
          </w:p>
        </w:tc>
        <w:tc>
          <w:tcPr>
            <w:tcW w:w="425" w:type="dxa"/>
          </w:tcPr>
          <w:p w14:paraId="460376C9" w14:textId="77777777" w:rsidR="004C5CF5" w:rsidRDefault="00CC1A61">
            <w:pPr>
              <w:widowControl w:val="0"/>
              <w:autoSpaceDE w:val="0"/>
              <w:autoSpaceDN w:val="0"/>
              <w:spacing w:line="234" w:lineRule="exact"/>
              <w:ind w:left="45" w:right="24"/>
              <w:jc w:val="center"/>
              <w:rPr>
                <w:rFonts w:eastAsia="Calibri" w:hAnsi="Calibri" w:cs="Calibri"/>
                <w:szCs w:val="22"/>
              </w:rPr>
            </w:pPr>
            <w:r>
              <w:rPr>
                <w:rFonts w:eastAsia="Calibri" w:hAnsi="Calibri" w:cs="Calibri"/>
                <w:color w:val="1A171B"/>
                <w:spacing w:val="-10"/>
                <w:szCs w:val="22"/>
              </w:rPr>
              <w:t>x</w:t>
            </w:r>
          </w:p>
        </w:tc>
        <w:tc>
          <w:tcPr>
            <w:tcW w:w="425" w:type="dxa"/>
          </w:tcPr>
          <w:p w14:paraId="460376CA" w14:textId="77777777" w:rsidR="004C5CF5" w:rsidRDefault="00CC1A61">
            <w:pPr>
              <w:widowControl w:val="0"/>
              <w:autoSpaceDE w:val="0"/>
              <w:autoSpaceDN w:val="0"/>
              <w:spacing w:line="234" w:lineRule="exact"/>
              <w:ind w:left="45" w:right="20"/>
              <w:jc w:val="center"/>
              <w:rPr>
                <w:rFonts w:eastAsia="Calibri" w:hAnsi="Calibri" w:cs="Calibri"/>
                <w:szCs w:val="22"/>
              </w:rPr>
            </w:pPr>
            <w:r>
              <w:rPr>
                <w:rFonts w:eastAsia="Calibri" w:hAnsi="Calibri" w:cs="Calibri"/>
                <w:color w:val="1A171B"/>
                <w:spacing w:val="-10"/>
                <w:szCs w:val="22"/>
              </w:rPr>
              <w:t>1</w:t>
            </w:r>
          </w:p>
        </w:tc>
        <w:tc>
          <w:tcPr>
            <w:tcW w:w="428" w:type="dxa"/>
          </w:tcPr>
          <w:p w14:paraId="460376CB" w14:textId="77777777" w:rsidR="004C5CF5" w:rsidRDefault="00CC1A61">
            <w:pPr>
              <w:widowControl w:val="0"/>
              <w:autoSpaceDE w:val="0"/>
              <w:autoSpaceDN w:val="0"/>
              <w:spacing w:line="234" w:lineRule="exact"/>
              <w:ind w:left="22" w:right="5"/>
              <w:jc w:val="center"/>
              <w:rPr>
                <w:rFonts w:eastAsia="Calibri" w:hAnsi="Calibri" w:cs="Calibri"/>
                <w:szCs w:val="22"/>
              </w:rPr>
            </w:pPr>
            <w:r>
              <w:rPr>
                <w:rFonts w:eastAsia="Calibri" w:hAnsi="Calibri" w:cs="Calibri"/>
                <w:color w:val="1A171B"/>
                <w:spacing w:val="-10"/>
                <w:szCs w:val="22"/>
              </w:rPr>
              <w:t>x</w:t>
            </w:r>
          </w:p>
        </w:tc>
        <w:tc>
          <w:tcPr>
            <w:tcW w:w="425" w:type="dxa"/>
          </w:tcPr>
          <w:p w14:paraId="460376CC" w14:textId="77777777" w:rsidR="004C5CF5" w:rsidRDefault="00CC1A61">
            <w:pPr>
              <w:widowControl w:val="0"/>
              <w:autoSpaceDE w:val="0"/>
              <w:autoSpaceDN w:val="0"/>
              <w:spacing w:line="234" w:lineRule="exact"/>
              <w:ind w:left="45" w:right="21"/>
              <w:jc w:val="center"/>
              <w:rPr>
                <w:rFonts w:eastAsia="Calibri" w:hAnsi="Calibri" w:cs="Calibri"/>
                <w:szCs w:val="22"/>
              </w:rPr>
            </w:pPr>
            <w:r>
              <w:rPr>
                <w:rFonts w:eastAsia="Calibri" w:hAnsi="Calibri" w:cs="Calibri"/>
                <w:color w:val="1A171B"/>
                <w:spacing w:val="-10"/>
                <w:szCs w:val="22"/>
              </w:rPr>
              <w:t>1</w:t>
            </w:r>
          </w:p>
        </w:tc>
        <w:tc>
          <w:tcPr>
            <w:tcW w:w="425" w:type="dxa"/>
          </w:tcPr>
          <w:p w14:paraId="460376CD" w14:textId="77777777" w:rsidR="004C5CF5" w:rsidRDefault="00CC1A61">
            <w:pPr>
              <w:widowControl w:val="0"/>
              <w:autoSpaceDE w:val="0"/>
              <w:autoSpaceDN w:val="0"/>
              <w:spacing w:line="234" w:lineRule="exact"/>
              <w:ind w:left="45" w:right="21"/>
              <w:jc w:val="center"/>
              <w:rPr>
                <w:rFonts w:eastAsia="Calibri" w:hAnsi="Calibri" w:cs="Calibri"/>
                <w:szCs w:val="22"/>
              </w:rPr>
            </w:pPr>
            <w:r>
              <w:rPr>
                <w:rFonts w:eastAsia="Calibri" w:hAnsi="Calibri" w:cs="Calibri"/>
                <w:color w:val="1A171B"/>
                <w:spacing w:val="-10"/>
                <w:szCs w:val="22"/>
              </w:rPr>
              <w:t>1</w:t>
            </w:r>
          </w:p>
        </w:tc>
        <w:tc>
          <w:tcPr>
            <w:tcW w:w="425" w:type="dxa"/>
          </w:tcPr>
          <w:p w14:paraId="460376CE" w14:textId="77777777" w:rsidR="004C5CF5" w:rsidRDefault="00CC1A61">
            <w:pPr>
              <w:widowControl w:val="0"/>
              <w:autoSpaceDE w:val="0"/>
              <w:autoSpaceDN w:val="0"/>
              <w:spacing w:line="234" w:lineRule="exact"/>
              <w:ind w:left="45" w:right="22"/>
              <w:jc w:val="center"/>
              <w:rPr>
                <w:rFonts w:eastAsia="Calibri" w:hAnsi="Calibri" w:cs="Calibri"/>
                <w:szCs w:val="22"/>
              </w:rPr>
            </w:pPr>
            <w:r>
              <w:rPr>
                <w:rFonts w:eastAsia="Calibri" w:hAnsi="Calibri" w:cs="Calibri"/>
                <w:color w:val="1A171B"/>
                <w:spacing w:val="-10"/>
                <w:szCs w:val="22"/>
              </w:rPr>
              <w:t>x</w:t>
            </w:r>
          </w:p>
        </w:tc>
        <w:tc>
          <w:tcPr>
            <w:tcW w:w="427" w:type="dxa"/>
          </w:tcPr>
          <w:p w14:paraId="460376CF" w14:textId="77777777" w:rsidR="004C5CF5" w:rsidRDefault="00CC1A61">
            <w:pPr>
              <w:widowControl w:val="0"/>
              <w:autoSpaceDE w:val="0"/>
              <w:autoSpaceDN w:val="0"/>
              <w:spacing w:line="234" w:lineRule="exact"/>
              <w:ind w:left="42" w:right="21"/>
              <w:jc w:val="center"/>
              <w:rPr>
                <w:rFonts w:eastAsia="Calibri" w:hAnsi="Calibri" w:cs="Calibri"/>
                <w:szCs w:val="22"/>
              </w:rPr>
            </w:pPr>
            <w:r>
              <w:rPr>
                <w:rFonts w:eastAsia="Calibri" w:hAnsi="Calibri" w:cs="Calibri"/>
                <w:color w:val="1A171B"/>
                <w:spacing w:val="-10"/>
                <w:szCs w:val="22"/>
              </w:rPr>
              <w:t>1</w:t>
            </w:r>
          </w:p>
        </w:tc>
        <w:tc>
          <w:tcPr>
            <w:tcW w:w="283" w:type="dxa"/>
          </w:tcPr>
          <w:p w14:paraId="460376D0" w14:textId="77777777" w:rsidR="004C5CF5" w:rsidRDefault="00CC1A61">
            <w:pPr>
              <w:widowControl w:val="0"/>
              <w:autoSpaceDE w:val="0"/>
              <w:autoSpaceDN w:val="0"/>
              <w:spacing w:line="234" w:lineRule="exact"/>
              <w:ind w:left="23" w:right="6"/>
              <w:jc w:val="center"/>
              <w:rPr>
                <w:rFonts w:eastAsia="Calibri" w:hAnsi="Calibri" w:cs="Calibri"/>
                <w:szCs w:val="22"/>
              </w:rPr>
            </w:pPr>
            <w:r>
              <w:rPr>
                <w:rFonts w:eastAsia="Calibri" w:hAnsi="Calibri" w:cs="Calibri"/>
                <w:color w:val="1A171B"/>
                <w:spacing w:val="-10"/>
                <w:szCs w:val="22"/>
              </w:rPr>
              <w:t>x</w:t>
            </w:r>
          </w:p>
        </w:tc>
        <w:tc>
          <w:tcPr>
            <w:tcW w:w="283" w:type="dxa"/>
          </w:tcPr>
          <w:p w14:paraId="460376D1" w14:textId="77777777" w:rsidR="004C5CF5" w:rsidRDefault="00CC1A61">
            <w:pPr>
              <w:widowControl w:val="0"/>
              <w:autoSpaceDE w:val="0"/>
              <w:autoSpaceDN w:val="0"/>
              <w:spacing w:line="234" w:lineRule="exact"/>
              <w:ind w:left="23" w:right="6"/>
              <w:jc w:val="center"/>
              <w:rPr>
                <w:rFonts w:eastAsia="Calibri" w:hAnsi="Calibri" w:cs="Calibri"/>
                <w:szCs w:val="22"/>
              </w:rPr>
            </w:pPr>
            <w:r>
              <w:rPr>
                <w:rFonts w:eastAsia="Calibri" w:hAnsi="Calibri" w:cs="Calibri"/>
                <w:color w:val="1A171B"/>
                <w:spacing w:val="-10"/>
                <w:szCs w:val="22"/>
              </w:rPr>
              <w:t>x</w:t>
            </w:r>
          </w:p>
        </w:tc>
        <w:tc>
          <w:tcPr>
            <w:tcW w:w="283" w:type="dxa"/>
          </w:tcPr>
          <w:p w14:paraId="460376D2" w14:textId="77777777" w:rsidR="004C5CF5" w:rsidRDefault="00CC1A61">
            <w:pPr>
              <w:widowControl w:val="0"/>
              <w:autoSpaceDE w:val="0"/>
              <w:autoSpaceDN w:val="0"/>
              <w:spacing w:line="234" w:lineRule="exact"/>
              <w:ind w:left="23" w:right="5"/>
              <w:jc w:val="center"/>
              <w:rPr>
                <w:rFonts w:eastAsia="Calibri" w:hAnsi="Calibri" w:cs="Calibri"/>
                <w:szCs w:val="22"/>
              </w:rPr>
            </w:pPr>
            <w:r>
              <w:rPr>
                <w:rFonts w:eastAsia="Calibri" w:hAnsi="Calibri" w:cs="Calibri"/>
                <w:color w:val="1A171B"/>
                <w:spacing w:val="-10"/>
                <w:szCs w:val="22"/>
              </w:rPr>
              <w:t>x</w:t>
            </w:r>
          </w:p>
        </w:tc>
      </w:tr>
      <w:tr w:rsidR="004C5CF5" w14:paraId="460376E6" w14:textId="77777777">
        <w:trPr>
          <w:trHeight w:val="441"/>
        </w:trPr>
        <w:tc>
          <w:tcPr>
            <w:tcW w:w="3121" w:type="dxa"/>
          </w:tcPr>
          <w:p w14:paraId="460376D4" w14:textId="77777777" w:rsidR="004C5CF5" w:rsidRDefault="00CC1A61">
            <w:pPr>
              <w:widowControl w:val="0"/>
              <w:autoSpaceDE w:val="0"/>
              <w:autoSpaceDN w:val="0"/>
              <w:spacing w:line="275" w:lineRule="exact"/>
              <w:ind w:left="40"/>
              <w:rPr>
                <w:rFonts w:eastAsia="Calibri" w:hAnsi="Calibri" w:cs="Calibri"/>
                <w:szCs w:val="22"/>
              </w:rPr>
            </w:pPr>
            <w:r>
              <w:rPr>
                <w:rFonts w:eastAsia="Calibri" w:hAnsi="Calibri" w:cs="Calibri"/>
                <w:color w:val="1A171B"/>
                <w:szCs w:val="22"/>
              </w:rPr>
              <w:t>Infectious</w:t>
            </w:r>
            <w:r>
              <w:rPr>
                <w:rFonts w:eastAsia="Calibri" w:hAnsi="Calibri" w:cs="Calibri"/>
                <w:color w:val="1A171B"/>
                <w:spacing w:val="-14"/>
                <w:szCs w:val="22"/>
              </w:rPr>
              <w:t xml:space="preserve"> </w:t>
            </w:r>
            <w:r>
              <w:rPr>
                <w:rFonts w:eastAsia="Calibri" w:hAnsi="Calibri" w:cs="Calibri"/>
                <w:color w:val="1A171B"/>
                <w:szCs w:val="22"/>
              </w:rPr>
              <w:t>substances</w:t>
            </w:r>
            <w:r>
              <w:rPr>
                <w:rFonts w:eastAsia="Calibri" w:hAnsi="Calibri" w:cs="Calibri"/>
                <w:color w:val="1A171B"/>
                <w:spacing w:val="-13"/>
                <w:szCs w:val="22"/>
              </w:rPr>
              <w:t xml:space="preserve"> </w:t>
            </w:r>
            <w:r>
              <w:rPr>
                <w:rFonts w:eastAsia="Calibri" w:hAnsi="Calibri" w:cs="Calibri"/>
                <w:color w:val="1A171B"/>
                <w:spacing w:val="-5"/>
                <w:szCs w:val="22"/>
              </w:rPr>
              <w:t>6.2</w:t>
            </w:r>
          </w:p>
        </w:tc>
        <w:tc>
          <w:tcPr>
            <w:tcW w:w="425" w:type="dxa"/>
          </w:tcPr>
          <w:p w14:paraId="460376D5" w14:textId="77777777" w:rsidR="004C5CF5" w:rsidRDefault="00CC1A61">
            <w:pPr>
              <w:widowControl w:val="0"/>
              <w:autoSpaceDE w:val="0"/>
              <w:autoSpaceDN w:val="0"/>
              <w:spacing w:line="275" w:lineRule="exact"/>
              <w:ind w:left="45" w:right="24"/>
              <w:jc w:val="center"/>
              <w:rPr>
                <w:rFonts w:eastAsia="Calibri" w:hAnsi="Calibri" w:cs="Calibri"/>
                <w:szCs w:val="22"/>
              </w:rPr>
            </w:pPr>
            <w:r>
              <w:rPr>
                <w:rFonts w:eastAsia="Calibri" w:hAnsi="Calibri" w:cs="Calibri"/>
                <w:color w:val="1A171B"/>
                <w:spacing w:val="-10"/>
                <w:szCs w:val="22"/>
              </w:rPr>
              <w:t>4</w:t>
            </w:r>
          </w:p>
        </w:tc>
        <w:tc>
          <w:tcPr>
            <w:tcW w:w="425" w:type="dxa"/>
          </w:tcPr>
          <w:p w14:paraId="460376D6" w14:textId="77777777" w:rsidR="004C5CF5" w:rsidRDefault="00CC1A61">
            <w:pPr>
              <w:widowControl w:val="0"/>
              <w:autoSpaceDE w:val="0"/>
              <w:autoSpaceDN w:val="0"/>
              <w:spacing w:line="275" w:lineRule="exact"/>
              <w:ind w:left="45" w:right="20"/>
              <w:jc w:val="center"/>
              <w:rPr>
                <w:rFonts w:eastAsia="Calibri" w:hAnsi="Calibri" w:cs="Calibri"/>
                <w:szCs w:val="22"/>
              </w:rPr>
            </w:pPr>
            <w:r>
              <w:rPr>
                <w:rFonts w:eastAsia="Calibri" w:hAnsi="Calibri" w:cs="Calibri"/>
                <w:color w:val="1A171B"/>
                <w:spacing w:val="-10"/>
                <w:szCs w:val="22"/>
              </w:rPr>
              <w:t>4</w:t>
            </w:r>
          </w:p>
        </w:tc>
        <w:tc>
          <w:tcPr>
            <w:tcW w:w="427" w:type="dxa"/>
          </w:tcPr>
          <w:p w14:paraId="460376D7" w14:textId="77777777" w:rsidR="004C5CF5" w:rsidRDefault="00CC1A61">
            <w:pPr>
              <w:widowControl w:val="0"/>
              <w:autoSpaceDE w:val="0"/>
              <w:autoSpaceDN w:val="0"/>
              <w:spacing w:line="275" w:lineRule="exact"/>
              <w:ind w:left="42" w:right="19"/>
              <w:jc w:val="center"/>
              <w:rPr>
                <w:rFonts w:eastAsia="Calibri" w:hAnsi="Calibri" w:cs="Calibri"/>
                <w:szCs w:val="22"/>
              </w:rPr>
            </w:pPr>
            <w:r>
              <w:rPr>
                <w:rFonts w:eastAsia="Calibri" w:hAnsi="Calibri" w:cs="Calibri"/>
                <w:color w:val="1A171B"/>
                <w:spacing w:val="-10"/>
                <w:szCs w:val="22"/>
              </w:rPr>
              <w:t>4</w:t>
            </w:r>
          </w:p>
        </w:tc>
        <w:tc>
          <w:tcPr>
            <w:tcW w:w="425" w:type="dxa"/>
          </w:tcPr>
          <w:p w14:paraId="460376D8" w14:textId="77777777" w:rsidR="004C5CF5" w:rsidRDefault="00CC1A61">
            <w:pPr>
              <w:widowControl w:val="0"/>
              <w:autoSpaceDE w:val="0"/>
              <w:autoSpaceDN w:val="0"/>
              <w:spacing w:line="275" w:lineRule="exact"/>
              <w:ind w:left="45" w:right="20"/>
              <w:jc w:val="center"/>
              <w:rPr>
                <w:rFonts w:eastAsia="Calibri" w:hAnsi="Calibri" w:cs="Calibri"/>
                <w:szCs w:val="22"/>
              </w:rPr>
            </w:pPr>
            <w:r>
              <w:rPr>
                <w:rFonts w:eastAsia="Calibri" w:hAnsi="Calibri" w:cs="Calibri"/>
                <w:color w:val="1A171B"/>
                <w:spacing w:val="-10"/>
                <w:szCs w:val="22"/>
              </w:rPr>
              <w:t>4</w:t>
            </w:r>
          </w:p>
        </w:tc>
        <w:tc>
          <w:tcPr>
            <w:tcW w:w="425" w:type="dxa"/>
          </w:tcPr>
          <w:p w14:paraId="460376D9" w14:textId="77777777" w:rsidR="004C5CF5" w:rsidRDefault="00CC1A61">
            <w:pPr>
              <w:widowControl w:val="0"/>
              <w:autoSpaceDE w:val="0"/>
              <w:autoSpaceDN w:val="0"/>
              <w:spacing w:line="275" w:lineRule="exact"/>
              <w:ind w:left="45" w:right="14"/>
              <w:jc w:val="center"/>
              <w:rPr>
                <w:rFonts w:eastAsia="Calibri" w:hAnsi="Calibri" w:cs="Calibri"/>
                <w:szCs w:val="22"/>
              </w:rPr>
            </w:pPr>
            <w:r>
              <w:rPr>
                <w:rFonts w:eastAsia="Calibri" w:hAnsi="Calibri" w:cs="Calibri"/>
                <w:color w:val="1A171B"/>
                <w:spacing w:val="-10"/>
                <w:szCs w:val="22"/>
              </w:rPr>
              <w:t>2</w:t>
            </w:r>
          </w:p>
        </w:tc>
        <w:tc>
          <w:tcPr>
            <w:tcW w:w="425" w:type="dxa"/>
          </w:tcPr>
          <w:p w14:paraId="460376DA" w14:textId="77777777" w:rsidR="004C5CF5" w:rsidRDefault="00CC1A61">
            <w:pPr>
              <w:widowControl w:val="0"/>
              <w:autoSpaceDE w:val="0"/>
              <w:autoSpaceDN w:val="0"/>
              <w:spacing w:line="275" w:lineRule="exact"/>
              <w:ind w:left="45" w:right="20"/>
              <w:jc w:val="center"/>
              <w:rPr>
                <w:rFonts w:eastAsia="Calibri" w:hAnsi="Calibri" w:cs="Calibri"/>
                <w:szCs w:val="22"/>
              </w:rPr>
            </w:pPr>
            <w:r>
              <w:rPr>
                <w:rFonts w:eastAsia="Calibri" w:hAnsi="Calibri" w:cs="Calibri"/>
                <w:color w:val="1A171B"/>
                <w:spacing w:val="-10"/>
                <w:szCs w:val="22"/>
              </w:rPr>
              <w:t>2</w:t>
            </w:r>
          </w:p>
        </w:tc>
        <w:tc>
          <w:tcPr>
            <w:tcW w:w="283" w:type="dxa"/>
          </w:tcPr>
          <w:p w14:paraId="460376DB" w14:textId="77777777" w:rsidR="004C5CF5" w:rsidRDefault="00CC1A61">
            <w:pPr>
              <w:widowControl w:val="0"/>
              <w:autoSpaceDE w:val="0"/>
              <w:autoSpaceDN w:val="0"/>
              <w:spacing w:line="275" w:lineRule="exact"/>
              <w:ind w:left="23"/>
              <w:jc w:val="center"/>
              <w:rPr>
                <w:rFonts w:eastAsia="Calibri" w:hAnsi="Calibri" w:cs="Calibri"/>
                <w:szCs w:val="22"/>
              </w:rPr>
            </w:pPr>
            <w:r>
              <w:rPr>
                <w:rFonts w:eastAsia="Calibri" w:hAnsi="Calibri" w:cs="Calibri"/>
                <w:color w:val="1A171B"/>
                <w:spacing w:val="-10"/>
                <w:szCs w:val="22"/>
              </w:rPr>
              <w:t>3</w:t>
            </w:r>
          </w:p>
        </w:tc>
        <w:tc>
          <w:tcPr>
            <w:tcW w:w="425" w:type="dxa"/>
          </w:tcPr>
          <w:p w14:paraId="460376DC" w14:textId="77777777" w:rsidR="004C5CF5" w:rsidRDefault="00CC1A61">
            <w:pPr>
              <w:widowControl w:val="0"/>
              <w:autoSpaceDE w:val="0"/>
              <w:autoSpaceDN w:val="0"/>
              <w:spacing w:line="275" w:lineRule="exact"/>
              <w:ind w:left="45" w:right="20"/>
              <w:jc w:val="center"/>
              <w:rPr>
                <w:rFonts w:eastAsia="Calibri" w:hAnsi="Calibri" w:cs="Calibri"/>
                <w:szCs w:val="22"/>
              </w:rPr>
            </w:pPr>
            <w:r>
              <w:rPr>
                <w:rFonts w:eastAsia="Calibri" w:hAnsi="Calibri" w:cs="Calibri"/>
                <w:color w:val="1A171B"/>
                <w:spacing w:val="-10"/>
                <w:szCs w:val="22"/>
              </w:rPr>
              <w:t>3</w:t>
            </w:r>
          </w:p>
        </w:tc>
        <w:tc>
          <w:tcPr>
            <w:tcW w:w="425" w:type="dxa"/>
          </w:tcPr>
          <w:p w14:paraId="460376DD" w14:textId="77777777" w:rsidR="004C5CF5" w:rsidRDefault="00CC1A61">
            <w:pPr>
              <w:widowControl w:val="0"/>
              <w:autoSpaceDE w:val="0"/>
              <w:autoSpaceDN w:val="0"/>
              <w:spacing w:line="275" w:lineRule="exact"/>
              <w:ind w:left="45" w:right="20"/>
              <w:jc w:val="center"/>
              <w:rPr>
                <w:rFonts w:eastAsia="Calibri" w:hAnsi="Calibri" w:cs="Calibri"/>
                <w:szCs w:val="22"/>
              </w:rPr>
            </w:pPr>
            <w:r>
              <w:rPr>
                <w:rFonts w:eastAsia="Calibri" w:hAnsi="Calibri" w:cs="Calibri"/>
                <w:color w:val="1A171B"/>
                <w:spacing w:val="-10"/>
                <w:szCs w:val="22"/>
              </w:rPr>
              <w:t>3</w:t>
            </w:r>
          </w:p>
        </w:tc>
        <w:tc>
          <w:tcPr>
            <w:tcW w:w="428" w:type="dxa"/>
          </w:tcPr>
          <w:p w14:paraId="460376DE" w14:textId="77777777" w:rsidR="004C5CF5" w:rsidRDefault="00CC1A61">
            <w:pPr>
              <w:widowControl w:val="0"/>
              <w:autoSpaceDE w:val="0"/>
              <w:autoSpaceDN w:val="0"/>
              <w:spacing w:line="275" w:lineRule="exact"/>
              <w:ind w:left="22"/>
              <w:jc w:val="center"/>
              <w:rPr>
                <w:rFonts w:eastAsia="Calibri" w:hAnsi="Calibri" w:cs="Calibri"/>
                <w:szCs w:val="22"/>
              </w:rPr>
            </w:pPr>
            <w:r>
              <w:rPr>
                <w:rFonts w:eastAsia="Calibri" w:hAnsi="Calibri" w:cs="Calibri"/>
                <w:color w:val="1A171B"/>
                <w:spacing w:val="-10"/>
                <w:szCs w:val="22"/>
              </w:rPr>
              <w:t>2</w:t>
            </w:r>
          </w:p>
        </w:tc>
        <w:tc>
          <w:tcPr>
            <w:tcW w:w="425" w:type="dxa"/>
          </w:tcPr>
          <w:p w14:paraId="460376DF" w14:textId="77777777" w:rsidR="004C5CF5" w:rsidRDefault="00CC1A61">
            <w:pPr>
              <w:widowControl w:val="0"/>
              <w:autoSpaceDE w:val="0"/>
              <w:autoSpaceDN w:val="0"/>
              <w:spacing w:line="275" w:lineRule="exact"/>
              <w:ind w:left="45" w:right="21"/>
              <w:jc w:val="center"/>
              <w:rPr>
                <w:rFonts w:eastAsia="Calibri" w:hAnsi="Calibri" w:cs="Calibri"/>
                <w:szCs w:val="22"/>
              </w:rPr>
            </w:pPr>
            <w:r>
              <w:rPr>
                <w:rFonts w:eastAsia="Calibri" w:hAnsi="Calibri" w:cs="Calibri"/>
                <w:color w:val="1A171B"/>
                <w:spacing w:val="-10"/>
                <w:szCs w:val="22"/>
              </w:rPr>
              <w:t>3</w:t>
            </w:r>
          </w:p>
        </w:tc>
        <w:tc>
          <w:tcPr>
            <w:tcW w:w="425" w:type="dxa"/>
          </w:tcPr>
          <w:p w14:paraId="460376E0" w14:textId="77777777" w:rsidR="004C5CF5" w:rsidRDefault="00CC1A61">
            <w:pPr>
              <w:widowControl w:val="0"/>
              <w:autoSpaceDE w:val="0"/>
              <w:autoSpaceDN w:val="0"/>
              <w:spacing w:line="275" w:lineRule="exact"/>
              <w:ind w:left="45" w:right="16"/>
              <w:jc w:val="center"/>
              <w:rPr>
                <w:rFonts w:eastAsia="Calibri" w:hAnsi="Calibri" w:cs="Calibri"/>
                <w:szCs w:val="22"/>
              </w:rPr>
            </w:pPr>
            <w:r>
              <w:rPr>
                <w:rFonts w:eastAsia="Calibri" w:hAnsi="Calibri" w:cs="Calibri"/>
                <w:color w:val="1A171B"/>
                <w:spacing w:val="-10"/>
                <w:szCs w:val="22"/>
              </w:rPr>
              <w:t>3</w:t>
            </w:r>
          </w:p>
        </w:tc>
        <w:tc>
          <w:tcPr>
            <w:tcW w:w="425" w:type="dxa"/>
          </w:tcPr>
          <w:p w14:paraId="460376E1" w14:textId="77777777" w:rsidR="004C5CF5" w:rsidRDefault="00CC1A61">
            <w:pPr>
              <w:widowControl w:val="0"/>
              <w:autoSpaceDE w:val="0"/>
              <w:autoSpaceDN w:val="0"/>
              <w:spacing w:line="275" w:lineRule="exact"/>
              <w:ind w:left="45" w:right="17"/>
              <w:jc w:val="center"/>
              <w:rPr>
                <w:rFonts w:eastAsia="Calibri" w:hAnsi="Calibri" w:cs="Calibri"/>
                <w:szCs w:val="22"/>
              </w:rPr>
            </w:pPr>
            <w:r>
              <w:rPr>
                <w:rFonts w:eastAsia="Calibri" w:hAnsi="Calibri" w:cs="Calibri"/>
                <w:color w:val="1A171B"/>
                <w:spacing w:val="-10"/>
                <w:szCs w:val="22"/>
              </w:rPr>
              <w:t>1</w:t>
            </w:r>
          </w:p>
        </w:tc>
        <w:tc>
          <w:tcPr>
            <w:tcW w:w="427" w:type="dxa"/>
          </w:tcPr>
          <w:p w14:paraId="460376E2" w14:textId="77777777" w:rsidR="004C5CF5" w:rsidRDefault="00CC1A61">
            <w:pPr>
              <w:widowControl w:val="0"/>
              <w:autoSpaceDE w:val="0"/>
              <w:autoSpaceDN w:val="0"/>
              <w:spacing w:line="275" w:lineRule="exact"/>
              <w:ind w:left="42" w:right="26"/>
              <w:jc w:val="center"/>
              <w:rPr>
                <w:rFonts w:eastAsia="Calibri" w:hAnsi="Calibri" w:cs="Calibri"/>
                <w:szCs w:val="22"/>
              </w:rPr>
            </w:pPr>
            <w:r>
              <w:rPr>
                <w:rFonts w:eastAsia="Calibri" w:hAnsi="Calibri" w:cs="Calibri"/>
                <w:color w:val="1A171B"/>
                <w:spacing w:val="-10"/>
                <w:szCs w:val="22"/>
              </w:rPr>
              <w:t>x</w:t>
            </w:r>
          </w:p>
        </w:tc>
        <w:tc>
          <w:tcPr>
            <w:tcW w:w="283" w:type="dxa"/>
          </w:tcPr>
          <w:p w14:paraId="460376E3" w14:textId="77777777" w:rsidR="004C5CF5" w:rsidRDefault="00CC1A61">
            <w:pPr>
              <w:widowControl w:val="0"/>
              <w:autoSpaceDE w:val="0"/>
              <w:autoSpaceDN w:val="0"/>
              <w:spacing w:line="275" w:lineRule="exact"/>
              <w:ind w:left="23" w:right="2"/>
              <w:jc w:val="center"/>
              <w:rPr>
                <w:rFonts w:eastAsia="Calibri" w:hAnsi="Calibri" w:cs="Calibri"/>
                <w:szCs w:val="22"/>
              </w:rPr>
            </w:pPr>
            <w:r>
              <w:rPr>
                <w:rFonts w:eastAsia="Calibri" w:hAnsi="Calibri" w:cs="Calibri"/>
                <w:color w:val="1A171B"/>
                <w:spacing w:val="-10"/>
                <w:szCs w:val="22"/>
              </w:rPr>
              <w:t>3</w:t>
            </w:r>
          </w:p>
        </w:tc>
        <w:tc>
          <w:tcPr>
            <w:tcW w:w="283" w:type="dxa"/>
          </w:tcPr>
          <w:p w14:paraId="460376E4" w14:textId="77777777" w:rsidR="004C5CF5" w:rsidRDefault="00CC1A61">
            <w:pPr>
              <w:widowControl w:val="0"/>
              <w:autoSpaceDE w:val="0"/>
              <w:autoSpaceDN w:val="0"/>
              <w:spacing w:line="275" w:lineRule="exact"/>
              <w:ind w:left="23" w:right="1"/>
              <w:jc w:val="center"/>
              <w:rPr>
                <w:rFonts w:eastAsia="Calibri" w:hAnsi="Calibri" w:cs="Calibri"/>
                <w:szCs w:val="22"/>
              </w:rPr>
            </w:pPr>
            <w:r>
              <w:rPr>
                <w:rFonts w:eastAsia="Calibri" w:hAnsi="Calibri" w:cs="Calibri"/>
                <w:color w:val="1A171B"/>
                <w:spacing w:val="-10"/>
                <w:szCs w:val="22"/>
              </w:rPr>
              <w:t>3</w:t>
            </w:r>
          </w:p>
        </w:tc>
        <w:tc>
          <w:tcPr>
            <w:tcW w:w="283" w:type="dxa"/>
          </w:tcPr>
          <w:p w14:paraId="460376E5" w14:textId="77777777" w:rsidR="004C5CF5" w:rsidRDefault="00CC1A61">
            <w:pPr>
              <w:widowControl w:val="0"/>
              <w:autoSpaceDE w:val="0"/>
              <w:autoSpaceDN w:val="0"/>
              <w:spacing w:line="275" w:lineRule="exact"/>
              <w:ind w:left="23" w:right="5"/>
              <w:jc w:val="center"/>
              <w:rPr>
                <w:rFonts w:eastAsia="Calibri" w:hAnsi="Calibri" w:cs="Calibri"/>
                <w:szCs w:val="22"/>
              </w:rPr>
            </w:pPr>
            <w:r>
              <w:rPr>
                <w:rFonts w:eastAsia="Calibri" w:hAnsi="Calibri" w:cs="Calibri"/>
                <w:color w:val="1A171B"/>
                <w:spacing w:val="-10"/>
                <w:szCs w:val="22"/>
              </w:rPr>
              <w:t>x</w:t>
            </w:r>
          </w:p>
        </w:tc>
      </w:tr>
      <w:tr w:rsidR="004C5CF5" w14:paraId="460376F9" w14:textId="77777777">
        <w:trPr>
          <w:trHeight w:val="356"/>
        </w:trPr>
        <w:tc>
          <w:tcPr>
            <w:tcW w:w="3121" w:type="dxa"/>
          </w:tcPr>
          <w:p w14:paraId="460376E7" w14:textId="77777777" w:rsidR="004C5CF5" w:rsidRDefault="00CC1A61">
            <w:pPr>
              <w:widowControl w:val="0"/>
              <w:autoSpaceDE w:val="0"/>
              <w:autoSpaceDN w:val="0"/>
              <w:spacing w:line="275" w:lineRule="exact"/>
              <w:ind w:left="40"/>
              <w:rPr>
                <w:rFonts w:eastAsia="Calibri" w:hAnsi="Calibri" w:cs="Calibri"/>
                <w:szCs w:val="22"/>
              </w:rPr>
            </w:pPr>
            <w:r>
              <w:rPr>
                <w:rFonts w:eastAsia="Calibri" w:hAnsi="Calibri" w:cs="Calibri"/>
                <w:color w:val="1A171B"/>
                <w:spacing w:val="-2"/>
                <w:szCs w:val="22"/>
              </w:rPr>
              <w:t>radioactive</w:t>
            </w:r>
            <w:r>
              <w:rPr>
                <w:rFonts w:eastAsia="Calibri" w:hAnsi="Calibri" w:cs="Calibri"/>
                <w:color w:val="1A171B"/>
                <w:spacing w:val="-8"/>
                <w:szCs w:val="22"/>
              </w:rPr>
              <w:t xml:space="preserve"> </w:t>
            </w:r>
            <w:r>
              <w:rPr>
                <w:rFonts w:eastAsia="Calibri" w:hAnsi="Calibri" w:cs="Calibri"/>
                <w:color w:val="1A171B"/>
                <w:spacing w:val="-2"/>
                <w:szCs w:val="22"/>
              </w:rPr>
              <w:t>material</w:t>
            </w:r>
            <w:r>
              <w:rPr>
                <w:rFonts w:eastAsia="Calibri" w:hAnsi="Calibri" w:cs="Calibri"/>
                <w:color w:val="1A171B"/>
                <w:spacing w:val="-6"/>
                <w:szCs w:val="22"/>
              </w:rPr>
              <w:t xml:space="preserve"> </w:t>
            </w:r>
            <w:r>
              <w:rPr>
                <w:rFonts w:eastAsia="Calibri" w:hAnsi="Calibri" w:cs="Calibri"/>
                <w:color w:val="1A171B"/>
                <w:spacing w:val="-10"/>
                <w:szCs w:val="22"/>
              </w:rPr>
              <w:t>7</w:t>
            </w:r>
          </w:p>
        </w:tc>
        <w:tc>
          <w:tcPr>
            <w:tcW w:w="425" w:type="dxa"/>
          </w:tcPr>
          <w:p w14:paraId="460376E8" w14:textId="77777777" w:rsidR="004C5CF5" w:rsidRDefault="00CC1A61">
            <w:pPr>
              <w:widowControl w:val="0"/>
              <w:autoSpaceDE w:val="0"/>
              <w:autoSpaceDN w:val="0"/>
              <w:spacing w:line="275" w:lineRule="exact"/>
              <w:ind w:left="45" w:right="24"/>
              <w:jc w:val="center"/>
              <w:rPr>
                <w:rFonts w:eastAsia="Calibri" w:hAnsi="Calibri" w:cs="Calibri"/>
                <w:szCs w:val="22"/>
              </w:rPr>
            </w:pPr>
            <w:r>
              <w:rPr>
                <w:rFonts w:eastAsia="Calibri" w:hAnsi="Calibri" w:cs="Calibri"/>
                <w:color w:val="1A171B"/>
                <w:spacing w:val="-10"/>
                <w:szCs w:val="22"/>
              </w:rPr>
              <w:t>2</w:t>
            </w:r>
          </w:p>
        </w:tc>
        <w:tc>
          <w:tcPr>
            <w:tcW w:w="425" w:type="dxa"/>
          </w:tcPr>
          <w:p w14:paraId="460376E9" w14:textId="77777777" w:rsidR="004C5CF5" w:rsidRDefault="00CC1A61">
            <w:pPr>
              <w:widowControl w:val="0"/>
              <w:autoSpaceDE w:val="0"/>
              <w:autoSpaceDN w:val="0"/>
              <w:spacing w:line="275" w:lineRule="exact"/>
              <w:ind w:left="45" w:right="20"/>
              <w:jc w:val="center"/>
              <w:rPr>
                <w:rFonts w:eastAsia="Calibri" w:hAnsi="Calibri" w:cs="Calibri"/>
                <w:szCs w:val="22"/>
              </w:rPr>
            </w:pPr>
            <w:r>
              <w:rPr>
                <w:rFonts w:eastAsia="Calibri" w:hAnsi="Calibri" w:cs="Calibri"/>
                <w:color w:val="1A171B"/>
                <w:spacing w:val="-10"/>
                <w:szCs w:val="22"/>
              </w:rPr>
              <w:t>2</w:t>
            </w:r>
          </w:p>
        </w:tc>
        <w:tc>
          <w:tcPr>
            <w:tcW w:w="427" w:type="dxa"/>
          </w:tcPr>
          <w:p w14:paraId="460376EA" w14:textId="77777777" w:rsidR="004C5CF5" w:rsidRDefault="00CC1A61">
            <w:pPr>
              <w:widowControl w:val="0"/>
              <w:autoSpaceDE w:val="0"/>
              <w:autoSpaceDN w:val="0"/>
              <w:spacing w:line="275" w:lineRule="exact"/>
              <w:ind w:left="42" w:right="19"/>
              <w:jc w:val="center"/>
              <w:rPr>
                <w:rFonts w:eastAsia="Calibri" w:hAnsi="Calibri" w:cs="Calibri"/>
                <w:szCs w:val="22"/>
              </w:rPr>
            </w:pPr>
            <w:r>
              <w:rPr>
                <w:rFonts w:eastAsia="Calibri" w:hAnsi="Calibri" w:cs="Calibri"/>
                <w:color w:val="1A171B"/>
                <w:spacing w:val="-10"/>
                <w:szCs w:val="22"/>
              </w:rPr>
              <w:t>2</w:t>
            </w:r>
          </w:p>
        </w:tc>
        <w:tc>
          <w:tcPr>
            <w:tcW w:w="425" w:type="dxa"/>
          </w:tcPr>
          <w:p w14:paraId="460376EB" w14:textId="77777777" w:rsidR="004C5CF5" w:rsidRDefault="00CC1A61">
            <w:pPr>
              <w:widowControl w:val="0"/>
              <w:autoSpaceDE w:val="0"/>
              <w:autoSpaceDN w:val="0"/>
              <w:spacing w:line="275" w:lineRule="exact"/>
              <w:ind w:left="45" w:right="20"/>
              <w:jc w:val="center"/>
              <w:rPr>
                <w:rFonts w:eastAsia="Calibri" w:hAnsi="Calibri" w:cs="Calibri"/>
                <w:szCs w:val="22"/>
              </w:rPr>
            </w:pPr>
            <w:r>
              <w:rPr>
                <w:rFonts w:eastAsia="Calibri" w:hAnsi="Calibri" w:cs="Calibri"/>
                <w:color w:val="1A171B"/>
                <w:spacing w:val="-10"/>
                <w:szCs w:val="22"/>
              </w:rPr>
              <w:t>2</w:t>
            </w:r>
          </w:p>
        </w:tc>
        <w:tc>
          <w:tcPr>
            <w:tcW w:w="425" w:type="dxa"/>
          </w:tcPr>
          <w:p w14:paraId="460376EC" w14:textId="77777777" w:rsidR="004C5CF5" w:rsidRDefault="00CC1A61">
            <w:pPr>
              <w:widowControl w:val="0"/>
              <w:autoSpaceDE w:val="0"/>
              <w:autoSpaceDN w:val="0"/>
              <w:spacing w:line="275" w:lineRule="exact"/>
              <w:ind w:left="45" w:right="14"/>
              <w:jc w:val="center"/>
              <w:rPr>
                <w:rFonts w:eastAsia="Calibri" w:hAnsi="Calibri" w:cs="Calibri"/>
                <w:szCs w:val="22"/>
              </w:rPr>
            </w:pPr>
            <w:r>
              <w:rPr>
                <w:rFonts w:eastAsia="Calibri" w:hAnsi="Calibri" w:cs="Calibri"/>
                <w:color w:val="1A171B"/>
                <w:spacing w:val="-10"/>
                <w:szCs w:val="22"/>
              </w:rPr>
              <w:t>1</w:t>
            </w:r>
          </w:p>
        </w:tc>
        <w:tc>
          <w:tcPr>
            <w:tcW w:w="425" w:type="dxa"/>
          </w:tcPr>
          <w:p w14:paraId="460376ED" w14:textId="77777777" w:rsidR="004C5CF5" w:rsidRDefault="00CC1A61">
            <w:pPr>
              <w:widowControl w:val="0"/>
              <w:autoSpaceDE w:val="0"/>
              <w:autoSpaceDN w:val="0"/>
              <w:spacing w:line="275" w:lineRule="exact"/>
              <w:ind w:left="45" w:right="20"/>
              <w:jc w:val="center"/>
              <w:rPr>
                <w:rFonts w:eastAsia="Calibri" w:hAnsi="Calibri" w:cs="Calibri"/>
                <w:szCs w:val="22"/>
              </w:rPr>
            </w:pPr>
            <w:r>
              <w:rPr>
                <w:rFonts w:eastAsia="Calibri" w:hAnsi="Calibri" w:cs="Calibri"/>
                <w:color w:val="1A171B"/>
                <w:spacing w:val="-10"/>
                <w:szCs w:val="22"/>
              </w:rPr>
              <w:t>1</w:t>
            </w:r>
          </w:p>
        </w:tc>
        <w:tc>
          <w:tcPr>
            <w:tcW w:w="283" w:type="dxa"/>
          </w:tcPr>
          <w:p w14:paraId="460376EE" w14:textId="77777777" w:rsidR="004C5CF5" w:rsidRDefault="00CC1A61">
            <w:pPr>
              <w:widowControl w:val="0"/>
              <w:autoSpaceDE w:val="0"/>
              <w:autoSpaceDN w:val="0"/>
              <w:spacing w:line="275" w:lineRule="exact"/>
              <w:ind w:left="23"/>
              <w:jc w:val="center"/>
              <w:rPr>
                <w:rFonts w:eastAsia="Calibri" w:hAnsi="Calibri" w:cs="Calibri"/>
                <w:szCs w:val="22"/>
              </w:rPr>
            </w:pPr>
            <w:r>
              <w:rPr>
                <w:rFonts w:eastAsia="Calibri" w:hAnsi="Calibri" w:cs="Calibri"/>
                <w:color w:val="1A171B"/>
                <w:spacing w:val="-10"/>
                <w:szCs w:val="22"/>
              </w:rPr>
              <w:t>2</w:t>
            </w:r>
          </w:p>
        </w:tc>
        <w:tc>
          <w:tcPr>
            <w:tcW w:w="425" w:type="dxa"/>
          </w:tcPr>
          <w:p w14:paraId="460376EF" w14:textId="77777777" w:rsidR="004C5CF5" w:rsidRDefault="00CC1A61">
            <w:pPr>
              <w:widowControl w:val="0"/>
              <w:autoSpaceDE w:val="0"/>
              <w:autoSpaceDN w:val="0"/>
              <w:spacing w:line="275" w:lineRule="exact"/>
              <w:ind w:left="45" w:right="20"/>
              <w:jc w:val="center"/>
              <w:rPr>
                <w:rFonts w:eastAsia="Calibri" w:hAnsi="Calibri" w:cs="Calibri"/>
                <w:szCs w:val="22"/>
              </w:rPr>
            </w:pPr>
            <w:r>
              <w:rPr>
                <w:rFonts w:eastAsia="Calibri" w:hAnsi="Calibri" w:cs="Calibri"/>
                <w:color w:val="1A171B"/>
                <w:spacing w:val="-10"/>
                <w:szCs w:val="22"/>
              </w:rPr>
              <w:t>2</w:t>
            </w:r>
          </w:p>
        </w:tc>
        <w:tc>
          <w:tcPr>
            <w:tcW w:w="425" w:type="dxa"/>
          </w:tcPr>
          <w:p w14:paraId="460376F0" w14:textId="77777777" w:rsidR="004C5CF5" w:rsidRDefault="00CC1A61">
            <w:pPr>
              <w:widowControl w:val="0"/>
              <w:autoSpaceDE w:val="0"/>
              <w:autoSpaceDN w:val="0"/>
              <w:spacing w:line="275" w:lineRule="exact"/>
              <w:ind w:left="45" w:right="20"/>
              <w:jc w:val="center"/>
              <w:rPr>
                <w:rFonts w:eastAsia="Calibri" w:hAnsi="Calibri" w:cs="Calibri"/>
                <w:szCs w:val="22"/>
              </w:rPr>
            </w:pPr>
            <w:r>
              <w:rPr>
                <w:rFonts w:eastAsia="Calibri" w:hAnsi="Calibri" w:cs="Calibri"/>
                <w:color w:val="1A171B"/>
                <w:spacing w:val="-10"/>
                <w:szCs w:val="22"/>
              </w:rPr>
              <w:t>2</w:t>
            </w:r>
          </w:p>
        </w:tc>
        <w:tc>
          <w:tcPr>
            <w:tcW w:w="428" w:type="dxa"/>
          </w:tcPr>
          <w:p w14:paraId="460376F1" w14:textId="77777777" w:rsidR="004C5CF5" w:rsidRDefault="00CC1A61">
            <w:pPr>
              <w:widowControl w:val="0"/>
              <w:autoSpaceDE w:val="0"/>
              <w:autoSpaceDN w:val="0"/>
              <w:spacing w:line="275" w:lineRule="exact"/>
              <w:ind w:left="22"/>
              <w:jc w:val="center"/>
              <w:rPr>
                <w:rFonts w:eastAsia="Calibri" w:hAnsi="Calibri" w:cs="Calibri"/>
                <w:szCs w:val="22"/>
              </w:rPr>
            </w:pPr>
            <w:r>
              <w:rPr>
                <w:rFonts w:eastAsia="Calibri" w:hAnsi="Calibri" w:cs="Calibri"/>
                <w:color w:val="1A171B"/>
                <w:spacing w:val="-10"/>
                <w:szCs w:val="22"/>
              </w:rPr>
              <w:t>2</w:t>
            </w:r>
          </w:p>
        </w:tc>
        <w:tc>
          <w:tcPr>
            <w:tcW w:w="425" w:type="dxa"/>
          </w:tcPr>
          <w:p w14:paraId="460376F2" w14:textId="77777777" w:rsidR="004C5CF5" w:rsidRDefault="00CC1A61">
            <w:pPr>
              <w:widowControl w:val="0"/>
              <w:autoSpaceDE w:val="0"/>
              <w:autoSpaceDN w:val="0"/>
              <w:spacing w:line="275" w:lineRule="exact"/>
              <w:ind w:left="45" w:right="21"/>
              <w:jc w:val="center"/>
              <w:rPr>
                <w:rFonts w:eastAsia="Calibri" w:hAnsi="Calibri" w:cs="Calibri"/>
                <w:szCs w:val="22"/>
              </w:rPr>
            </w:pPr>
            <w:r>
              <w:rPr>
                <w:rFonts w:eastAsia="Calibri" w:hAnsi="Calibri" w:cs="Calibri"/>
                <w:color w:val="1A171B"/>
                <w:spacing w:val="-10"/>
                <w:szCs w:val="22"/>
              </w:rPr>
              <w:t>1</w:t>
            </w:r>
          </w:p>
        </w:tc>
        <w:tc>
          <w:tcPr>
            <w:tcW w:w="425" w:type="dxa"/>
          </w:tcPr>
          <w:p w14:paraId="460376F3" w14:textId="77777777" w:rsidR="004C5CF5" w:rsidRDefault="00CC1A61">
            <w:pPr>
              <w:widowControl w:val="0"/>
              <w:autoSpaceDE w:val="0"/>
              <w:autoSpaceDN w:val="0"/>
              <w:spacing w:line="275" w:lineRule="exact"/>
              <w:ind w:left="45" w:right="16"/>
              <w:jc w:val="center"/>
              <w:rPr>
                <w:rFonts w:eastAsia="Calibri" w:hAnsi="Calibri" w:cs="Calibri"/>
                <w:szCs w:val="22"/>
              </w:rPr>
            </w:pPr>
            <w:r>
              <w:rPr>
                <w:rFonts w:eastAsia="Calibri" w:hAnsi="Calibri" w:cs="Calibri"/>
                <w:color w:val="1A171B"/>
                <w:spacing w:val="-10"/>
                <w:szCs w:val="22"/>
              </w:rPr>
              <w:t>2</w:t>
            </w:r>
          </w:p>
        </w:tc>
        <w:tc>
          <w:tcPr>
            <w:tcW w:w="425" w:type="dxa"/>
          </w:tcPr>
          <w:p w14:paraId="460376F4" w14:textId="77777777" w:rsidR="004C5CF5" w:rsidRDefault="00CC1A61">
            <w:pPr>
              <w:widowControl w:val="0"/>
              <w:autoSpaceDE w:val="0"/>
              <w:autoSpaceDN w:val="0"/>
              <w:spacing w:line="275" w:lineRule="exact"/>
              <w:ind w:left="45" w:right="22"/>
              <w:jc w:val="center"/>
              <w:rPr>
                <w:rFonts w:eastAsia="Calibri" w:hAnsi="Calibri" w:cs="Calibri"/>
                <w:szCs w:val="22"/>
              </w:rPr>
            </w:pPr>
            <w:r>
              <w:rPr>
                <w:rFonts w:eastAsia="Calibri" w:hAnsi="Calibri" w:cs="Calibri"/>
                <w:color w:val="1A171B"/>
                <w:spacing w:val="-10"/>
                <w:szCs w:val="22"/>
              </w:rPr>
              <w:t>x</w:t>
            </w:r>
          </w:p>
        </w:tc>
        <w:tc>
          <w:tcPr>
            <w:tcW w:w="427" w:type="dxa"/>
          </w:tcPr>
          <w:p w14:paraId="460376F5" w14:textId="77777777" w:rsidR="004C5CF5" w:rsidRDefault="00CC1A61">
            <w:pPr>
              <w:widowControl w:val="0"/>
              <w:autoSpaceDE w:val="0"/>
              <w:autoSpaceDN w:val="0"/>
              <w:spacing w:line="275" w:lineRule="exact"/>
              <w:ind w:left="42" w:right="21"/>
              <w:jc w:val="center"/>
              <w:rPr>
                <w:rFonts w:eastAsia="Calibri" w:hAnsi="Calibri" w:cs="Calibri"/>
                <w:szCs w:val="22"/>
              </w:rPr>
            </w:pPr>
            <w:r>
              <w:rPr>
                <w:rFonts w:eastAsia="Calibri" w:hAnsi="Calibri" w:cs="Calibri"/>
                <w:color w:val="1A171B"/>
                <w:spacing w:val="-10"/>
                <w:szCs w:val="22"/>
              </w:rPr>
              <w:t>3</w:t>
            </w:r>
          </w:p>
        </w:tc>
        <w:tc>
          <w:tcPr>
            <w:tcW w:w="283" w:type="dxa"/>
          </w:tcPr>
          <w:p w14:paraId="460376F6" w14:textId="77777777" w:rsidR="004C5CF5" w:rsidRDefault="00CC1A61">
            <w:pPr>
              <w:widowControl w:val="0"/>
              <w:autoSpaceDE w:val="0"/>
              <w:autoSpaceDN w:val="0"/>
              <w:spacing w:line="275" w:lineRule="exact"/>
              <w:ind w:left="23" w:right="6"/>
              <w:jc w:val="center"/>
              <w:rPr>
                <w:rFonts w:eastAsia="Calibri" w:hAnsi="Calibri" w:cs="Calibri"/>
                <w:szCs w:val="22"/>
              </w:rPr>
            </w:pPr>
            <w:r>
              <w:rPr>
                <w:rFonts w:eastAsia="Calibri" w:hAnsi="Calibri" w:cs="Calibri"/>
                <w:color w:val="1A171B"/>
                <w:spacing w:val="-10"/>
                <w:szCs w:val="22"/>
              </w:rPr>
              <w:t>x</w:t>
            </w:r>
          </w:p>
        </w:tc>
        <w:tc>
          <w:tcPr>
            <w:tcW w:w="283" w:type="dxa"/>
          </w:tcPr>
          <w:p w14:paraId="460376F7" w14:textId="77777777" w:rsidR="004C5CF5" w:rsidRDefault="00CC1A61">
            <w:pPr>
              <w:widowControl w:val="0"/>
              <w:autoSpaceDE w:val="0"/>
              <w:autoSpaceDN w:val="0"/>
              <w:spacing w:line="275" w:lineRule="exact"/>
              <w:ind w:left="23" w:right="1"/>
              <w:jc w:val="center"/>
              <w:rPr>
                <w:rFonts w:eastAsia="Calibri" w:hAnsi="Calibri" w:cs="Calibri"/>
                <w:szCs w:val="22"/>
              </w:rPr>
            </w:pPr>
            <w:r>
              <w:rPr>
                <w:rFonts w:eastAsia="Calibri" w:hAnsi="Calibri" w:cs="Calibri"/>
                <w:color w:val="1A171B"/>
                <w:spacing w:val="-10"/>
                <w:szCs w:val="22"/>
              </w:rPr>
              <w:t>2</w:t>
            </w:r>
          </w:p>
        </w:tc>
        <w:tc>
          <w:tcPr>
            <w:tcW w:w="283" w:type="dxa"/>
          </w:tcPr>
          <w:p w14:paraId="460376F8" w14:textId="77777777" w:rsidR="004C5CF5" w:rsidRDefault="00CC1A61">
            <w:pPr>
              <w:widowControl w:val="0"/>
              <w:autoSpaceDE w:val="0"/>
              <w:autoSpaceDN w:val="0"/>
              <w:spacing w:line="275" w:lineRule="exact"/>
              <w:ind w:left="23" w:right="5"/>
              <w:jc w:val="center"/>
              <w:rPr>
                <w:rFonts w:eastAsia="Calibri" w:hAnsi="Calibri" w:cs="Calibri"/>
                <w:szCs w:val="22"/>
              </w:rPr>
            </w:pPr>
            <w:r>
              <w:rPr>
                <w:rFonts w:eastAsia="Calibri" w:hAnsi="Calibri" w:cs="Calibri"/>
                <w:color w:val="1A171B"/>
                <w:spacing w:val="-10"/>
                <w:szCs w:val="22"/>
              </w:rPr>
              <w:t>x</w:t>
            </w:r>
          </w:p>
        </w:tc>
      </w:tr>
      <w:tr w:rsidR="004C5CF5" w14:paraId="4603770C" w14:textId="77777777">
        <w:trPr>
          <w:trHeight w:val="300"/>
        </w:trPr>
        <w:tc>
          <w:tcPr>
            <w:tcW w:w="3121" w:type="dxa"/>
          </w:tcPr>
          <w:p w14:paraId="460376FA" w14:textId="77777777" w:rsidR="004C5CF5" w:rsidRDefault="00CC1A61">
            <w:pPr>
              <w:widowControl w:val="0"/>
              <w:autoSpaceDE w:val="0"/>
              <w:autoSpaceDN w:val="0"/>
              <w:spacing w:before="1"/>
              <w:ind w:left="40"/>
              <w:rPr>
                <w:rFonts w:eastAsia="Calibri" w:hAnsi="Calibri" w:cs="Calibri"/>
                <w:szCs w:val="22"/>
              </w:rPr>
            </w:pPr>
            <w:r>
              <w:rPr>
                <w:rFonts w:eastAsia="Calibri" w:hAnsi="Calibri" w:cs="Calibri"/>
                <w:color w:val="1A171B"/>
                <w:spacing w:val="-2"/>
                <w:szCs w:val="22"/>
              </w:rPr>
              <w:t>Corrosive</w:t>
            </w:r>
            <w:r>
              <w:rPr>
                <w:rFonts w:eastAsia="Calibri" w:hAnsi="Calibri" w:cs="Calibri"/>
                <w:color w:val="1A171B"/>
                <w:spacing w:val="-11"/>
                <w:szCs w:val="22"/>
              </w:rPr>
              <w:t xml:space="preserve"> </w:t>
            </w:r>
            <w:r>
              <w:rPr>
                <w:rFonts w:eastAsia="Calibri" w:hAnsi="Calibri" w:cs="Calibri"/>
                <w:color w:val="1A171B"/>
                <w:spacing w:val="-2"/>
                <w:szCs w:val="22"/>
              </w:rPr>
              <w:t>substances</w:t>
            </w:r>
            <w:r>
              <w:rPr>
                <w:rFonts w:eastAsia="Calibri" w:hAnsi="Calibri" w:cs="Calibri"/>
                <w:color w:val="1A171B"/>
                <w:spacing w:val="-6"/>
                <w:szCs w:val="22"/>
              </w:rPr>
              <w:t xml:space="preserve"> </w:t>
            </w:r>
            <w:r>
              <w:rPr>
                <w:rFonts w:eastAsia="Calibri" w:hAnsi="Calibri" w:cs="Calibri"/>
                <w:color w:val="1A171B"/>
                <w:spacing w:val="-10"/>
                <w:szCs w:val="22"/>
              </w:rPr>
              <w:t>8</w:t>
            </w:r>
          </w:p>
        </w:tc>
        <w:tc>
          <w:tcPr>
            <w:tcW w:w="425" w:type="dxa"/>
          </w:tcPr>
          <w:p w14:paraId="460376FB" w14:textId="77777777" w:rsidR="004C5CF5" w:rsidRDefault="00CC1A61">
            <w:pPr>
              <w:widowControl w:val="0"/>
              <w:autoSpaceDE w:val="0"/>
              <w:autoSpaceDN w:val="0"/>
              <w:spacing w:before="1"/>
              <w:ind w:left="45" w:right="24"/>
              <w:jc w:val="center"/>
              <w:rPr>
                <w:rFonts w:eastAsia="Calibri" w:hAnsi="Calibri" w:cs="Calibri"/>
                <w:szCs w:val="22"/>
              </w:rPr>
            </w:pPr>
            <w:r>
              <w:rPr>
                <w:rFonts w:eastAsia="Calibri" w:hAnsi="Calibri" w:cs="Calibri"/>
                <w:color w:val="1A171B"/>
                <w:spacing w:val="-10"/>
                <w:szCs w:val="22"/>
              </w:rPr>
              <w:t>4</w:t>
            </w:r>
          </w:p>
        </w:tc>
        <w:tc>
          <w:tcPr>
            <w:tcW w:w="425" w:type="dxa"/>
          </w:tcPr>
          <w:p w14:paraId="460376FC" w14:textId="77777777" w:rsidR="004C5CF5" w:rsidRDefault="00CC1A61">
            <w:pPr>
              <w:widowControl w:val="0"/>
              <w:autoSpaceDE w:val="0"/>
              <w:autoSpaceDN w:val="0"/>
              <w:spacing w:before="1"/>
              <w:ind w:left="45" w:right="20"/>
              <w:jc w:val="center"/>
              <w:rPr>
                <w:rFonts w:eastAsia="Calibri" w:hAnsi="Calibri" w:cs="Calibri"/>
                <w:szCs w:val="22"/>
              </w:rPr>
            </w:pPr>
            <w:r>
              <w:rPr>
                <w:rFonts w:eastAsia="Calibri" w:hAnsi="Calibri" w:cs="Calibri"/>
                <w:color w:val="1A171B"/>
                <w:spacing w:val="-10"/>
                <w:szCs w:val="22"/>
              </w:rPr>
              <w:t>2</w:t>
            </w:r>
          </w:p>
        </w:tc>
        <w:tc>
          <w:tcPr>
            <w:tcW w:w="427" w:type="dxa"/>
          </w:tcPr>
          <w:p w14:paraId="460376FD" w14:textId="77777777" w:rsidR="004C5CF5" w:rsidRDefault="00CC1A61">
            <w:pPr>
              <w:widowControl w:val="0"/>
              <w:autoSpaceDE w:val="0"/>
              <w:autoSpaceDN w:val="0"/>
              <w:spacing w:before="1"/>
              <w:ind w:left="42" w:right="19"/>
              <w:jc w:val="center"/>
              <w:rPr>
                <w:rFonts w:eastAsia="Calibri" w:hAnsi="Calibri" w:cs="Calibri"/>
                <w:szCs w:val="22"/>
              </w:rPr>
            </w:pPr>
            <w:r>
              <w:rPr>
                <w:rFonts w:eastAsia="Calibri" w:hAnsi="Calibri" w:cs="Calibri"/>
                <w:color w:val="1A171B"/>
                <w:spacing w:val="-10"/>
                <w:szCs w:val="22"/>
              </w:rPr>
              <w:t>2</w:t>
            </w:r>
          </w:p>
        </w:tc>
        <w:tc>
          <w:tcPr>
            <w:tcW w:w="425" w:type="dxa"/>
          </w:tcPr>
          <w:p w14:paraId="460376FE" w14:textId="77777777" w:rsidR="004C5CF5" w:rsidRDefault="00CC1A61">
            <w:pPr>
              <w:widowControl w:val="0"/>
              <w:autoSpaceDE w:val="0"/>
              <w:autoSpaceDN w:val="0"/>
              <w:spacing w:before="1"/>
              <w:ind w:left="45" w:right="20"/>
              <w:jc w:val="center"/>
              <w:rPr>
                <w:rFonts w:eastAsia="Calibri" w:hAnsi="Calibri" w:cs="Calibri"/>
                <w:szCs w:val="22"/>
              </w:rPr>
            </w:pPr>
            <w:r>
              <w:rPr>
                <w:rFonts w:eastAsia="Calibri" w:hAnsi="Calibri" w:cs="Calibri"/>
                <w:color w:val="1A171B"/>
                <w:spacing w:val="-10"/>
                <w:szCs w:val="22"/>
              </w:rPr>
              <w:t>1</w:t>
            </w:r>
          </w:p>
        </w:tc>
        <w:tc>
          <w:tcPr>
            <w:tcW w:w="425" w:type="dxa"/>
          </w:tcPr>
          <w:p w14:paraId="460376FF" w14:textId="77777777" w:rsidR="004C5CF5" w:rsidRDefault="00CC1A61">
            <w:pPr>
              <w:widowControl w:val="0"/>
              <w:autoSpaceDE w:val="0"/>
              <w:autoSpaceDN w:val="0"/>
              <w:spacing w:before="1"/>
              <w:ind w:left="45" w:right="19"/>
              <w:jc w:val="center"/>
              <w:rPr>
                <w:rFonts w:eastAsia="Calibri" w:hAnsi="Calibri" w:cs="Calibri"/>
                <w:szCs w:val="22"/>
              </w:rPr>
            </w:pPr>
            <w:r>
              <w:rPr>
                <w:rFonts w:eastAsia="Calibri" w:hAnsi="Calibri" w:cs="Calibri"/>
                <w:color w:val="1A171B"/>
                <w:spacing w:val="-10"/>
                <w:szCs w:val="22"/>
              </w:rPr>
              <w:t>x</w:t>
            </w:r>
          </w:p>
        </w:tc>
        <w:tc>
          <w:tcPr>
            <w:tcW w:w="425" w:type="dxa"/>
          </w:tcPr>
          <w:p w14:paraId="46037700" w14:textId="77777777" w:rsidR="004C5CF5" w:rsidRDefault="00CC1A61">
            <w:pPr>
              <w:widowControl w:val="0"/>
              <w:autoSpaceDE w:val="0"/>
              <w:autoSpaceDN w:val="0"/>
              <w:spacing w:before="1"/>
              <w:ind w:left="45" w:right="24"/>
              <w:jc w:val="center"/>
              <w:rPr>
                <w:rFonts w:eastAsia="Calibri" w:hAnsi="Calibri" w:cs="Calibri"/>
                <w:szCs w:val="22"/>
              </w:rPr>
            </w:pPr>
            <w:r>
              <w:rPr>
                <w:rFonts w:eastAsia="Calibri" w:hAnsi="Calibri" w:cs="Calibri"/>
                <w:color w:val="1A171B"/>
                <w:spacing w:val="-10"/>
                <w:szCs w:val="22"/>
              </w:rPr>
              <w:t>x</w:t>
            </w:r>
          </w:p>
        </w:tc>
        <w:tc>
          <w:tcPr>
            <w:tcW w:w="283" w:type="dxa"/>
          </w:tcPr>
          <w:p w14:paraId="46037701" w14:textId="77777777" w:rsidR="004C5CF5" w:rsidRDefault="00CC1A61">
            <w:pPr>
              <w:widowControl w:val="0"/>
              <w:autoSpaceDE w:val="0"/>
              <w:autoSpaceDN w:val="0"/>
              <w:spacing w:before="1"/>
              <w:ind w:left="23" w:right="5"/>
              <w:jc w:val="center"/>
              <w:rPr>
                <w:rFonts w:eastAsia="Calibri" w:hAnsi="Calibri" w:cs="Calibri"/>
                <w:szCs w:val="22"/>
              </w:rPr>
            </w:pPr>
            <w:r>
              <w:rPr>
                <w:rFonts w:eastAsia="Calibri" w:hAnsi="Calibri" w:cs="Calibri"/>
                <w:color w:val="1A171B"/>
                <w:spacing w:val="-10"/>
                <w:szCs w:val="22"/>
              </w:rPr>
              <w:t>x</w:t>
            </w:r>
          </w:p>
        </w:tc>
        <w:tc>
          <w:tcPr>
            <w:tcW w:w="425" w:type="dxa"/>
          </w:tcPr>
          <w:p w14:paraId="46037702" w14:textId="77777777" w:rsidR="004C5CF5" w:rsidRDefault="00CC1A61">
            <w:pPr>
              <w:widowControl w:val="0"/>
              <w:autoSpaceDE w:val="0"/>
              <w:autoSpaceDN w:val="0"/>
              <w:spacing w:before="1"/>
              <w:ind w:left="45" w:right="20"/>
              <w:jc w:val="center"/>
              <w:rPr>
                <w:rFonts w:eastAsia="Calibri" w:hAnsi="Calibri" w:cs="Calibri"/>
                <w:szCs w:val="22"/>
              </w:rPr>
            </w:pPr>
            <w:r>
              <w:rPr>
                <w:rFonts w:eastAsia="Calibri" w:hAnsi="Calibri" w:cs="Calibri"/>
                <w:color w:val="1A171B"/>
                <w:spacing w:val="-10"/>
                <w:szCs w:val="22"/>
              </w:rPr>
              <w:t>1</w:t>
            </w:r>
          </w:p>
        </w:tc>
        <w:tc>
          <w:tcPr>
            <w:tcW w:w="425" w:type="dxa"/>
          </w:tcPr>
          <w:p w14:paraId="46037703" w14:textId="77777777" w:rsidR="004C5CF5" w:rsidRDefault="00CC1A61">
            <w:pPr>
              <w:widowControl w:val="0"/>
              <w:autoSpaceDE w:val="0"/>
              <w:autoSpaceDN w:val="0"/>
              <w:spacing w:before="1"/>
              <w:ind w:left="45" w:right="20"/>
              <w:jc w:val="center"/>
              <w:rPr>
                <w:rFonts w:eastAsia="Calibri" w:hAnsi="Calibri" w:cs="Calibri"/>
                <w:szCs w:val="22"/>
              </w:rPr>
            </w:pPr>
            <w:r>
              <w:rPr>
                <w:rFonts w:eastAsia="Calibri" w:hAnsi="Calibri" w:cs="Calibri"/>
                <w:color w:val="1A171B"/>
                <w:spacing w:val="-10"/>
                <w:szCs w:val="22"/>
              </w:rPr>
              <w:t>1</w:t>
            </w:r>
          </w:p>
        </w:tc>
        <w:tc>
          <w:tcPr>
            <w:tcW w:w="428" w:type="dxa"/>
          </w:tcPr>
          <w:p w14:paraId="46037704" w14:textId="77777777" w:rsidR="004C5CF5" w:rsidRDefault="00CC1A61">
            <w:pPr>
              <w:widowControl w:val="0"/>
              <w:autoSpaceDE w:val="0"/>
              <w:autoSpaceDN w:val="0"/>
              <w:spacing w:before="1"/>
              <w:ind w:left="22"/>
              <w:jc w:val="center"/>
              <w:rPr>
                <w:rFonts w:eastAsia="Calibri" w:hAnsi="Calibri" w:cs="Calibri"/>
                <w:szCs w:val="22"/>
              </w:rPr>
            </w:pPr>
            <w:r>
              <w:rPr>
                <w:rFonts w:eastAsia="Calibri" w:hAnsi="Calibri" w:cs="Calibri"/>
                <w:color w:val="1A171B"/>
                <w:spacing w:val="-10"/>
                <w:szCs w:val="22"/>
              </w:rPr>
              <w:t>1</w:t>
            </w:r>
          </w:p>
        </w:tc>
        <w:tc>
          <w:tcPr>
            <w:tcW w:w="425" w:type="dxa"/>
          </w:tcPr>
          <w:p w14:paraId="46037705" w14:textId="77777777" w:rsidR="004C5CF5" w:rsidRDefault="00CC1A61">
            <w:pPr>
              <w:widowControl w:val="0"/>
              <w:autoSpaceDE w:val="0"/>
              <w:autoSpaceDN w:val="0"/>
              <w:spacing w:before="1"/>
              <w:ind w:left="45" w:right="21"/>
              <w:jc w:val="center"/>
              <w:rPr>
                <w:rFonts w:eastAsia="Calibri" w:hAnsi="Calibri" w:cs="Calibri"/>
                <w:szCs w:val="22"/>
              </w:rPr>
            </w:pPr>
            <w:r>
              <w:rPr>
                <w:rFonts w:eastAsia="Calibri" w:hAnsi="Calibri" w:cs="Calibri"/>
                <w:color w:val="1A171B"/>
                <w:spacing w:val="-10"/>
                <w:szCs w:val="22"/>
              </w:rPr>
              <w:t>2</w:t>
            </w:r>
          </w:p>
        </w:tc>
        <w:tc>
          <w:tcPr>
            <w:tcW w:w="425" w:type="dxa"/>
          </w:tcPr>
          <w:p w14:paraId="46037706" w14:textId="77777777" w:rsidR="004C5CF5" w:rsidRDefault="00CC1A61">
            <w:pPr>
              <w:widowControl w:val="0"/>
              <w:autoSpaceDE w:val="0"/>
              <w:autoSpaceDN w:val="0"/>
              <w:spacing w:before="1"/>
              <w:ind w:left="45" w:right="16"/>
              <w:jc w:val="center"/>
              <w:rPr>
                <w:rFonts w:eastAsia="Calibri" w:hAnsi="Calibri" w:cs="Calibri"/>
                <w:szCs w:val="22"/>
              </w:rPr>
            </w:pPr>
            <w:r>
              <w:rPr>
                <w:rFonts w:eastAsia="Calibri" w:hAnsi="Calibri" w:cs="Calibri"/>
                <w:color w:val="1A171B"/>
                <w:spacing w:val="-10"/>
                <w:szCs w:val="22"/>
              </w:rPr>
              <w:t>2</w:t>
            </w:r>
          </w:p>
        </w:tc>
        <w:tc>
          <w:tcPr>
            <w:tcW w:w="425" w:type="dxa"/>
          </w:tcPr>
          <w:p w14:paraId="46037707" w14:textId="77777777" w:rsidR="004C5CF5" w:rsidRDefault="00CC1A61">
            <w:pPr>
              <w:widowControl w:val="0"/>
              <w:autoSpaceDE w:val="0"/>
              <w:autoSpaceDN w:val="0"/>
              <w:spacing w:before="1"/>
              <w:ind w:left="45" w:right="22"/>
              <w:jc w:val="center"/>
              <w:rPr>
                <w:rFonts w:eastAsia="Calibri" w:hAnsi="Calibri" w:cs="Calibri"/>
                <w:szCs w:val="22"/>
              </w:rPr>
            </w:pPr>
            <w:r>
              <w:rPr>
                <w:rFonts w:eastAsia="Calibri" w:hAnsi="Calibri" w:cs="Calibri"/>
                <w:color w:val="1A171B"/>
                <w:spacing w:val="-10"/>
                <w:szCs w:val="22"/>
              </w:rPr>
              <w:t>x</w:t>
            </w:r>
          </w:p>
        </w:tc>
        <w:tc>
          <w:tcPr>
            <w:tcW w:w="427" w:type="dxa"/>
          </w:tcPr>
          <w:p w14:paraId="46037708" w14:textId="77777777" w:rsidR="004C5CF5" w:rsidRDefault="00CC1A61">
            <w:pPr>
              <w:widowControl w:val="0"/>
              <w:autoSpaceDE w:val="0"/>
              <w:autoSpaceDN w:val="0"/>
              <w:spacing w:before="1"/>
              <w:ind w:left="42" w:right="21"/>
              <w:jc w:val="center"/>
              <w:rPr>
                <w:rFonts w:eastAsia="Calibri" w:hAnsi="Calibri" w:cs="Calibri"/>
                <w:szCs w:val="22"/>
              </w:rPr>
            </w:pPr>
            <w:r>
              <w:rPr>
                <w:rFonts w:eastAsia="Calibri" w:hAnsi="Calibri" w:cs="Calibri"/>
                <w:color w:val="1A171B"/>
                <w:spacing w:val="-10"/>
                <w:szCs w:val="22"/>
              </w:rPr>
              <w:t>3</w:t>
            </w:r>
          </w:p>
        </w:tc>
        <w:tc>
          <w:tcPr>
            <w:tcW w:w="283" w:type="dxa"/>
          </w:tcPr>
          <w:p w14:paraId="46037709" w14:textId="77777777" w:rsidR="004C5CF5" w:rsidRDefault="00CC1A61">
            <w:pPr>
              <w:widowControl w:val="0"/>
              <w:autoSpaceDE w:val="0"/>
              <w:autoSpaceDN w:val="0"/>
              <w:spacing w:before="1"/>
              <w:ind w:left="23" w:right="2"/>
              <w:jc w:val="center"/>
              <w:rPr>
                <w:rFonts w:eastAsia="Calibri" w:hAnsi="Calibri" w:cs="Calibri"/>
                <w:szCs w:val="22"/>
              </w:rPr>
            </w:pPr>
            <w:r>
              <w:rPr>
                <w:rFonts w:eastAsia="Calibri" w:hAnsi="Calibri" w:cs="Calibri"/>
                <w:color w:val="1A171B"/>
                <w:spacing w:val="-10"/>
                <w:szCs w:val="22"/>
              </w:rPr>
              <w:t>2</w:t>
            </w:r>
          </w:p>
        </w:tc>
        <w:tc>
          <w:tcPr>
            <w:tcW w:w="283" w:type="dxa"/>
          </w:tcPr>
          <w:p w14:paraId="4603770A" w14:textId="77777777" w:rsidR="004C5CF5" w:rsidRDefault="00CC1A61">
            <w:pPr>
              <w:widowControl w:val="0"/>
              <w:autoSpaceDE w:val="0"/>
              <w:autoSpaceDN w:val="0"/>
              <w:spacing w:before="1"/>
              <w:ind w:left="23" w:right="6"/>
              <w:jc w:val="center"/>
              <w:rPr>
                <w:rFonts w:eastAsia="Calibri" w:hAnsi="Calibri" w:cs="Calibri"/>
                <w:szCs w:val="22"/>
              </w:rPr>
            </w:pPr>
            <w:r>
              <w:rPr>
                <w:rFonts w:eastAsia="Calibri" w:hAnsi="Calibri" w:cs="Calibri"/>
                <w:color w:val="1A171B"/>
                <w:spacing w:val="-10"/>
                <w:szCs w:val="22"/>
              </w:rPr>
              <w:t>x</w:t>
            </w:r>
          </w:p>
        </w:tc>
        <w:tc>
          <w:tcPr>
            <w:tcW w:w="283" w:type="dxa"/>
          </w:tcPr>
          <w:p w14:paraId="4603770B" w14:textId="77777777" w:rsidR="004C5CF5" w:rsidRDefault="00CC1A61">
            <w:pPr>
              <w:widowControl w:val="0"/>
              <w:autoSpaceDE w:val="0"/>
              <w:autoSpaceDN w:val="0"/>
              <w:spacing w:before="1"/>
              <w:ind w:left="23" w:right="5"/>
              <w:jc w:val="center"/>
              <w:rPr>
                <w:rFonts w:eastAsia="Calibri" w:hAnsi="Calibri" w:cs="Calibri"/>
                <w:szCs w:val="22"/>
              </w:rPr>
            </w:pPr>
            <w:r>
              <w:rPr>
                <w:rFonts w:eastAsia="Calibri" w:hAnsi="Calibri" w:cs="Calibri"/>
                <w:color w:val="1A171B"/>
                <w:spacing w:val="-10"/>
                <w:szCs w:val="22"/>
              </w:rPr>
              <w:t>x</w:t>
            </w:r>
          </w:p>
        </w:tc>
      </w:tr>
      <w:tr w:rsidR="004C5CF5" w14:paraId="4603771F" w14:textId="77777777">
        <w:trPr>
          <w:trHeight w:val="560"/>
        </w:trPr>
        <w:tc>
          <w:tcPr>
            <w:tcW w:w="3121" w:type="dxa"/>
          </w:tcPr>
          <w:p w14:paraId="4603770D" w14:textId="77777777" w:rsidR="004C5CF5" w:rsidRDefault="00CC1A61">
            <w:pPr>
              <w:widowControl w:val="0"/>
              <w:autoSpaceDE w:val="0"/>
              <w:autoSpaceDN w:val="0"/>
              <w:spacing w:line="168" w:lineRule="auto"/>
              <w:ind w:left="40"/>
              <w:rPr>
                <w:rFonts w:eastAsia="Calibri" w:hAnsi="Calibri" w:cs="Calibri"/>
                <w:szCs w:val="22"/>
              </w:rPr>
            </w:pPr>
            <w:r>
              <w:rPr>
                <w:rFonts w:eastAsia="Calibri" w:hAnsi="Calibri" w:cs="Calibri"/>
                <w:color w:val="1A171B"/>
                <w:szCs w:val="22"/>
              </w:rPr>
              <w:t>Various</w:t>
            </w:r>
            <w:r>
              <w:rPr>
                <w:rFonts w:eastAsia="Calibri" w:hAnsi="Calibri" w:cs="Calibri"/>
                <w:color w:val="1A171B"/>
                <w:spacing w:val="-7"/>
                <w:szCs w:val="22"/>
              </w:rPr>
              <w:t xml:space="preserve"> </w:t>
            </w:r>
            <w:r>
              <w:rPr>
                <w:rFonts w:eastAsia="Calibri" w:hAnsi="Calibri" w:cs="Calibri"/>
                <w:color w:val="1A171B"/>
                <w:szCs w:val="22"/>
              </w:rPr>
              <w:t>dangerous</w:t>
            </w:r>
            <w:r>
              <w:rPr>
                <w:rFonts w:eastAsia="Calibri" w:hAnsi="Calibri" w:cs="Calibri"/>
                <w:color w:val="1A171B"/>
                <w:spacing w:val="-5"/>
                <w:szCs w:val="22"/>
              </w:rPr>
              <w:t xml:space="preserve"> </w:t>
            </w:r>
            <w:r>
              <w:rPr>
                <w:rFonts w:eastAsia="Calibri" w:hAnsi="Calibri" w:cs="Calibri"/>
                <w:color w:val="1A171B"/>
                <w:szCs w:val="22"/>
              </w:rPr>
              <w:t>goods</w:t>
            </w:r>
            <w:r>
              <w:rPr>
                <w:rFonts w:eastAsia="Calibri" w:hAnsi="Calibri" w:cs="Calibri"/>
                <w:color w:val="1A171B"/>
                <w:spacing w:val="-7"/>
                <w:szCs w:val="22"/>
              </w:rPr>
              <w:t xml:space="preserve"> </w:t>
            </w:r>
            <w:r>
              <w:rPr>
                <w:rFonts w:eastAsia="Calibri" w:hAnsi="Calibri" w:cs="Calibri"/>
                <w:color w:val="1A171B"/>
                <w:szCs w:val="22"/>
              </w:rPr>
              <w:t>9</w:t>
            </w:r>
            <w:r>
              <w:rPr>
                <w:rFonts w:eastAsia="Calibri" w:hAnsi="Calibri" w:cs="Calibri"/>
                <w:color w:val="1A171B"/>
                <w:spacing w:val="-5"/>
                <w:szCs w:val="22"/>
              </w:rPr>
              <w:t xml:space="preserve"> </w:t>
            </w:r>
            <w:r>
              <w:rPr>
                <w:rFonts w:eastAsia="Calibri" w:hAnsi="Calibri" w:cs="Calibri"/>
                <w:color w:val="1A171B"/>
                <w:szCs w:val="22"/>
              </w:rPr>
              <w:t xml:space="preserve">and </w:t>
            </w:r>
            <w:r>
              <w:rPr>
                <w:rFonts w:eastAsia="Calibri" w:hAnsi="Calibri" w:cs="Calibri"/>
                <w:color w:val="1A171B"/>
                <w:spacing w:val="-4"/>
                <w:szCs w:val="22"/>
              </w:rPr>
              <w:t>pens</w:t>
            </w:r>
          </w:p>
        </w:tc>
        <w:tc>
          <w:tcPr>
            <w:tcW w:w="425" w:type="dxa"/>
          </w:tcPr>
          <w:p w14:paraId="4603770E" w14:textId="77777777" w:rsidR="004C5CF5" w:rsidRDefault="00CC1A61">
            <w:pPr>
              <w:widowControl w:val="0"/>
              <w:autoSpaceDE w:val="0"/>
              <w:autoSpaceDN w:val="0"/>
              <w:spacing w:line="275" w:lineRule="exact"/>
              <w:ind w:left="45" w:right="29"/>
              <w:jc w:val="center"/>
              <w:rPr>
                <w:rFonts w:eastAsia="Calibri" w:hAnsi="Calibri" w:cs="Calibri"/>
                <w:szCs w:val="22"/>
              </w:rPr>
            </w:pPr>
            <w:r>
              <w:rPr>
                <w:rFonts w:eastAsia="Calibri" w:hAnsi="Calibri" w:cs="Calibri"/>
                <w:color w:val="1A171B"/>
                <w:spacing w:val="-10"/>
                <w:szCs w:val="22"/>
              </w:rPr>
              <w:t>x</w:t>
            </w:r>
          </w:p>
        </w:tc>
        <w:tc>
          <w:tcPr>
            <w:tcW w:w="425" w:type="dxa"/>
          </w:tcPr>
          <w:p w14:paraId="4603770F" w14:textId="77777777" w:rsidR="004C5CF5" w:rsidRDefault="00CC1A61">
            <w:pPr>
              <w:widowControl w:val="0"/>
              <w:autoSpaceDE w:val="0"/>
              <w:autoSpaceDN w:val="0"/>
              <w:spacing w:line="275" w:lineRule="exact"/>
              <w:ind w:left="45" w:right="24"/>
              <w:jc w:val="center"/>
              <w:rPr>
                <w:rFonts w:eastAsia="Calibri" w:hAnsi="Calibri" w:cs="Calibri"/>
                <w:szCs w:val="22"/>
              </w:rPr>
            </w:pPr>
            <w:r>
              <w:rPr>
                <w:rFonts w:eastAsia="Calibri" w:hAnsi="Calibri" w:cs="Calibri"/>
                <w:color w:val="1A171B"/>
                <w:spacing w:val="-10"/>
                <w:szCs w:val="22"/>
              </w:rPr>
              <w:t>x</w:t>
            </w:r>
          </w:p>
        </w:tc>
        <w:tc>
          <w:tcPr>
            <w:tcW w:w="427" w:type="dxa"/>
          </w:tcPr>
          <w:p w14:paraId="46037710" w14:textId="77777777" w:rsidR="004C5CF5" w:rsidRDefault="00CC1A61">
            <w:pPr>
              <w:widowControl w:val="0"/>
              <w:autoSpaceDE w:val="0"/>
              <w:autoSpaceDN w:val="0"/>
              <w:spacing w:line="275" w:lineRule="exact"/>
              <w:ind w:left="42" w:right="24"/>
              <w:jc w:val="center"/>
              <w:rPr>
                <w:rFonts w:eastAsia="Calibri" w:hAnsi="Calibri" w:cs="Calibri"/>
                <w:szCs w:val="22"/>
              </w:rPr>
            </w:pPr>
            <w:r>
              <w:rPr>
                <w:rFonts w:eastAsia="Calibri" w:hAnsi="Calibri" w:cs="Calibri"/>
                <w:color w:val="1A171B"/>
                <w:spacing w:val="-10"/>
                <w:szCs w:val="22"/>
              </w:rPr>
              <w:t>x</w:t>
            </w:r>
          </w:p>
        </w:tc>
        <w:tc>
          <w:tcPr>
            <w:tcW w:w="425" w:type="dxa"/>
          </w:tcPr>
          <w:p w14:paraId="46037711" w14:textId="77777777" w:rsidR="004C5CF5" w:rsidRDefault="00CC1A61">
            <w:pPr>
              <w:widowControl w:val="0"/>
              <w:autoSpaceDE w:val="0"/>
              <w:autoSpaceDN w:val="0"/>
              <w:spacing w:line="275" w:lineRule="exact"/>
              <w:ind w:left="45" w:right="20"/>
              <w:jc w:val="center"/>
              <w:rPr>
                <w:rFonts w:eastAsia="Calibri" w:hAnsi="Calibri" w:cs="Calibri"/>
                <w:szCs w:val="22"/>
              </w:rPr>
            </w:pPr>
            <w:r>
              <w:rPr>
                <w:rFonts w:eastAsia="Calibri" w:hAnsi="Calibri" w:cs="Calibri"/>
                <w:color w:val="1A171B"/>
                <w:spacing w:val="-10"/>
                <w:szCs w:val="22"/>
              </w:rPr>
              <w:t>x</w:t>
            </w:r>
          </w:p>
        </w:tc>
        <w:tc>
          <w:tcPr>
            <w:tcW w:w="425" w:type="dxa"/>
          </w:tcPr>
          <w:p w14:paraId="46037712" w14:textId="77777777" w:rsidR="004C5CF5" w:rsidRDefault="00CC1A61">
            <w:pPr>
              <w:widowControl w:val="0"/>
              <w:autoSpaceDE w:val="0"/>
              <w:autoSpaceDN w:val="0"/>
              <w:spacing w:line="275" w:lineRule="exact"/>
              <w:ind w:left="45" w:right="19"/>
              <w:jc w:val="center"/>
              <w:rPr>
                <w:rFonts w:eastAsia="Calibri" w:hAnsi="Calibri" w:cs="Calibri"/>
                <w:szCs w:val="22"/>
              </w:rPr>
            </w:pPr>
            <w:r>
              <w:rPr>
                <w:rFonts w:eastAsia="Calibri" w:hAnsi="Calibri" w:cs="Calibri"/>
                <w:color w:val="1A171B"/>
                <w:spacing w:val="-10"/>
                <w:szCs w:val="22"/>
              </w:rPr>
              <w:t>x</w:t>
            </w:r>
          </w:p>
        </w:tc>
        <w:tc>
          <w:tcPr>
            <w:tcW w:w="425" w:type="dxa"/>
          </w:tcPr>
          <w:p w14:paraId="46037713" w14:textId="77777777" w:rsidR="004C5CF5" w:rsidRDefault="00CC1A61">
            <w:pPr>
              <w:widowControl w:val="0"/>
              <w:autoSpaceDE w:val="0"/>
              <w:autoSpaceDN w:val="0"/>
              <w:spacing w:line="275" w:lineRule="exact"/>
              <w:ind w:left="45" w:right="24"/>
              <w:jc w:val="center"/>
              <w:rPr>
                <w:rFonts w:eastAsia="Calibri" w:hAnsi="Calibri" w:cs="Calibri"/>
                <w:szCs w:val="22"/>
              </w:rPr>
            </w:pPr>
            <w:r>
              <w:rPr>
                <w:rFonts w:eastAsia="Calibri" w:hAnsi="Calibri" w:cs="Calibri"/>
                <w:color w:val="1A171B"/>
                <w:spacing w:val="-10"/>
                <w:szCs w:val="22"/>
              </w:rPr>
              <w:t>x</w:t>
            </w:r>
          </w:p>
        </w:tc>
        <w:tc>
          <w:tcPr>
            <w:tcW w:w="283" w:type="dxa"/>
          </w:tcPr>
          <w:p w14:paraId="46037714" w14:textId="77777777" w:rsidR="004C5CF5" w:rsidRDefault="00CC1A61">
            <w:pPr>
              <w:widowControl w:val="0"/>
              <w:autoSpaceDE w:val="0"/>
              <w:autoSpaceDN w:val="0"/>
              <w:spacing w:line="275" w:lineRule="exact"/>
              <w:ind w:left="23" w:right="5"/>
              <w:jc w:val="center"/>
              <w:rPr>
                <w:rFonts w:eastAsia="Calibri" w:hAnsi="Calibri" w:cs="Calibri"/>
                <w:szCs w:val="22"/>
              </w:rPr>
            </w:pPr>
            <w:r>
              <w:rPr>
                <w:rFonts w:eastAsia="Calibri" w:hAnsi="Calibri" w:cs="Calibri"/>
                <w:color w:val="1A171B"/>
                <w:spacing w:val="-10"/>
                <w:szCs w:val="22"/>
              </w:rPr>
              <w:t>x</w:t>
            </w:r>
          </w:p>
        </w:tc>
        <w:tc>
          <w:tcPr>
            <w:tcW w:w="425" w:type="dxa"/>
          </w:tcPr>
          <w:p w14:paraId="46037715" w14:textId="77777777" w:rsidR="004C5CF5" w:rsidRDefault="00CC1A61">
            <w:pPr>
              <w:widowControl w:val="0"/>
              <w:autoSpaceDE w:val="0"/>
              <w:autoSpaceDN w:val="0"/>
              <w:spacing w:line="275" w:lineRule="exact"/>
              <w:ind w:left="45" w:right="24"/>
              <w:jc w:val="center"/>
              <w:rPr>
                <w:rFonts w:eastAsia="Calibri" w:hAnsi="Calibri" w:cs="Calibri"/>
                <w:szCs w:val="22"/>
              </w:rPr>
            </w:pPr>
            <w:r>
              <w:rPr>
                <w:rFonts w:eastAsia="Calibri" w:hAnsi="Calibri" w:cs="Calibri"/>
                <w:color w:val="1A171B"/>
                <w:spacing w:val="-10"/>
                <w:szCs w:val="22"/>
              </w:rPr>
              <w:t>x</w:t>
            </w:r>
          </w:p>
        </w:tc>
        <w:tc>
          <w:tcPr>
            <w:tcW w:w="425" w:type="dxa"/>
          </w:tcPr>
          <w:p w14:paraId="46037716" w14:textId="77777777" w:rsidR="004C5CF5" w:rsidRDefault="00CC1A61">
            <w:pPr>
              <w:widowControl w:val="0"/>
              <w:autoSpaceDE w:val="0"/>
              <w:autoSpaceDN w:val="0"/>
              <w:spacing w:line="275" w:lineRule="exact"/>
              <w:ind w:left="45" w:right="25"/>
              <w:jc w:val="center"/>
              <w:rPr>
                <w:rFonts w:eastAsia="Calibri" w:hAnsi="Calibri" w:cs="Calibri"/>
                <w:szCs w:val="22"/>
              </w:rPr>
            </w:pPr>
            <w:r>
              <w:rPr>
                <w:rFonts w:eastAsia="Calibri" w:hAnsi="Calibri" w:cs="Calibri"/>
                <w:color w:val="1A171B"/>
                <w:spacing w:val="-10"/>
                <w:szCs w:val="22"/>
              </w:rPr>
              <w:t>x</w:t>
            </w:r>
          </w:p>
        </w:tc>
        <w:tc>
          <w:tcPr>
            <w:tcW w:w="428" w:type="dxa"/>
          </w:tcPr>
          <w:p w14:paraId="46037717" w14:textId="77777777" w:rsidR="004C5CF5" w:rsidRDefault="00CC1A61">
            <w:pPr>
              <w:widowControl w:val="0"/>
              <w:autoSpaceDE w:val="0"/>
              <w:autoSpaceDN w:val="0"/>
              <w:spacing w:line="275" w:lineRule="exact"/>
              <w:ind w:left="22" w:right="5"/>
              <w:jc w:val="center"/>
              <w:rPr>
                <w:rFonts w:eastAsia="Calibri" w:hAnsi="Calibri" w:cs="Calibri"/>
                <w:szCs w:val="22"/>
              </w:rPr>
            </w:pPr>
            <w:r>
              <w:rPr>
                <w:rFonts w:eastAsia="Calibri" w:hAnsi="Calibri" w:cs="Calibri"/>
                <w:color w:val="1A171B"/>
                <w:spacing w:val="-10"/>
                <w:szCs w:val="22"/>
              </w:rPr>
              <w:t>x</w:t>
            </w:r>
          </w:p>
        </w:tc>
        <w:tc>
          <w:tcPr>
            <w:tcW w:w="425" w:type="dxa"/>
          </w:tcPr>
          <w:p w14:paraId="46037718" w14:textId="77777777" w:rsidR="004C5CF5" w:rsidRDefault="00CC1A61">
            <w:pPr>
              <w:widowControl w:val="0"/>
              <w:autoSpaceDE w:val="0"/>
              <w:autoSpaceDN w:val="0"/>
              <w:spacing w:line="275" w:lineRule="exact"/>
              <w:ind w:left="45" w:right="21"/>
              <w:jc w:val="center"/>
              <w:rPr>
                <w:rFonts w:eastAsia="Calibri" w:hAnsi="Calibri" w:cs="Calibri"/>
                <w:szCs w:val="22"/>
              </w:rPr>
            </w:pPr>
            <w:r>
              <w:rPr>
                <w:rFonts w:eastAsia="Calibri" w:hAnsi="Calibri" w:cs="Calibri"/>
                <w:color w:val="1A171B"/>
                <w:spacing w:val="-10"/>
                <w:szCs w:val="22"/>
              </w:rPr>
              <w:t>x</w:t>
            </w:r>
          </w:p>
        </w:tc>
        <w:tc>
          <w:tcPr>
            <w:tcW w:w="425" w:type="dxa"/>
          </w:tcPr>
          <w:p w14:paraId="46037719" w14:textId="77777777" w:rsidR="004C5CF5" w:rsidRDefault="00CC1A61">
            <w:pPr>
              <w:widowControl w:val="0"/>
              <w:autoSpaceDE w:val="0"/>
              <w:autoSpaceDN w:val="0"/>
              <w:spacing w:line="275" w:lineRule="exact"/>
              <w:ind w:left="45" w:right="21"/>
              <w:jc w:val="center"/>
              <w:rPr>
                <w:rFonts w:eastAsia="Calibri" w:hAnsi="Calibri" w:cs="Calibri"/>
                <w:szCs w:val="22"/>
              </w:rPr>
            </w:pPr>
            <w:r>
              <w:rPr>
                <w:rFonts w:eastAsia="Calibri" w:hAnsi="Calibri" w:cs="Calibri"/>
                <w:color w:val="1A171B"/>
                <w:spacing w:val="-10"/>
                <w:szCs w:val="22"/>
              </w:rPr>
              <w:t>x</w:t>
            </w:r>
          </w:p>
        </w:tc>
        <w:tc>
          <w:tcPr>
            <w:tcW w:w="425" w:type="dxa"/>
          </w:tcPr>
          <w:p w14:paraId="4603771A" w14:textId="77777777" w:rsidR="004C5CF5" w:rsidRDefault="00CC1A61">
            <w:pPr>
              <w:widowControl w:val="0"/>
              <w:autoSpaceDE w:val="0"/>
              <w:autoSpaceDN w:val="0"/>
              <w:spacing w:line="275" w:lineRule="exact"/>
              <w:ind w:left="45" w:right="22"/>
              <w:jc w:val="center"/>
              <w:rPr>
                <w:rFonts w:eastAsia="Calibri" w:hAnsi="Calibri" w:cs="Calibri"/>
                <w:szCs w:val="22"/>
              </w:rPr>
            </w:pPr>
            <w:r>
              <w:rPr>
                <w:rFonts w:eastAsia="Calibri" w:hAnsi="Calibri" w:cs="Calibri"/>
                <w:color w:val="1A171B"/>
                <w:spacing w:val="-10"/>
                <w:szCs w:val="22"/>
              </w:rPr>
              <w:t>x</w:t>
            </w:r>
          </w:p>
        </w:tc>
        <w:tc>
          <w:tcPr>
            <w:tcW w:w="427" w:type="dxa"/>
          </w:tcPr>
          <w:p w14:paraId="4603771B" w14:textId="77777777" w:rsidR="004C5CF5" w:rsidRDefault="00CC1A61">
            <w:pPr>
              <w:widowControl w:val="0"/>
              <w:autoSpaceDE w:val="0"/>
              <w:autoSpaceDN w:val="0"/>
              <w:spacing w:line="275" w:lineRule="exact"/>
              <w:ind w:left="42" w:right="26"/>
              <w:jc w:val="center"/>
              <w:rPr>
                <w:rFonts w:eastAsia="Calibri" w:hAnsi="Calibri" w:cs="Calibri"/>
                <w:szCs w:val="22"/>
              </w:rPr>
            </w:pPr>
            <w:r>
              <w:rPr>
                <w:rFonts w:eastAsia="Calibri" w:hAnsi="Calibri" w:cs="Calibri"/>
                <w:color w:val="1A171B"/>
                <w:spacing w:val="-10"/>
                <w:szCs w:val="22"/>
              </w:rPr>
              <w:t>x</w:t>
            </w:r>
          </w:p>
        </w:tc>
        <w:tc>
          <w:tcPr>
            <w:tcW w:w="283" w:type="dxa"/>
          </w:tcPr>
          <w:p w14:paraId="4603771C" w14:textId="77777777" w:rsidR="004C5CF5" w:rsidRDefault="00CC1A61">
            <w:pPr>
              <w:widowControl w:val="0"/>
              <w:autoSpaceDE w:val="0"/>
              <w:autoSpaceDN w:val="0"/>
              <w:spacing w:line="275" w:lineRule="exact"/>
              <w:ind w:left="23" w:right="6"/>
              <w:jc w:val="center"/>
              <w:rPr>
                <w:rFonts w:eastAsia="Calibri" w:hAnsi="Calibri" w:cs="Calibri"/>
                <w:szCs w:val="22"/>
              </w:rPr>
            </w:pPr>
            <w:r>
              <w:rPr>
                <w:rFonts w:eastAsia="Calibri" w:hAnsi="Calibri" w:cs="Calibri"/>
                <w:color w:val="1A171B"/>
                <w:spacing w:val="-10"/>
                <w:szCs w:val="22"/>
              </w:rPr>
              <w:t>x</w:t>
            </w:r>
          </w:p>
        </w:tc>
        <w:tc>
          <w:tcPr>
            <w:tcW w:w="283" w:type="dxa"/>
          </w:tcPr>
          <w:p w14:paraId="4603771D" w14:textId="77777777" w:rsidR="004C5CF5" w:rsidRDefault="00CC1A61">
            <w:pPr>
              <w:widowControl w:val="0"/>
              <w:autoSpaceDE w:val="0"/>
              <w:autoSpaceDN w:val="0"/>
              <w:spacing w:line="275" w:lineRule="exact"/>
              <w:ind w:left="23" w:right="6"/>
              <w:jc w:val="center"/>
              <w:rPr>
                <w:rFonts w:eastAsia="Calibri" w:hAnsi="Calibri" w:cs="Calibri"/>
                <w:szCs w:val="22"/>
              </w:rPr>
            </w:pPr>
            <w:r>
              <w:rPr>
                <w:rFonts w:eastAsia="Calibri" w:hAnsi="Calibri" w:cs="Calibri"/>
                <w:color w:val="1A171B"/>
                <w:spacing w:val="-10"/>
                <w:szCs w:val="22"/>
              </w:rPr>
              <w:t>x</w:t>
            </w:r>
          </w:p>
        </w:tc>
        <w:tc>
          <w:tcPr>
            <w:tcW w:w="283" w:type="dxa"/>
          </w:tcPr>
          <w:p w14:paraId="4603771E" w14:textId="77777777" w:rsidR="004C5CF5" w:rsidRDefault="00CC1A61">
            <w:pPr>
              <w:widowControl w:val="0"/>
              <w:autoSpaceDE w:val="0"/>
              <w:autoSpaceDN w:val="0"/>
              <w:spacing w:line="275" w:lineRule="exact"/>
              <w:ind w:left="23" w:right="5"/>
              <w:jc w:val="center"/>
              <w:rPr>
                <w:rFonts w:eastAsia="Calibri" w:hAnsi="Calibri" w:cs="Calibri"/>
                <w:szCs w:val="22"/>
              </w:rPr>
            </w:pPr>
            <w:r>
              <w:rPr>
                <w:rFonts w:eastAsia="Calibri" w:hAnsi="Calibri" w:cs="Calibri"/>
                <w:color w:val="1A171B"/>
                <w:spacing w:val="-10"/>
                <w:szCs w:val="22"/>
              </w:rPr>
              <w:t>x</w:t>
            </w:r>
          </w:p>
        </w:tc>
      </w:tr>
    </w:tbl>
    <w:p w14:paraId="46037720" w14:textId="77777777" w:rsidR="004C5CF5" w:rsidRDefault="004C5CF5">
      <w:pPr>
        <w:widowControl w:val="0"/>
        <w:autoSpaceDE w:val="0"/>
        <w:autoSpaceDN w:val="0"/>
        <w:spacing w:before="251"/>
      </w:pPr>
    </w:p>
    <w:p w14:paraId="46037721" w14:textId="77777777" w:rsidR="004C5CF5" w:rsidRDefault="00CC1A61">
      <w:pPr>
        <w:widowControl w:val="0"/>
        <w:autoSpaceDE w:val="0"/>
        <w:autoSpaceDN w:val="0"/>
        <w:ind w:left="808"/>
        <w:jc w:val="both"/>
      </w:pPr>
      <w:r>
        <w:t>The</w:t>
      </w:r>
      <w:r>
        <w:rPr>
          <w:spacing w:val="-5"/>
        </w:rPr>
        <w:t xml:space="preserve"> </w:t>
      </w:r>
      <w:r>
        <w:t>numbers and symbols in the</w:t>
      </w:r>
      <w:r>
        <w:rPr>
          <w:spacing w:val="-2"/>
        </w:rPr>
        <w:t xml:space="preserve"> </w:t>
      </w:r>
      <w:r>
        <w:t>table</w:t>
      </w:r>
      <w:r>
        <w:rPr>
          <w:spacing w:val="-1"/>
        </w:rPr>
        <w:t xml:space="preserve"> </w:t>
      </w:r>
      <w:r>
        <w:t>have</w:t>
      </w:r>
      <w:r>
        <w:rPr>
          <w:spacing w:val="-1"/>
        </w:rPr>
        <w:t xml:space="preserve"> </w:t>
      </w:r>
      <w:r>
        <w:t>the</w:t>
      </w:r>
      <w:r>
        <w:rPr>
          <w:spacing w:val="1"/>
        </w:rPr>
        <w:t xml:space="preserve"> </w:t>
      </w:r>
      <w:r>
        <w:t>following</w:t>
      </w:r>
      <w:r>
        <w:rPr>
          <w:spacing w:val="2"/>
        </w:rPr>
        <w:t xml:space="preserve"> </w:t>
      </w:r>
      <w:r>
        <w:rPr>
          <w:spacing w:val="-2"/>
        </w:rPr>
        <w:t>meanings:</w:t>
      </w:r>
    </w:p>
    <w:p w14:paraId="46037722" w14:textId="77777777" w:rsidR="004C5CF5" w:rsidRDefault="00CC1A61">
      <w:pPr>
        <w:widowControl w:val="0"/>
        <w:numPr>
          <w:ilvl w:val="0"/>
          <w:numId w:val="14"/>
        </w:numPr>
        <w:tabs>
          <w:tab w:val="left" w:pos="1167"/>
        </w:tabs>
        <w:autoSpaceDE w:val="0"/>
        <w:autoSpaceDN w:val="0"/>
        <w:spacing w:before="242"/>
        <w:ind w:left="1167" w:hanging="359"/>
        <w:rPr>
          <w:szCs w:val="22"/>
        </w:rPr>
      </w:pPr>
      <w:r>
        <w:rPr>
          <w:szCs w:val="22"/>
        </w:rPr>
        <w:t>1</w:t>
      </w:r>
      <w:r>
        <w:rPr>
          <w:spacing w:val="-2"/>
          <w:szCs w:val="22"/>
        </w:rPr>
        <w:t xml:space="preserve"> </w:t>
      </w:r>
      <w:r>
        <w:rPr>
          <w:szCs w:val="22"/>
        </w:rPr>
        <w:t>–</w:t>
      </w:r>
      <w:r>
        <w:rPr>
          <w:spacing w:val="-1"/>
          <w:szCs w:val="22"/>
        </w:rPr>
        <w:t xml:space="preserve"> </w:t>
      </w:r>
      <w:r>
        <w:rPr>
          <w:szCs w:val="22"/>
        </w:rPr>
        <w:t>“Keep</w:t>
      </w:r>
      <w:r>
        <w:rPr>
          <w:spacing w:val="1"/>
          <w:szCs w:val="22"/>
        </w:rPr>
        <w:t xml:space="preserve"> </w:t>
      </w:r>
      <w:r>
        <w:rPr>
          <w:spacing w:val="-2"/>
          <w:szCs w:val="22"/>
        </w:rPr>
        <w:t>away”;</w:t>
      </w:r>
    </w:p>
    <w:p w14:paraId="46037723" w14:textId="77777777" w:rsidR="004C5CF5" w:rsidRDefault="00CC1A61">
      <w:pPr>
        <w:widowControl w:val="0"/>
        <w:numPr>
          <w:ilvl w:val="0"/>
          <w:numId w:val="14"/>
        </w:numPr>
        <w:tabs>
          <w:tab w:val="left" w:pos="1167"/>
        </w:tabs>
        <w:autoSpaceDE w:val="0"/>
        <w:autoSpaceDN w:val="0"/>
        <w:spacing w:before="21"/>
        <w:ind w:left="1167" w:hanging="359"/>
        <w:rPr>
          <w:szCs w:val="22"/>
        </w:rPr>
      </w:pPr>
      <w:r>
        <w:rPr>
          <w:szCs w:val="22"/>
        </w:rPr>
        <w:t>2</w:t>
      </w:r>
      <w:r>
        <w:rPr>
          <w:spacing w:val="-1"/>
          <w:szCs w:val="22"/>
        </w:rPr>
        <w:t xml:space="preserve"> </w:t>
      </w:r>
      <w:r>
        <w:rPr>
          <w:szCs w:val="22"/>
        </w:rPr>
        <w:t xml:space="preserve">– “Must </w:t>
      </w:r>
      <w:r>
        <w:rPr>
          <w:spacing w:val="-2"/>
          <w:szCs w:val="22"/>
        </w:rPr>
        <w:t>leave”;</w:t>
      </w:r>
    </w:p>
    <w:p w14:paraId="46037724" w14:textId="77777777" w:rsidR="004C5CF5" w:rsidRDefault="00CC1A61">
      <w:pPr>
        <w:widowControl w:val="0"/>
        <w:numPr>
          <w:ilvl w:val="0"/>
          <w:numId w:val="14"/>
        </w:numPr>
        <w:tabs>
          <w:tab w:val="left" w:pos="1167"/>
        </w:tabs>
        <w:autoSpaceDE w:val="0"/>
        <w:autoSpaceDN w:val="0"/>
        <w:spacing w:before="21"/>
        <w:ind w:left="1167" w:hanging="359"/>
        <w:rPr>
          <w:szCs w:val="22"/>
        </w:rPr>
      </w:pPr>
      <w:r>
        <w:rPr>
          <w:szCs w:val="22"/>
        </w:rPr>
        <w:t>3</w:t>
      </w:r>
      <w:r>
        <w:rPr>
          <w:spacing w:val="-1"/>
          <w:szCs w:val="22"/>
        </w:rPr>
        <w:t xml:space="preserve"> </w:t>
      </w:r>
      <w:r>
        <w:rPr>
          <w:szCs w:val="22"/>
        </w:rPr>
        <w:t>– “Separated</w:t>
      </w:r>
      <w:r>
        <w:rPr>
          <w:spacing w:val="-1"/>
          <w:szCs w:val="22"/>
        </w:rPr>
        <w:t xml:space="preserve"> </w:t>
      </w:r>
      <w:r>
        <w:rPr>
          <w:szCs w:val="22"/>
        </w:rPr>
        <w:t>by an</w:t>
      </w:r>
      <w:r>
        <w:rPr>
          <w:spacing w:val="-1"/>
          <w:szCs w:val="22"/>
        </w:rPr>
        <w:t xml:space="preserve"> </w:t>
      </w:r>
      <w:r>
        <w:rPr>
          <w:szCs w:val="22"/>
        </w:rPr>
        <w:t>entire</w:t>
      </w:r>
      <w:r>
        <w:rPr>
          <w:spacing w:val="-2"/>
          <w:szCs w:val="22"/>
        </w:rPr>
        <w:t xml:space="preserve"> </w:t>
      </w:r>
      <w:r>
        <w:rPr>
          <w:szCs w:val="22"/>
        </w:rPr>
        <w:t>compartment</w:t>
      </w:r>
      <w:r>
        <w:rPr>
          <w:spacing w:val="-1"/>
          <w:szCs w:val="22"/>
        </w:rPr>
        <w:t xml:space="preserve"> </w:t>
      </w:r>
      <w:r>
        <w:rPr>
          <w:szCs w:val="22"/>
        </w:rPr>
        <w:t xml:space="preserve">or </w:t>
      </w:r>
      <w:r>
        <w:rPr>
          <w:spacing w:val="-2"/>
          <w:szCs w:val="22"/>
        </w:rPr>
        <w:t>partition”;</w:t>
      </w:r>
    </w:p>
    <w:p w14:paraId="46037725" w14:textId="77777777" w:rsidR="004C5CF5" w:rsidRDefault="004C5CF5">
      <w:pPr>
        <w:widowControl w:val="0"/>
        <w:autoSpaceDE w:val="0"/>
        <w:autoSpaceDN w:val="0"/>
        <w:ind w:left="1168" w:hanging="360"/>
        <w:rPr>
          <w:szCs w:val="22"/>
        </w:rPr>
        <w:sectPr w:rsidR="004C5CF5">
          <w:headerReference w:type="default" r:id="rId57"/>
          <w:pgSz w:w="11900" w:h="16850"/>
          <w:pgMar w:top="1860" w:right="283" w:bottom="280" w:left="992" w:header="545" w:footer="0" w:gutter="0"/>
          <w:cols w:space="720"/>
        </w:sectPr>
      </w:pPr>
    </w:p>
    <w:p w14:paraId="46037726" w14:textId="77777777" w:rsidR="004C5CF5" w:rsidRDefault="004C5CF5">
      <w:pPr>
        <w:widowControl w:val="0"/>
        <w:autoSpaceDE w:val="0"/>
        <w:autoSpaceDN w:val="0"/>
      </w:pPr>
    </w:p>
    <w:p w14:paraId="46037727" w14:textId="77777777" w:rsidR="004C5CF5" w:rsidRDefault="004C5CF5">
      <w:pPr>
        <w:widowControl w:val="0"/>
        <w:autoSpaceDE w:val="0"/>
        <w:autoSpaceDN w:val="0"/>
        <w:spacing w:before="260"/>
      </w:pPr>
    </w:p>
    <w:p w14:paraId="46037728" w14:textId="77777777" w:rsidR="004C5CF5" w:rsidRDefault="00CC1A61">
      <w:pPr>
        <w:widowControl w:val="0"/>
        <w:numPr>
          <w:ilvl w:val="0"/>
          <w:numId w:val="14"/>
        </w:numPr>
        <w:tabs>
          <w:tab w:val="left" w:pos="1168"/>
        </w:tabs>
        <w:autoSpaceDE w:val="0"/>
        <w:autoSpaceDN w:val="0"/>
        <w:spacing w:line="259" w:lineRule="auto"/>
        <w:ind w:right="1516"/>
        <w:rPr>
          <w:szCs w:val="22"/>
        </w:rPr>
      </w:pPr>
      <w:r>
        <w:rPr>
          <w:szCs w:val="22"/>
        </w:rPr>
        <w:t>4</w:t>
      </w:r>
      <w:r>
        <w:rPr>
          <w:spacing w:val="-13"/>
          <w:szCs w:val="22"/>
        </w:rPr>
        <w:t xml:space="preserve"> </w:t>
      </w:r>
      <w:r>
        <w:rPr>
          <w:szCs w:val="22"/>
        </w:rPr>
        <w:t>–</w:t>
      </w:r>
      <w:r>
        <w:rPr>
          <w:spacing w:val="-13"/>
          <w:szCs w:val="22"/>
        </w:rPr>
        <w:t xml:space="preserve"> </w:t>
      </w:r>
      <w:r>
        <w:rPr>
          <w:szCs w:val="22"/>
        </w:rPr>
        <w:t>“The</w:t>
      </w:r>
      <w:r>
        <w:rPr>
          <w:spacing w:val="-14"/>
          <w:szCs w:val="22"/>
        </w:rPr>
        <w:t xml:space="preserve"> </w:t>
      </w:r>
      <w:r>
        <w:rPr>
          <w:szCs w:val="22"/>
        </w:rPr>
        <w:t>whole</w:t>
      </w:r>
      <w:r>
        <w:rPr>
          <w:spacing w:val="-14"/>
          <w:szCs w:val="22"/>
        </w:rPr>
        <w:t xml:space="preserve"> </w:t>
      </w:r>
      <w:r>
        <w:rPr>
          <w:szCs w:val="22"/>
        </w:rPr>
        <w:t>passing</w:t>
      </w:r>
      <w:r>
        <w:rPr>
          <w:spacing w:val="-13"/>
          <w:szCs w:val="22"/>
        </w:rPr>
        <w:t xml:space="preserve"> </w:t>
      </w:r>
      <w:r>
        <w:rPr>
          <w:szCs w:val="22"/>
        </w:rPr>
        <w:t>through</w:t>
      </w:r>
      <w:r>
        <w:rPr>
          <w:spacing w:val="-13"/>
          <w:szCs w:val="22"/>
        </w:rPr>
        <w:t xml:space="preserve"> </w:t>
      </w:r>
      <w:r>
        <w:rPr>
          <w:szCs w:val="22"/>
        </w:rPr>
        <w:t>must</w:t>
      </w:r>
      <w:r>
        <w:rPr>
          <w:spacing w:val="-12"/>
          <w:szCs w:val="22"/>
        </w:rPr>
        <w:t xml:space="preserve"> </w:t>
      </w:r>
      <w:r>
        <w:rPr>
          <w:szCs w:val="22"/>
        </w:rPr>
        <w:t>be</w:t>
      </w:r>
      <w:r>
        <w:rPr>
          <w:spacing w:val="-14"/>
          <w:szCs w:val="22"/>
        </w:rPr>
        <w:t xml:space="preserve"> </w:t>
      </w:r>
      <w:r>
        <w:rPr>
          <w:szCs w:val="22"/>
        </w:rPr>
        <w:t>separated</w:t>
      </w:r>
      <w:r>
        <w:rPr>
          <w:spacing w:val="-11"/>
          <w:szCs w:val="22"/>
        </w:rPr>
        <w:t xml:space="preserve"> </w:t>
      </w:r>
      <w:r>
        <w:rPr>
          <w:szCs w:val="22"/>
        </w:rPr>
        <w:t>longitudinally</w:t>
      </w:r>
      <w:r>
        <w:rPr>
          <w:spacing w:val="-13"/>
          <w:szCs w:val="22"/>
        </w:rPr>
        <w:t xml:space="preserve"> </w:t>
      </w:r>
      <w:r>
        <w:rPr>
          <w:szCs w:val="22"/>
        </w:rPr>
        <w:t>by</w:t>
      </w:r>
      <w:r>
        <w:rPr>
          <w:spacing w:val="-13"/>
          <w:szCs w:val="22"/>
        </w:rPr>
        <w:t xml:space="preserve"> </w:t>
      </w:r>
      <w:r>
        <w:rPr>
          <w:szCs w:val="22"/>
        </w:rPr>
        <w:t>a</w:t>
      </w:r>
      <w:r>
        <w:rPr>
          <w:spacing w:val="-14"/>
          <w:szCs w:val="22"/>
        </w:rPr>
        <w:t xml:space="preserve"> </w:t>
      </w:r>
      <w:r>
        <w:rPr>
          <w:szCs w:val="22"/>
        </w:rPr>
        <w:t>compartment or partition”</w:t>
      </w:r>
    </w:p>
    <w:p w14:paraId="46037729" w14:textId="77777777" w:rsidR="004C5CF5" w:rsidRDefault="00CC1A61">
      <w:pPr>
        <w:widowControl w:val="0"/>
        <w:numPr>
          <w:ilvl w:val="0"/>
          <w:numId w:val="14"/>
        </w:numPr>
        <w:tabs>
          <w:tab w:val="left" w:pos="1168"/>
        </w:tabs>
        <w:autoSpaceDE w:val="0"/>
        <w:autoSpaceDN w:val="0"/>
        <w:spacing w:before="20" w:line="256" w:lineRule="auto"/>
        <w:ind w:right="1517"/>
        <w:rPr>
          <w:szCs w:val="22"/>
        </w:rPr>
      </w:pPr>
      <w:r>
        <w:rPr>
          <w:szCs w:val="22"/>
        </w:rPr>
        <w:t>X</w:t>
      </w:r>
      <w:r>
        <w:rPr>
          <w:spacing w:val="24"/>
          <w:szCs w:val="22"/>
        </w:rPr>
        <w:t xml:space="preserve"> </w:t>
      </w:r>
      <w:r>
        <w:rPr>
          <w:szCs w:val="22"/>
        </w:rPr>
        <w:t>–</w:t>
      </w:r>
      <w:r>
        <w:rPr>
          <w:spacing w:val="24"/>
          <w:szCs w:val="22"/>
        </w:rPr>
        <w:t xml:space="preserve"> </w:t>
      </w:r>
      <w:r>
        <w:rPr>
          <w:szCs w:val="22"/>
        </w:rPr>
        <w:t>The</w:t>
      </w:r>
      <w:r>
        <w:rPr>
          <w:spacing w:val="23"/>
          <w:szCs w:val="22"/>
        </w:rPr>
        <w:t xml:space="preserve"> </w:t>
      </w:r>
      <w:r>
        <w:rPr>
          <w:szCs w:val="22"/>
        </w:rPr>
        <w:t>Dangerous</w:t>
      </w:r>
      <w:r>
        <w:rPr>
          <w:spacing w:val="24"/>
          <w:szCs w:val="22"/>
        </w:rPr>
        <w:t xml:space="preserve"> </w:t>
      </w:r>
      <w:r>
        <w:rPr>
          <w:szCs w:val="22"/>
        </w:rPr>
        <w:t>Goods</w:t>
      </w:r>
      <w:r>
        <w:rPr>
          <w:spacing w:val="24"/>
          <w:szCs w:val="22"/>
        </w:rPr>
        <w:t xml:space="preserve"> </w:t>
      </w:r>
      <w:r>
        <w:rPr>
          <w:szCs w:val="22"/>
        </w:rPr>
        <w:t>List</w:t>
      </w:r>
      <w:r>
        <w:rPr>
          <w:spacing w:val="25"/>
          <w:szCs w:val="22"/>
        </w:rPr>
        <w:t xml:space="preserve"> </w:t>
      </w:r>
      <w:r>
        <w:rPr>
          <w:szCs w:val="22"/>
        </w:rPr>
        <w:t>should</w:t>
      </w:r>
      <w:r>
        <w:rPr>
          <w:spacing w:val="25"/>
          <w:szCs w:val="22"/>
        </w:rPr>
        <w:t xml:space="preserve"> </w:t>
      </w:r>
      <w:r>
        <w:rPr>
          <w:szCs w:val="22"/>
        </w:rPr>
        <w:t>be</w:t>
      </w:r>
      <w:r>
        <w:rPr>
          <w:spacing w:val="23"/>
          <w:szCs w:val="22"/>
        </w:rPr>
        <w:t xml:space="preserve"> </w:t>
      </w:r>
      <w:r>
        <w:rPr>
          <w:szCs w:val="22"/>
        </w:rPr>
        <w:t>consulted</w:t>
      </w:r>
      <w:r>
        <w:rPr>
          <w:spacing w:val="24"/>
          <w:szCs w:val="22"/>
        </w:rPr>
        <w:t xml:space="preserve"> </w:t>
      </w:r>
      <w:r>
        <w:rPr>
          <w:szCs w:val="22"/>
        </w:rPr>
        <w:t>to</w:t>
      </w:r>
      <w:r>
        <w:rPr>
          <w:spacing w:val="25"/>
          <w:szCs w:val="22"/>
        </w:rPr>
        <w:t xml:space="preserve"> </w:t>
      </w:r>
      <w:r>
        <w:rPr>
          <w:szCs w:val="22"/>
        </w:rPr>
        <w:t>verify</w:t>
      </w:r>
      <w:r>
        <w:rPr>
          <w:spacing w:val="24"/>
          <w:szCs w:val="22"/>
        </w:rPr>
        <w:t xml:space="preserve"> </w:t>
      </w:r>
      <w:r>
        <w:rPr>
          <w:szCs w:val="22"/>
        </w:rPr>
        <w:t>whether</w:t>
      </w:r>
      <w:r>
        <w:rPr>
          <w:spacing w:val="23"/>
          <w:szCs w:val="22"/>
        </w:rPr>
        <w:t xml:space="preserve"> </w:t>
      </w:r>
      <w:r>
        <w:rPr>
          <w:szCs w:val="22"/>
        </w:rPr>
        <w:t>there</w:t>
      </w:r>
      <w:r>
        <w:rPr>
          <w:spacing w:val="23"/>
          <w:szCs w:val="22"/>
        </w:rPr>
        <w:t xml:space="preserve"> </w:t>
      </w:r>
      <w:r>
        <w:rPr>
          <w:szCs w:val="22"/>
        </w:rPr>
        <w:t>are special segregation provisions.</w:t>
      </w:r>
    </w:p>
    <w:p w14:paraId="4603772A" w14:textId="77777777" w:rsidR="004C5CF5" w:rsidRDefault="00CC1A61">
      <w:pPr>
        <w:widowControl w:val="0"/>
        <w:autoSpaceDE w:val="0"/>
        <w:autoSpaceDN w:val="0"/>
        <w:spacing w:before="225" w:line="276" w:lineRule="auto"/>
        <w:ind w:left="808" w:right="1513"/>
        <w:jc w:val="both"/>
      </w:pPr>
      <w:r>
        <w:t>The</w:t>
      </w:r>
      <w:r>
        <w:rPr>
          <w:spacing w:val="-14"/>
        </w:rPr>
        <w:t xml:space="preserve"> </w:t>
      </w:r>
      <w:r>
        <w:t>classification</w:t>
      </w:r>
      <w:r>
        <w:rPr>
          <w:spacing w:val="-13"/>
        </w:rPr>
        <w:t xml:space="preserve"> </w:t>
      </w:r>
      <w:r>
        <w:t>of</w:t>
      </w:r>
      <w:r>
        <w:rPr>
          <w:spacing w:val="-14"/>
        </w:rPr>
        <w:t xml:space="preserve"> </w:t>
      </w:r>
      <w:r>
        <w:t>dangerous</w:t>
      </w:r>
      <w:r>
        <w:rPr>
          <w:spacing w:val="-14"/>
        </w:rPr>
        <w:t xml:space="preserve"> </w:t>
      </w:r>
      <w:r>
        <w:t>goods</w:t>
      </w:r>
      <w:r>
        <w:rPr>
          <w:spacing w:val="-13"/>
        </w:rPr>
        <w:t xml:space="preserve"> </w:t>
      </w:r>
      <w:r>
        <w:t>according</w:t>
      </w:r>
      <w:r>
        <w:rPr>
          <w:spacing w:val="-13"/>
        </w:rPr>
        <w:t xml:space="preserve"> </w:t>
      </w:r>
      <w:r>
        <w:t>to</w:t>
      </w:r>
      <w:r>
        <w:rPr>
          <w:spacing w:val="-13"/>
        </w:rPr>
        <w:t xml:space="preserve"> </w:t>
      </w:r>
      <w:r>
        <w:t>their</w:t>
      </w:r>
      <w:r>
        <w:rPr>
          <w:spacing w:val="-14"/>
        </w:rPr>
        <w:t xml:space="preserve"> </w:t>
      </w:r>
      <w:r>
        <w:t>classes</w:t>
      </w:r>
      <w:r>
        <w:rPr>
          <w:spacing w:val="-13"/>
        </w:rPr>
        <w:t xml:space="preserve"> </w:t>
      </w:r>
      <w:r>
        <w:t>is</w:t>
      </w:r>
      <w:r>
        <w:rPr>
          <w:spacing w:val="-12"/>
        </w:rPr>
        <w:t xml:space="preserve"> </w:t>
      </w:r>
      <w:r>
        <w:t>made</w:t>
      </w:r>
      <w:r>
        <w:rPr>
          <w:spacing w:val="-15"/>
        </w:rPr>
        <w:t xml:space="preserve"> </w:t>
      </w:r>
      <w:r>
        <w:t>on</w:t>
      </w:r>
      <w:r>
        <w:rPr>
          <w:spacing w:val="-11"/>
        </w:rPr>
        <w:t xml:space="preserve"> </w:t>
      </w:r>
      <w:r>
        <w:t>the</w:t>
      </w:r>
      <w:r>
        <w:rPr>
          <w:spacing w:val="-14"/>
        </w:rPr>
        <w:t xml:space="preserve"> </w:t>
      </w:r>
      <w:r>
        <w:t>ship</w:t>
      </w:r>
      <w:r>
        <w:rPr>
          <w:spacing w:val="-12"/>
        </w:rPr>
        <w:t xml:space="preserve"> </w:t>
      </w:r>
      <w:r>
        <w:t>and at the port within the scope of the IMDG Code.In the classification, the Chemical Substance Purchase, Use, Storage and Safety Information instruction is used.</w:t>
      </w:r>
    </w:p>
    <w:p w14:paraId="4603772B" w14:textId="77777777" w:rsidR="004C5CF5" w:rsidRDefault="004C5CF5">
      <w:pPr>
        <w:widowControl w:val="0"/>
        <w:autoSpaceDE w:val="0"/>
        <w:autoSpaceDN w:val="0"/>
        <w:spacing w:before="123"/>
      </w:pPr>
    </w:p>
    <w:p w14:paraId="4603772C" w14:textId="77777777" w:rsidR="004C5CF5" w:rsidRDefault="00CC1A61">
      <w:pPr>
        <w:widowControl w:val="0"/>
        <w:numPr>
          <w:ilvl w:val="1"/>
          <w:numId w:val="10"/>
        </w:numPr>
        <w:tabs>
          <w:tab w:val="left" w:pos="458"/>
        </w:tabs>
        <w:autoSpaceDE w:val="0"/>
        <w:autoSpaceDN w:val="0"/>
        <w:ind w:right="1519"/>
        <w:outlineLvl w:val="2"/>
        <w:rPr>
          <w:b/>
          <w:bCs/>
        </w:rPr>
      </w:pPr>
      <w:bookmarkStart w:id="19" w:name="_bookmark19"/>
      <w:bookmarkEnd w:id="19"/>
      <w:r>
        <w:rPr>
          <w:b/>
          <w:bCs/>
        </w:rPr>
        <w:t>Separation</w:t>
      </w:r>
      <w:r>
        <w:rPr>
          <w:b/>
          <w:bCs/>
          <w:spacing w:val="40"/>
        </w:rPr>
        <w:t xml:space="preserve"> </w:t>
      </w:r>
      <w:r>
        <w:rPr>
          <w:b/>
          <w:bCs/>
        </w:rPr>
        <w:t>Distances</w:t>
      </w:r>
      <w:r>
        <w:rPr>
          <w:b/>
          <w:bCs/>
          <w:spacing w:val="40"/>
        </w:rPr>
        <w:t xml:space="preserve"> </w:t>
      </w:r>
      <w:r>
        <w:rPr>
          <w:b/>
          <w:bCs/>
        </w:rPr>
        <w:t>and</w:t>
      </w:r>
      <w:r>
        <w:rPr>
          <w:b/>
          <w:bCs/>
          <w:spacing w:val="40"/>
        </w:rPr>
        <w:t xml:space="preserve"> </w:t>
      </w:r>
      <w:r>
        <w:rPr>
          <w:b/>
          <w:bCs/>
        </w:rPr>
        <w:t>Separation</w:t>
      </w:r>
      <w:r>
        <w:rPr>
          <w:b/>
          <w:bCs/>
          <w:spacing w:val="40"/>
        </w:rPr>
        <w:t xml:space="preserve"> </w:t>
      </w:r>
      <w:r>
        <w:rPr>
          <w:b/>
          <w:bCs/>
        </w:rPr>
        <w:t>Terms</w:t>
      </w:r>
      <w:r>
        <w:rPr>
          <w:b/>
          <w:bCs/>
          <w:spacing w:val="40"/>
        </w:rPr>
        <w:t xml:space="preserve"> </w:t>
      </w:r>
      <w:r>
        <w:rPr>
          <w:b/>
          <w:bCs/>
        </w:rPr>
        <w:t>of</w:t>
      </w:r>
      <w:r>
        <w:rPr>
          <w:b/>
          <w:bCs/>
          <w:spacing w:val="40"/>
        </w:rPr>
        <w:t xml:space="preserve"> </w:t>
      </w:r>
      <w:r>
        <w:rPr>
          <w:b/>
          <w:bCs/>
        </w:rPr>
        <w:t>Dangerous</w:t>
      </w:r>
      <w:r>
        <w:rPr>
          <w:b/>
          <w:bCs/>
          <w:spacing w:val="40"/>
        </w:rPr>
        <w:t xml:space="preserve"> </w:t>
      </w:r>
      <w:r>
        <w:rPr>
          <w:b/>
          <w:bCs/>
        </w:rPr>
        <w:t>Goods</w:t>
      </w:r>
      <w:r>
        <w:rPr>
          <w:b/>
          <w:bCs/>
          <w:spacing w:val="40"/>
        </w:rPr>
        <w:t xml:space="preserve"> </w:t>
      </w:r>
      <w:r>
        <w:rPr>
          <w:b/>
          <w:bCs/>
        </w:rPr>
        <w:t>in</w:t>
      </w:r>
      <w:r>
        <w:rPr>
          <w:b/>
          <w:bCs/>
          <w:spacing w:val="40"/>
        </w:rPr>
        <w:t xml:space="preserve"> </w:t>
      </w:r>
      <w:r>
        <w:rPr>
          <w:b/>
          <w:bCs/>
        </w:rPr>
        <w:t xml:space="preserve">Warehouse </w:t>
      </w:r>
      <w:r>
        <w:rPr>
          <w:b/>
          <w:bCs/>
          <w:spacing w:val="-2"/>
        </w:rPr>
        <w:t>Storages:</w:t>
      </w:r>
    </w:p>
    <w:p w14:paraId="4603772D" w14:textId="77777777" w:rsidR="004C5CF5" w:rsidRDefault="00CC1A61">
      <w:pPr>
        <w:widowControl w:val="0"/>
        <w:autoSpaceDE w:val="0"/>
        <w:autoSpaceDN w:val="0"/>
        <w:spacing w:before="240" w:line="276" w:lineRule="auto"/>
        <w:ind w:left="808" w:right="1523"/>
        <w:jc w:val="both"/>
      </w:pPr>
      <w:r>
        <w:t xml:space="preserve">Safety Data forms are used in the purchase, use and storage of dangerous cargo in </w:t>
      </w:r>
      <w:r>
        <w:rPr>
          <w:spacing w:val="-2"/>
        </w:rPr>
        <w:t>storage.</w:t>
      </w:r>
    </w:p>
    <w:p w14:paraId="4603772E" w14:textId="77777777" w:rsidR="004C5CF5" w:rsidRDefault="004C5CF5">
      <w:pPr>
        <w:widowControl w:val="0"/>
        <w:autoSpaceDE w:val="0"/>
        <w:autoSpaceDN w:val="0"/>
        <w:spacing w:before="124"/>
      </w:pPr>
    </w:p>
    <w:p w14:paraId="4603772F" w14:textId="77777777" w:rsidR="004C5CF5" w:rsidRDefault="00CC1A61">
      <w:pPr>
        <w:widowControl w:val="0"/>
        <w:numPr>
          <w:ilvl w:val="0"/>
          <w:numId w:val="3"/>
        </w:numPr>
        <w:tabs>
          <w:tab w:val="left" w:pos="458"/>
        </w:tabs>
        <w:autoSpaceDE w:val="0"/>
        <w:autoSpaceDN w:val="0"/>
        <w:ind w:right="1516"/>
        <w:outlineLvl w:val="1"/>
        <w:rPr>
          <w:b/>
          <w:bCs/>
        </w:rPr>
      </w:pPr>
      <w:bookmarkStart w:id="20" w:name="_bookmark20"/>
      <w:bookmarkEnd w:id="20"/>
      <w:r>
        <w:rPr>
          <w:b/>
          <w:bCs/>
        </w:rPr>
        <w:t>HANDBOOK</w:t>
      </w:r>
      <w:r>
        <w:rPr>
          <w:b/>
          <w:bCs/>
          <w:spacing w:val="80"/>
        </w:rPr>
        <w:t xml:space="preserve"> </w:t>
      </w:r>
      <w:r>
        <w:rPr>
          <w:b/>
          <w:bCs/>
        </w:rPr>
        <w:t>ON</w:t>
      </w:r>
      <w:r>
        <w:rPr>
          <w:b/>
          <w:bCs/>
          <w:spacing w:val="80"/>
        </w:rPr>
        <w:t xml:space="preserve"> </w:t>
      </w:r>
      <w:r>
        <w:rPr>
          <w:b/>
          <w:bCs/>
        </w:rPr>
        <w:t>DANGEROUS</w:t>
      </w:r>
      <w:r>
        <w:rPr>
          <w:b/>
          <w:bCs/>
          <w:spacing w:val="80"/>
        </w:rPr>
        <w:t xml:space="preserve"> </w:t>
      </w:r>
      <w:r>
        <w:rPr>
          <w:b/>
          <w:bCs/>
        </w:rPr>
        <w:t>LOADS</w:t>
      </w:r>
      <w:r>
        <w:rPr>
          <w:b/>
          <w:bCs/>
          <w:spacing w:val="80"/>
        </w:rPr>
        <w:t xml:space="preserve"> </w:t>
      </w:r>
      <w:r>
        <w:rPr>
          <w:b/>
          <w:bCs/>
        </w:rPr>
        <w:t>HANDLED</w:t>
      </w:r>
      <w:r>
        <w:rPr>
          <w:b/>
          <w:bCs/>
          <w:spacing w:val="80"/>
        </w:rPr>
        <w:t xml:space="preserve"> </w:t>
      </w:r>
      <w:r>
        <w:rPr>
          <w:b/>
          <w:bCs/>
        </w:rPr>
        <w:t>ON</w:t>
      </w:r>
      <w:r>
        <w:rPr>
          <w:b/>
          <w:bCs/>
          <w:spacing w:val="80"/>
        </w:rPr>
        <w:t xml:space="preserve"> </w:t>
      </w:r>
      <w:r>
        <w:rPr>
          <w:b/>
          <w:bCs/>
        </w:rPr>
        <w:t>THE</w:t>
      </w:r>
      <w:r>
        <w:rPr>
          <w:b/>
          <w:bCs/>
          <w:spacing w:val="80"/>
        </w:rPr>
        <w:t xml:space="preserve"> </w:t>
      </w:r>
      <w:r>
        <w:rPr>
          <w:b/>
          <w:bCs/>
        </w:rPr>
        <w:t>COASTAL</w:t>
      </w:r>
      <w:r>
        <w:rPr>
          <w:b/>
          <w:bCs/>
          <w:spacing w:val="80"/>
        </w:rPr>
        <w:t xml:space="preserve"> </w:t>
      </w:r>
      <w:r>
        <w:rPr>
          <w:b/>
          <w:bCs/>
          <w:spacing w:val="-2"/>
        </w:rPr>
        <w:t>FACILITY</w:t>
      </w:r>
    </w:p>
    <w:p w14:paraId="46037730" w14:textId="77777777" w:rsidR="004C5CF5" w:rsidRDefault="00CC1A61">
      <w:pPr>
        <w:widowControl w:val="0"/>
        <w:autoSpaceDE w:val="0"/>
        <w:autoSpaceDN w:val="0"/>
        <w:spacing w:before="240" w:line="276" w:lineRule="auto"/>
        <w:ind w:left="808" w:right="1521"/>
        <w:jc w:val="both"/>
      </w:pPr>
      <w:r>
        <w:t>The port facility, which carries out dangerous cargo handling activities, in order to contribute to the safe execution of the said activities;</w:t>
      </w:r>
    </w:p>
    <w:p w14:paraId="46037731" w14:textId="77777777" w:rsidR="004C5CF5" w:rsidRDefault="00CC1A61">
      <w:pPr>
        <w:widowControl w:val="0"/>
        <w:numPr>
          <w:ilvl w:val="0"/>
          <w:numId w:val="15"/>
        </w:numPr>
        <w:tabs>
          <w:tab w:val="left" w:pos="1515"/>
        </w:tabs>
        <w:autoSpaceDE w:val="0"/>
        <w:autoSpaceDN w:val="0"/>
        <w:spacing w:before="203"/>
        <w:ind w:left="1515" w:hanging="280"/>
        <w:rPr>
          <w:szCs w:val="22"/>
        </w:rPr>
      </w:pPr>
      <w:r>
        <w:rPr>
          <w:szCs w:val="22"/>
        </w:rPr>
        <w:t>Hazardous</w:t>
      </w:r>
      <w:r>
        <w:rPr>
          <w:spacing w:val="-2"/>
          <w:szCs w:val="22"/>
        </w:rPr>
        <w:t xml:space="preserve"> </w:t>
      </w:r>
      <w:r>
        <w:rPr>
          <w:szCs w:val="22"/>
        </w:rPr>
        <w:t>substance</w:t>
      </w:r>
      <w:r>
        <w:rPr>
          <w:spacing w:val="-1"/>
          <w:szCs w:val="22"/>
        </w:rPr>
        <w:t xml:space="preserve"> </w:t>
      </w:r>
      <w:r>
        <w:rPr>
          <w:spacing w:val="-2"/>
          <w:szCs w:val="22"/>
        </w:rPr>
        <w:t>classes,</w:t>
      </w:r>
    </w:p>
    <w:p w14:paraId="46037732" w14:textId="77777777" w:rsidR="004C5CF5" w:rsidRDefault="00CC1A61">
      <w:pPr>
        <w:widowControl w:val="0"/>
        <w:numPr>
          <w:ilvl w:val="0"/>
          <w:numId w:val="15"/>
        </w:numPr>
        <w:tabs>
          <w:tab w:val="left" w:pos="1515"/>
        </w:tabs>
        <w:autoSpaceDE w:val="0"/>
        <w:autoSpaceDN w:val="0"/>
        <w:spacing w:before="40"/>
        <w:ind w:left="1515" w:hanging="280"/>
        <w:rPr>
          <w:szCs w:val="22"/>
        </w:rPr>
      </w:pPr>
      <w:r>
        <w:rPr>
          <w:szCs w:val="22"/>
        </w:rPr>
        <w:t>packages</w:t>
      </w:r>
      <w:r>
        <w:rPr>
          <w:spacing w:val="-1"/>
          <w:szCs w:val="22"/>
        </w:rPr>
        <w:t xml:space="preserve"> </w:t>
      </w:r>
      <w:r>
        <w:rPr>
          <w:szCs w:val="22"/>
        </w:rPr>
        <w:t>of</w:t>
      </w:r>
      <w:r>
        <w:rPr>
          <w:spacing w:val="-1"/>
          <w:szCs w:val="22"/>
        </w:rPr>
        <w:t xml:space="preserve"> </w:t>
      </w:r>
      <w:r>
        <w:rPr>
          <w:szCs w:val="22"/>
        </w:rPr>
        <w:t>dangerous</w:t>
      </w:r>
      <w:r>
        <w:rPr>
          <w:spacing w:val="-1"/>
          <w:szCs w:val="22"/>
        </w:rPr>
        <w:t xml:space="preserve"> </w:t>
      </w:r>
      <w:r>
        <w:rPr>
          <w:spacing w:val="-2"/>
          <w:szCs w:val="22"/>
        </w:rPr>
        <w:t>goods,</w:t>
      </w:r>
    </w:p>
    <w:p w14:paraId="46037733" w14:textId="77777777" w:rsidR="004C5CF5" w:rsidRDefault="00CC1A61">
      <w:pPr>
        <w:widowControl w:val="0"/>
        <w:numPr>
          <w:ilvl w:val="0"/>
          <w:numId w:val="15"/>
        </w:numPr>
        <w:tabs>
          <w:tab w:val="left" w:pos="1515"/>
        </w:tabs>
        <w:autoSpaceDE w:val="0"/>
        <w:autoSpaceDN w:val="0"/>
        <w:spacing w:before="42"/>
        <w:ind w:left="1515" w:hanging="280"/>
        <w:rPr>
          <w:szCs w:val="22"/>
        </w:rPr>
      </w:pPr>
      <w:r>
        <w:rPr>
          <w:spacing w:val="-2"/>
          <w:szCs w:val="22"/>
        </w:rPr>
        <w:t>packaging,</w:t>
      </w:r>
    </w:p>
    <w:p w14:paraId="46037734" w14:textId="77777777" w:rsidR="004C5CF5" w:rsidRDefault="00CC1A61">
      <w:pPr>
        <w:widowControl w:val="0"/>
        <w:numPr>
          <w:ilvl w:val="0"/>
          <w:numId w:val="15"/>
        </w:numPr>
        <w:tabs>
          <w:tab w:val="left" w:pos="1515"/>
        </w:tabs>
        <w:autoSpaceDE w:val="0"/>
        <w:autoSpaceDN w:val="0"/>
        <w:spacing w:before="39"/>
        <w:ind w:left="1515" w:hanging="280"/>
        <w:rPr>
          <w:szCs w:val="22"/>
        </w:rPr>
      </w:pPr>
      <w:r>
        <w:rPr>
          <w:spacing w:val="-2"/>
          <w:szCs w:val="22"/>
        </w:rPr>
        <w:t>tags,</w:t>
      </w:r>
    </w:p>
    <w:p w14:paraId="46037735" w14:textId="77777777" w:rsidR="004C5CF5" w:rsidRDefault="00CC1A61">
      <w:pPr>
        <w:widowControl w:val="0"/>
        <w:numPr>
          <w:ilvl w:val="0"/>
          <w:numId w:val="15"/>
        </w:numPr>
        <w:tabs>
          <w:tab w:val="left" w:pos="1515"/>
        </w:tabs>
        <w:autoSpaceDE w:val="0"/>
        <w:autoSpaceDN w:val="0"/>
        <w:spacing w:before="42"/>
        <w:ind w:left="1515" w:hanging="280"/>
        <w:rPr>
          <w:szCs w:val="22"/>
        </w:rPr>
      </w:pPr>
      <w:r>
        <w:rPr>
          <w:szCs w:val="22"/>
        </w:rPr>
        <w:t>marks</w:t>
      </w:r>
      <w:r>
        <w:rPr>
          <w:spacing w:val="-3"/>
          <w:szCs w:val="22"/>
        </w:rPr>
        <w:t xml:space="preserve"> </w:t>
      </w:r>
      <w:r>
        <w:rPr>
          <w:szCs w:val="22"/>
        </w:rPr>
        <w:t>and</w:t>
      </w:r>
      <w:r>
        <w:rPr>
          <w:spacing w:val="-1"/>
          <w:szCs w:val="22"/>
        </w:rPr>
        <w:t xml:space="preserve"> </w:t>
      </w:r>
      <w:r>
        <w:rPr>
          <w:szCs w:val="22"/>
        </w:rPr>
        <w:t>packing</w:t>
      </w:r>
      <w:r>
        <w:rPr>
          <w:spacing w:val="-1"/>
          <w:szCs w:val="22"/>
        </w:rPr>
        <w:t xml:space="preserve"> </w:t>
      </w:r>
      <w:r>
        <w:rPr>
          <w:spacing w:val="-2"/>
          <w:szCs w:val="22"/>
        </w:rPr>
        <w:t>groups,</w:t>
      </w:r>
    </w:p>
    <w:p w14:paraId="46037736" w14:textId="77777777" w:rsidR="004C5CF5" w:rsidRDefault="00CC1A61">
      <w:pPr>
        <w:widowControl w:val="0"/>
        <w:numPr>
          <w:ilvl w:val="0"/>
          <w:numId w:val="15"/>
        </w:numPr>
        <w:tabs>
          <w:tab w:val="left" w:pos="1515"/>
        </w:tabs>
        <w:autoSpaceDE w:val="0"/>
        <w:autoSpaceDN w:val="0"/>
        <w:spacing w:before="40" w:line="271" w:lineRule="auto"/>
        <w:ind w:right="2303" w:firstLine="427"/>
        <w:rPr>
          <w:szCs w:val="22"/>
        </w:rPr>
      </w:pPr>
      <w:r>
        <w:rPr>
          <w:szCs w:val="22"/>
        </w:rPr>
        <w:t>Separation</w:t>
      </w:r>
      <w:r>
        <w:rPr>
          <w:spacing w:val="-3"/>
          <w:szCs w:val="22"/>
        </w:rPr>
        <w:t xml:space="preserve"> </w:t>
      </w:r>
      <w:r>
        <w:rPr>
          <w:szCs w:val="22"/>
        </w:rPr>
        <w:t>tables</w:t>
      </w:r>
      <w:r>
        <w:rPr>
          <w:spacing w:val="-3"/>
          <w:szCs w:val="22"/>
        </w:rPr>
        <w:t xml:space="preserve"> </w:t>
      </w:r>
      <w:r>
        <w:rPr>
          <w:szCs w:val="22"/>
        </w:rPr>
        <w:t>on</w:t>
      </w:r>
      <w:r>
        <w:rPr>
          <w:spacing w:val="-3"/>
          <w:szCs w:val="22"/>
        </w:rPr>
        <w:t xml:space="preserve"> </w:t>
      </w:r>
      <w:r>
        <w:rPr>
          <w:szCs w:val="22"/>
        </w:rPr>
        <w:t>the</w:t>
      </w:r>
      <w:r>
        <w:rPr>
          <w:spacing w:val="-4"/>
          <w:szCs w:val="22"/>
        </w:rPr>
        <w:t xml:space="preserve"> </w:t>
      </w:r>
      <w:r>
        <w:rPr>
          <w:szCs w:val="22"/>
        </w:rPr>
        <w:t>ship</w:t>
      </w:r>
      <w:r>
        <w:rPr>
          <w:spacing w:val="-3"/>
          <w:szCs w:val="22"/>
        </w:rPr>
        <w:t xml:space="preserve"> </w:t>
      </w:r>
      <w:r>
        <w:rPr>
          <w:szCs w:val="22"/>
        </w:rPr>
        <w:t>and</w:t>
      </w:r>
      <w:r>
        <w:rPr>
          <w:spacing w:val="-3"/>
          <w:szCs w:val="22"/>
        </w:rPr>
        <w:t xml:space="preserve"> </w:t>
      </w:r>
      <w:r>
        <w:rPr>
          <w:szCs w:val="22"/>
        </w:rPr>
        <w:t>in</w:t>
      </w:r>
      <w:r>
        <w:rPr>
          <w:spacing w:val="-3"/>
          <w:szCs w:val="22"/>
        </w:rPr>
        <w:t xml:space="preserve"> </w:t>
      </w:r>
      <w:r>
        <w:rPr>
          <w:szCs w:val="22"/>
        </w:rPr>
        <w:t>the</w:t>
      </w:r>
      <w:r>
        <w:rPr>
          <w:spacing w:val="-3"/>
          <w:szCs w:val="22"/>
        </w:rPr>
        <w:t xml:space="preserve"> </w:t>
      </w:r>
      <w:r>
        <w:rPr>
          <w:szCs w:val="22"/>
        </w:rPr>
        <w:t>port</w:t>
      </w:r>
      <w:r>
        <w:rPr>
          <w:spacing w:val="-3"/>
          <w:szCs w:val="22"/>
        </w:rPr>
        <w:t xml:space="preserve"> </w:t>
      </w:r>
      <w:r>
        <w:rPr>
          <w:szCs w:val="22"/>
        </w:rPr>
        <w:t>according</w:t>
      </w:r>
      <w:r>
        <w:rPr>
          <w:spacing w:val="-3"/>
          <w:szCs w:val="22"/>
        </w:rPr>
        <w:t xml:space="preserve"> </w:t>
      </w:r>
      <w:r>
        <w:rPr>
          <w:szCs w:val="22"/>
        </w:rPr>
        <w:t>to</w:t>
      </w:r>
      <w:r>
        <w:rPr>
          <w:spacing w:val="-3"/>
          <w:szCs w:val="22"/>
        </w:rPr>
        <w:t xml:space="preserve"> </w:t>
      </w:r>
      <w:r>
        <w:rPr>
          <w:szCs w:val="22"/>
        </w:rPr>
        <w:t>the</w:t>
      </w:r>
      <w:r>
        <w:rPr>
          <w:spacing w:val="-3"/>
          <w:szCs w:val="22"/>
        </w:rPr>
        <w:t xml:space="preserve"> </w:t>
      </w:r>
      <w:r>
        <w:rPr>
          <w:szCs w:val="22"/>
        </w:rPr>
        <w:t>classes</w:t>
      </w:r>
      <w:r>
        <w:rPr>
          <w:spacing w:val="-3"/>
          <w:szCs w:val="22"/>
        </w:rPr>
        <w:t xml:space="preserve"> </w:t>
      </w:r>
      <w:r>
        <w:rPr>
          <w:szCs w:val="22"/>
        </w:rPr>
        <w:t>of dangerous goods,</w:t>
      </w:r>
    </w:p>
    <w:p w14:paraId="46037737" w14:textId="77777777" w:rsidR="004C5CF5" w:rsidRDefault="00CC1A61">
      <w:pPr>
        <w:widowControl w:val="0"/>
        <w:numPr>
          <w:ilvl w:val="0"/>
          <w:numId w:val="15"/>
        </w:numPr>
        <w:tabs>
          <w:tab w:val="left" w:pos="1515"/>
        </w:tabs>
        <w:autoSpaceDE w:val="0"/>
        <w:autoSpaceDN w:val="0"/>
        <w:spacing w:before="8"/>
        <w:ind w:left="1515" w:hanging="280"/>
        <w:rPr>
          <w:szCs w:val="22"/>
        </w:rPr>
      </w:pPr>
      <w:r>
        <w:rPr>
          <w:szCs w:val="22"/>
        </w:rPr>
        <w:t>Separation</w:t>
      </w:r>
      <w:r>
        <w:rPr>
          <w:spacing w:val="-3"/>
          <w:szCs w:val="22"/>
        </w:rPr>
        <w:t xml:space="preserve"> </w:t>
      </w:r>
      <w:r>
        <w:rPr>
          <w:szCs w:val="22"/>
        </w:rPr>
        <w:t>distances</w:t>
      </w:r>
      <w:r>
        <w:rPr>
          <w:spacing w:val="-1"/>
          <w:szCs w:val="22"/>
        </w:rPr>
        <w:t xml:space="preserve"> </w:t>
      </w:r>
      <w:r>
        <w:rPr>
          <w:szCs w:val="22"/>
        </w:rPr>
        <w:t>of</w:t>
      </w:r>
      <w:r>
        <w:rPr>
          <w:spacing w:val="-1"/>
          <w:szCs w:val="22"/>
        </w:rPr>
        <w:t xml:space="preserve"> </w:t>
      </w:r>
      <w:r>
        <w:rPr>
          <w:szCs w:val="22"/>
        </w:rPr>
        <w:t>dangerous</w:t>
      </w:r>
      <w:r>
        <w:rPr>
          <w:spacing w:val="-1"/>
          <w:szCs w:val="22"/>
        </w:rPr>
        <w:t xml:space="preserve"> </w:t>
      </w:r>
      <w:r>
        <w:rPr>
          <w:szCs w:val="22"/>
        </w:rPr>
        <w:t>goods</w:t>
      </w:r>
      <w:r>
        <w:rPr>
          <w:spacing w:val="-1"/>
          <w:szCs w:val="22"/>
        </w:rPr>
        <w:t xml:space="preserve"> </w:t>
      </w:r>
      <w:r>
        <w:rPr>
          <w:szCs w:val="22"/>
        </w:rPr>
        <w:t>in</w:t>
      </w:r>
      <w:r>
        <w:rPr>
          <w:spacing w:val="-1"/>
          <w:szCs w:val="22"/>
        </w:rPr>
        <w:t xml:space="preserve"> </w:t>
      </w:r>
      <w:r>
        <w:rPr>
          <w:szCs w:val="22"/>
        </w:rPr>
        <w:t>warehouse</w:t>
      </w:r>
      <w:r>
        <w:rPr>
          <w:spacing w:val="-1"/>
          <w:szCs w:val="22"/>
        </w:rPr>
        <w:t xml:space="preserve"> </w:t>
      </w:r>
      <w:r>
        <w:rPr>
          <w:spacing w:val="-2"/>
          <w:szCs w:val="22"/>
        </w:rPr>
        <w:t>storage,</w:t>
      </w:r>
    </w:p>
    <w:p w14:paraId="46037738" w14:textId="77777777" w:rsidR="004C5CF5" w:rsidRDefault="00CC1A61">
      <w:pPr>
        <w:widowControl w:val="0"/>
        <w:numPr>
          <w:ilvl w:val="0"/>
          <w:numId w:val="15"/>
        </w:numPr>
        <w:tabs>
          <w:tab w:val="left" w:pos="1515"/>
        </w:tabs>
        <w:autoSpaceDE w:val="0"/>
        <w:autoSpaceDN w:val="0"/>
        <w:spacing w:before="40"/>
        <w:ind w:left="1515" w:hanging="280"/>
        <w:rPr>
          <w:szCs w:val="22"/>
        </w:rPr>
      </w:pPr>
      <w:r>
        <w:rPr>
          <w:szCs w:val="22"/>
        </w:rPr>
        <w:t>parsing</w:t>
      </w:r>
      <w:r>
        <w:rPr>
          <w:spacing w:val="-1"/>
          <w:szCs w:val="22"/>
        </w:rPr>
        <w:t xml:space="preserve"> </w:t>
      </w:r>
      <w:r>
        <w:rPr>
          <w:spacing w:val="-2"/>
          <w:szCs w:val="22"/>
        </w:rPr>
        <w:t>terms,</w:t>
      </w:r>
    </w:p>
    <w:p w14:paraId="46037739" w14:textId="77777777" w:rsidR="004C5CF5" w:rsidRDefault="00CC1A61">
      <w:pPr>
        <w:widowControl w:val="0"/>
        <w:numPr>
          <w:ilvl w:val="0"/>
          <w:numId w:val="15"/>
        </w:numPr>
        <w:tabs>
          <w:tab w:val="left" w:pos="1515"/>
        </w:tabs>
        <w:autoSpaceDE w:val="0"/>
        <w:autoSpaceDN w:val="0"/>
        <w:spacing w:before="40"/>
        <w:ind w:left="1515" w:hanging="280"/>
        <w:rPr>
          <w:szCs w:val="22"/>
        </w:rPr>
      </w:pPr>
      <w:r>
        <w:rPr>
          <w:szCs w:val="22"/>
        </w:rPr>
        <w:t>Dangerous</w:t>
      </w:r>
      <w:r>
        <w:rPr>
          <w:spacing w:val="-2"/>
          <w:szCs w:val="22"/>
        </w:rPr>
        <w:t xml:space="preserve"> </w:t>
      </w:r>
      <w:r>
        <w:rPr>
          <w:szCs w:val="22"/>
        </w:rPr>
        <w:t>cargo</w:t>
      </w:r>
      <w:r>
        <w:rPr>
          <w:spacing w:val="-2"/>
          <w:szCs w:val="22"/>
        </w:rPr>
        <w:t xml:space="preserve"> documents,</w:t>
      </w:r>
    </w:p>
    <w:p w14:paraId="4603773A" w14:textId="77777777" w:rsidR="004C5CF5" w:rsidRDefault="00CC1A61">
      <w:pPr>
        <w:widowControl w:val="0"/>
        <w:numPr>
          <w:ilvl w:val="0"/>
          <w:numId w:val="15"/>
        </w:numPr>
        <w:tabs>
          <w:tab w:val="left" w:pos="1515"/>
        </w:tabs>
        <w:autoSpaceDE w:val="0"/>
        <w:autoSpaceDN w:val="0"/>
        <w:spacing w:before="42"/>
        <w:ind w:left="1515" w:hanging="280"/>
        <w:rPr>
          <w:szCs w:val="22"/>
        </w:rPr>
      </w:pPr>
      <w:r>
        <w:rPr>
          <w:szCs w:val="22"/>
        </w:rPr>
        <w:t>Dangerous</w:t>
      </w:r>
      <w:r>
        <w:rPr>
          <w:spacing w:val="-4"/>
          <w:szCs w:val="22"/>
        </w:rPr>
        <w:t xml:space="preserve"> </w:t>
      </w:r>
      <w:r>
        <w:rPr>
          <w:szCs w:val="22"/>
        </w:rPr>
        <w:t>loads</w:t>
      </w:r>
      <w:r>
        <w:rPr>
          <w:spacing w:val="1"/>
          <w:szCs w:val="22"/>
        </w:rPr>
        <w:t xml:space="preserve"> </w:t>
      </w:r>
      <w:r>
        <w:rPr>
          <w:szCs w:val="22"/>
        </w:rPr>
        <w:t>emergency</w:t>
      </w:r>
      <w:r>
        <w:rPr>
          <w:spacing w:val="-2"/>
          <w:szCs w:val="22"/>
        </w:rPr>
        <w:t xml:space="preserve"> </w:t>
      </w:r>
      <w:r>
        <w:rPr>
          <w:szCs w:val="22"/>
        </w:rPr>
        <w:t>response action</w:t>
      </w:r>
      <w:r>
        <w:rPr>
          <w:spacing w:val="-2"/>
          <w:szCs w:val="22"/>
        </w:rPr>
        <w:t xml:space="preserve"> </w:t>
      </w:r>
      <w:r>
        <w:rPr>
          <w:szCs w:val="22"/>
        </w:rPr>
        <w:t>flow</w:t>
      </w:r>
      <w:r>
        <w:rPr>
          <w:spacing w:val="3"/>
          <w:szCs w:val="22"/>
        </w:rPr>
        <w:t xml:space="preserve"> </w:t>
      </w:r>
      <w:r>
        <w:rPr>
          <w:spacing w:val="-2"/>
          <w:szCs w:val="22"/>
        </w:rPr>
        <w:t>chart</w:t>
      </w:r>
    </w:p>
    <w:p w14:paraId="4603773B" w14:textId="77777777" w:rsidR="004C5CF5" w:rsidRDefault="00CC1A61">
      <w:pPr>
        <w:widowControl w:val="0"/>
        <w:numPr>
          <w:ilvl w:val="0"/>
          <w:numId w:val="15"/>
        </w:numPr>
        <w:tabs>
          <w:tab w:val="left" w:pos="1515"/>
        </w:tabs>
        <w:autoSpaceDE w:val="0"/>
        <w:autoSpaceDN w:val="0"/>
        <w:spacing w:before="40"/>
        <w:ind w:left="1515" w:hanging="280"/>
        <w:rPr>
          <w:szCs w:val="22"/>
        </w:rPr>
      </w:pPr>
      <w:r>
        <w:rPr>
          <w:color w:val="171717"/>
          <w:szCs w:val="22"/>
        </w:rPr>
        <w:t>Emergency</w:t>
      </w:r>
      <w:r>
        <w:rPr>
          <w:color w:val="171717"/>
          <w:spacing w:val="-2"/>
          <w:szCs w:val="22"/>
        </w:rPr>
        <w:t xml:space="preserve"> </w:t>
      </w:r>
      <w:r>
        <w:rPr>
          <w:color w:val="171717"/>
          <w:szCs w:val="22"/>
        </w:rPr>
        <w:t>contact</w:t>
      </w:r>
      <w:r>
        <w:rPr>
          <w:color w:val="171717"/>
          <w:spacing w:val="-3"/>
          <w:szCs w:val="22"/>
        </w:rPr>
        <w:t xml:space="preserve"> </w:t>
      </w:r>
      <w:r>
        <w:rPr>
          <w:color w:val="171717"/>
          <w:spacing w:val="-2"/>
          <w:szCs w:val="22"/>
        </w:rPr>
        <w:t>information</w:t>
      </w:r>
    </w:p>
    <w:p w14:paraId="4603773C" w14:textId="77777777" w:rsidR="004C5CF5" w:rsidRDefault="00CC1A61">
      <w:pPr>
        <w:widowControl w:val="0"/>
        <w:numPr>
          <w:ilvl w:val="0"/>
          <w:numId w:val="15"/>
        </w:numPr>
        <w:tabs>
          <w:tab w:val="left" w:pos="1515"/>
        </w:tabs>
        <w:autoSpaceDE w:val="0"/>
        <w:autoSpaceDN w:val="0"/>
        <w:spacing w:before="42" w:line="271" w:lineRule="auto"/>
        <w:ind w:right="1551" w:firstLine="427"/>
        <w:rPr>
          <w:szCs w:val="22"/>
        </w:rPr>
      </w:pPr>
      <w:r>
        <w:rPr>
          <w:color w:val="171717"/>
          <w:szCs w:val="22"/>
        </w:rPr>
        <w:t>There</w:t>
      </w:r>
      <w:r>
        <w:rPr>
          <w:color w:val="171717"/>
          <w:spacing w:val="-6"/>
          <w:szCs w:val="22"/>
        </w:rPr>
        <w:t xml:space="preserve"> </w:t>
      </w:r>
      <w:r>
        <w:rPr>
          <w:color w:val="171717"/>
          <w:szCs w:val="22"/>
        </w:rPr>
        <w:t>is</w:t>
      </w:r>
      <w:r>
        <w:rPr>
          <w:color w:val="171717"/>
          <w:spacing w:val="-4"/>
          <w:szCs w:val="22"/>
        </w:rPr>
        <w:t xml:space="preserve"> </w:t>
      </w:r>
      <w:r>
        <w:rPr>
          <w:color w:val="171717"/>
          <w:szCs w:val="22"/>
        </w:rPr>
        <w:t>a</w:t>
      </w:r>
      <w:r>
        <w:rPr>
          <w:color w:val="171717"/>
          <w:spacing w:val="-4"/>
          <w:szCs w:val="22"/>
        </w:rPr>
        <w:t xml:space="preserve"> </w:t>
      </w:r>
      <w:r>
        <w:rPr>
          <w:color w:val="171717"/>
          <w:szCs w:val="22"/>
        </w:rPr>
        <w:t>Hazardous</w:t>
      </w:r>
      <w:r>
        <w:rPr>
          <w:color w:val="171717"/>
          <w:spacing w:val="-4"/>
          <w:szCs w:val="22"/>
        </w:rPr>
        <w:t xml:space="preserve"> </w:t>
      </w:r>
      <w:r>
        <w:rPr>
          <w:color w:val="171717"/>
          <w:szCs w:val="22"/>
        </w:rPr>
        <w:t>Materials</w:t>
      </w:r>
      <w:r>
        <w:rPr>
          <w:color w:val="171717"/>
          <w:spacing w:val="-4"/>
          <w:szCs w:val="22"/>
        </w:rPr>
        <w:t xml:space="preserve"> </w:t>
      </w:r>
      <w:r>
        <w:rPr>
          <w:color w:val="171717"/>
          <w:szCs w:val="22"/>
        </w:rPr>
        <w:t>Manual,</w:t>
      </w:r>
      <w:r>
        <w:rPr>
          <w:color w:val="171717"/>
          <w:spacing w:val="-4"/>
          <w:szCs w:val="22"/>
        </w:rPr>
        <w:t xml:space="preserve"> </w:t>
      </w:r>
      <w:r>
        <w:rPr>
          <w:color w:val="171717"/>
          <w:szCs w:val="22"/>
        </w:rPr>
        <w:t>which</w:t>
      </w:r>
      <w:r>
        <w:rPr>
          <w:color w:val="171717"/>
          <w:spacing w:val="-4"/>
          <w:szCs w:val="22"/>
        </w:rPr>
        <w:t xml:space="preserve"> </w:t>
      </w:r>
      <w:r>
        <w:rPr>
          <w:color w:val="171717"/>
          <w:szCs w:val="22"/>
        </w:rPr>
        <w:t>includes</w:t>
      </w:r>
      <w:r>
        <w:rPr>
          <w:color w:val="171717"/>
          <w:spacing w:val="-4"/>
          <w:szCs w:val="22"/>
        </w:rPr>
        <w:t xml:space="preserve"> </w:t>
      </w:r>
      <w:r>
        <w:rPr>
          <w:color w:val="171717"/>
          <w:szCs w:val="22"/>
        </w:rPr>
        <w:t>the</w:t>
      </w:r>
      <w:r>
        <w:rPr>
          <w:color w:val="171717"/>
          <w:spacing w:val="-5"/>
          <w:szCs w:val="22"/>
        </w:rPr>
        <w:t xml:space="preserve"> </w:t>
      </w:r>
      <w:r>
        <w:rPr>
          <w:color w:val="171717"/>
          <w:szCs w:val="22"/>
        </w:rPr>
        <w:t>location</w:t>
      </w:r>
      <w:r>
        <w:rPr>
          <w:color w:val="171717"/>
          <w:spacing w:val="-4"/>
          <w:szCs w:val="22"/>
        </w:rPr>
        <w:t xml:space="preserve"> </w:t>
      </w:r>
      <w:r>
        <w:rPr>
          <w:color w:val="171717"/>
          <w:szCs w:val="22"/>
        </w:rPr>
        <w:t>and</w:t>
      </w:r>
      <w:r>
        <w:rPr>
          <w:color w:val="171717"/>
          <w:spacing w:val="-4"/>
          <w:szCs w:val="22"/>
        </w:rPr>
        <w:t xml:space="preserve"> </w:t>
      </w:r>
      <w:r>
        <w:rPr>
          <w:color w:val="171717"/>
          <w:szCs w:val="22"/>
        </w:rPr>
        <w:t>usage instructions of emergency equipment and coastal facility rules.</w:t>
      </w:r>
    </w:p>
    <w:p w14:paraId="4603773D" w14:textId="77777777" w:rsidR="004C5CF5" w:rsidRDefault="004C5CF5">
      <w:pPr>
        <w:widowControl w:val="0"/>
        <w:autoSpaceDE w:val="0"/>
        <w:autoSpaceDN w:val="0"/>
        <w:spacing w:before="129"/>
      </w:pPr>
    </w:p>
    <w:p w14:paraId="4603773E" w14:textId="77777777" w:rsidR="004C5CF5" w:rsidRDefault="00CC1A61">
      <w:pPr>
        <w:widowControl w:val="0"/>
        <w:numPr>
          <w:ilvl w:val="0"/>
          <w:numId w:val="3"/>
        </w:numPr>
        <w:tabs>
          <w:tab w:val="left" w:pos="457"/>
        </w:tabs>
        <w:autoSpaceDE w:val="0"/>
        <w:autoSpaceDN w:val="0"/>
        <w:ind w:left="457" w:hanging="360"/>
        <w:outlineLvl w:val="1"/>
        <w:rPr>
          <w:b/>
          <w:bCs/>
        </w:rPr>
      </w:pPr>
      <w:bookmarkStart w:id="21" w:name="_bookmark21"/>
      <w:bookmarkEnd w:id="21"/>
      <w:r>
        <w:rPr>
          <w:b/>
          <w:bCs/>
        </w:rPr>
        <w:t>OPERATIONAL</w:t>
      </w:r>
      <w:r>
        <w:rPr>
          <w:b/>
          <w:bCs/>
          <w:spacing w:val="-1"/>
        </w:rPr>
        <w:t xml:space="preserve"> </w:t>
      </w:r>
      <w:r>
        <w:rPr>
          <w:b/>
          <w:bCs/>
          <w:spacing w:val="-2"/>
        </w:rPr>
        <w:t>MATTERS</w:t>
      </w:r>
    </w:p>
    <w:p w14:paraId="4603773F" w14:textId="77777777" w:rsidR="004C5CF5" w:rsidRDefault="004C5CF5">
      <w:pPr>
        <w:widowControl w:val="0"/>
        <w:autoSpaceDE w:val="0"/>
        <w:autoSpaceDN w:val="0"/>
        <w:spacing w:before="124"/>
        <w:rPr>
          <w:b/>
        </w:rPr>
      </w:pPr>
    </w:p>
    <w:p w14:paraId="46037740" w14:textId="77777777" w:rsidR="004C5CF5" w:rsidRDefault="00CC1A61">
      <w:pPr>
        <w:widowControl w:val="0"/>
        <w:numPr>
          <w:ilvl w:val="1"/>
          <w:numId w:val="16"/>
        </w:numPr>
        <w:tabs>
          <w:tab w:val="left" w:pos="458"/>
        </w:tabs>
        <w:autoSpaceDE w:val="0"/>
        <w:autoSpaceDN w:val="0"/>
        <w:spacing w:before="1"/>
        <w:ind w:right="1514"/>
        <w:outlineLvl w:val="2"/>
        <w:rPr>
          <w:b/>
          <w:bCs/>
        </w:rPr>
      </w:pPr>
      <w:bookmarkStart w:id="22" w:name="_bookmark22"/>
      <w:bookmarkEnd w:id="22"/>
      <w:r>
        <w:rPr>
          <w:b/>
          <w:bCs/>
        </w:rPr>
        <w:t>Procedures for safe berthing, mooring, loading/discharging, sheltering or anchoring of ships carrying dangerous goods day and night.</w:t>
      </w:r>
    </w:p>
    <w:p w14:paraId="46037741" w14:textId="77777777" w:rsidR="004C5CF5" w:rsidRDefault="004C5CF5">
      <w:pPr>
        <w:widowControl w:val="0"/>
        <w:autoSpaceDE w:val="0"/>
        <w:autoSpaceDN w:val="0"/>
        <w:ind w:left="457" w:hanging="360"/>
        <w:outlineLvl w:val="2"/>
        <w:rPr>
          <w:b/>
          <w:bCs/>
        </w:rPr>
        <w:sectPr w:rsidR="004C5CF5">
          <w:headerReference w:type="default" r:id="rId58"/>
          <w:pgSz w:w="11900" w:h="16850"/>
          <w:pgMar w:top="1860" w:right="283" w:bottom="280" w:left="992" w:header="545" w:footer="0" w:gutter="0"/>
          <w:cols w:space="720"/>
        </w:sectPr>
      </w:pPr>
    </w:p>
    <w:p w14:paraId="46037742" w14:textId="77777777" w:rsidR="004C5CF5" w:rsidRDefault="004C5CF5">
      <w:pPr>
        <w:widowControl w:val="0"/>
        <w:autoSpaceDE w:val="0"/>
        <w:autoSpaceDN w:val="0"/>
        <w:rPr>
          <w:b/>
        </w:rPr>
      </w:pPr>
    </w:p>
    <w:p w14:paraId="46037743" w14:textId="77777777" w:rsidR="004C5CF5" w:rsidRDefault="004C5CF5">
      <w:pPr>
        <w:widowControl w:val="0"/>
        <w:autoSpaceDE w:val="0"/>
        <w:autoSpaceDN w:val="0"/>
        <w:spacing w:before="260"/>
        <w:rPr>
          <w:b/>
        </w:rPr>
      </w:pPr>
    </w:p>
    <w:p w14:paraId="46037744" w14:textId="77777777" w:rsidR="004C5CF5" w:rsidRDefault="00CC1A61">
      <w:pPr>
        <w:widowControl w:val="0"/>
        <w:autoSpaceDE w:val="0"/>
        <w:autoSpaceDN w:val="0"/>
        <w:spacing w:line="276" w:lineRule="auto"/>
        <w:ind w:left="808" w:right="1516"/>
        <w:jc w:val="both"/>
      </w:pPr>
      <w:r>
        <w:t>Giresunport.Mertcan Denizcilik Liman Hizmetleri İç ve Dış Ticaret Ltd. Şti. in ship docking operations.Sti.Imported ships are allowed to dock after the permission of the Port</w:t>
      </w:r>
      <w:r>
        <w:rPr>
          <w:spacing w:val="-9"/>
        </w:rPr>
        <w:t xml:space="preserve"> </w:t>
      </w:r>
      <w:r>
        <w:t>Authority,</w:t>
      </w:r>
      <w:r>
        <w:rPr>
          <w:spacing w:val="-8"/>
        </w:rPr>
        <w:t xml:space="preserve"> </w:t>
      </w:r>
      <w:r>
        <w:t>the</w:t>
      </w:r>
      <w:r>
        <w:rPr>
          <w:spacing w:val="-9"/>
        </w:rPr>
        <w:t xml:space="preserve"> </w:t>
      </w:r>
      <w:r>
        <w:t>permission</w:t>
      </w:r>
      <w:r>
        <w:rPr>
          <w:spacing w:val="-8"/>
        </w:rPr>
        <w:t xml:space="preserve"> </w:t>
      </w:r>
      <w:r>
        <w:t>of</w:t>
      </w:r>
      <w:r>
        <w:rPr>
          <w:spacing w:val="-9"/>
        </w:rPr>
        <w:t xml:space="preserve"> </w:t>
      </w:r>
      <w:r>
        <w:t>the</w:t>
      </w:r>
      <w:r>
        <w:rPr>
          <w:spacing w:val="-9"/>
        </w:rPr>
        <w:t xml:space="preserve"> </w:t>
      </w:r>
      <w:r>
        <w:t>Coastal</w:t>
      </w:r>
      <w:r>
        <w:rPr>
          <w:spacing w:val="-8"/>
        </w:rPr>
        <w:t xml:space="preserve"> </w:t>
      </w:r>
      <w:r>
        <w:t>Health</w:t>
      </w:r>
      <w:r>
        <w:rPr>
          <w:spacing w:val="-8"/>
        </w:rPr>
        <w:t xml:space="preserve"> </w:t>
      </w:r>
      <w:r>
        <w:t>Inspection</w:t>
      </w:r>
      <w:r>
        <w:rPr>
          <w:spacing w:val="-8"/>
        </w:rPr>
        <w:t xml:space="preserve"> </w:t>
      </w:r>
      <w:r>
        <w:t>Center</w:t>
      </w:r>
      <w:r>
        <w:rPr>
          <w:spacing w:val="-9"/>
        </w:rPr>
        <w:t xml:space="preserve"> </w:t>
      </w:r>
      <w:r>
        <w:t>Medical</w:t>
      </w:r>
      <w:r>
        <w:rPr>
          <w:spacing w:val="-8"/>
        </w:rPr>
        <w:t xml:space="preserve"> </w:t>
      </w:r>
      <w:r>
        <w:t xml:space="preserve">Office, the compliance of the Sea Port Branch Directorate of Passport and Port Operations Authority and the Customs Directorate control procedures.Ships carrying cargo are docked with the permission of the Port Authority and the approval of the Customs </w:t>
      </w:r>
      <w:r>
        <w:rPr>
          <w:spacing w:val="-2"/>
        </w:rPr>
        <w:t>Directorate.</w:t>
      </w:r>
    </w:p>
    <w:p w14:paraId="46037745" w14:textId="77777777" w:rsidR="004C5CF5" w:rsidRDefault="00CC1A61">
      <w:pPr>
        <w:widowControl w:val="0"/>
        <w:autoSpaceDE w:val="0"/>
        <w:autoSpaceDN w:val="0"/>
        <w:spacing w:before="201" w:line="276" w:lineRule="auto"/>
        <w:ind w:left="808" w:right="1516"/>
        <w:jc w:val="both"/>
      </w:pPr>
      <w:r>
        <w:t>Ship</w:t>
      </w:r>
      <w:r>
        <w:rPr>
          <w:spacing w:val="-11"/>
        </w:rPr>
        <w:t xml:space="preserve"> </w:t>
      </w:r>
      <w:r>
        <w:t>requirements</w:t>
      </w:r>
      <w:r>
        <w:rPr>
          <w:spacing w:val="-11"/>
        </w:rPr>
        <w:t xml:space="preserve"> </w:t>
      </w:r>
      <w:r>
        <w:t>for</w:t>
      </w:r>
      <w:r>
        <w:rPr>
          <w:spacing w:val="-12"/>
        </w:rPr>
        <w:t xml:space="preserve"> </w:t>
      </w:r>
      <w:r>
        <w:t>operations</w:t>
      </w:r>
      <w:r>
        <w:rPr>
          <w:spacing w:val="-11"/>
        </w:rPr>
        <w:t xml:space="preserve"> </w:t>
      </w:r>
      <w:r>
        <w:t>such</w:t>
      </w:r>
      <w:r>
        <w:rPr>
          <w:spacing w:val="-11"/>
        </w:rPr>
        <w:t xml:space="preserve"> </w:t>
      </w:r>
      <w:r>
        <w:t>as</w:t>
      </w:r>
      <w:r>
        <w:rPr>
          <w:spacing w:val="-11"/>
        </w:rPr>
        <w:t xml:space="preserve"> </w:t>
      </w:r>
      <w:r>
        <w:t>safe</w:t>
      </w:r>
      <w:r>
        <w:rPr>
          <w:spacing w:val="-12"/>
        </w:rPr>
        <w:t xml:space="preserve"> </w:t>
      </w:r>
      <w:r>
        <w:t>berthing,</w:t>
      </w:r>
      <w:r>
        <w:rPr>
          <w:spacing w:val="-11"/>
        </w:rPr>
        <w:t xml:space="preserve"> </w:t>
      </w:r>
      <w:r>
        <w:t>docking,</w:t>
      </w:r>
      <w:r>
        <w:rPr>
          <w:spacing w:val="-11"/>
        </w:rPr>
        <w:t xml:space="preserve"> </w:t>
      </w:r>
      <w:r>
        <w:t>loading</w:t>
      </w:r>
      <w:r>
        <w:rPr>
          <w:spacing w:val="-11"/>
        </w:rPr>
        <w:t xml:space="preserve"> </w:t>
      </w:r>
      <w:r>
        <w:t>and</w:t>
      </w:r>
      <w:r>
        <w:rPr>
          <w:spacing w:val="-11"/>
        </w:rPr>
        <w:t xml:space="preserve"> </w:t>
      </w:r>
      <w:r>
        <w:t>unloading of ships are specified in the ship suitability system procedure and compliance is checked by Giresunport.</w:t>
      </w:r>
    </w:p>
    <w:p w14:paraId="46037746" w14:textId="77777777" w:rsidR="004C5CF5" w:rsidRDefault="00CC1A61">
      <w:pPr>
        <w:widowControl w:val="0"/>
        <w:autoSpaceDE w:val="0"/>
        <w:autoSpaceDN w:val="0"/>
        <w:spacing w:before="200" w:line="278" w:lineRule="auto"/>
        <w:ind w:left="808" w:right="1648"/>
        <w:jc w:val="both"/>
      </w:pPr>
      <w:r>
        <w:t>Operations</w:t>
      </w:r>
      <w:r>
        <w:rPr>
          <w:spacing w:val="-4"/>
        </w:rPr>
        <w:t xml:space="preserve"> </w:t>
      </w:r>
      <w:r>
        <w:t>such</w:t>
      </w:r>
      <w:r>
        <w:rPr>
          <w:spacing w:val="-3"/>
        </w:rPr>
        <w:t xml:space="preserve"> </w:t>
      </w:r>
      <w:r>
        <w:t>as</w:t>
      </w:r>
      <w:r>
        <w:rPr>
          <w:spacing w:val="-4"/>
        </w:rPr>
        <w:t xml:space="preserve"> </w:t>
      </w:r>
      <w:r>
        <w:t>safe</w:t>
      </w:r>
      <w:r>
        <w:rPr>
          <w:spacing w:val="-5"/>
        </w:rPr>
        <w:t xml:space="preserve"> </w:t>
      </w:r>
      <w:r>
        <w:t>berthing,</w:t>
      </w:r>
      <w:r>
        <w:rPr>
          <w:spacing w:val="-4"/>
        </w:rPr>
        <w:t xml:space="preserve"> </w:t>
      </w:r>
      <w:r>
        <w:t>docking,</w:t>
      </w:r>
      <w:r>
        <w:rPr>
          <w:spacing w:val="-4"/>
        </w:rPr>
        <w:t xml:space="preserve"> </w:t>
      </w:r>
      <w:r>
        <w:t>loading</w:t>
      </w:r>
      <w:r>
        <w:rPr>
          <w:spacing w:val="-4"/>
        </w:rPr>
        <w:t xml:space="preserve"> </w:t>
      </w:r>
      <w:r>
        <w:t>and</w:t>
      </w:r>
      <w:r>
        <w:rPr>
          <w:spacing w:val="-4"/>
        </w:rPr>
        <w:t xml:space="preserve"> </w:t>
      </w:r>
      <w:r>
        <w:t>unloading</w:t>
      </w:r>
      <w:r>
        <w:rPr>
          <w:spacing w:val="-4"/>
        </w:rPr>
        <w:t xml:space="preserve"> </w:t>
      </w:r>
      <w:r>
        <w:t>of</w:t>
      </w:r>
      <w:r>
        <w:rPr>
          <w:spacing w:val="-4"/>
        </w:rPr>
        <w:t xml:space="preserve"> </w:t>
      </w:r>
      <w:r>
        <w:t>ships</w:t>
      </w:r>
      <w:r>
        <w:rPr>
          <w:spacing w:val="-4"/>
        </w:rPr>
        <w:t xml:space="preserve"> </w:t>
      </w:r>
      <w:r>
        <w:t>are</w:t>
      </w:r>
      <w:r>
        <w:rPr>
          <w:spacing w:val="-6"/>
        </w:rPr>
        <w:t xml:space="preserve"> </w:t>
      </w:r>
      <w:r>
        <w:t>carried out by taking ISGOTT into consideration.</w:t>
      </w:r>
    </w:p>
    <w:p w14:paraId="46037747" w14:textId="77777777" w:rsidR="004C5CF5" w:rsidRDefault="004C5CF5">
      <w:pPr>
        <w:widowControl w:val="0"/>
        <w:autoSpaceDE w:val="0"/>
        <w:autoSpaceDN w:val="0"/>
        <w:spacing w:before="118"/>
      </w:pPr>
    </w:p>
    <w:p w14:paraId="46037748" w14:textId="77777777" w:rsidR="004C5CF5" w:rsidRDefault="00CC1A61">
      <w:pPr>
        <w:widowControl w:val="0"/>
        <w:numPr>
          <w:ilvl w:val="1"/>
          <w:numId w:val="16"/>
        </w:numPr>
        <w:tabs>
          <w:tab w:val="left" w:pos="458"/>
        </w:tabs>
        <w:autoSpaceDE w:val="0"/>
        <w:autoSpaceDN w:val="0"/>
        <w:ind w:right="1517"/>
        <w:outlineLvl w:val="2"/>
        <w:rPr>
          <w:b/>
          <w:bCs/>
        </w:rPr>
      </w:pPr>
      <w:bookmarkStart w:id="23" w:name="_bookmark23"/>
      <w:bookmarkEnd w:id="23"/>
      <w:r>
        <w:rPr>
          <w:b/>
          <w:bCs/>
        </w:rPr>
        <w:t>Procedures for additional measures to be taken according to seasonal conditions for the loading and unloading of dangerous goods.</w:t>
      </w:r>
    </w:p>
    <w:p w14:paraId="46037749" w14:textId="77777777" w:rsidR="004C5CF5" w:rsidRDefault="00CC1A61">
      <w:pPr>
        <w:widowControl w:val="0"/>
        <w:numPr>
          <w:ilvl w:val="2"/>
          <w:numId w:val="16"/>
        </w:numPr>
        <w:tabs>
          <w:tab w:val="left" w:pos="1528"/>
        </w:tabs>
        <w:autoSpaceDE w:val="0"/>
        <w:autoSpaceDN w:val="0"/>
        <w:spacing w:before="242" w:line="273" w:lineRule="auto"/>
        <w:ind w:right="1519"/>
        <w:jc w:val="both"/>
        <w:rPr>
          <w:szCs w:val="22"/>
        </w:rPr>
      </w:pPr>
      <w:r>
        <w:rPr>
          <w:szCs w:val="22"/>
        </w:rPr>
        <w:t>No explosive or flammable liquid cargoes should be loaded without an open cover, which will react dangerously neither in stormy weather nor in contact with water, while it is raining.</w:t>
      </w:r>
    </w:p>
    <w:p w14:paraId="4603774A" w14:textId="77777777" w:rsidR="004C5CF5" w:rsidRDefault="00CC1A61">
      <w:pPr>
        <w:widowControl w:val="0"/>
        <w:numPr>
          <w:ilvl w:val="2"/>
          <w:numId w:val="16"/>
        </w:numPr>
        <w:tabs>
          <w:tab w:val="left" w:pos="1528"/>
        </w:tabs>
        <w:autoSpaceDE w:val="0"/>
        <w:autoSpaceDN w:val="0"/>
        <w:spacing w:before="6" w:line="273" w:lineRule="auto"/>
        <w:ind w:right="1516"/>
        <w:jc w:val="both"/>
        <w:rPr>
          <w:szCs w:val="22"/>
        </w:rPr>
      </w:pPr>
      <w:r>
        <w:rPr>
          <w:szCs w:val="22"/>
        </w:rPr>
        <w:t>Dangerous solid bulk cargoes that can turn into flammable or toxic vapors or cause simultaneous explosion in contact with water should be kept as dry as possible.Such loads should only be transported under dry weather conditions.</w:t>
      </w:r>
    </w:p>
    <w:p w14:paraId="4603774B" w14:textId="77777777" w:rsidR="004C5CF5" w:rsidRDefault="00CC1A61">
      <w:pPr>
        <w:widowControl w:val="0"/>
        <w:numPr>
          <w:ilvl w:val="2"/>
          <w:numId w:val="16"/>
        </w:numPr>
        <w:tabs>
          <w:tab w:val="left" w:pos="1528"/>
        </w:tabs>
        <w:autoSpaceDE w:val="0"/>
        <w:autoSpaceDN w:val="0"/>
        <w:spacing w:before="5" w:line="273" w:lineRule="auto"/>
        <w:ind w:right="1518"/>
        <w:jc w:val="both"/>
        <w:rPr>
          <w:szCs w:val="22"/>
        </w:rPr>
      </w:pPr>
      <w:r>
        <w:rPr>
          <w:szCs w:val="22"/>
        </w:rPr>
        <w:t>Due to the nature of explosives;Transporting dangerous goods in electrically charged adverse weather conditions requires great care, especially in rainy weather conditions.</w:t>
      </w:r>
    </w:p>
    <w:p w14:paraId="4603774C" w14:textId="77777777" w:rsidR="004C5CF5" w:rsidRDefault="00CC1A61">
      <w:pPr>
        <w:widowControl w:val="0"/>
        <w:numPr>
          <w:ilvl w:val="2"/>
          <w:numId w:val="16"/>
        </w:numPr>
        <w:tabs>
          <w:tab w:val="left" w:pos="1528"/>
        </w:tabs>
        <w:autoSpaceDE w:val="0"/>
        <w:autoSpaceDN w:val="0"/>
        <w:spacing w:before="5" w:line="273" w:lineRule="auto"/>
        <w:ind w:right="1517"/>
        <w:jc w:val="both"/>
        <w:rPr>
          <w:szCs w:val="22"/>
        </w:rPr>
      </w:pPr>
      <w:r>
        <w:rPr>
          <w:color w:val="171717"/>
          <w:szCs w:val="22"/>
        </w:rPr>
        <w:t>Seasonal In extremely hot weather, it should be taken into account that dangerous cargo loading/unloading operations are preferred in the morning or evening hours instead of noon.</w:t>
      </w:r>
    </w:p>
    <w:p w14:paraId="4603774D" w14:textId="77777777" w:rsidR="004C5CF5" w:rsidRDefault="00CC1A61">
      <w:pPr>
        <w:widowControl w:val="0"/>
        <w:numPr>
          <w:ilvl w:val="2"/>
          <w:numId w:val="16"/>
        </w:numPr>
        <w:tabs>
          <w:tab w:val="left" w:pos="1528"/>
        </w:tabs>
        <w:autoSpaceDE w:val="0"/>
        <w:autoSpaceDN w:val="0"/>
        <w:spacing w:before="5" w:line="271" w:lineRule="auto"/>
        <w:ind w:right="1519"/>
        <w:jc w:val="both"/>
        <w:rPr>
          <w:szCs w:val="22"/>
        </w:rPr>
      </w:pPr>
      <w:r>
        <w:rPr>
          <w:color w:val="171717"/>
          <w:szCs w:val="22"/>
        </w:rPr>
        <w:t xml:space="preserve">In case of severe storm warnings, port foremen, technicians and ships are </w:t>
      </w:r>
      <w:r>
        <w:rPr>
          <w:color w:val="171717"/>
          <w:spacing w:val="-2"/>
          <w:szCs w:val="22"/>
        </w:rPr>
        <w:t>informed.</w:t>
      </w:r>
    </w:p>
    <w:p w14:paraId="4603774E" w14:textId="77777777" w:rsidR="004C5CF5" w:rsidRDefault="00CC1A61">
      <w:pPr>
        <w:widowControl w:val="0"/>
        <w:numPr>
          <w:ilvl w:val="2"/>
          <w:numId w:val="16"/>
        </w:numPr>
        <w:tabs>
          <w:tab w:val="left" w:pos="1528"/>
        </w:tabs>
        <w:autoSpaceDE w:val="0"/>
        <w:autoSpaceDN w:val="0"/>
        <w:spacing w:before="10" w:line="271" w:lineRule="auto"/>
        <w:ind w:right="1519"/>
        <w:jc w:val="both"/>
        <w:rPr>
          <w:szCs w:val="22"/>
        </w:rPr>
      </w:pPr>
      <w:r>
        <w:rPr>
          <w:szCs w:val="22"/>
        </w:rPr>
        <w:t>According to the severity of the storm to come, it is ensured that the ship machinery is always ready for action in the fastest way.</w:t>
      </w:r>
    </w:p>
    <w:p w14:paraId="4603774F" w14:textId="77777777" w:rsidR="004C5CF5" w:rsidRDefault="00CC1A61">
      <w:pPr>
        <w:widowControl w:val="0"/>
        <w:numPr>
          <w:ilvl w:val="2"/>
          <w:numId w:val="16"/>
        </w:numPr>
        <w:tabs>
          <w:tab w:val="left" w:pos="1528"/>
        </w:tabs>
        <w:autoSpaceDE w:val="0"/>
        <w:autoSpaceDN w:val="0"/>
        <w:spacing w:before="6" w:line="273" w:lineRule="auto"/>
        <w:ind w:right="1518"/>
        <w:jc w:val="both"/>
        <w:rPr>
          <w:szCs w:val="22"/>
        </w:rPr>
      </w:pPr>
      <w:r>
        <w:rPr>
          <w:szCs w:val="22"/>
        </w:rPr>
        <w:t>In</w:t>
      </w:r>
      <w:r>
        <w:rPr>
          <w:spacing w:val="-2"/>
          <w:szCs w:val="22"/>
        </w:rPr>
        <w:t xml:space="preserve"> </w:t>
      </w:r>
      <w:r>
        <w:rPr>
          <w:szCs w:val="22"/>
        </w:rPr>
        <w:t>heavy rainy</w:t>
      </w:r>
      <w:r>
        <w:rPr>
          <w:spacing w:val="-2"/>
          <w:szCs w:val="22"/>
        </w:rPr>
        <w:t xml:space="preserve"> </w:t>
      </w:r>
      <w:r>
        <w:rPr>
          <w:szCs w:val="22"/>
        </w:rPr>
        <w:t>weather, filling</w:t>
      </w:r>
      <w:r>
        <w:rPr>
          <w:spacing w:val="-2"/>
          <w:szCs w:val="22"/>
        </w:rPr>
        <w:t xml:space="preserve"> </w:t>
      </w:r>
      <w:r>
        <w:rPr>
          <w:szCs w:val="22"/>
        </w:rPr>
        <w:t>/</w:t>
      </w:r>
      <w:r>
        <w:rPr>
          <w:spacing w:val="-2"/>
          <w:szCs w:val="22"/>
        </w:rPr>
        <w:t xml:space="preserve"> </w:t>
      </w:r>
      <w:r>
        <w:rPr>
          <w:szCs w:val="22"/>
        </w:rPr>
        <w:t>unloading</w:t>
      </w:r>
      <w:r>
        <w:rPr>
          <w:spacing w:val="-2"/>
          <w:szCs w:val="22"/>
        </w:rPr>
        <w:t xml:space="preserve"> </w:t>
      </w:r>
      <w:r>
        <w:rPr>
          <w:szCs w:val="22"/>
        </w:rPr>
        <w:t>activities</w:t>
      </w:r>
      <w:r>
        <w:rPr>
          <w:spacing w:val="-2"/>
          <w:szCs w:val="22"/>
        </w:rPr>
        <w:t xml:space="preserve"> </w:t>
      </w:r>
      <w:r>
        <w:rPr>
          <w:szCs w:val="22"/>
        </w:rPr>
        <w:t>are</w:t>
      </w:r>
      <w:r>
        <w:rPr>
          <w:spacing w:val="-2"/>
          <w:szCs w:val="22"/>
        </w:rPr>
        <w:t xml:space="preserve"> </w:t>
      </w:r>
      <w:r>
        <w:rPr>
          <w:szCs w:val="22"/>
        </w:rPr>
        <w:t>suspended,</w:t>
      </w:r>
      <w:r>
        <w:rPr>
          <w:spacing w:val="-2"/>
          <w:szCs w:val="22"/>
        </w:rPr>
        <w:t xml:space="preserve"> </w:t>
      </w:r>
      <w:r>
        <w:rPr>
          <w:szCs w:val="22"/>
        </w:rPr>
        <w:t>taking into account personnel safety.</w:t>
      </w:r>
    </w:p>
    <w:p w14:paraId="46037750" w14:textId="77777777" w:rsidR="004C5CF5" w:rsidRDefault="00CC1A61">
      <w:pPr>
        <w:widowControl w:val="0"/>
        <w:numPr>
          <w:ilvl w:val="2"/>
          <w:numId w:val="16"/>
        </w:numPr>
        <w:tabs>
          <w:tab w:val="left" w:pos="1528"/>
        </w:tabs>
        <w:autoSpaceDE w:val="0"/>
        <w:autoSpaceDN w:val="0"/>
        <w:spacing w:before="3" w:line="271" w:lineRule="auto"/>
        <w:ind w:right="1516"/>
        <w:jc w:val="both"/>
        <w:rPr>
          <w:szCs w:val="22"/>
        </w:rPr>
      </w:pPr>
      <w:r>
        <w:rPr>
          <w:szCs w:val="22"/>
        </w:rPr>
        <w:t>Loading and unloading operations are suspended in case of storms, sudden strong winds and lightning strikes.</w:t>
      </w:r>
    </w:p>
    <w:p w14:paraId="46037751" w14:textId="77777777" w:rsidR="004C5CF5" w:rsidRDefault="004C5CF5">
      <w:pPr>
        <w:widowControl w:val="0"/>
        <w:autoSpaceDE w:val="0"/>
        <w:autoSpaceDN w:val="0"/>
        <w:spacing w:line="271" w:lineRule="auto"/>
        <w:ind w:left="1168" w:hanging="360"/>
        <w:jc w:val="both"/>
        <w:rPr>
          <w:szCs w:val="22"/>
        </w:rPr>
        <w:sectPr w:rsidR="004C5CF5">
          <w:headerReference w:type="default" r:id="rId59"/>
          <w:pgSz w:w="11900" w:h="16850"/>
          <w:pgMar w:top="1860" w:right="283" w:bottom="280" w:left="992" w:header="545" w:footer="0" w:gutter="0"/>
          <w:cols w:space="720"/>
        </w:sectPr>
      </w:pPr>
    </w:p>
    <w:p w14:paraId="46037752" w14:textId="77777777" w:rsidR="004C5CF5" w:rsidRDefault="004C5CF5">
      <w:pPr>
        <w:widowControl w:val="0"/>
        <w:autoSpaceDE w:val="0"/>
        <w:autoSpaceDN w:val="0"/>
      </w:pPr>
    </w:p>
    <w:p w14:paraId="46037753" w14:textId="77777777" w:rsidR="004C5CF5" w:rsidRDefault="004C5CF5">
      <w:pPr>
        <w:widowControl w:val="0"/>
        <w:autoSpaceDE w:val="0"/>
        <w:autoSpaceDN w:val="0"/>
        <w:spacing w:before="262"/>
      </w:pPr>
    </w:p>
    <w:p w14:paraId="46037754" w14:textId="77777777" w:rsidR="004C5CF5" w:rsidRDefault="00CC1A61">
      <w:pPr>
        <w:widowControl w:val="0"/>
        <w:numPr>
          <w:ilvl w:val="2"/>
          <w:numId w:val="16"/>
        </w:numPr>
        <w:tabs>
          <w:tab w:val="left" w:pos="1528"/>
        </w:tabs>
        <w:autoSpaceDE w:val="0"/>
        <w:autoSpaceDN w:val="0"/>
        <w:spacing w:line="273" w:lineRule="auto"/>
        <w:ind w:right="1515"/>
        <w:jc w:val="both"/>
        <w:rPr>
          <w:szCs w:val="22"/>
        </w:rPr>
      </w:pPr>
      <w:r>
        <w:rPr>
          <w:szCs w:val="22"/>
        </w:rPr>
        <w:t>In</w:t>
      </w:r>
      <w:r>
        <w:rPr>
          <w:spacing w:val="-3"/>
          <w:szCs w:val="22"/>
        </w:rPr>
        <w:t xml:space="preserve"> </w:t>
      </w:r>
      <w:r>
        <w:rPr>
          <w:szCs w:val="22"/>
        </w:rPr>
        <w:t>case</w:t>
      </w:r>
      <w:r>
        <w:rPr>
          <w:spacing w:val="-7"/>
          <w:szCs w:val="22"/>
        </w:rPr>
        <w:t xml:space="preserve"> </w:t>
      </w:r>
      <w:r>
        <w:rPr>
          <w:szCs w:val="22"/>
        </w:rPr>
        <w:t>of</w:t>
      </w:r>
      <w:r>
        <w:rPr>
          <w:spacing w:val="-7"/>
          <w:szCs w:val="22"/>
        </w:rPr>
        <w:t xml:space="preserve"> </w:t>
      </w:r>
      <w:r>
        <w:rPr>
          <w:szCs w:val="22"/>
        </w:rPr>
        <w:t>snow</w:t>
      </w:r>
      <w:r>
        <w:rPr>
          <w:spacing w:val="-6"/>
          <w:szCs w:val="22"/>
        </w:rPr>
        <w:t xml:space="preserve"> </w:t>
      </w:r>
      <w:r>
        <w:rPr>
          <w:szCs w:val="22"/>
        </w:rPr>
        <w:t>and</w:t>
      </w:r>
      <w:r>
        <w:rPr>
          <w:spacing w:val="-6"/>
          <w:szCs w:val="22"/>
        </w:rPr>
        <w:t xml:space="preserve"> </w:t>
      </w:r>
      <w:r>
        <w:rPr>
          <w:szCs w:val="22"/>
        </w:rPr>
        <w:t>icing,</w:t>
      </w:r>
      <w:r>
        <w:rPr>
          <w:spacing w:val="-5"/>
          <w:szCs w:val="22"/>
        </w:rPr>
        <w:t xml:space="preserve"> </w:t>
      </w:r>
      <w:r>
        <w:rPr>
          <w:szCs w:val="22"/>
        </w:rPr>
        <w:t>port</w:t>
      </w:r>
      <w:r>
        <w:rPr>
          <w:spacing w:val="-5"/>
          <w:szCs w:val="22"/>
        </w:rPr>
        <w:t xml:space="preserve"> </w:t>
      </w:r>
      <w:r>
        <w:rPr>
          <w:szCs w:val="22"/>
        </w:rPr>
        <w:t>machinery</w:t>
      </w:r>
      <w:r>
        <w:rPr>
          <w:spacing w:val="-3"/>
          <w:szCs w:val="22"/>
        </w:rPr>
        <w:t xml:space="preserve"> </w:t>
      </w:r>
      <w:r>
        <w:rPr>
          <w:szCs w:val="22"/>
        </w:rPr>
        <w:t>and</w:t>
      </w:r>
      <w:r>
        <w:rPr>
          <w:spacing w:val="-6"/>
          <w:szCs w:val="22"/>
        </w:rPr>
        <w:t xml:space="preserve"> </w:t>
      </w:r>
      <w:r>
        <w:rPr>
          <w:szCs w:val="22"/>
        </w:rPr>
        <w:t>transfer</w:t>
      </w:r>
      <w:r>
        <w:rPr>
          <w:spacing w:val="-7"/>
          <w:szCs w:val="22"/>
        </w:rPr>
        <w:t xml:space="preserve"> </w:t>
      </w:r>
      <w:r>
        <w:rPr>
          <w:szCs w:val="22"/>
        </w:rPr>
        <w:t>vehicles</w:t>
      </w:r>
      <w:r>
        <w:rPr>
          <w:spacing w:val="-6"/>
          <w:szCs w:val="22"/>
        </w:rPr>
        <w:t xml:space="preserve"> </w:t>
      </w:r>
      <w:r>
        <w:rPr>
          <w:szCs w:val="22"/>
        </w:rPr>
        <w:t>are</w:t>
      </w:r>
      <w:r>
        <w:rPr>
          <w:spacing w:val="-7"/>
          <w:szCs w:val="22"/>
        </w:rPr>
        <w:t xml:space="preserve"> </w:t>
      </w:r>
      <w:r>
        <w:rPr>
          <w:szCs w:val="22"/>
        </w:rPr>
        <w:t>not</w:t>
      </w:r>
      <w:r>
        <w:rPr>
          <w:spacing w:val="-5"/>
          <w:szCs w:val="22"/>
        </w:rPr>
        <w:t xml:space="preserve"> </w:t>
      </w:r>
      <w:r>
        <w:rPr>
          <w:szCs w:val="22"/>
        </w:rPr>
        <w:t>allowed to operate until the slippery environment is eliminated. When the environment is safe, the vehicles operate at the safest speed.</w:t>
      </w:r>
    </w:p>
    <w:p w14:paraId="46037755" w14:textId="77777777" w:rsidR="004C5CF5" w:rsidRDefault="00CC1A61">
      <w:pPr>
        <w:widowControl w:val="0"/>
        <w:numPr>
          <w:ilvl w:val="2"/>
          <w:numId w:val="16"/>
        </w:numPr>
        <w:tabs>
          <w:tab w:val="left" w:pos="1528"/>
        </w:tabs>
        <w:autoSpaceDE w:val="0"/>
        <w:autoSpaceDN w:val="0"/>
        <w:spacing w:before="6" w:line="273" w:lineRule="auto"/>
        <w:ind w:right="1517"/>
        <w:jc w:val="both"/>
        <w:rPr>
          <w:szCs w:val="22"/>
        </w:rPr>
      </w:pPr>
      <w:r>
        <w:rPr>
          <w:szCs w:val="22"/>
        </w:rPr>
        <w:t>If the ship under operation leaves the port for compelling reasons before the operation</w:t>
      </w:r>
      <w:r>
        <w:rPr>
          <w:spacing w:val="-14"/>
          <w:szCs w:val="22"/>
        </w:rPr>
        <w:t xml:space="preserve"> </w:t>
      </w:r>
      <w:r>
        <w:rPr>
          <w:szCs w:val="22"/>
        </w:rPr>
        <w:t>is</w:t>
      </w:r>
      <w:r>
        <w:rPr>
          <w:spacing w:val="-13"/>
          <w:szCs w:val="22"/>
        </w:rPr>
        <w:t xml:space="preserve"> </w:t>
      </w:r>
      <w:r>
        <w:rPr>
          <w:szCs w:val="22"/>
        </w:rPr>
        <w:t>completed,</w:t>
      </w:r>
      <w:r>
        <w:rPr>
          <w:spacing w:val="-15"/>
          <w:szCs w:val="22"/>
        </w:rPr>
        <w:t xml:space="preserve"> </w:t>
      </w:r>
      <w:r>
        <w:rPr>
          <w:szCs w:val="22"/>
        </w:rPr>
        <w:t>both</w:t>
      </w:r>
      <w:r>
        <w:rPr>
          <w:spacing w:val="-14"/>
          <w:szCs w:val="22"/>
        </w:rPr>
        <w:t xml:space="preserve"> </w:t>
      </w:r>
      <w:r>
        <w:rPr>
          <w:szCs w:val="22"/>
        </w:rPr>
        <w:t>the</w:t>
      </w:r>
      <w:r>
        <w:rPr>
          <w:spacing w:val="-15"/>
          <w:szCs w:val="22"/>
        </w:rPr>
        <w:t xml:space="preserve"> </w:t>
      </w:r>
      <w:r>
        <w:rPr>
          <w:szCs w:val="22"/>
        </w:rPr>
        <w:t>Port</w:t>
      </w:r>
      <w:r>
        <w:rPr>
          <w:spacing w:val="-14"/>
          <w:szCs w:val="22"/>
        </w:rPr>
        <w:t xml:space="preserve"> </w:t>
      </w:r>
      <w:r>
        <w:rPr>
          <w:szCs w:val="22"/>
        </w:rPr>
        <w:t>Authority</w:t>
      </w:r>
      <w:r>
        <w:rPr>
          <w:spacing w:val="-14"/>
          <w:szCs w:val="22"/>
        </w:rPr>
        <w:t xml:space="preserve"> </w:t>
      </w:r>
      <w:r>
        <w:rPr>
          <w:szCs w:val="22"/>
        </w:rPr>
        <w:t>and</w:t>
      </w:r>
      <w:r>
        <w:rPr>
          <w:spacing w:val="-14"/>
          <w:szCs w:val="22"/>
        </w:rPr>
        <w:t xml:space="preserve"> </w:t>
      </w:r>
      <w:r>
        <w:rPr>
          <w:szCs w:val="22"/>
        </w:rPr>
        <w:t>the</w:t>
      </w:r>
      <w:r>
        <w:rPr>
          <w:spacing w:val="-15"/>
          <w:szCs w:val="22"/>
        </w:rPr>
        <w:t xml:space="preserve"> </w:t>
      </w:r>
      <w:r>
        <w:rPr>
          <w:szCs w:val="22"/>
        </w:rPr>
        <w:t>Customs</w:t>
      </w:r>
      <w:r>
        <w:rPr>
          <w:spacing w:val="-14"/>
          <w:szCs w:val="22"/>
        </w:rPr>
        <w:t xml:space="preserve"> </w:t>
      </w:r>
      <w:r>
        <w:rPr>
          <w:szCs w:val="22"/>
        </w:rPr>
        <w:t>Directorate</w:t>
      </w:r>
      <w:r>
        <w:rPr>
          <w:spacing w:val="-15"/>
          <w:szCs w:val="22"/>
        </w:rPr>
        <w:t xml:space="preserve"> </w:t>
      </w:r>
      <w:r>
        <w:rPr>
          <w:szCs w:val="22"/>
        </w:rPr>
        <w:t xml:space="preserve">are </w:t>
      </w:r>
      <w:r>
        <w:rPr>
          <w:spacing w:val="-2"/>
          <w:szCs w:val="22"/>
        </w:rPr>
        <w:t>informed.</w:t>
      </w:r>
    </w:p>
    <w:p w14:paraId="46037756" w14:textId="77777777" w:rsidR="004C5CF5" w:rsidRDefault="00CC1A61">
      <w:pPr>
        <w:widowControl w:val="0"/>
        <w:numPr>
          <w:ilvl w:val="2"/>
          <w:numId w:val="16"/>
        </w:numPr>
        <w:tabs>
          <w:tab w:val="left" w:pos="1527"/>
        </w:tabs>
        <w:autoSpaceDE w:val="0"/>
        <w:autoSpaceDN w:val="0"/>
        <w:spacing w:before="5"/>
        <w:ind w:left="1527" w:hanging="359"/>
        <w:jc w:val="both"/>
        <w:rPr>
          <w:szCs w:val="22"/>
        </w:rPr>
      </w:pPr>
      <w:r>
        <w:rPr>
          <w:szCs w:val="22"/>
        </w:rPr>
        <w:t>The</w:t>
      </w:r>
      <w:r>
        <w:rPr>
          <w:spacing w:val="-6"/>
          <w:szCs w:val="22"/>
        </w:rPr>
        <w:t xml:space="preserve"> </w:t>
      </w:r>
      <w:r>
        <w:rPr>
          <w:szCs w:val="22"/>
        </w:rPr>
        <w:t>relevant</w:t>
      </w:r>
      <w:r>
        <w:rPr>
          <w:spacing w:val="-1"/>
          <w:szCs w:val="22"/>
        </w:rPr>
        <w:t xml:space="preserve"> </w:t>
      </w:r>
      <w:r>
        <w:rPr>
          <w:szCs w:val="22"/>
        </w:rPr>
        <w:t>procedures</w:t>
      </w:r>
      <w:r>
        <w:rPr>
          <w:spacing w:val="1"/>
          <w:szCs w:val="22"/>
        </w:rPr>
        <w:t xml:space="preserve"> </w:t>
      </w:r>
      <w:r>
        <w:rPr>
          <w:szCs w:val="22"/>
        </w:rPr>
        <w:t>are</w:t>
      </w:r>
      <w:r>
        <w:rPr>
          <w:spacing w:val="-3"/>
          <w:szCs w:val="22"/>
        </w:rPr>
        <w:t xml:space="preserve"> </w:t>
      </w:r>
      <w:r>
        <w:rPr>
          <w:szCs w:val="22"/>
        </w:rPr>
        <w:t>specified</w:t>
      </w:r>
      <w:r>
        <w:rPr>
          <w:spacing w:val="-1"/>
          <w:szCs w:val="22"/>
        </w:rPr>
        <w:t xml:space="preserve"> </w:t>
      </w:r>
      <w:r>
        <w:rPr>
          <w:szCs w:val="22"/>
        </w:rPr>
        <w:t>in</w:t>
      </w:r>
      <w:r>
        <w:rPr>
          <w:spacing w:val="-1"/>
          <w:szCs w:val="22"/>
        </w:rPr>
        <w:t xml:space="preserve"> </w:t>
      </w:r>
      <w:r>
        <w:rPr>
          <w:szCs w:val="22"/>
        </w:rPr>
        <w:t>the</w:t>
      </w:r>
      <w:r>
        <w:rPr>
          <w:spacing w:val="-2"/>
          <w:szCs w:val="22"/>
        </w:rPr>
        <w:t xml:space="preserve"> </w:t>
      </w:r>
      <w:r>
        <w:rPr>
          <w:szCs w:val="22"/>
        </w:rPr>
        <w:t>ship/coast</w:t>
      </w:r>
      <w:r>
        <w:rPr>
          <w:spacing w:val="-1"/>
          <w:szCs w:val="22"/>
        </w:rPr>
        <w:t xml:space="preserve"> </w:t>
      </w:r>
      <w:r>
        <w:rPr>
          <w:szCs w:val="22"/>
        </w:rPr>
        <w:t>safety</w:t>
      </w:r>
      <w:r>
        <w:rPr>
          <w:spacing w:val="-1"/>
          <w:szCs w:val="22"/>
        </w:rPr>
        <w:t xml:space="preserve"> </w:t>
      </w:r>
      <w:r>
        <w:rPr>
          <w:spacing w:val="-2"/>
          <w:szCs w:val="22"/>
        </w:rPr>
        <w:t>checklist.</w:t>
      </w:r>
    </w:p>
    <w:p w14:paraId="46037757" w14:textId="77777777" w:rsidR="004C5CF5" w:rsidRDefault="004C5CF5">
      <w:pPr>
        <w:widowControl w:val="0"/>
        <w:autoSpaceDE w:val="0"/>
        <w:autoSpaceDN w:val="0"/>
        <w:spacing w:before="163"/>
      </w:pPr>
    </w:p>
    <w:p w14:paraId="46037758" w14:textId="77777777" w:rsidR="004C5CF5" w:rsidRDefault="00CC1A61">
      <w:pPr>
        <w:widowControl w:val="0"/>
        <w:numPr>
          <w:ilvl w:val="1"/>
          <w:numId w:val="16"/>
        </w:numPr>
        <w:tabs>
          <w:tab w:val="left" w:pos="458"/>
        </w:tabs>
        <w:autoSpaceDE w:val="0"/>
        <w:autoSpaceDN w:val="0"/>
        <w:ind w:right="1515"/>
        <w:jc w:val="both"/>
        <w:outlineLvl w:val="2"/>
        <w:rPr>
          <w:b/>
          <w:bCs/>
        </w:rPr>
      </w:pPr>
      <w:bookmarkStart w:id="24" w:name="_bookmark24"/>
      <w:bookmarkEnd w:id="24"/>
      <w:r>
        <w:rPr>
          <w:b/>
          <w:bCs/>
        </w:rPr>
        <w:t xml:space="preserve">Procedures for Keeping Combustible, Flammable and Explosive Loads Away from Spark-Creating/May Create Operations and Not Operating Vehicles, Equipment or </w:t>
      </w:r>
      <w:r>
        <w:rPr>
          <w:b/>
          <w:bCs/>
          <w:spacing w:val="-2"/>
        </w:rPr>
        <w:t>Tools</w:t>
      </w:r>
      <w:r>
        <w:rPr>
          <w:b/>
          <w:bCs/>
          <w:spacing w:val="-3"/>
        </w:rPr>
        <w:t xml:space="preserve"> </w:t>
      </w:r>
      <w:r>
        <w:rPr>
          <w:b/>
          <w:bCs/>
          <w:spacing w:val="-2"/>
        </w:rPr>
        <w:t>that</w:t>
      </w:r>
      <w:r>
        <w:rPr>
          <w:b/>
          <w:bCs/>
          <w:spacing w:val="-4"/>
        </w:rPr>
        <w:t xml:space="preserve"> </w:t>
      </w:r>
      <w:r>
        <w:rPr>
          <w:b/>
          <w:bCs/>
          <w:spacing w:val="-2"/>
        </w:rPr>
        <w:t>Create/Create</w:t>
      </w:r>
      <w:r>
        <w:rPr>
          <w:b/>
          <w:bCs/>
          <w:spacing w:val="-6"/>
        </w:rPr>
        <w:t xml:space="preserve"> </w:t>
      </w:r>
      <w:r>
        <w:rPr>
          <w:b/>
          <w:bCs/>
          <w:spacing w:val="-2"/>
        </w:rPr>
        <w:t>Sparks</w:t>
      </w:r>
      <w:r>
        <w:rPr>
          <w:b/>
          <w:bCs/>
          <w:spacing w:val="-4"/>
        </w:rPr>
        <w:t xml:space="preserve"> </w:t>
      </w:r>
      <w:r>
        <w:rPr>
          <w:b/>
          <w:bCs/>
          <w:spacing w:val="-2"/>
        </w:rPr>
        <w:t>in</w:t>
      </w:r>
      <w:r>
        <w:rPr>
          <w:b/>
          <w:bCs/>
          <w:spacing w:val="-3"/>
        </w:rPr>
        <w:t xml:space="preserve"> </w:t>
      </w:r>
      <w:r>
        <w:rPr>
          <w:b/>
          <w:bCs/>
          <w:spacing w:val="-2"/>
        </w:rPr>
        <w:t>Dangerous</w:t>
      </w:r>
      <w:r>
        <w:rPr>
          <w:b/>
          <w:bCs/>
          <w:spacing w:val="-7"/>
        </w:rPr>
        <w:t xml:space="preserve"> </w:t>
      </w:r>
      <w:r>
        <w:rPr>
          <w:b/>
          <w:bCs/>
          <w:spacing w:val="-2"/>
        </w:rPr>
        <w:t>Goods</w:t>
      </w:r>
      <w:r>
        <w:rPr>
          <w:b/>
          <w:bCs/>
          <w:spacing w:val="-4"/>
        </w:rPr>
        <w:t xml:space="preserve"> </w:t>
      </w:r>
      <w:r>
        <w:rPr>
          <w:b/>
          <w:bCs/>
          <w:spacing w:val="-2"/>
        </w:rPr>
        <w:t>Handling,</w:t>
      </w:r>
      <w:r>
        <w:rPr>
          <w:b/>
          <w:bCs/>
          <w:spacing w:val="-7"/>
        </w:rPr>
        <w:t xml:space="preserve"> </w:t>
      </w:r>
      <w:r>
        <w:rPr>
          <w:b/>
          <w:bCs/>
          <w:spacing w:val="-2"/>
        </w:rPr>
        <w:t>Stacking</w:t>
      </w:r>
      <w:r>
        <w:rPr>
          <w:b/>
          <w:bCs/>
          <w:spacing w:val="-4"/>
        </w:rPr>
        <w:t xml:space="preserve"> </w:t>
      </w:r>
      <w:r>
        <w:rPr>
          <w:b/>
          <w:bCs/>
          <w:spacing w:val="-2"/>
        </w:rPr>
        <w:t>and</w:t>
      </w:r>
      <w:r>
        <w:rPr>
          <w:b/>
          <w:bCs/>
          <w:spacing w:val="-3"/>
        </w:rPr>
        <w:t xml:space="preserve"> </w:t>
      </w:r>
      <w:r>
        <w:rPr>
          <w:b/>
          <w:bCs/>
          <w:spacing w:val="-2"/>
        </w:rPr>
        <w:t>Storage Areas:</w:t>
      </w:r>
    </w:p>
    <w:p w14:paraId="46037759" w14:textId="77777777" w:rsidR="004C5CF5" w:rsidRDefault="00CC1A61">
      <w:pPr>
        <w:widowControl w:val="0"/>
        <w:autoSpaceDE w:val="0"/>
        <w:autoSpaceDN w:val="0"/>
        <w:spacing w:before="240" w:line="276" w:lineRule="auto"/>
        <w:ind w:left="808" w:right="1514"/>
        <w:jc w:val="both"/>
      </w:pPr>
      <w:r>
        <w:t>Before</w:t>
      </w:r>
      <w:r>
        <w:rPr>
          <w:spacing w:val="-5"/>
        </w:rPr>
        <w:t xml:space="preserve"> </w:t>
      </w:r>
      <w:r>
        <w:t>performing</w:t>
      </w:r>
      <w:r>
        <w:rPr>
          <w:spacing w:val="-6"/>
        </w:rPr>
        <w:t xml:space="preserve"> </w:t>
      </w:r>
      <w:r>
        <w:t>a</w:t>
      </w:r>
      <w:r>
        <w:rPr>
          <w:spacing w:val="-5"/>
        </w:rPr>
        <w:t xml:space="preserve"> </w:t>
      </w:r>
      <w:r>
        <w:t>hot</w:t>
      </w:r>
      <w:r>
        <w:rPr>
          <w:spacing w:val="-3"/>
        </w:rPr>
        <w:t xml:space="preserve"> </w:t>
      </w:r>
      <w:r>
        <w:t>work</w:t>
      </w:r>
      <w:r>
        <w:rPr>
          <w:spacing w:val="-6"/>
        </w:rPr>
        <w:t xml:space="preserve"> </w:t>
      </w:r>
      <w:r>
        <w:t>at</w:t>
      </w:r>
      <w:r>
        <w:rPr>
          <w:spacing w:val="-3"/>
        </w:rPr>
        <w:t xml:space="preserve"> </w:t>
      </w:r>
      <w:r>
        <w:t>the</w:t>
      </w:r>
      <w:r>
        <w:rPr>
          <w:spacing w:val="-3"/>
        </w:rPr>
        <w:t xml:space="preserve"> </w:t>
      </w:r>
      <w:r>
        <w:t>facility,</w:t>
      </w:r>
      <w:r>
        <w:rPr>
          <w:spacing w:val="-6"/>
        </w:rPr>
        <w:t xml:space="preserve"> </w:t>
      </w:r>
      <w:r>
        <w:t>the</w:t>
      </w:r>
      <w:r>
        <w:rPr>
          <w:spacing w:val="-4"/>
        </w:rPr>
        <w:t xml:space="preserve"> </w:t>
      </w:r>
      <w:r>
        <w:t>responsible</w:t>
      </w:r>
      <w:r>
        <w:rPr>
          <w:spacing w:val="-6"/>
        </w:rPr>
        <w:t xml:space="preserve"> </w:t>
      </w:r>
      <w:r>
        <w:t>company</w:t>
      </w:r>
      <w:r>
        <w:rPr>
          <w:spacing w:val="-4"/>
        </w:rPr>
        <w:t xml:space="preserve"> </w:t>
      </w:r>
      <w:r>
        <w:t>officer</w:t>
      </w:r>
      <w:r>
        <w:rPr>
          <w:spacing w:val="-4"/>
        </w:rPr>
        <w:t xml:space="preserve"> </w:t>
      </w:r>
      <w:r>
        <w:t>who</w:t>
      </w:r>
      <w:r>
        <w:rPr>
          <w:spacing w:val="-6"/>
        </w:rPr>
        <w:t xml:space="preserve"> </w:t>
      </w:r>
      <w:r>
        <w:t>will perform</w:t>
      </w:r>
      <w:r>
        <w:rPr>
          <w:spacing w:val="-13"/>
        </w:rPr>
        <w:t xml:space="preserve"> </w:t>
      </w:r>
      <w:r>
        <w:t>the</w:t>
      </w:r>
      <w:r>
        <w:rPr>
          <w:spacing w:val="-14"/>
        </w:rPr>
        <w:t xml:space="preserve"> </w:t>
      </w:r>
      <w:r>
        <w:t>hot</w:t>
      </w:r>
      <w:r>
        <w:rPr>
          <w:spacing w:val="-13"/>
        </w:rPr>
        <w:t xml:space="preserve"> </w:t>
      </w:r>
      <w:r>
        <w:t>work</w:t>
      </w:r>
      <w:r>
        <w:rPr>
          <w:spacing w:val="-13"/>
        </w:rPr>
        <w:t xml:space="preserve"> </w:t>
      </w:r>
      <w:r>
        <w:t>will</w:t>
      </w:r>
      <w:r>
        <w:rPr>
          <w:spacing w:val="-12"/>
        </w:rPr>
        <w:t xml:space="preserve"> </w:t>
      </w:r>
      <w:r>
        <w:t>have</w:t>
      </w:r>
      <w:r>
        <w:rPr>
          <w:spacing w:val="-14"/>
        </w:rPr>
        <w:t xml:space="preserve"> </w:t>
      </w:r>
      <w:r>
        <w:t>a</w:t>
      </w:r>
      <w:r>
        <w:rPr>
          <w:spacing w:val="-14"/>
        </w:rPr>
        <w:t xml:space="preserve"> </w:t>
      </w:r>
      <w:r>
        <w:t>written</w:t>
      </w:r>
      <w:r>
        <w:rPr>
          <w:spacing w:val="-14"/>
        </w:rPr>
        <w:t xml:space="preserve"> </w:t>
      </w:r>
      <w:r>
        <w:t>authorization</w:t>
      </w:r>
      <w:r>
        <w:rPr>
          <w:spacing w:val="-13"/>
        </w:rPr>
        <w:t xml:space="preserve"> </w:t>
      </w:r>
      <w:r>
        <w:t>issued</w:t>
      </w:r>
      <w:r>
        <w:rPr>
          <w:spacing w:val="-13"/>
        </w:rPr>
        <w:t xml:space="preserve"> </w:t>
      </w:r>
      <w:r>
        <w:t>by</w:t>
      </w:r>
      <w:r>
        <w:rPr>
          <w:spacing w:val="-13"/>
        </w:rPr>
        <w:t xml:space="preserve"> </w:t>
      </w:r>
      <w:r>
        <w:t>the</w:t>
      </w:r>
      <w:r>
        <w:rPr>
          <w:spacing w:val="-14"/>
        </w:rPr>
        <w:t xml:space="preserve"> </w:t>
      </w:r>
      <w:r>
        <w:t>port</w:t>
      </w:r>
      <w:r>
        <w:rPr>
          <w:spacing w:val="-13"/>
        </w:rPr>
        <w:t xml:space="preserve"> </w:t>
      </w:r>
      <w:r>
        <w:t>administration to perform this hot work.Such authorization will include details of the hot workplace as well as the safety measures to be followed.Necessary permissions will be obtained from the Port Authority before starting hot work and operations.</w:t>
      </w:r>
    </w:p>
    <w:p w14:paraId="4603775A" w14:textId="77777777" w:rsidR="004C5CF5" w:rsidRDefault="00CC1A61">
      <w:pPr>
        <w:widowControl w:val="0"/>
        <w:autoSpaceDE w:val="0"/>
        <w:autoSpaceDN w:val="0"/>
        <w:spacing w:before="201" w:line="276" w:lineRule="auto"/>
        <w:ind w:left="808" w:right="1517"/>
        <w:jc w:val="both"/>
      </w:pPr>
      <w:r>
        <w:t>In addition to the security measures required to be taken by the port administration, additional security measures required by the ship and/or interface will be taken, together with the ship and/or interface responsible(s) responsible for the hot work, before starting the hot work.</w:t>
      </w:r>
    </w:p>
    <w:p w14:paraId="4603775B" w14:textId="77777777" w:rsidR="004C5CF5" w:rsidRDefault="00CC1A61">
      <w:pPr>
        <w:widowControl w:val="0"/>
        <w:autoSpaceDE w:val="0"/>
        <w:autoSpaceDN w:val="0"/>
        <w:spacing w:before="200"/>
        <w:ind w:left="808"/>
        <w:jc w:val="both"/>
      </w:pPr>
      <w:r>
        <w:t>These</w:t>
      </w:r>
      <w:r>
        <w:rPr>
          <w:spacing w:val="-3"/>
        </w:rPr>
        <w:t xml:space="preserve"> </w:t>
      </w:r>
      <w:r>
        <w:t>additional</w:t>
      </w:r>
      <w:r>
        <w:rPr>
          <w:spacing w:val="-1"/>
        </w:rPr>
        <w:t xml:space="preserve"> </w:t>
      </w:r>
      <w:r>
        <w:t>security</w:t>
      </w:r>
      <w:r>
        <w:rPr>
          <w:spacing w:val="-2"/>
        </w:rPr>
        <w:t xml:space="preserve"> </w:t>
      </w:r>
      <w:r>
        <w:t>measures</w:t>
      </w:r>
      <w:r>
        <w:rPr>
          <w:spacing w:val="-1"/>
        </w:rPr>
        <w:t xml:space="preserve"> </w:t>
      </w:r>
      <w:r>
        <w:t>will</w:t>
      </w:r>
      <w:r>
        <w:rPr>
          <w:spacing w:val="-1"/>
        </w:rPr>
        <w:t xml:space="preserve"> </w:t>
      </w:r>
      <w:r>
        <w:rPr>
          <w:spacing w:val="-2"/>
        </w:rPr>
        <w:t>include:</w:t>
      </w:r>
    </w:p>
    <w:p w14:paraId="4603775C" w14:textId="77777777" w:rsidR="004C5CF5" w:rsidRDefault="00CC1A61">
      <w:pPr>
        <w:widowControl w:val="0"/>
        <w:autoSpaceDE w:val="0"/>
        <w:autoSpaceDN w:val="0"/>
        <w:spacing w:before="242" w:line="276" w:lineRule="auto"/>
        <w:ind w:left="808" w:right="1516"/>
        <w:jc w:val="both"/>
      </w:pPr>
      <w:r>
        <w:t>Frequency of inspection and re-inspection of local areas and adjacent areas, including testing</w:t>
      </w:r>
      <w:r>
        <w:rPr>
          <w:spacing w:val="-2"/>
        </w:rPr>
        <w:t xml:space="preserve"> </w:t>
      </w:r>
      <w:r>
        <w:t>by</w:t>
      </w:r>
      <w:r>
        <w:rPr>
          <w:spacing w:val="-2"/>
        </w:rPr>
        <w:t xml:space="preserve"> </w:t>
      </w:r>
      <w:r>
        <w:t>approved</w:t>
      </w:r>
      <w:r>
        <w:rPr>
          <w:spacing w:val="-2"/>
        </w:rPr>
        <w:t xml:space="preserve"> </w:t>
      </w:r>
      <w:r>
        <w:t>testing</w:t>
      </w:r>
      <w:r>
        <w:rPr>
          <w:spacing w:val="-2"/>
        </w:rPr>
        <w:t xml:space="preserve"> </w:t>
      </w:r>
      <w:r>
        <w:t>organizations</w:t>
      </w:r>
      <w:r>
        <w:rPr>
          <w:spacing w:val="-2"/>
        </w:rPr>
        <w:t xml:space="preserve"> </w:t>
      </w:r>
      <w:r>
        <w:t>to</w:t>
      </w:r>
      <w:r>
        <w:rPr>
          <w:spacing w:val="-2"/>
        </w:rPr>
        <w:t xml:space="preserve"> </w:t>
      </w:r>
      <w:r>
        <w:t>ensure</w:t>
      </w:r>
      <w:r>
        <w:rPr>
          <w:spacing w:val="-4"/>
        </w:rPr>
        <w:t xml:space="preserve"> </w:t>
      </w:r>
      <w:r>
        <w:t>that</w:t>
      </w:r>
      <w:r>
        <w:rPr>
          <w:spacing w:val="-2"/>
        </w:rPr>
        <w:t xml:space="preserve"> </w:t>
      </w:r>
      <w:r>
        <w:t>areas</w:t>
      </w:r>
      <w:r>
        <w:rPr>
          <w:spacing w:val="-2"/>
        </w:rPr>
        <w:t xml:space="preserve"> </w:t>
      </w:r>
      <w:r>
        <w:t>will</w:t>
      </w:r>
      <w:r>
        <w:rPr>
          <w:spacing w:val="-2"/>
        </w:rPr>
        <w:t xml:space="preserve"> </w:t>
      </w:r>
      <w:r>
        <w:t>remain</w:t>
      </w:r>
      <w:r>
        <w:rPr>
          <w:spacing w:val="-2"/>
        </w:rPr>
        <w:t xml:space="preserve"> </w:t>
      </w:r>
      <w:r>
        <w:t>free</w:t>
      </w:r>
      <w:r>
        <w:rPr>
          <w:spacing w:val="-3"/>
        </w:rPr>
        <w:t xml:space="preserve"> </w:t>
      </w:r>
      <w:r>
        <w:t>and</w:t>
      </w:r>
      <w:r>
        <w:rPr>
          <w:spacing w:val="-2"/>
        </w:rPr>
        <w:t xml:space="preserve"> </w:t>
      </w:r>
      <w:r>
        <w:t>free of flammable and/or explosive atmospheres and that there is no oxygen deficiency;</w:t>
      </w:r>
    </w:p>
    <w:p w14:paraId="4603775D" w14:textId="77777777" w:rsidR="004C5CF5" w:rsidRDefault="00CC1A61">
      <w:pPr>
        <w:widowControl w:val="0"/>
        <w:autoSpaceDE w:val="0"/>
        <w:autoSpaceDN w:val="0"/>
        <w:spacing w:before="200" w:line="276" w:lineRule="auto"/>
        <w:ind w:left="808" w:right="1520"/>
        <w:jc w:val="both"/>
      </w:pPr>
      <w:r>
        <w:t>Removal of dangerous goods and other combustible materials from work areas and adjacent areas.Substances to be removed from the said areas;including lime, sludge, sediment and other potentially flammable materials.</w:t>
      </w:r>
    </w:p>
    <w:p w14:paraId="4603775E" w14:textId="77777777" w:rsidR="004C5CF5" w:rsidRDefault="00CC1A61">
      <w:pPr>
        <w:widowControl w:val="0"/>
        <w:autoSpaceDE w:val="0"/>
        <w:autoSpaceDN w:val="0"/>
        <w:spacing w:before="201" w:line="276" w:lineRule="auto"/>
        <w:ind w:left="808" w:right="1521"/>
        <w:jc w:val="both"/>
      </w:pPr>
      <w:r>
        <w:t>Combustible building materials (eg;beams, wooden partitions, floors, doors, wall and ceiling coverings) against accidental ignition.</w:t>
      </w:r>
    </w:p>
    <w:p w14:paraId="4603775F" w14:textId="77777777" w:rsidR="004C5CF5" w:rsidRDefault="00CC1A61">
      <w:pPr>
        <w:widowControl w:val="0"/>
        <w:autoSpaceDE w:val="0"/>
        <w:autoSpaceDN w:val="0"/>
        <w:spacing w:before="198" w:line="276" w:lineRule="auto"/>
        <w:ind w:left="808" w:right="1517"/>
        <w:jc w:val="both"/>
      </w:pPr>
      <w:r>
        <w:t>In order to prevent the spread of flames, sparks and hot particles from work areas to adjacent areas or other areas;sealing and sealing open pipes, pipe passages, valves, joints, cavities and open parts.</w:t>
      </w:r>
    </w:p>
    <w:p w14:paraId="46037760" w14:textId="77777777" w:rsidR="004C5CF5" w:rsidRDefault="00CC1A61">
      <w:pPr>
        <w:widowControl w:val="0"/>
        <w:autoSpaceDE w:val="0"/>
        <w:autoSpaceDN w:val="0"/>
        <w:spacing w:before="199" w:line="278" w:lineRule="auto"/>
        <w:ind w:left="808" w:right="1520"/>
        <w:jc w:val="both"/>
      </w:pPr>
      <w:r>
        <w:t>A copy of the hot work authorization and safety precautions will be posted in the area adjacent</w:t>
      </w:r>
      <w:r>
        <w:rPr>
          <w:spacing w:val="15"/>
        </w:rPr>
        <w:t xml:space="preserve"> </w:t>
      </w:r>
      <w:r>
        <w:t>to</w:t>
      </w:r>
      <w:r>
        <w:rPr>
          <w:spacing w:val="15"/>
        </w:rPr>
        <w:t xml:space="preserve"> </w:t>
      </w:r>
      <w:r>
        <w:t>the</w:t>
      </w:r>
      <w:r>
        <w:rPr>
          <w:spacing w:val="15"/>
        </w:rPr>
        <w:t xml:space="preserve"> </w:t>
      </w:r>
      <w:r>
        <w:t>work</w:t>
      </w:r>
      <w:r>
        <w:rPr>
          <w:spacing w:val="14"/>
        </w:rPr>
        <w:t xml:space="preserve"> </w:t>
      </w:r>
      <w:r>
        <w:t>area,</w:t>
      </w:r>
      <w:r>
        <w:rPr>
          <w:spacing w:val="15"/>
        </w:rPr>
        <w:t xml:space="preserve"> </w:t>
      </w:r>
      <w:r>
        <w:t>as</w:t>
      </w:r>
      <w:r>
        <w:rPr>
          <w:spacing w:val="14"/>
        </w:rPr>
        <w:t xml:space="preserve"> </w:t>
      </w:r>
      <w:r>
        <w:t>well</w:t>
      </w:r>
      <w:r>
        <w:rPr>
          <w:spacing w:val="15"/>
        </w:rPr>
        <w:t xml:space="preserve"> </w:t>
      </w:r>
      <w:r>
        <w:t>as</w:t>
      </w:r>
      <w:r>
        <w:rPr>
          <w:spacing w:val="15"/>
        </w:rPr>
        <w:t xml:space="preserve"> </w:t>
      </w:r>
      <w:r>
        <w:t>at</w:t>
      </w:r>
      <w:r>
        <w:rPr>
          <w:spacing w:val="15"/>
        </w:rPr>
        <w:t xml:space="preserve"> </w:t>
      </w:r>
      <w:r>
        <w:t>the</w:t>
      </w:r>
      <w:r>
        <w:rPr>
          <w:spacing w:val="15"/>
        </w:rPr>
        <w:t xml:space="preserve"> </w:t>
      </w:r>
      <w:r>
        <w:t>entrance</w:t>
      </w:r>
      <w:r>
        <w:rPr>
          <w:spacing w:val="13"/>
        </w:rPr>
        <w:t xml:space="preserve"> </w:t>
      </w:r>
      <w:r>
        <w:t>to</w:t>
      </w:r>
      <w:r>
        <w:rPr>
          <w:spacing w:val="16"/>
        </w:rPr>
        <w:t xml:space="preserve"> </w:t>
      </w:r>
      <w:r>
        <w:t>each</w:t>
      </w:r>
      <w:r>
        <w:rPr>
          <w:spacing w:val="14"/>
        </w:rPr>
        <w:t xml:space="preserve"> </w:t>
      </w:r>
      <w:r>
        <w:t>work</w:t>
      </w:r>
      <w:r>
        <w:rPr>
          <w:spacing w:val="15"/>
        </w:rPr>
        <w:t xml:space="preserve"> </w:t>
      </w:r>
      <w:r>
        <w:rPr>
          <w:spacing w:val="-2"/>
        </w:rPr>
        <w:t>area.Authorization</w:t>
      </w:r>
    </w:p>
    <w:p w14:paraId="46037761" w14:textId="77777777" w:rsidR="004C5CF5" w:rsidRDefault="004C5CF5">
      <w:pPr>
        <w:widowControl w:val="0"/>
        <w:autoSpaceDE w:val="0"/>
        <w:autoSpaceDN w:val="0"/>
        <w:spacing w:line="278" w:lineRule="auto"/>
        <w:jc w:val="both"/>
        <w:sectPr w:rsidR="004C5CF5">
          <w:headerReference w:type="default" r:id="rId60"/>
          <w:pgSz w:w="11900" w:h="16850"/>
          <w:pgMar w:top="1860" w:right="283" w:bottom="280" w:left="992" w:header="545" w:footer="0" w:gutter="0"/>
          <w:cols w:space="720"/>
        </w:sectPr>
      </w:pPr>
    </w:p>
    <w:p w14:paraId="46037762" w14:textId="77777777" w:rsidR="004C5CF5" w:rsidRDefault="004C5CF5">
      <w:pPr>
        <w:widowControl w:val="0"/>
        <w:autoSpaceDE w:val="0"/>
        <w:autoSpaceDN w:val="0"/>
      </w:pPr>
    </w:p>
    <w:p w14:paraId="46037763" w14:textId="77777777" w:rsidR="004C5CF5" w:rsidRDefault="004C5CF5">
      <w:pPr>
        <w:widowControl w:val="0"/>
        <w:autoSpaceDE w:val="0"/>
        <w:autoSpaceDN w:val="0"/>
        <w:spacing w:before="260"/>
      </w:pPr>
    </w:p>
    <w:p w14:paraId="46037764" w14:textId="77777777" w:rsidR="004C5CF5" w:rsidRDefault="00CC1A61">
      <w:pPr>
        <w:widowControl w:val="0"/>
        <w:autoSpaceDE w:val="0"/>
        <w:autoSpaceDN w:val="0"/>
        <w:spacing w:line="276" w:lineRule="auto"/>
        <w:ind w:left="808" w:right="1517"/>
        <w:jc w:val="both"/>
      </w:pPr>
      <w:r>
        <w:t xml:space="preserve">and security measures to be taken will be posted in a place where all employees who will take part in the hot work can see it, and this will be clearly understood by the </w:t>
      </w:r>
      <w:r>
        <w:rPr>
          <w:spacing w:val="-2"/>
        </w:rPr>
        <w:t>employees.</w:t>
      </w:r>
    </w:p>
    <w:p w14:paraId="46037765" w14:textId="77777777" w:rsidR="004C5CF5" w:rsidRDefault="00CC1A61">
      <w:pPr>
        <w:widowControl w:val="0"/>
        <w:autoSpaceDE w:val="0"/>
        <w:autoSpaceDN w:val="0"/>
        <w:spacing w:before="200"/>
        <w:ind w:left="808"/>
        <w:jc w:val="both"/>
      </w:pPr>
      <w:r>
        <w:t>While</w:t>
      </w:r>
      <w:r>
        <w:rPr>
          <w:spacing w:val="-4"/>
        </w:rPr>
        <w:t xml:space="preserve"> </w:t>
      </w:r>
      <w:r>
        <w:t>performing</w:t>
      </w:r>
      <w:r>
        <w:rPr>
          <w:spacing w:val="-1"/>
        </w:rPr>
        <w:t xml:space="preserve"> </w:t>
      </w:r>
      <w:r>
        <w:t xml:space="preserve">hot </w:t>
      </w:r>
      <w:r>
        <w:rPr>
          <w:spacing w:val="-2"/>
        </w:rPr>
        <w:t>work,</w:t>
      </w:r>
    </w:p>
    <w:p w14:paraId="46037766" w14:textId="77777777" w:rsidR="004C5CF5" w:rsidRDefault="00CC1A61">
      <w:pPr>
        <w:widowControl w:val="0"/>
        <w:autoSpaceDE w:val="0"/>
        <w:autoSpaceDN w:val="0"/>
        <w:spacing w:before="243"/>
        <w:ind w:left="808"/>
        <w:jc w:val="both"/>
      </w:pPr>
      <w:r>
        <w:t>Checks</w:t>
      </w:r>
      <w:r>
        <w:rPr>
          <w:spacing w:val="-3"/>
        </w:rPr>
        <w:t xml:space="preserve"> </w:t>
      </w:r>
      <w:r>
        <w:t>will be made</w:t>
      </w:r>
      <w:r>
        <w:rPr>
          <w:spacing w:val="-1"/>
        </w:rPr>
        <w:t xml:space="preserve"> </w:t>
      </w:r>
      <w:r>
        <w:t>to ensure</w:t>
      </w:r>
      <w:r>
        <w:rPr>
          <w:spacing w:val="-3"/>
        </w:rPr>
        <w:t xml:space="preserve"> </w:t>
      </w:r>
      <w:r>
        <w:t>that conditions have</w:t>
      </w:r>
      <w:r>
        <w:rPr>
          <w:spacing w:val="-1"/>
        </w:rPr>
        <w:t xml:space="preserve"> </w:t>
      </w:r>
      <w:r>
        <w:t xml:space="preserve">not </w:t>
      </w:r>
      <w:r>
        <w:rPr>
          <w:spacing w:val="-2"/>
        </w:rPr>
        <w:t>changed;and</w:t>
      </w:r>
    </w:p>
    <w:p w14:paraId="46037767" w14:textId="77777777" w:rsidR="004C5CF5" w:rsidRDefault="00CC1A61">
      <w:pPr>
        <w:widowControl w:val="0"/>
        <w:autoSpaceDE w:val="0"/>
        <w:autoSpaceDN w:val="0"/>
        <w:spacing w:before="240" w:line="276" w:lineRule="auto"/>
        <w:ind w:left="808" w:right="1518"/>
        <w:jc w:val="both"/>
      </w:pPr>
      <w:r>
        <w:t>Based</w:t>
      </w:r>
      <w:r>
        <w:rPr>
          <w:spacing w:val="-7"/>
        </w:rPr>
        <w:t xml:space="preserve"> </w:t>
      </w:r>
      <w:r>
        <w:t>on</w:t>
      </w:r>
      <w:r>
        <w:rPr>
          <w:spacing w:val="-7"/>
        </w:rPr>
        <w:t xml:space="preserve"> </w:t>
      </w:r>
      <w:r>
        <w:t>the</w:t>
      </w:r>
      <w:r>
        <w:rPr>
          <w:spacing w:val="-8"/>
        </w:rPr>
        <w:t xml:space="preserve"> </w:t>
      </w:r>
      <w:r>
        <w:t>completion</w:t>
      </w:r>
      <w:r>
        <w:rPr>
          <w:spacing w:val="-5"/>
        </w:rPr>
        <w:t xml:space="preserve"> </w:t>
      </w:r>
      <w:r>
        <w:t>of</w:t>
      </w:r>
      <w:r>
        <w:rPr>
          <w:spacing w:val="-8"/>
        </w:rPr>
        <w:t xml:space="preserve"> </w:t>
      </w:r>
      <w:r>
        <w:t>this</w:t>
      </w:r>
      <w:r>
        <w:rPr>
          <w:spacing w:val="-7"/>
        </w:rPr>
        <w:t xml:space="preserve"> </w:t>
      </w:r>
      <w:r>
        <w:t>work</w:t>
      </w:r>
      <w:r>
        <w:rPr>
          <w:spacing w:val="-7"/>
        </w:rPr>
        <w:t xml:space="preserve"> </w:t>
      </w:r>
      <w:r>
        <w:t>during</w:t>
      </w:r>
      <w:r>
        <w:rPr>
          <w:spacing w:val="-8"/>
        </w:rPr>
        <w:t xml:space="preserve"> </w:t>
      </w:r>
      <w:r>
        <w:t>the</w:t>
      </w:r>
      <w:r>
        <w:rPr>
          <w:spacing w:val="-8"/>
        </w:rPr>
        <w:t xml:space="preserve"> </w:t>
      </w:r>
      <w:r>
        <w:t>hot</w:t>
      </w:r>
      <w:r>
        <w:rPr>
          <w:spacing w:val="-7"/>
        </w:rPr>
        <w:t xml:space="preserve"> </w:t>
      </w:r>
      <w:r>
        <w:t>work</w:t>
      </w:r>
      <w:r>
        <w:rPr>
          <w:spacing w:val="-7"/>
        </w:rPr>
        <w:t xml:space="preserve"> </w:t>
      </w:r>
      <w:r>
        <w:t>and</w:t>
      </w:r>
      <w:r>
        <w:rPr>
          <w:spacing w:val="-7"/>
        </w:rPr>
        <w:t xml:space="preserve"> </w:t>
      </w:r>
      <w:r>
        <w:t>for</w:t>
      </w:r>
      <w:r>
        <w:rPr>
          <w:spacing w:val="-8"/>
        </w:rPr>
        <w:t xml:space="preserve"> </w:t>
      </w:r>
      <w:r>
        <w:t>a</w:t>
      </w:r>
      <w:r>
        <w:rPr>
          <w:spacing w:val="-8"/>
        </w:rPr>
        <w:t xml:space="preserve"> </w:t>
      </w:r>
      <w:r>
        <w:t>sufficient</w:t>
      </w:r>
      <w:r>
        <w:rPr>
          <w:spacing w:val="-7"/>
        </w:rPr>
        <w:t xml:space="preserve"> </w:t>
      </w:r>
      <w:r>
        <w:t>period</w:t>
      </w:r>
      <w:r>
        <w:rPr>
          <w:spacing w:val="-8"/>
        </w:rPr>
        <w:t xml:space="preserve"> </w:t>
      </w:r>
      <w:r>
        <w:t>of time after its completion, an effective fire control will be carried out in the hot work area as well as in the adjacent areas where a hazard from heat transfer may occur.</w:t>
      </w:r>
    </w:p>
    <w:p w14:paraId="46037768" w14:textId="77777777" w:rsidR="004C5CF5" w:rsidRDefault="00CC1A61">
      <w:pPr>
        <w:widowControl w:val="0"/>
        <w:autoSpaceDE w:val="0"/>
        <w:autoSpaceDN w:val="0"/>
        <w:spacing w:before="203" w:line="276" w:lineRule="auto"/>
        <w:ind w:left="808" w:right="1515"/>
        <w:jc w:val="both"/>
      </w:pPr>
      <w:r>
        <w:t>For additional more detailed information and procedures regarding hot works and processes, the document "International Safety Guidelines for Oil Tankers and Terminals (ISGOTT)" shall be consulted.Permission will be granted for the works to be</w:t>
      </w:r>
      <w:r>
        <w:rPr>
          <w:spacing w:val="-15"/>
        </w:rPr>
        <w:t xml:space="preserve"> </w:t>
      </w:r>
      <w:r>
        <w:t>carried</w:t>
      </w:r>
      <w:r>
        <w:rPr>
          <w:spacing w:val="-15"/>
        </w:rPr>
        <w:t xml:space="preserve"> </w:t>
      </w:r>
      <w:r>
        <w:t>out</w:t>
      </w:r>
      <w:r>
        <w:rPr>
          <w:spacing w:val="-15"/>
        </w:rPr>
        <w:t xml:space="preserve"> </w:t>
      </w:r>
      <w:r>
        <w:t>on</w:t>
      </w:r>
      <w:r>
        <w:rPr>
          <w:spacing w:val="-15"/>
        </w:rPr>
        <w:t xml:space="preserve"> </w:t>
      </w:r>
      <w:r>
        <w:t>the</w:t>
      </w:r>
      <w:r>
        <w:rPr>
          <w:spacing w:val="-15"/>
        </w:rPr>
        <w:t xml:space="preserve"> </w:t>
      </w:r>
      <w:r>
        <w:t>facility</w:t>
      </w:r>
      <w:r>
        <w:rPr>
          <w:spacing w:val="-15"/>
        </w:rPr>
        <w:t xml:space="preserve"> </w:t>
      </w:r>
      <w:r>
        <w:t>and</w:t>
      </w:r>
      <w:r>
        <w:rPr>
          <w:spacing w:val="-15"/>
        </w:rPr>
        <w:t xml:space="preserve"> </w:t>
      </w:r>
      <w:r>
        <w:t>dock</w:t>
      </w:r>
      <w:r>
        <w:rPr>
          <w:spacing w:val="-15"/>
        </w:rPr>
        <w:t xml:space="preserve"> </w:t>
      </w:r>
      <w:r>
        <w:t>in</w:t>
      </w:r>
      <w:r>
        <w:rPr>
          <w:spacing w:val="-15"/>
        </w:rPr>
        <w:t xml:space="preserve"> </w:t>
      </w:r>
      <w:r>
        <w:t>accordance</w:t>
      </w:r>
      <w:r>
        <w:rPr>
          <w:spacing w:val="-15"/>
        </w:rPr>
        <w:t xml:space="preserve"> </w:t>
      </w:r>
      <w:r>
        <w:t>with</w:t>
      </w:r>
      <w:r>
        <w:rPr>
          <w:spacing w:val="-15"/>
        </w:rPr>
        <w:t xml:space="preserve"> </w:t>
      </w:r>
      <w:r>
        <w:t>ISGOTT</w:t>
      </w:r>
      <w:r>
        <w:rPr>
          <w:spacing w:val="-15"/>
        </w:rPr>
        <w:t xml:space="preserve"> </w:t>
      </w:r>
      <w:r>
        <w:t>and</w:t>
      </w:r>
      <w:r>
        <w:rPr>
          <w:spacing w:val="-15"/>
        </w:rPr>
        <w:t xml:space="preserve"> </w:t>
      </w:r>
      <w:r>
        <w:t>the</w:t>
      </w:r>
      <w:r>
        <w:rPr>
          <w:spacing w:val="-15"/>
        </w:rPr>
        <w:t xml:space="preserve"> </w:t>
      </w:r>
      <w:r>
        <w:t>Work</w:t>
      </w:r>
      <w:r>
        <w:rPr>
          <w:spacing w:val="-15"/>
        </w:rPr>
        <w:t xml:space="preserve"> </w:t>
      </w:r>
      <w:r>
        <w:t xml:space="preserve">Permit </w:t>
      </w:r>
      <w:r>
        <w:rPr>
          <w:spacing w:val="-2"/>
        </w:rPr>
        <w:t>Procedure.</w:t>
      </w:r>
    </w:p>
    <w:p w14:paraId="46037769" w14:textId="77777777" w:rsidR="004C5CF5" w:rsidRDefault="00CC1A61">
      <w:pPr>
        <w:widowControl w:val="0"/>
        <w:autoSpaceDE w:val="0"/>
        <w:autoSpaceDN w:val="0"/>
        <w:spacing w:before="198" w:line="276" w:lineRule="auto"/>
        <w:ind w:left="808" w:right="1517"/>
        <w:jc w:val="both"/>
      </w:pPr>
      <w:r>
        <w:t>The</w:t>
      </w:r>
      <w:r>
        <w:rPr>
          <w:spacing w:val="-6"/>
        </w:rPr>
        <w:t xml:space="preserve"> </w:t>
      </w:r>
      <w:r>
        <w:t>Port</w:t>
      </w:r>
      <w:r>
        <w:rPr>
          <w:spacing w:val="-5"/>
        </w:rPr>
        <w:t xml:space="preserve"> </w:t>
      </w:r>
      <w:r>
        <w:t>Facility</w:t>
      </w:r>
      <w:r>
        <w:rPr>
          <w:spacing w:val="-5"/>
        </w:rPr>
        <w:t xml:space="preserve"> </w:t>
      </w:r>
      <w:r>
        <w:t>Occupational</w:t>
      </w:r>
      <w:r>
        <w:rPr>
          <w:spacing w:val="-5"/>
        </w:rPr>
        <w:t xml:space="preserve"> </w:t>
      </w:r>
      <w:r>
        <w:t>Safety</w:t>
      </w:r>
      <w:r>
        <w:rPr>
          <w:spacing w:val="-5"/>
        </w:rPr>
        <w:t xml:space="preserve"> </w:t>
      </w:r>
      <w:r>
        <w:t>Procedure</w:t>
      </w:r>
      <w:r>
        <w:rPr>
          <w:spacing w:val="-5"/>
        </w:rPr>
        <w:t xml:space="preserve"> </w:t>
      </w:r>
      <w:r>
        <w:t>will</w:t>
      </w:r>
      <w:r>
        <w:rPr>
          <w:spacing w:val="-5"/>
        </w:rPr>
        <w:t xml:space="preserve"> </w:t>
      </w:r>
      <w:r>
        <w:t>also</w:t>
      </w:r>
      <w:r>
        <w:rPr>
          <w:spacing w:val="-5"/>
        </w:rPr>
        <w:t xml:space="preserve"> </w:t>
      </w:r>
      <w:r>
        <w:t>be</w:t>
      </w:r>
      <w:r>
        <w:rPr>
          <w:spacing w:val="-5"/>
        </w:rPr>
        <w:t xml:space="preserve"> </w:t>
      </w:r>
      <w:r>
        <w:t>applied.Heat</w:t>
      </w:r>
      <w:r>
        <w:rPr>
          <w:spacing w:val="-3"/>
        </w:rPr>
        <w:t xml:space="preserve"> </w:t>
      </w:r>
      <w:r>
        <w:t>treatment</w:t>
      </w:r>
      <w:r>
        <w:rPr>
          <w:spacing w:val="-5"/>
        </w:rPr>
        <w:t xml:space="preserve"> </w:t>
      </w:r>
      <w:r>
        <w:t xml:space="preserve">is not allowed at the quay on ships berthed and during the discharging/loading of these </w:t>
      </w:r>
      <w:r>
        <w:rPr>
          <w:spacing w:val="-2"/>
        </w:rPr>
        <w:t>ships.</w:t>
      </w:r>
    </w:p>
    <w:p w14:paraId="4603776A" w14:textId="77777777" w:rsidR="004C5CF5" w:rsidRDefault="00CC1A61">
      <w:pPr>
        <w:widowControl w:val="0"/>
        <w:numPr>
          <w:ilvl w:val="0"/>
          <w:numId w:val="17"/>
        </w:numPr>
        <w:tabs>
          <w:tab w:val="left" w:pos="1528"/>
        </w:tabs>
        <w:autoSpaceDE w:val="0"/>
        <w:autoSpaceDN w:val="0"/>
        <w:spacing w:before="203" w:line="350" w:lineRule="auto"/>
        <w:ind w:right="1520"/>
        <w:jc w:val="both"/>
        <w:rPr>
          <w:szCs w:val="22"/>
        </w:rPr>
      </w:pPr>
      <w:r>
        <w:rPr>
          <w:szCs w:val="22"/>
        </w:rPr>
        <w:t>The hot work permit area and safety precautions must be easily visible and clearly understandable by those who will perform hot work.</w:t>
      </w:r>
    </w:p>
    <w:p w14:paraId="4603776B" w14:textId="77777777" w:rsidR="004C5CF5" w:rsidRDefault="00CC1A61">
      <w:pPr>
        <w:widowControl w:val="0"/>
        <w:numPr>
          <w:ilvl w:val="0"/>
          <w:numId w:val="17"/>
        </w:numPr>
        <w:tabs>
          <w:tab w:val="left" w:pos="1528"/>
        </w:tabs>
        <w:autoSpaceDE w:val="0"/>
        <w:autoSpaceDN w:val="0"/>
        <w:spacing w:before="12" w:line="350" w:lineRule="auto"/>
        <w:ind w:right="1518"/>
        <w:jc w:val="both"/>
        <w:rPr>
          <w:szCs w:val="22"/>
        </w:rPr>
      </w:pPr>
      <w:r>
        <w:rPr>
          <w:szCs w:val="22"/>
        </w:rPr>
        <w:t>Dangerous</w:t>
      </w:r>
      <w:r>
        <w:rPr>
          <w:spacing w:val="-3"/>
          <w:szCs w:val="22"/>
        </w:rPr>
        <w:t xml:space="preserve"> </w:t>
      </w:r>
      <w:r>
        <w:rPr>
          <w:szCs w:val="22"/>
        </w:rPr>
        <w:t>loads and</w:t>
      </w:r>
      <w:r>
        <w:rPr>
          <w:spacing w:val="-2"/>
          <w:szCs w:val="22"/>
        </w:rPr>
        <w:t xml:space="preserve"> </w:t>
      </w:r>
      <w:r>
        <w:rPr>
          <w:szCs w:val="22"/>
        </w:rPr>
        <w:t>other</w:t>
      </w:r>
      <w:r>
        <w:rPr>
          <w:spacing w:val="-4"/>
          <w:szCs w:val="22"/>
        </w:rPr>
        <w:t xml:space="preserve"> </w:t>
      </w:r>
      <w:r>
        <w:rPr>
          <w:szCs w:val="22"/>
        </w:rPr>
        <w:t>flammable</w:t>
      </w:r>
      <w:r>
        <w:rPr>
          <w:spacing w:val="-3"/>
          <w:szCs w:val="22"/>
        </w:rPr>
        <w:t xml:space="preserve"> </w:t>
      </w:r>
      <w:r>
        <w:rPr>
          <w:szCs w:val="22"/>
        </w:rPr>
        <w:t>materials</w:t>
      </w:r>
      <w:r>
        <w:rPr>
          <w:spacing w:val="-2"/>
          <w:szCs w:val="22"/>
        </w:rPr>
        <w:t xml:space="preserve"> </w:t>
      </w:r>
      <w:r>
        <w:rPr>
          <w:szCs w:val="22"/>
        </w:rPr>
        <w:t>should</w:t>
      </w:r>
      <w:r>
        <w:rPr>
          <w:spacing w:val="-2"/>
          <w:szCs w:val="22"/>
        </w:rPr>
        <w:t xml:space="preserve"> </w:t>
      </w:r>
      <w:r>
        <w:rPr>
          <w:szCs w:val="22"/>
        </w:rPr>
        <w:t>be</w:t>
      </w:r>
      <w:r>
        <w:rPr>
          <w:spacing w:val="-3"/>
          <w:szCs w:val="22"/>
        </w:rPr>
        <w:t xml:space="preserve"> </w:t>
      </w:r>
      <w:r>
        <w:rPr>
          <w:szCs w:val="22"/>
        </w:rPr>
        <w:t>removed</w:t>
      </w:r>
      <w:r>
        <w:rPr>
          <w:spacing w:val="-3"/>
          <w:szCs w:val="22"/>
        </w:rPr>
        <w:t xml:space="preserve"> </w:t>
      </w:r>
      <w:r>
        <w:rPr>
          <w:szCs w:val="22"/>
        </w:rPr>
        <w:t>from work areas and adjacent areas.</w:t>
      </w:r>
    </w:p>
    <w:p w14:paraId="4603776C" w14:textId="77777777" w:rsidR="004C5CF5" w:rsidRDefault="00CC1A61">
      <w:pPr>
        <w:widowControl w:val="0"/>
        <w:numPr>
          <w:ilvl w:val="0"/>
          <w:numId w:val="17"/>
        </w:numPr>
        <w:tabs>
          <w:tab w:val="left" w:pos="1528"/>
        </w:tabs>
        <w:autoSpaceDE w:val="0"/>
        <w:autoSpaceDN w:val="0"/>
        <w:spacing w:before="13" w:line="357" w:lineRule="auto"/>
        <w:ind w:right="1514"/>
        <w:jc w:val="both"/>
        <w:rPr>
          <w:szCs w:val="22"/>
        </w:rPr>
      </w:pPr>
      <w:r>
        <w:rPr>
          <w:szCs w:val="22"/>
        </w:rPr>
        <w:t>When</w:t>
      </w:r>
      <w:r>
        <w:rPr>
          <w:spacing w:val="-15"/>
          <w:szCs w:val="22"/>
        </w:rPr>
        <w:t xml:space="preserve"> </w:t>
      </w:r>
      <w:r>
        <w:rPr>
          <w:szCs w:val="22"/>
        </w:rPr>
        <w:t>performing</w:t>
      </w:r>
      <w:r>
        <w:rPr>
          <w:spacing w:val="-15"/>
          <w:szCs w:val="22"/>
        </w:rPr>
        <w:t xml:space="preserve"> </w:t>
      </w:r>
      <w:r>
        <w:rPr>
          <w:szCs w:val="22"/>
        </w:rPr>
        <w:t>hot</w:t>
      </w:r>
      <w:r>
        <w:rPr>
          <w:spacing w:val="-15"/>
          <w:szCs w:val="22"/>
        </w:rPr>
        <w:t xml:space="preserve"> </w:t>
      </w:r>
      <w:r>
        <w:rPr>
          <w:szCs w:val="22"/>
        </w:rPr>
        <w:t>work,</w:t>
      </w:r>
      <w:r>
        <w:rPr>
          <w:spacing w:val="-15"/>
          <w:szCs w:val="22"/>
        </w:rPr>
        <w:t xml:space="preserve"> </w:t>
      </w:r>
      <w:r>
        <w:rPr>
          <w:szCs w:val="22"/>
        </w:rPr>
        <w:t>checks</w:t>
      </w:r>
      <w:r>
        <w:rPr>
          <w:spacing w:val="-15"/>
          <w:szCs w:val="22"/>
        </w:rPr>
        <w:t xml:space="preserve"> </w:t>
      </w:r>
      <w:r>
        <w:rPr>
          <w:szCs w:val="22"/>
        </w:rPr>
        <w:t>should</w:t>
      </w:r>
      <w:r>
        <w:rPr>
          <w:spacing w:val="-15"/>
          <w:szCs w:val="22"/>
        </w:rPr>
        <w:t xml:space="preserve"> </w:t>
      </w:r>
      <w:r>
        <w:rPr>
          <w:szCs w:val="22"/>
        </w:rPr>
        <w:t>be</w:t>
      </w:r>
      <w:r>
        <w:rPr>
          <w:spacing w:val="-15"/>
          <w:szCs w:val="22"/>
        </w:rPr>
        <w:t xml:space="preserve"> </w:t>
      </w:r>
      <w:r>
        <w:rPr>
          <w:szCs w:val="22"/>
        </w:rPr>
        <w:t>made</w:t>
      </w:r>
      <w:r>
        <w:rPr>
          <w:spacing w:val="-15"/>
          <w:szCs w:val="22"/>
        </w:rPr>
        <w:t xml:space="preserve"> </w:t>
      </w:r>
      <w:r>
        <w:rPr>
          <w:szCs w:val="22"/>
        </w:rPr>
        <w:t>to</w:t>
      </w:r>
      <w:r>
        <w:rPr>
          <w:spacing w:val="-15"/>
          <w:szCs w:val="22"/>
        </w:rPr>
        <w:t xml:space="preserve"> </w:t>
      </w:r>
      <w:r>
        <w:rPr>
          <w:szCs w:val="22"/>
        </w:rPr>
        <w:t>ensure</w:t>
      </w:r>
      <w:r>
        <w:rPr>
          <w:spacing w:val="-15"/>
          <w:szCs w:val="22"/>
        </w:rPr>
        <w:t xml:space="preserve"> </w:t>
      </w:r>
      <w:r>
        <w:rPr>
          <w:szCs w:val="22"/>
        </w:rPr>
        <w:t>that</w:t>
      </w:r>
      <w:r>
        <w:rPr>
          <w:spacing w:val="-15"/>
          <w:szCs w:val="22"/>
        </w:rPr>
        <w:t xml:space="preserve"> </w:t>
      </w:r>
      <w:r>
        <w:rPr>
          <w:szCs w:val="22"/>
        </w:rPr>
        <w:t>the</w:t>
      </w:r>
      <w:r>
        <w:rPr>
          <w:spacing w:val="-15"/>
          <w:szCs w:val="22"/>
        </w:rPr>
        <w:t xml:space="preserve"> </w:t>
      </w:r>
      <w:r>
        <w:rPr>
          <w:szCs w:val="22"/>
        </w:rPr>
        <w:t>conditions have not changed. A sign stating the permit for the hot work to be carried out and the safety precautions to be taken should be hung at the work area and all work area entrances, and at least one fire extinguisher or other suitable fire extinguishing</w:t>
      </w:r>
      <w:r>
        <w:rPr>
          <w:spacing w:val="-10"/>
          <w:szCs w:val="22"/>
        </w:rPr>
        <w:t xml:space="preserve"> </w:t>
      </w:r>
      <w:r>
        <w:rPr>
          <w:szCs w:val="22"/>
        </w:rPr>
        <w:t>equipment</w:t>
      </w:r>
      <w:r>
        <w:rPr>
          <w:spacing w:val="-10"/>
          <w:szCs w:val="22"/>
        </w:rPr>
        <w:t xml:space="preserve"> </w:t>
      </w:r>
      <w:r>
        <w:rPr>
          <w:szCs w:val="22"/>
        </w:rPr>
        <w:t>should</w:t>
      </w:r>
      <w:r>
        <w:rPr>
          <w:spacing w:val="-11"/>
          <w:szCs w:val="22"/>
        </w:rPr>
        <w:t xml:space="preserve"> </w:t>
      </w:r>
      <w:r>
        <w:rPr>
          <w:szCs w:val="22"/>
        </w:rPr>
        <w:t>be</w:t>
      </w:r>
      <w:r>
        <w:rPr>
          <w:spacing w:val="-12"/>
          <w:szCs w:val="22"/>
        </w:rPr>
        <w:t xml:space="preserve"> </w:t>
      </w:r>
      <w:r>
        <w:rPr>
          <w:szCs w:val="22"/>
        </w:rPr>
        <w:t>ready</w:t>
      </w:r>
      <w:r>
        <w:rPr>
          <w:spacing w:val="-11"/>
          <w:szCs w:val="22"/>
        </w:rPr>
        <w:t xml:space="preserve"> </w:t>
      </w:r>
      <w:r>
        <w:rPr>
          <w:szCs w:val="22"/>
        </w:rPr>
        <w:t>for</w:t>
      </w:r>
      <w:r>
        <w:rPr>
          <w:spacing w:val="-11"/>
          <w:szCs w:val="22"/>
        </w:rPr>
        <w:t xml:space="preserve"> </w:t>
      </w:r>
      <w:r>
        <w:rPr>
          <w:szCs w:val="22"/>
        </w:rPr>
        <w:t>use.</w:t>
      </w:r>
      <w:r>
        <w:rPr>
          <w:spacing w:val="-11"/>
          <w:szCs w:val="22"/>
        </w:rPr>
        <w:t xml:space="preserve"> </w:t>
      </w:r>
      <w:r>
        <w:rPr>
          <w:szCs w:val="22"/>
        </w:rPr>
        <w:t>,</w:t>
      </w:r>
      <w:r>
        <w:rPr>
          <w:spacing w:val="-6"/>
          <w:szCs w:val="22"/>
        </w:rPr>
        <w:t xml:space="preserve"> </w:t>
      </w:r>
      <w:r>
        <w:rPr>
          <w:szCs w:val="22"/>
        </w:rPr>
        <w:t>along</w:t>
      </w:r>
      <w:r>
        <w:rPr>
          <w:spacing w:val="-10"/>
          <w:szCs w:val="22"/>
        </w:rPr>
        <w:t xml:space="preserve"> </w:t>
      </w:r>
      <w:r>
        <w:rPr>
          <w:szCs w:val="22"/>
        </w:rPr>
        <w:t>with</w:t>
      </w:r>
      <w:r>
        <w:rPr>
          <w:spacing w:val="-10"/>
          <w:szCs w:val="22"/>
        </w:rPr>
        <w:t xml:space="preserve"> </w:t>
      </w:r>
      <w:r>
        <w:rPr>
          <w:szCs w:val="22"/>
        </w:rPr>
        <w:t>all</w:t>
      </w:r>
      <w:r>
        <w:rPr>
          <w:spacing w:val="-10"/>
          <w:szCs w:val="22"/>
        </w:rPr>
        <w:t xml:space="preserve"> </w:t>
      </w:r>
      <w:r>
        <w:rPr>
          <w:szCs w:val="22"/>
        </w:rPr>
        <w:t>its</w:t>
      </w:r>
      <w:r>
        <w:rPr>
          <w:spacing w:val="-10"/>
          <w:szCs w:val="22"/>
        </w:rPr>
        <w:t xml:space="preserve"> </w:t>
      </w:r>
      <w:r>
        <w:rPr>
          <w:szCs w:val="22"/>
        </w:rPr>
        <w:t>equipment, should be kept in an easily accessible place.</w:t>
      </w:r>
    </w:p>
    <w:p w14:paraId="4603776D" w14:textId="77777777" w:rsidR="004C5CF5" w:rsidRDefault="00CC1A61">
      <w:pPr>
        <w:widowControl w:val="0"/>
        <w:numPr>
          <w:ilvl w:val="0"/>
          <w:numId w:val="17"/>
        </w:numPr>
        <w:tabs>
          <w:tab w:val="left" w:pos="1528"/>
        </w:tabs>
        <w:autoSpaceDE w:val="0"/>
        <w:autoSpaceDN w:val="0"/>
        <w:spacing w:before="7" w:line="357" w:lineRule="auto"/>
        <w:ind w:right="1516"/>
        <w:jc w:val="both"/>
        <w:rPr>
          <w:szCs w:val="22"/>
        </w:rPr>
      </w:pPr>
      <w:r>
        <w:rPr>
          <w:szCs w:val="22"/>
        </w:rPr>
        <w:t>In order to prevent flames, sparks and hot particles from spreading from work areas</w:t>
      </w:r>
      <w:r>
        <w:rPr>
          <w:spacing w:val="-15"/>
          <w:szCs w:val="22"/>
        </w:rPr>
        <w:t xml:space="preserve"> </w:t>
      </w:r>
      <w:r>
        <w:rPr>
          <w:szCs w:val="22"/>
        </w:rPr>
        <w:t>to</w:t>
      </w:r>
      <w:r>
        <w:rPr>
          <w:spacing w:val="-15"/>
          <w:szCs w:val="22"/>
        </w:rPr>
        <w:t xml:space="preserve"> </w:t>
      </w:r>
      <w:r>
        <w:rPr>
          <w:szCs w:val="22"/>
        </w:rPr>
        <w:t>adjacent</w:t>
      </w:r>
      <w:r>
        <w:rPr>
          <w:spacing w:val="-14"/>
          <w:szCs w:val="22"/>
        </w:rPr>
        <w:t xml:space="preserve"> </w:t>
      </w:r>
      <w:r>
        <w:rPr>
          <w:szCs w:val="22"/>
        </w:rPr>
        <w:t>areas</w:t>
      </w:r>
      <w:r>
        <w:rPr>
          <w:spacing w:val="-13"/>
          <w:szCs w:val="22"/>
        </w:rPr>
        <w:t xml:space="preserve"> </w:t>
      </w:r>
      <w:r>
        <w:rPr>
          <w:szCs w:val="22"/>
        </w:rPr>
        <w:t>or</w:t>
      </w:r>
      <w:r>
        <w:rPr>
          <w:spacing w:val="-14"/>
          <w:szCs w:val="22"/>
        </w:rPr>
        <w:t xml:space="preserve"> </w:t>
      </w:r>
      <w:r>
        <w:rPr>
          <w:szCs w:val="22"/>
        </w:rPr>
        <w:t>other</w:t>
      </w:r>
      <w:r>
        <w:rPr>
          <w:spacing w:val="-15"/>
          <w:szCs w:val="22"/>
        </w:rPr>
        <w:t xml:space="preserve"> </w:t>
      </w:r>
      <w:r>
        <w:rPr>
          <w:szCs w:val="22"/>
        </w:rPr>
        <w:t>areas,</w:t>
      </w:r>
      <w:r>
        <w:rPr>
          <w:spacing w:val="-13"/>
          <w:szCs w:val="22"/>
        </w:rPr>
        <w:t xml:space="preserve"> </w:t>
      </w:r>
      <w:r>
        <w:rPr>
          <w:szCs w:val="22"/>
        </w:rPr>
        <w:t>open</w:t>
      </w:r>
      <w:r>
        <w:rPr>
          <w:spacing w:val="-13"/>
          <w:szCs w:val="22"/>
        </w:rPr>
        <w:t xml:space="preserve"> </w:t>
      </w:r>
      <w:r>
        <w:rPr>
          <w:szCs w:val="22"/>
        </w:rPr>
        <w:t>pipes,</w:t>
      </w:r>
      <w:r>
        <w:rPr>
          <w:spacing w:val="-15"/>
          <w:szCs w:val="22"/>
        </w:rPr>
        <w:t xml:space="preserve"> </w:t>
      </w:r>
      <w:r>
        <w:rPr>
          <w:szCs w:val="22"/>
        </w:rPr>
        <w:t>pipe</w:t>
      </w:r>
      <w:r>
        <w:rPr>
          <w:spacing w:val="-15"/>
          <w:szCs w:val="22"/>
        </w:rPr>
        <w:t xml:space="preserve"> </w:t>
      </w:r>
      <w:r>
        <w:rPr>
          <w:szCs w:val="22"/>
        </w:rPr>
        <w:t>transitions,</w:t>
      </w:r>
      <w:r>
        <w:rPr>
          <w:spacing w:val="-15"/>
          <w:szCs w:val="22"/>
        </w:rPr>
        <w:t xml:space="preserve"> </w:t>
      </w:r>
      <w:r>
        <w:rPr>
          <w:szCs w:val="22"/>
        </w:rPr>
        <w:t>valves,</w:t>
      </w:r>
      <w:r>
        <w:rPr>
          <w:spacing w:val="-14"/>
          <w:szCs w:val="22"/>
        </w:rPr>
        <w:t xml:space="preserve"> </w:t>
      </w:r>
      <w:r>
        <w:rPr>
          <w:szCs w:val="22"/>
        </w:rPr>
        <w:t>joints, gaps and open parts must be closed and sealed.Dangerous loads and other flammable materials should be removed from work areas and adjacent areas.</w:t>
      </w:r>
    </w:p>
    <w:p w14:paraId="4603776E" w14:textId="77777777" w:rsidR="004C5CF5" w:rsidRDefault="004C5CF5">
      <w:pPr>
        <w:widowControl w:val="0"/>
        <w:autoSpaceDE w:val="0"/>
        <w:autoSpaceDN w:val="0"/>
        <w:spacing w:line="357" w:lineRule="auto"/>
        <w:ind w:left="1168" w:hanging="360"/>
        <w:jc w:val="both"/>
        <w:rPr>
          <w:szCs w:val="22"/>
        </w:rPr>
        <w:sectPr w:rsidR="004C5CF5">
          <w:headerReference w:type="default" r:id="rId61"/>
          <w:pgSz w:w="11900" w:h="16850"/>
          <w:pgMar w:top="1860" w:right="283" w:bottom="280" w:left="992" w:header="545" w:footer="0" w:gutter="0"/>
          <w:cols w:space="720"/>
        </w:sectPr>
      </w:pPr>
    </w:p>
    <w:p w14:paraId="4603776F" w14:textId="77777777" w:rsidR="004C5CF5" w:rsidRDefault="004C5CF5">
      <w:pPr>
        <w:widowControl w:val="0"/>
        <w:autoSpaceDE w:val="0"/>
        <w:autoSpaceDN w:val="0"/>
      </w:pPr>
    </w:p>
    <w:p w14:paraId="46037770" w14:textId="77777777" w:rsidR="004C5CF5" w:rsidRDefault="004C5CF5">
      <w:pPr>
        <w:widowControl w:val="0"/>
        <w:autoSpaceDE w:val="0"/>
        <w:autoSpaceDN w:val="0"/>
        <w:spacing w:before="262"/>
      </w:pPr>
    </w:p>
    <w:p w14:paraId="46037771" w14:textId="77777777" w:rsidR="004C5CF5" w:rsidRDefault="00CC1A61">
      <w:pPr>
        <w:widowControl w:val="0"/>
        <w:numPr>
          <w:ilvl w:val="0"/>
          <w:numId w:val="17"/>
        </w:numPr>
        <w:tabs>
          <w:tab w:val="left" w:pos="1528"/>
        </w:tabs>
        <w:autoSpaceDE w:val="0"/>
        <w:autoSpaceDN w:val="0"/>
        <w:spacing w:line="355" w:lineRule="auto"/>
        <w:ind w:right="1518"/>
        <w:jc w:val="both"/>
        <w:rPr>
          <w:szCs w:val="22"/>
        </w:rPr>
      </w:pPr>
      <w:r>
        <w:rPr>
          <w:noProof/>
        </w:rPr>
        <w:drawing>
          <wp:anchor distT="0" distB="0" distL="0" distR="0" simplePos="0" relativeHeight="251661312" behindDoc="1" locked="0" layoutInCell="1" allowOverlap="1" wp14:anchorId="46037A2C" wp14:editId="46037A2D">
            <wp:simplePos x="0" y="0"/>
            <wp:positionH relativeFrom="page">
              <wp:posOffset>1368854</wp:posOffset>
            </wp:positionH>
            <wp:positionV relativeFrom="paragraph">
              <wp:posOffset>813286</wp:posOffset>
            </wp:positionV>
            <wp:extent cx="4902744" cy="7019544"/>
            <wp:effectExtent l="0" t="0" r="0" b="0"/>
            <wp:wrapTopAndBottom/>
            <wp:docPr id="80" name="Image 80"/>
            <wp:cNvGraphicFramePr/>
            <a:graphic xmlns:a="http://schemas.openxmlformats.org/drawingml/2006/main">
              <a:graphicData uri="http://schemas.openxmlformats.org/drawingml/2006/picture">
                <pic:pic xmlns:pic="http://schemas.openxmlformats.org/drawingml/2006/picture">
                  <pic:nvPicPr>
                    <pic:cNvPr id="1561045502" name="Image 80"/>
                    <pic:cNvPicPr/>
                  </pic:nvPicPr>
                  <pic:blipFill>
                    <a:blip r:embed="rId62" cstate="print"/>
                    <a:stretch>
                      <a:fillRect/>
                    </a:stretch>
                  </pic:blipFill>
                  <pic:spPr>
                    <a:xfrm>
                      <a:off x="0" y="0"/>
                      <a:ext cx="4902744" cy="7019544"/>
                    </a:xfrm>
                    <a:prstGeom prst="rect">
                      <a:avLst/>
                    </a:prstGeom>
                  </pic:spPr>
                </pic:pic>
              </a:graphicData>
            </a:graphic>
          </wp:anchor>
        </w:drawing>
      </w:r>
      <w:r>
        <w:rPr>
          <w:szCs w:val="22"/>
        </w:rPr>
        <w:t>During hot work, upon completion of this work and for a sufficient period thereafter,</w:t>
      </w:r>
      <w:r>
        <w:rPr>
          <w:spacing w:val="-4"/>
          <w:szCs w:val="22"/>
        </w:rPr>
        <w:t xml:space="preserve"> </w:t>
      </w:r>
      <w:r>
        <w:rPr>
          <w:szCs w:val="22"/>
        </w:rPr>
        <w:t>effective</w:t>
      </w:r>
      <w:r>
        <w:rPr>
          <w:spacing w:val="-5"/>
          <w:szCs w:val="22"/>
        </w:rPr>
        <w:t xml:space="preserve"> </w:t>
      </w:r>
      <w:r>
        <w:rPr>
          <w:szCs w:val="22"/>
        </w:rPr>
        <w:t>observation</w:t>
      </w:r>
      <w:r>
        <w:rPr>
          <w:spacing w:val="-6"/>
          <w:szCs w:val="22"/>
        </w:rPr>
        <w:t xml:space="preserve"> </w:t>
      </w:r>
      <w:r>
        <w:rPr>
          <w:szCs w:val="22"/>
        </w:rPr>
        <w:t>should</w:t>
      </w:r>
      <w:r>
        <w:rPr>
          <w:spacing w:val="-6"/>
          <w:szCs w:val="22"/>
        </w:rPr>
        <w:t xml:space="preserve"> </w:t>
      </w:r>
      <w:r>
        <w:rPr>
          <w:szCs w:val="22"/>
        </w:rPr>
        <w:t>be</w:t>
      </w:r>
      <w:r>
        <w:rPr>
          <w:spacing w:val="-7"/>
          <w:szCs w:val="22"/>
        </w:rPr>
        <w:t xml:space="preserve"> </w:t>
      </w:r>
      <w:r>
        <w:rPr>
          <w:szCs w:val="22"/>
        </w:rPr>
        <w:t>made</w:t>
      </w:r>
      <w:r>
        <w:rPr>
          <w:spacing w:val="-7"/>
          <w:szCs w:val="22"/>
        </w:rPr>
        <w:t xml:space="preserve"> </w:t>
      </w:r>
      <w:r>
        <w:rPr>
          <w:szCs w:val="22"/>
        </w:rPr>
        <w:t>in</w:t>
      </w:r>
      <w:r>
        <w:rPr>
          <w:spacing w:val="-3"/>
          <w:szCs w:val="22"/>
        </w:rPr>
        <w:t xml:space="preserve"> </w:t>
      </w:r>
      <w:r>
        <w:rPr>
          <w:szCs w:val="22"/>
        </w:rPr>
        <w:t>the</w:t>
      </w:r>
      <w:r>
        <w:rPr>
          <w:spacing w:val="-6"/>
          <w:szCs w:val="22"/>
        </w:rPr>
        <w:t xml:space="preserve"> </w:t>
      </w:r>
      <w:r>
        <w:rPr>
          <w:szCs w:val="22"/>
        </w:rPr>
        <w:t>hot</w:t>
      </w:r>
      <w:r>
        <w:rPr>
          <w:spacing w:val="-3"/>
          <w:szCs w:val="22"/>
        </w:rPr>
        <w:t xml:space="preserve"> </w:t>
      </w:r>
      <w:r>
        <w:rPr>
          <w:szCs w:val="22"/>
        </w:rPr>
        <w:t>work</w:t>
      </w:r>
      <w:r>
        <w:rPr>
          <w:spacing w:val="-3"/>
          <w:szCs w:val="22"/>
        </w:rPr>
        <w:t xml:space="preserve"> </w:t>
      </w:r>
      <w:r>
        <w:rPr>
          <w:szCs w:val="22"/>
        </w:rPr>
        <w:t>area</w:t>
      </w:r>
      <w:r>
        <w:rPr>
          <w:spacing w:val="-4"/>
          <w:szCs w:val="22"/>
        </w:rPr>
        <w:t xml:space="preserve"> </w:t>
      </w:r>
      <w:r>
        <w:rPr>
          <w:szCs w:val="22"/>
        </w:rPr>
        <w:t>as</w:t>
      </w:r>
      <w:r>
        <w:rPr>
          <w:spacing w:val="-6"/>
          <w:szCs w:val="22"/>
        </w:rPr>
        <w:t xml:space="preserve"> </w:t>
      </w:r>
      <w:r>
        <w:rPr>
          <w:szCs w:val="22"/>
        </w:rPr>
        <w:t>well</w:t>
      </w:r>
      <w:r>
        <w:rPr>
          <w:spacing w:val="-5"/>
          <w:szCs w:val="22"/>
        </w:rPr>
        <w:t xml:space="preserve"> </w:t>
      </w:r>
      <w:r>
        <w:rPr>
          <w:szCs w:val="22"/>
        </w:rPr>
        <w:t>as in adjacent areas where a hazard from heat transfer is likely to occur.</w:t>
      </w:r>
    </w:p>
    <w:p w14:paraId="46037772" w14:textId="77777777" w:rsidR="004C5CF5" w:rsidRDefault="004C5CF5">
      <w:pPr>
        <w:widowControl w:val="0"/>
        <w:autoSpaceDE w:val="0"/>
        <w:autoSpaceDN w:val="0"/>
        <w:spacing w:line="355" w:lineRule="auto"/>
        <w:ind w:left="1168" w:hanging="360"/>
        <w:jc w:val="both"/>
        <w:rPr>
          <w:szCs w:val="22"/>
        </w:rPr>
        <w:sectPr w:rsidR="004C5CF5">
          <w:headerReference w:type="default" r:id="rId63"/>
          <w:pgSz w:w="11900" w:h="16850"/>
          <w:pgMar w:top="1860" w:right="283" w:bottom="280" w:left="992" w:header="545" w:footer="0" w:gutter="0"/>
          <w:cols w:space="720"/>
        </w:sectPr>
      </w:pPr>
    </w:p>
    <w:p w14:paraId="46037773" w14:textId="77777777" w:rsidR="004C5CF5" w:rsidRDefault="004C5CF5">
      <w:pPr>
        <w:widowControl w:val="0"/>
        <w:autoSpaceDE w:val="0"/>
        <w:autoSpaceDN w:val="0"/>
        <w:rPr>
          <w:sz w:val="20"/>
        </w:rPr>
      </w:pPr>
    </w:p>
    <w:p w14:paraId="46037774" w14:textId="77777777" w:rsidR="004C5CF5" w:rsidRDefault="004C5CF5">
      <w:pPr>
        <w:widowControl w:val="0"/>
        <w:autoSpaceDE w:val="0"/>
        <w:autoSpaceDN w:val="0"/>
        <w:rPr>
          <w:sz w:val="20"/>
        </w:rPr>
      </w:pPr>
    </w:p>
    <w:p w14:paraId="46037775" w14:textId="77777777" w:rsidR="004C5CF5" w:rsidRDefault="004C5CF5">
      <w:pPr>
        <w:widowControl w:val="0"/>
        <w:autoSpaceDE w:val="0"/>
        <w:autoSpaceDN w:val="0"/>
        <w:spacing w:before="168"/>
        <w:rPr>
          <w:sz w:val="20"/>
        </w:rPr>
      </w:pPr>
    </w:p>
    <w:p w14:paraId="46037776" w14:textId="77777777" w:rsidR="004C5CF5" w:rsidRDefault="00CC1A61">
      <w:pPr>
        <w:widowControl w:val="0"/>
        <w:autoSpaceDE w:val="0"/>
        <w:autoSpaceDN w:val="0"/>
        <w:ind w:left="1151"/>
        <w:rPr>
          <w:sz w:val="20"/>
        </w:rPr>
      </w:pPr>
      <w:r>
        <w:rPr>
          <w:noProof/>
          <w:sz w:val="20"/>
        </w:rPr>
        <w:drawing>
          <wp:inline distT="0" distB="0" distL="0" distR="0" wp14:anchorId="46037A2E" wp14:editId="46037A2F">
            <wp:extent cx="5186386" cy="6836568"/>
            <wp:effectExtent l="0" t="0" r="0" b="0"/>
            <wp:docPr id="83" name="Image 83" descr="C:\Users\LENOVO\Downloads\image.png"/>
            <wp:cNvGraphicFramePr/>
            <a:graphic xmlns:a="http://schemas.openxmlformats.org/drawingml/2006/main">
              <a:graphicData uri="http://schemas.openxmlformats.org/drawingml/2006/picture">
                <pic:pic xmlns:pic="http://schemas.openxmlformats.org/drawingml/2006/picture">
                  <pic:nvPicPr>
                    <pic:cNvPr id="19195816" name="Image 83" descr="C:\Users\LENOVO\Downloads\image.png"/>
                    <pic:cNvPicPr/>
                  </pic:nvPicPr>
                  <pic:blipFill>
                    <a:blip r:embed="rId64" cstate="print"/>
                    <a:stretch>
                      <a:fillRect/>
                    </a:stretch>
                  </pic:blipFill>
                  <pic:spPr>
                    <a:xfrm>
                      <a:off x="0" y="0"/>
                      <a:ext cx="5186386" cy="6836568"/>
                    </a:xfrm>
                    <a:prstGeom prst="rect">
                      <a:avLst/>
                    </a:prstGeom>
                  </pic:spPr>
                </pic:pic>
              </a:graphicData>
            </a:graphic>
          </wp:inline>
        </w:drawing>
      </w:r>
    </w:p>
    <w:p w14:paraId="46037777" w14:textId="77777777" w:rsidR="004C5CF5" w:rsidRDefault="004C5CF5">
      <w:pPr>
        <w:widowControl w:val="0"/>
        <w:autoSpaceDE w:val="0"/>
        <w:autoSpaceDN w:val="0"/>
        <w:rPr>
          <w:sz w:val="20"/>
        </w:rPr>
        <w:sectPr w:rsidR="004C5CF5">
          <w:headerReference w:type="default" r:id="rId65"/>
          <w:pgSz w:w="11900" w:h="16850"/>
          <w:pgMar w:top="1860" w:right="283" w:bottom="280" w:left="992" w:header="545" w:footer="0" w:gutter="0"/>
          <w:cols w:space="720"/>
        </w:sectPr>
      </w:pPr>
    </w:p>
    <w:p w14:paraId="46037778" w14:textId="77777777" w:rsidR="004C5CF5" w:rsidRDefault="004C5CF5">
      <w:pPr>
        <w:widowControl w:val="0"/>
        <w:autoSpaceDE w:val="0"/>
        <w:autoSpaceDN w:val="0"/>
      </w:pPr>
    </w:p>
    <w:p w14:paraId="46037779" w14:textId="77777777" w:rsidR="004C5CF5" w:rsidRDefault="004C5CF5">
      <w:pPr>
        <w:widowControl w:val="0"/>
        <w:autoSpaceDE w:val="0"/>
        <w:autoSpaceDN w:val="0"/>
        <w:spacing w:before="263"/>
      </w:pPr>
    </w:p>
    <w:p w14:paraId="4603777A" w14:textId="77777777" w:rsidR="004C5CF5" w:rsidRDefault="00CC1A61">
      <w:pPr>
        <w:widowControl w:val="0"/>
        <w:numPr>
          <w:ilvl w:val="0"/>
          <w:numId w:val="3"/>
        </w:numPr>
        <w:tabs>
          <w:tab w:val="left" w:pos="457"/>
        </w:tabs>
        <w:autoSpaceDE w:val="0"/>
        <w:autoSpaceDN w:val="0"/>
        <w:ind w:left="457" w:hanging="360"/>
        <w:outlineLvl w:val="1"/>
        <w:rPr>
          <w:b/>
          <w:bCs/>
        </w:rPr>
      </w:pPr>
      <w:bookmarkStart w:id="25" w:name="_bookmark25"/>
      <w:bookmarkEnd w:id="25"/>
      <w:r>
        <w:rPr>
          <w:b/>
          <w:bCs/>
        </w:rPr>
        <w:t>DOCUMENTATION,</w:t>
      </w:r>
      <w:r>
        <w:rPr>
          <w:b/>
          <w:bCs/>
          <w:spacing w:val="-1"/>
        </w:rPr>
        <w:t xml:space="preserve"> </w:t>
      </w:r>
      <w:r>
        <w:rPr>
          <w:b/>
          <w:bCs/>
        </w:rPr>
        <w:t>CONTROL</w:t>
      </w:r>
      <w:r>
        <w:rPr>
          <w:b/>
          <w:bCs/>
          <w:spacing w:val="-1"/>
        </w:rPr>
        <w:t xml:space="preserve"> </w:t>
      </w:r>
      <w:r>
        <w:rPr>
          <w:b/>
          <w:bCs/>
        </w:rPr>
        <w:t>AND</w:t>
      </w:r>
      <w:r>
        <w:rPr>
          <w:b/>
          <w:bCs/>
          <w:spacing w:val="-1"/>
        </w:rPr>
        <w:t xml:space="preserve"> </w:t>
      </w:r>
      <w:r>
        <w:rPr>
          <w:b/>
          <w:bCs/>
          <w:spacing w:val="-2"/>
        </w:rPr>
        <w:t>REGISTRATION</w:t>
      </w:r>
    </w:p>
    <w:p w14:paraId="4603777B" w14:textId="77777777" w:rsidR="004C5CF5" w:rsidRDefault="004C5CF5">
      <w:pPr>
        <w:widowControl w:val="0"/>
        <w:autoSpaceDE w:val="0"/>
        <w:autoSpaceDN w:val="0"/>
        <w:spacing w:before="122"/>
        <w:rPr>
          <w:b/>
        </w:rPr>
      </w:pPr>
    </w:p>
    <w:p w14:paraId="4603777C" w14:textId="77777777" w:rsidR="004C5CF5" w:rsidRDefault="00CC1A61">
      <w:pPr>
        <w:widowControl w:val="0"/>
        <w:numPr>
          <w:ilvl w:val="1"/>
          <w:numId w:val="18"/>
        </w:numPr>
        <w:tabs>
          <w:tab w:val="left" w:pos="458"/>
        </w:tabs>
        <w:autoSpaceDE w:val="0"/>
        <w:autoSpaceDN w:val="0"/>
        <w:ind w:right="1518"/>
        <w:outlineLvl w:val="2"/>
        <w:rPr>
          <w:b/>
          <w:bCs/>
        </w:rPr>
      </w:pPr>
      <w:bookmarkStart w:id="26" w:name="_bookmark26"/>
      <w:bookmarkEnd w:id="26"/>
      <w:r>
        <w:rPr>
          <w:b/>
          <w:bCs/>
        </w:rPr>
        <w:t>All mandatory documents, information and documents related to dangerous goods, procedures for their supply and control by the relevant people.</w:t>
      </w:r>
    </w:p>
    <w:p w14:paraId="4603777D" w14:textId="77777777" w:rsidR="004C5CF5" w:rsidRDefault="00CC1A61">
      <w:pPr>
        <w:widowControl w:val="0"/>
        <w:autoSpaceDE w:val="0"/>
        <w:autoSpaceDN w:val="0"/>
        <w:spacing w:before="240" w:line="360" w:lineRule="auto"/>
        <w:ind w:left="808" w:right="1519"/>
        <w:jc w:val="both"/>
      </w:pPr>
      <w:r>
        <w:t>SDS regarding hazardous substances is obtained and recorded.The documents are checked by the authorities and revised when there is a change related to the relevant process.Relevant documents are kept together with the ship file.</w:t>
      </w:r>
    </w:p>
    <w:p w14:paraId="4603777E" w14:textId="77777777" w:rsidR="004C5CF5" w:rsidRDefault="004C5CF5">
      <w:pPr>
        <w:widowControl w:val="0"/>
        <w:autoSpaceDE w:val="0"/>
        <w:autoSpaceDN w:val="0"/>
        <w:spacing w:before="125"/>
      </w:pPr>
    </w:p>
    <w:p w14:paraId="4603777F" w14:textId="77777777" w:rsidR="004C5CF5" w:rsidRDefault="00CC1A61">
      <w:pPr>
        <w:widowControl w:val="0"/>
        <w:numPr>
          <w:ilvl w:val="1"/>
          <w:numId w:val="18"/>
        </w:numPr>
        <w:tabs>
          <w:tab w:val="left" w:pos="458"/>
        </w:tabs>
        <w:autoSpaceDE w:val="0"/>
        <w:autoSpaceDN w:val="0"/>
        <w:ind w:right="1517"/>
        <w:outlineLvl w:val="2"/>
        <w:rPr>
          <w:b/>
          <w:bCs/>
        </w:rPr>
      </w:pPr>
      <w:bookmarkStart w:id="27" w:name="_bookmark27"/>
      <w:bookmarkEnd w:id="27"/>
      <w:r>
        <w:rPr>
          <w:b/>
          <w:bCs/>
        </w:rPr>
        <w:t>Procedures</w:t>
      </w:r>
      <w:r>
        <w:rPr>
          <w:b/>
          <w:bCs/>
          <w:spacing w:val="40"/>
        </w:rPr>
        <w:t xml:space="preserve"> </w:t>
      </w:r>
      <w:r>
        <w:rPr>
          <w:b/>
          <w:bCs/>
        </w:rPr>
        <w:t>for</w:t>
      </w:r>
      <w:r>
        <w:rPr>
          <w:b/>
          <w:bCs/>
          <w:spacing w:val="40"/>
        </w:rPr>
        <w:t xml:space="preserve"> </w:t>
      </w:r>
      <w:r>
        <w:rPr>
          <w:b/>
          <w:bCs/>
        </w:rPr>
        <w:t>Keeping</w:t>
      </w:r>
      <w:r>
        <w:rPr>
          <w:b/>
          <w:bCs/>
          <w:spacing w:val="40"/>
        </w:rPr>
        <w:t xml:space="preserve"> </w:t>
      </w:r>
      <w:r>
        <w:rPr>
          <w:b/>
          <w:bCs/>
        </w:rPr>
        <w:t>Up-to-Date</w:t>
      </w:r>
      <w:r>
        <w:rPr>
          <w:b/>
          <w:bCs/>
          <w:spacing w:val="40"/>
        </w:rPr>
        <w:t xml:space="preserve"> </w:t>
      </w:r>
      <w:r>
        <w:rPr>
          <w:b/>
          <w:bCs/>
        </w:rPr>
        <w:t>List</w:t>
      </w:r>
      <w:r>
        <w:rPr>
          <w:b/>
          <w:bCs/>
          <w:spacing w:val="40"/>
        </w:rPr>
        <w:t xml:space="preserve"> </w:t>
      </w:r>
      <w:r>
        <w:rPr>
          <w:b/>
          <w:bCs/>
        </w:rPr>
        <w:t>of</w:t>
      </w:r>
      <w:r>
        <w:rPr>
          <w:b/>
          <w:bCs/>
          <w:spacing w:val="40"/>
        </w:rPr>
        <w:t xml:space="preserve"> </w:t>
      </w:r>
      <w:r>
        <w:rPr>
          <w:b/>
          <w:bCs/>
        </w:rPr>
        <w:t>All</w:t>
      </w:r>
      <w:r>
        <w:rPr>
          <w:b/>
          <w:bCs/>
          <w:spacing w:val="40"/>
        </w:rPr>
        <w:t xml:space="preserve"> </w:t>
      </w:r>
      <w:r>
        <w:rPr>
          <w:b/>
          <w:bCs/>
        </w:rPr>
        <w:t>Dangerous</w:t>
      </w:r>
      <w:r>
        <w:rPr>
          <w:b/>
          <w:bCs/>
          <w:spacing w:val="40"/>
        </w:rPr>
        <w:t xml:space="preserve"> </w:t>
      </w:r>
      <w:r>
        <w:rPr>
          <w:b/>
          <w:bCs/>
        </w:rPr>
        <w:t>Goods</w:t>
      </w:r>
      <w:r>
        <w:rPr>
          <w:b/>
          <w:bCs/>
          <w:spacing w:val="40"/>
        </w:rPr>
        <w:t xml:space="preserve"> </w:t>
      </w:r>
      <w:r>
        <w:rPr>
          <w:b/>
          <w:bCs/>
        </w:rPr>
        <w:t>in</w:t>
      </w:r>
      <w:r>
        <w:rPr>
          <w:b/>
          <w:bCs/>
          <w:spacing w:val="40"/>
        </w:rPr>
        <w:t xml:space="preserve"> </w:t>
      </w:r>
      <w:r>
        <w:rPr>
          <w:b/>
          <w:bCs/>
        </w:rPr>
        <w:t>the</w:t>
      </w:r>
      <w:r>
        <w:rPr>
          <w:b/>
          <w:bCs/>
          <w:spacing w:val="40"/>
        </w:rPr>
        <w:t xml:space="preserve"> </w:t>
      </w:r>
      <w:r>
        <w:rPr>
          <w:b/>
          <w:bCs/>
        </w:rPr>
        <w:t>Coastal Facility Site and Other Related Information Regularly and Completely:</w:t>
      </w:r>
    </w:p>
    <w:p w14:paraId="46037780" w14:textId="77777777" w:rsidR="004C5CF5" w:rsidRDefault="00CC1A61">
      <w:pPr>
        <w:widowControl w:val="0"/>
        <w:autoSpaceDE w:val="0"/>
        <w:autoSpaceDN w:val="0"/>
        <w:spacing w:before="240" w:line="276" w:lineRule="auto"/>
        <w:ind w:left="808" w:right="1514"/>
      </w:pPr>
      <w:r>
        <w:t>The</w:t>
      </w:r>
      <w:r>
        <w:rPr>
          <w:spacing w:val="-5"/>
        </w:rPr>
        <w:t xml:space="preserve"> </w:t>
      </w:r>
      <w:r>
        <w:t>records</w:t>
      </w:r>
      <w:r>
        <w:rPr>
          <w:spacing w:val="-3"/>
        </w:rPr>
        <w:t xml:space="preserve"> </w:t>
      </w:r>
      <w:r>
        <w:t>of</w:t>
      </w:r>
      <w:r>
        <w:rPr>
          <w:spacing w:val="-5"/>
        </w:rPr>
        <w:t xml:space="preserve"> </w:t>
      </w:r>
      <w:r>
        <w:t>dangerous</w:t>
      </w:r>
      <w:r>
        <w:rPr>
          <w:spacing w:val="-2"/>
        </w:rPr>
        <w:t xml:space="preserve"> </w:t>
      </w:r>
      <w:r>
        <w:t>goods</w:t>
      </w:r>
      <w:r>
        <w:rPr>
          <w:spacing w:val="-3"/>
        </w:rPr>
        <w:t xml:space="preserve"> </w:t>
      </w:r>
      <w:r>
        <w:t>handled</w:t>
      </w:r>
      <w:r>
        <w:rPr>
          <w:spacing w:val="-3"/>
        </w:rPr>
        <w:t xml:space="preserve"> </w:t>
      </w:r>
      <w:r>
        <w:t>at</w:t>
      </w:r>
      <w:r>
        <w:rPr>
          <w:spacing w:val="-3"/>
        </w:rPr>
        <w:t xml:space="preserve"> </w:t>
      </w:r>
      <w:r>
        <w:t>our</w:t>
      </w:r>
      <w:r>
        <w:rPr>
          <w:spacing w:val="-3"/>
        </w:rPr>
        <w:t xml:space="preserve"> </w:t>
      </w:r>
      <w:r>
        <w:t>port</w:t>
      </w:r>
      <w:r>
        <w:rPr>
          <w:spacing w:val="-3"/>
        </w:rPr>
        <w:t xml:space="preserve"> </w:t>
      </w:r>
      <w:r>
        <w:t>will</w:t>
      </w:r>
      <w:r>
        <w:rPr>
          <w:spacing w:val="-3"/>
        </w:rPr>
        <w:t xml:space="preserve"> </w:t>
      </w:r>
      <w:r>
        <w:t>be</w:t>
      </w:r>
      <w:r>
        <w:rPr>
          <w:spacing w:val="-3"/>
        </w:rPr>
        <w:t xml:space="preserve"> </w:t>
      </w:r>
      <w:r>
        <w:t>kept</w:t>
      </w:r>
      <w:r>
        <w:rPr>
          <w:spacing w:val="-3"/>
        </w:rPr>
        <w:t xml:space="preserve"> </w:t>
      </w:r>
      <w:r>
        <w:t>by</w:t>
      </w:r>
      <w:r>
        <w:rPr>
          <w:spacing w:val="-3"/>
        </w:rPr>
        <w:t xml:space="preserve"> </w:t>
      </w:r>
      <w:r>
        <w:t>the</w:t>
      </w:r>
      <w:r>
        <w:rPr>
          <w:spacing w:val="-4"/>
        </w:rPr>
        <w:t xml:space="preserve"> </w:t>
      </w:r>
      <w:r>
        <w:t>Operations department, including the following information.</w:t>
      </w:r>
    </w:p>
    <w:p w14:paraId="46037781" w14:textId="77777777" w:rsidR="004C5CF5" w:rsidRDefault="00CC1A61">
      <w:pPr>
        <w:widowControl w:val="0"/>
        <w:numPr>
          <w:ilvl w:val="2"/>
          <w:numId w:val="18"/>
        </w:numPr>
        <w:tabs>
          <w:tab w:val="left" w:pos="1528"/>
        </w:tabs>
        <w:autoSpaceDE w:val="0"/>
        <w:autoSpaceDN w:val="0"/>
        <w:spacing w:before="201" w:line="287" w:lineRule="exact"/>
        <w:rPr>
          <w:szCs w:val="22"/>
        </w:rPr>
      </w:pPr>
      <w:r>
        <w:rPr>
          <w:szCs w:val="22"/>
        </w:rPr>
        <w:t>UN</w:t>
      </w:r>
      <w:r>
        <w:rPr>
          <w:spacing w:val="-1"/>
          <w:szCs w:val="22"/>
        </w:rPr>
        <w:t xml:space="preserve"> </w:t>
      </w:r>
      <w:r>
        <w:rPr>
          <w:spacing w:val="-2"/>
          <w:szCs w:val="22"/>
        </w:rPr>
        <w:t>Number,</w:t>
      </w:r>
    </w:p>
    <w:p w14:paraId="46037782" w14:textId="77777777" w:rsidR="004C5CF5" w:rsidRDefault="00CC1A61">
      <w:pPr>
        <w:widowControl w:val="0"/>
        <w:numPr>
          <w:ilvl w:val="2"/>
          <w:numId w:val="18"/>
        </w:numPr>
        <w:tabs>
          <w:tab w:val="left" w:pos="1528"/>
        </w:tabs>
        <w:autoSpaceDE w:val="0"/>
        <w:autoSpaceDN w:val="0"/>
        <w:spacing w:line="280" w:lineRule="exact"/>
        <w:rPr>
          <w:szCs w:val="22"/>
        </w:rPr>
      </w:pPr>
      <w:r>
        <w:rPr>
          <w:szCs w:val="22"/>
        </w:rPr>
        <w:t>PSN</w:t>
      </w:r>
      <w:r>
        <w:rPr>
          <w:spacing w:val="-1"/>
          <w:szCs w:val="22"/>
        </w:rPr>
        <w:t xml:space="preserve"> </w:t>
      </w:r>
      <w:r>
        <w:rPr>
          <w:szCs w:val="22"/>
        </w:rPr>
        <w:t>name,</w:t>
      </w:r>
      <w:r>
        <w:rPr>
          <w:spacing w:val="-1"/>
          <w:szCs w:val="22"/>
        </w:rPr>
        <w:t xml:space="preserve"> </w:t>
      </w:r>
      <w:r>
        <w:rPr>
          <w:szCs w:val="22"/>
        </w:rPr>
        <w:t>(Proper</w:t>
      </w:r>
      <w:r>
        <w:rPr>
          <w:spacing w:val="-1"/>
          <w:szCs w:val="22"/>
        </w:rPr>
        <w:t xml:space="preserve"> </w:t>
      </w:r>
      <w:r>
        <w:rPr>
          <w:szCs w:val="22"/>
        </w:rPr>
        <w:t>Post</w:t>
      </w:r>
      <w:r>
        <w:rPr>
          <w:spacing w:val="-1"/>
          <w:szCs w:val="22"/>
        </w:rPr>
        <w:t xml:space="preserve"> </w:t>
      </w:r>
      <w:r>
        <w:rPr>
          <w:spacing w:val="-2"/>
          <w:szCs w:val="22"/>
        </w:rPr>
        <w:t>Name)</w:t>
      </w:r>
    </w:p>
    <w:p w14:paraId="46037783" w14:textId="77777777" w:rsidR="004C5CF5" w:rsidRDefault="00CC1A61">
      <w:pPr>
        <w:widowControl w:val="0"/>
        <w:numPr>
          <w:ilvl w:val="2"/>
          <w:numId w:val="18"/>
        </w:numPr>
        <w:tabs>
          <w:tab w:val="left" w:pos="1528"/>
        </w:tabs>
        <w:autoSpaceDE w:val="0"/>
        <w:autoSpaceDN w:val="0"/>
        <w:spacing w:line="286" w:lineRule="exact"/>
        <w:rPr>
          <w:szCs w:val="22"/>
        </w:rPr>
      </w:pPr>
      <w:r>
        <w:rPr>
          <w:szCs w:val="22"/>
        </w:rPr>
        <w:t>Class,</w:t>
      </w:r>
      <w:r>
        <w:rPr>
          <w:spacing w:val="-1"/>
          <w:szCs w:val="22"/>
        </w:rPr>
        <w:t xml:space="preserve"> </w:t>
      </w:r>
      <w:r>
        <w:rPr>
          <w:szCs w:val="22"/>
        </w:rPr>
        <w:t>(with sub-</w:t>
      </w:r>
      <w:r>
        <w:rPr>
          <w:spacing w:val="-2"/>
          <w:szCs w:val="22"/>
        </w:rPr>
        <w:t>hazards)</w:t>
      </w:r>
    </w:p>
    <w:p w14:paraId="46037784" w14:textId="77777777" w:rsidR="004C5CF5" w:rsidRDefault="00CC1A61">
      <w:pPr>
        <w:widowControl w:val="0"/>
        <w:autoSpaceDE w:val="0"/>
        <w:autoSpaceDN w:val="0"/>
        <w:spacing w:line="275" w:lineRule="exact"/>
        <w:ind w:right="1799"/>
        <w:jc w:val="right"/>
        <w:rPr>
          <w:rFonts w:ascii="Calibri"/>
          <w:szCs w:val="22"/>
        </w:rPr>
      </w:pPr>
      <w:r>
        <w:rPr>
          <w:rFonts w:ascii="Calibri"/>
          <w:spacing w:val="-10"/>
          <w:szCs w:val="22"/>
        </w:rPr>
        <w:t>-</w:t>
      </w:r>
    </w:p>
    <w:p w14:paraId="46037785" w14:textId="77777777" w:rsidR="004C5CF5" w:rsidRDefault="00CC1A61">
      <w:pPr>
        <w:widowControl w:val="0"/>
        <w:tabs>
          <w:tab w:val="left" w:pos="1528"/>
        </w:tabs>
        <w:autoSpaceDE w:val="0"/>
        <w:autoSpaceDN w:val="0"/>
        <w:spacing w:line="281" w:lineRule="exact"/>
        <w:ind w:left="1168"/>
      </w:pPr>
      <w:r>
        <w:rPr>
          <w:rFonts w:ascii="Calibri"/>
          <w:spacing w:val="-10"/>
        </w:rPr>
        <w:t>-</w:t>
      </w:r>
      <w:r>
        <w:rPr>
          <w:rFonts w:ascii="Calibri"/>
        </w:rPr>
        <w:tab/>
      </w:r>
      <w:r>
        <w:t>Packing</w:t>
      </w:r>
      <w:r>
        <w:rPr>
          <w:spacing w:val="-1"/>
        </w:rPr>
        <w:t xml:space="preserve"> </w:t>
      </w:r>
      <w:r>
        <w:t>Group (</w:t>
      </w:r>
      <w:r>
        <w:rPr>
          <w:spacing w:val="-1"/>
        </w:rPr>
        <w:t xml:space="preserve"> </w:t>
      </w:r>
      <w:r>
        <w:t>Class 3,</w:t>
      </w:r>
      <w:r>
        <w:rPr>
          <w:spacing w:val="1"/>
        </w:rPr>
        <w:t xml:space="preserve"> </w:t>
      </w:r>
      <w:r>
        <w:t>4.1, 4.2, 4.3, 5.1,</w:t>
      </w:r>
      <w:r>
        <w:rPr>
          <w:spacing w:val="-1"/>
        </w:rPr>
        <w:t xml:space="preserve"> </w:t>
      </w:r>
      <w:r>
        <w:t xml:space="preserve">6.1, 8, 9 </w:t>
      </w:r>
      <w:r>
        <w:rPr>
          <w:spacing w:val="-10"/>
        </w:rPr>
        <w:t>)</w:t>
      </w:r>
    </w:p>
    <w:p w14:paraId="46037786" w14:textId="77777777" w:rsidR="004C5CF5" w:rsidRDefault="00CC1A61">
      <w:pPr>
        <w:widowControl w:val="0"/>
        <w:numPr>
          <w:ilvl w:val="2"/>
          <w:numId w:val="18"/>
        </w:numPr>
        <w:tabs>
          <w:tab w:val="left" w:pos="1528"/>
        </w:tabs>
        <w:autoSpaceDE w:val="0"/>
        <w:autoSpaceDN w:val="0"/>
        <w:spacing w:line="281" w:lineRule="exact"/>
        <w:rPr>
          <w:szCs w:val="22"/>
        </w:rPr>
      </w:pPr>
      <w:r>
        <w:rPr>
          <w:szCs w:val="22"/>
        </w:rPr>
        <w:t>Whether</w:t>
      </w:r>
      <w:r>
        <w:rPr>
          <w:spacing w:val="-3"/>
          <w:szCs w:val="22"/>
        </w:rPr>
        <w:t xml:space="preserve"> </w:t>
      </w:r>
      <w:r>
        <w:rPr>
          <w:szCs w:val="22"/>
        </w:rPr>
        <w:t>it is a Marine</w:t>
      </w:r>
      <w:r>
        <w:rPr>
          <w:spacing w:val="-2"/>
          <w:szCs w:val="22"/>
        </w:rPr>
        <w:t xml:space="preserve"> Pollutant,</w:t>
      </w:r>
    </w:p>
    <w:p w14:paraId="46037787" w14:textId="77777777" w:rsidR="004C5CF5" w:rsidRDefault="00CC1A61">
      <w:pPr>
        <w:widowControl w:val="0"/>
        <w:numPr>
          <w:ilvl w:val="2"/>
          <w:numId w:val="18"/>
        </w:numPr>
        <w:tabs>
          <w:tab w:val="left" w:pos="1528"/>
        </w:tabs>
        <w:autoSpaceDE w:val="0"/>
        <w:autoSpaceDN w:val="0"/>
        <w:spacing w:line="281" w:lineRule="exact"/>
        <w:rPr>
          <w:szCs w:val="22"/>
        </w:rPr>
      </w:pPr>
      <w:r>
        <w:rPr>
          <w:spacing w:val="-2"/>
          <w:szCs w:val="22"/>
        </w:rPr>
        <w:t>Buyer,</w:t>
      </w:r>
    </w:p>
    <w:p w14:paraId="46037788" w14:textId="77777777" w:rsidR="004C5CF5" w:rsidRDefault="00CC1A61">
      <w:pPr>
        <w:widowControl w:val="0"/>
        <w:numPr>
          <w:ilvl w:val="2"/>
          <w:numId w:val="18"/>
        </w:numPr>
        <w:tabs>
          <w:tab w:val="left" w:pos="1528"/>
        </w:tabs>
        <w:autoSpaceDE w:val="0"/>
        <w:autoSpaceDN w:val="0"/>
        <w:spacing w:line="280" w:lineRule="exact"/>
        <w:rPr>
          <w:szCs w:val="22"/>
        </w:rPr>
      </w:pPr>
      <w:r>
        <w:rPr>
          <w:spacing w:val="-2"/>
          <w:szCs w:val="22"/>
        </w:rPr>
        <w:t>Sender,</w:t>
      </w:r>
    </w:p>
    <w:p w14:paraId="46037789" w14:textId="77777777" w:rsidR="004C5CF5" w:rsidRDefault="00CC1A61">
      <w:pPr>
        <w:widowControl w:val="0"/>
        <w:numPr>
          <w:ilvl w:val="2"/>
          <w:numId w:val="18"/>
        </w:numPr>
        <w:tabs>
          <w:tab w:val="left" w:pos="1528"/>
        </w:tabs>
        <w:autoSpaceDE w:val="0"/>
        <w:autoSpaceDN w:val="0"/>
        <w:spacing w:line="280" w:lineRule="exact"/>
        <w:rPr>
          <w:szCs w:val="22"/>
        </w:rPr>
      </w:pPr>
      <w:r>
        <w:rPr>
          <w:szCs w:val="22"/>
        </w:rPr>
        <w:t>Container</w:t>
      </w:r>
      <w:r>
        <w:rPr>
          <w:spacing w:val="-1"/>
          <w:szCs w:val="22"/>
        </w:rPr>
        <w:t xml:space="preserve"> </w:t>
      </w:r>
      <w:r>
        <w:rPr>
          <w:szCs w:val="22"/>
        </w:rPr>
        <w:t>/</w:t>
      </w:r>
      <w:r>
        <w:rPr>
          <w:spacing w:val="-1"/>
          <w:szCs w:val="22"/>
        </w:rPr>
        <w:t xml:space="preserve"> </w:t>
      </w:r>
      <w:r>
        <w:rPr>
          <w:szCs w:val="22"/>
        </w:rPr>
        <w:t>Packaging</w:t>
      </w:r>
      <w:r>
        <w:rPr>
          <w:spacing w:val="-1"/>
          <w:szCs w:val="22"/>
        </w:rPr>
        <w:t xml:space="preserve"> </w:t>
      </w:r>
      <w:r>
        <w:rPr>
          <w:szCs w:val="22"/>
        </w:rPr>
        <w:t>,</w:t>
      </w:r>
      <w:r>
        <w:rPr>
          <w:spacing w:val="-1"/>
          <w:szCs w:val="22"/>
        </w:rPr>
        <w:t xml:space="preserve"> </w:t>
      </w:r>
      <w:r>
        <w:rPr>
          <w:spacing w:val="-2"/>
          <w:szCs w:val="22"/>
        </w:rPr>
        <w:t>number,</w:t>
      </w:r>
    </w:p>
    <w:p w14:paraId="4603778A" w14:textId="77777777" w:rsidR="004C5CF5" w:rsidRDefault="00CC1A61">
      <w:pPr>
        <w:widowControl w:val="0"/>
        <w:numPr>
          <w:ilvl w:val="2"/>
          <w:numId w:val="18"/>
        </w:numPr>
        <w:tabs>
          <w:tab w:val="left" w:pos="1528"/>
        </w:tabs>
        <w:autoSpaceDE w:val="0"/>
        <w:autoSpaceDN w:val="0"/>
        <w:spacing w:line="281" w:lineRule="exact"/>
        <w:rPr>
          <w:szCs w:val="22"/>
        </w:rPr>
      </w:pPr>
      <w:r>
        <w:rPr>
          <w:szCs w:val="22"/>
        </w:rPr>
        <w:t>seal</w:t>
      </w:r>
      <w:r>
        <w:rPr>
          <w:spacing w:val="-2"/>
          <w:szCs w:val="22"/>
        </w:rPr>
        <w:t xml:space="preserve"> number,</w:t>
      </w:r>
    </w:p>
    <w:p w14:paraId="4603778B" w14:textId="77777777" w:rsidR="004C5CF5" w:rsidRDefault="00CC1A61">
      <w:pPr>
        <w:widowControl w:val="0"/>
        <w:numPr>
          <w:ilvl w:val="2"/>
          <w:numId w:val="18"/>
        </w:numPr>
        <w:tabs>
          <w:tab w:val="left" w:pos="1528"/>
        </w:tabs>
        <w:autoSpaceDE w:val="0"/>
        <w:autoSpaceDN w:val="0"/>
        <w:spacing w:line="281" w:lineRule="exact"/>
        <w:rPr>
          <w:szCs w:val="22"/>
        </w:rPr>
      </w:pPr>
      <w:r>
        <w:rPr>
          <w:szCs w:val="22"/>
        </w:rPr>
        <w:t>Additional</w:t>
      </w:r>
      <w:r>
        <w:rPr>
          <w:spacing w:val="-2"/>
          <w:szCs w:val="22"/>
        </w:rPr>
        <w:t xml:space="preserve"> </w:t>
      </w:r>
      <w:r>
        <w:rPr>
          <w:szCs w:val="22"/>
        </w:rPr>
        <w:t>Information</w:t>
      </w:r>
      <w:r>
        <w:rPr>
          <w:spacing w:val="-2"/>
          <w:szCs w:val="22"/>
        </w:rPr>
        <w:t xml:space="preserve"> </w:t>
      </w:r>
      <w:r>
        <w:rPr>
          <w:szCs w:val="22"/>
        </w:rPr>
        <w:t>(Ignition</w:t>
      </w:r>
      <w:r>
        <w:rPr>
          <w:spacing w:val="-1"/>
          <w:szCs w:val="22"/>
        </w:rPr>
        <w:t xml:space="preserve"> </w:t>
      </w:r>
      <w:r>
        <w:rPr>
          <w:szCs w:val="22"/>
        </w:rPr>
        <w:t>degree,</w:t>
      </w:r>
      <w:r>
        <w:rPr>
          <w:spacing w:val="-2"/>
          <w:szCs w:val="22"/>
        </w:rPr>
        <w:t xml:space="preserve"> </w:t>
      </w:r>
      <w:r>
        <w:rPr>
          <w:szCs w:val="22"/>
        </w:rPr>
        <w:t>viscosity,</w:t>
      </w:r>
      <w:r>
        <w:rPr>
          <w:spacing w:val="-1"/>
          <w:szCs w:val="22"/>
        </w:rPr>
        <w:t xml:space="preserve"> </w:t>
      </w:r>
      <w:r>
        <w:rPr>
          <w:spacing w:val="-2"/>
          <w:szCs w:val="22"/>
        </w:rPr>
        <w:t>etc.)</w:t>
      </w:r>
    </w:p>
    <w:p w14:paraId="4603778C" w14:textId="77777777" w:rsidR="004C5CF5" w:rsidRDefault="00CC1A61">
      <w:pPr>
        <w:widowControl w:val="0"/>
        <w:numPr>
          <w:ilvl w:val="2"/>
          <w:numId w:val="18"/>
        </w:numPr>
        <w:tabs>
          <w:tab w:val="left" w:pos="1528"/>
        </w:tabs>
        <w:autoSpaceDE w:val="0"/>
        <w:autoSpaceDN w:val="0"/>
        <w:spacing w:line="281" w:lineRule="exact"/>
        <w:rPr>
          <w:szCs w:val="22"/>
        </w:rPr>
      </w:pPr>
      <w:r>
        <w:rPr>
          <w:szCs w:val="22"/>
        </w:rPr>
        <w:t>Where</w:t>
      </w:r>
      <w:r>
        <w:rPr>
          <w:spacing w:val="-3"/>
          <w:szCs w:val="22"/>
        </w:rPr>
        <w:t xml:space="preserve"> </w:t>
      </w:r>
      <w:r>
        <w:rPr>
          <w:szCs w:val="22"/>
        </w:rPr>
        <w:t>it</w:t>
      </w:r>
      <w:r>
        <w:rPr>
          <w:spacing w:val="-1"/>
          <w:szCs w:val="22"/>
        </w:rPr>
        <w:t xml:space="preserve"> </w:t>
      </w:r>
      <w:r>
        <w:rPr>
          <w:szCs w:val="22"/>
        </w:rPr>
        <w:t>is stored</w:t>
      </w:r>
      <w:r>
        <w:rPr>
          <w:spacing w:val="-1"/>
          <w:szCs w:val="22"/>
        </w:rPr>
        <w:t xml:space="preserve"> </w:t>
      </w:r>
      <w:r>
        <w:rPr>
          <w:szCs w:val="22"/>
        </w:rPr>
        <w:t xml:space="preserve">in the Port </w:t>
      </w:r>
      <w:r>
        <w:rPr>
          <w:spacing w:val="-4"/>
          <w:szCs w:val="22"/>
        </w:rPr>
        <w:t>Area</w:t>
      </w:r>
    </w:p>
    <w:p w14:paraId="4603778D" w14:textId="77777777" w:rsidR="004C5CF5" w:rsidRDefault="00CC1A61">
      <w:pPr>
        <w:widowControl w:val="0"/>
        <w:numPr>
          <w:ilvl w:val="2"/>
          <w:numId w:val="18"/>
        </w:numPr>
        <w:tabs>
          <w:tab w:val="left" w:pos="1528"/>
        </w:tabs>
        <w:autoSpaceDE w:val="0"/>
        <w:autoSpaceDN w:val="0"/>
        <w:spacing w:line="287" w:lineRule="exact"/>
        <w:rPr>
          <w:szCs w:val="22"/>
        </w:rPr>
      </w:pPr>
      <w:r>
        <w:rPr>
          <w:szCs w:val="22"/>
        </w:rPr>
        <w:t>Length</w:t>
      </w:r>
      <w:r>
        <w:rPr>
          <w:spacing w:val="-3"/>
          <w:szCs w:val="22"/>
        </w:rPr>
        <w:t xml:space="preserve"> </w:t>
      </w:r>
      <w:r>
        <w:rPr>
          <w:szCs w:val="22"/>
        </w:rPr>
        <w:t>of stay</w:t>
      </w:r>
      <w:r>
        <w:rPr>
          <w:spacing w:val="-1"/>
          <w:szCs w:val="22"/>
        </w:rPr>
        <w:t xml:space="preserve"> </w:t>
      </w:r>
      <w:r>
        <w:rPr>
          <w:szCs w:val="22"/>
        </w:rPr>
        <w:t xml:space="preserve">in </w:t>
      </w:r>
      <w:r>
        <w:rPr>
          <w:spacing w:val="-4"/>
          <w:szCs w:val="22"/>
        </w:rPr>
        <w:t>port</w:t>
      </w:r>
    </w:p>
    <w:p w14:paraId="4603778E" w14:textId="77777777" w:rsidR="004C5CF5" w:rsidRDefault="00CC1A61">
      <w:pPr>
        <w:widowControl w:val="0"/>
        <w:autoSpaceDE w:val="0"/>
        <w:autoSpaceDN w:val="0"/>
        <w:spacing w:before="186"/>
        <w:ind w:left="808" w:right="1514"/>
      </w:pPr>
      <w:r>
        <w:t>This</w:t>
      </w:r>
      <w:r>
        <w:rPr>
          <w:spacing w:val="-3"/>
        </w:rPr>
        <w:t xml:space="preserve"> </w:t>
      </w:r>
      <w:r>
        <w:t>information</w:t>
      </w:r>
      <w:r>
        <w:rPr>
          <w:spacing w:val="-3"/>
        </w:rPr>
        <w:t xml:space="preserve"> </w:t>
      </w:r>
      <w:r>
        <w:t>is</w:t>
      </w:r>
      <w:r>
        <w:rPr>
          <w:spacing w:val="-3"/>
        </w:rPr>
        <w:t xml:space="preserve"> </w:t>
      </w:r>
      <w:r>
        <w:t>kept</w:t>
      </w:r>
      <w:r>
        <w:rPr>
          <w:spacing w:val="-3"/>
        </w:rPr>
        <w:t xml:space="preserve"> </w:t>
      </w:r>
      <w:r>
        <w:t>in</w:t>
      </w:r>
      <w:r>
        <w:rPr>
          <w:spacing w:val="-3"/>
        </w:rPr>
        <w:t xml:space="preserve"> </w:t>
      </w:r>
      <w:r>
        <w:t>a</w:t>
      </w:r>
      <w:r>
        <w:rPr>
          <w:spacing w:val="-4"/>
        </w:rPr>
        <w:t xml:space="preserve"> </w:t>
      </w:r>
      <w:r>
        <w:t>computer</w:t>
      </w:r>
      <w:r>
        <w:rPr>
          <w:spacing w:val="-3"/>
        </w:rPr>
        <w:t xml:space="preserve"> </w:t>
      </w:r>
      <w:r>
        <w:t>environment</w:t>
      </w:r>
      <w:r>
        <w:rPr>
          <w:spacing w:val="-3"/>
        </w:rPr>
        <w:t xml:space="preserve"> </w:t>
      </w:r>
      <w:r>
        <w:t>or</w:t>
      </w:r>
      <w:r>
        <w:rPr>
          <w:spacing w:val="-3"/>
        </w:rPr>
        <w:t xml:space="preserve"> </w:t>
      </w:r>
      <w:r>
        <w:t>in</w:t>
      </w:r>
      <w:r>
        <w:rPr>
          <w:spacing w:val="-3"/>
        </w:rPr>
        <w:t xml:space="preserve"> </w:t>
      </w:r>
      <w:r>
        <w:t>a</w:t>
      </w:r>
      <w:r>
        <w:rPr>
          <w:spacing w:val="-3"/>
        </w:rPr>
        <w:t xml:space="preserve"> </w:t>
      </w:r>
      <w:r>
        <w:t>file</w:t>
      </w:r>
      <w:r>
        <w:rPr>
          <w:spacing w:val="-4"/>
        </w:rPr>
        <w:t xml:space="preserve"> </w:t>
      </w:r>
      <w:r>
        <w:t>order</w:t>
      </w:r>
      <w:r>
        <w:rPr>
          <w:spacing w:val="-3"/>
        </w:rPr>
        <w:t xml:space="preserve"> </w:t>
      </w:r>
      <w:r>
        <w:t>so</w:t>
      </w:r>
      <w:r>
        <w:rPr>
          <w:spacing w:val="-3"/>
        </w:rPr>
        <w:t xml:space="preserve"> </w:t>
      </w:r>
      <w:r>
        <w:t>that</w:t>
      </w:r>
      <w:r>
        <w:rPr>
          <w:spacing w:val="-3"/>
        </w:rPr>
        <w:t xml:space="preserve"> </w:t>
      </w:r>
      <w:r>
        <w:t>only authorized personnel can access it and is displayed when requested.</w:t>
      </w:r>
    </w:p>
    <w:p w14:paraId="4603778F" w14:textId="77777777" w:rsidR="004C5CF5" w:rsidRDefault="004C5CF5">
      <w:pPr>
        <w:widowControl w:val="0"/>
        <w:autoSpaceDE w:val="0"/>
        <w:autoSpaceDN w:val="0"/>
        <w:spacing w:before="123"/>
      </w:pPr>
    </w:p>
    <w:p w14:paraId="46037790" w14:textId="77777777" w:rsidR="004C5CF5" w:rsidRDefault="00CC1A61">
      <w:pPr>
        <w:widowControl w:val="0"/>
        <w:numPr>
          <w:ilvl w:val="1"/>
          <w:numId w:val="18"/>
        </w:numPr>
        <w:tabs>
          <w:tab w:val="left" w:pos="458"/>
        </w:tabs>
        <w:autoSpaceDE w:val="0"/>
        <w:autoSpaceDN w:val="0"/>
        <w:ind w:right="1518"/>
        <w:jc w:val="both"/>
        <w:outlineLvl w:val="2"/>
        <w:rPr>
          <w:b/>
          <w:bCs/>
        </w:rPr>
      </w:pPr>
      <w:bookmarkStart w:id="28" w:name="_bookmark28"/>
      <w:bookmarkEnd w:id="28"/>
      <w:r>
        <w:rPr>
          <w:b/>
          <w:bCs/>
        </w:rPr>
        <w:t xml:space="preserve">Procedures for Controlling Dangerous Goods Arriving at the Facility Properly Identified, Using Correct Shipping Names of Dangerous Goods, Certified, Packed / Packed, Labeled and Declared, Loaded and Transported Safely to Approved and Legal Package, Container or Cargo Transport Unit and Reporting the Control </w:t>
      </w:r>
      <w:r>
        <w:rPr>
          <w:b/>
          <w:bCs/>
          <w:spacing w:val="-2"/>
        </w:rPr>
        <w:t>Results:</w:t>
      </w:r>
    </w:p>
    <w:p w14:paraId="46037791" w14:textId="77777777" w:rsidR="004C5CF5" w:rsidRDefault="00CC1A61">
      <w:pPr>
        <w:widowControl w:val="0"/>
        <w:autoSpaceDE w:val="0"/>
        <w:autoSpaceDN w:val="0"/>
        <w:spacing w:before="243" w:line="276" w:lineRule="auto"/>
        <w:ind w:left="808" w:right="1515"/>
        <w:jc w:val="both"/>
      </w:pPr>
      <w:r>
        <w:t>Dangerous goods, which constitute our main activity at the port, are recorded manually.Vehicle</w:t>
      </w:r>
      <w:r>
        <w:rPr>
          <w:spacing w:val="-8"/>
        </w:rPr>
        <w:t xml:space="preserve"> </w:t>
      </w:r>
      <w:r>
        <w:t>and</w:t>
      </w:r>
      <w:r>
        <w:rPr>
          <w:spacing w:val="-7"/>
        </w:rPr>
        <w:t xml:space="preserve"> </w:t>
      </w:r>
      <w:r>
        <w:t>packaging</w:t>
      </w:r>
      <w:r>
        <w:rPr>
          <w:spacing w:val="-6"/>
        </w:rPr>
        <w:t xml:space="preserve"> </w:t>
      </w:r>
      <w:r>
        <w:t>controls</w:t>
      </w:r>
      <w:r>
        <w:rPr>
          <w:spacing w:val="-6"/>
        </w:rPr>
        <w:t xml:space="preserve"> </w:t>
      </w:r>
      <w:r>
        <w:t>are</w:t>
      </w:r>
      <w:r>
        <w:rPr>
          <w:spacing w:val="-8"/>
        </w:rPr>
        <w:t xml:space="preserve"> </w:t>
      </w:r>
      <w:r>
        <w:t>carried</w:t>
      </w:r>
      <w:r>
        <w:rPr>
          <w:spacing w:val="-7"/>
        </w:rPr>
        <w:t xml:space="preserve"> </w:t>
      </w:r>
      <w:r>
        <w:t>out</w:t>
      </w:r>
      <w:r>
        <w:rPr>
          <w:spacing w:val="-6"/>
        </w:rPr>
        <w:t xml:space="preserve"> </w:t>
      </w:r>
      <w:r>
        <w:t>with</w:t>
      </w:r>
      <w:r>
        <w:rPr>
          <w:spacing w:val="-6"/>
        </w:rPr>
        <w:t xml:space="preserve"> </w:t>
      </w:r>
      <w:r>
        <w:t>control</w:t>
      </w:r>
      <w:r>
        <w:rPr>
          <w:spacing w:val="-7"/>
        </w:rPr>
        <w:t xml:space="preserve"> </w:t>
      </w:r>
      <w:r>
        <w:t>forms</w:t>
      </w:r>
      <w:r>
        <w:rPr>
          <w:spacing w:val="-6"/>
        </w:rPr>
        <w:t xml:space="preserve"> </w:t>
      </w:r>
      <w:r>
        <w:t>created</w:t>
      </w:r>
      <w:r>
        <w:rPr>
          <w:spacing w:val="-7"/>
        </w:rPr>
        <w:t xml:space="preserve"> </w:t>
      </w:r>
      <w:r>
        <w:t>by TMGD specifically for the loads handled at the facility.</w:t>
      </w:r>
    </w:p>
    <w:p w14:paraId="46037792" w14:textId="77777777" w:rsidR="004C5CF5" w:rsidRDefault="004C5CF5">
      <w:pPr>
        <w:widowControl w:val="0"/>
        <w:autoSpaceDE w:val="0"/>
        <w:autoSpaceDN w:val="0"/>
        <w:spacing w:line="276" w:lineRule="auto"/>
        <w:jc w:val="both"/>
        <w:sectPr w:rsidR="004C5CF5">
          <w:headerReference w:type="default" r:id="rId66"/>
          <w:pgSz w:w="11900" w:h="16850"/>
          <w:pgMar w:top="1860" w:right="283" w:bottom="280" w:left="992" w:header="545" w:footer="0" w:gutter="0"/>
          <w:cols w:space="720"/>
        </w:sectPr>
      </w:pPr>
    </w:p>
    <w:p w14:paraId="46037793" w14:textId="77777777" w:rsidR="004C5CF5" w:rsidRDefault="004C5CF5">
      <w:pPr>
        <w:widowControl w:val="0"/>
        <w:autoSpaceDE w:val="0"/>
        <w:autoSpaceDN w:val="0"/>
      </w:pPr>
    </w:p>
    <w:p w14:paraId="46037794" w14:textId="77777777" w:rsidR="004C5CF5" w:rsidRDefault="004C5CF5">
      <w:pPr>
        <w:widowControl w:val="0"/>
        <w:autoSpaceDE w:val="0"/>
        <w:autoSpaceDN w:val="0"/>
        <w:spacing w:before="260"/>
      </w:pPr>
    </w:p>
    <w:p w14:paraId="46037795" w14:textId="77777777" w:rsidR="004C5CF5" w:rsidRDefault="00CC1A61">
      <w:pPr>
        <w:widowControl w:val="0"/>
        <w:autoSpaceDE w:val="0"/>
        <w:autoSpaceDN w:val="0"/>
        <w:spacing w:line="278" w:lineRule="auto"/>
        <w:ind w:left="808" w:right="1514"/>
      </w:pPr>
      <w:r>
        <w:t>In addition, in our container filling/unloading areas carrying dangerous cargo defined within the scope of ISPS;</w:t>
      </w:r>
    </w:p>
    <w:p w14:paraId="46037796" w14:textId="77777777" w:rsidR="004C5CF5" w:rsidRDefault="00CC1A61">
      <w:pPr>
        <w:widowControl w:val="0"/>
        <w:numPr>
          <w:ilvl w:val="0"/>
          <w:numId w:val="19"/>
        </w:numPr>
        <w:tabs>
          <w:tab w:val="left" w:pos="1527"/>
        </w:tabs>
        <w:autoSpaceDE w:val="0"/>
        <w:autoSpaceDN w:val="0"/>
        <w:spacing w:before="195" w:line="293" w:lineRule="exact"/>
        <w:ind w:left="1527" w:hanging="359"/>
        <w:jc w:val="both"/>
        <w:rPr>
          <w:szCs w:val="22"/>
        </w:rPr>
      </w:pPr>
      <w:r>
        <w:rPr>
          <w:szCs w:val="22"/>
        </w:rPr>
        <w:t>Regarding IMDG</w:t>
      </w:r>
      <w:r>
        <w:rPr>
          <w:spacing w:val="-2"/>
          <w:szCs w:val="22"/>
        </w:rPr>
        <w:t xml:space="preserve"> </w:t>
      </w:r>
      <w:r>
        <w:rPr>
          <w:szCs w:val="22"/>
        </w:rPr>
        <w:t>labeled</w:t>
      </w:r>
      <w:r>
        <w:rPr>
          <w:spacing w:val="1"/>
          <w:szCs w:val="22"/>
        </w:rPr>
        <w:t xml:space="preserve"> </w:t>
      </w:r>
      <w:r>
        <w:rPr>
          <w:szCs w:val="22"/>
        </w:rPr>
        <w:t>loads,</w:t>
      </w:r>
      <w:r>
        <w:rPr>
          <w:spacing w:val="-1"/>
          <w:szCs w:val="22"/>
        </w:rPr>
        <w:t xml:space="preserve"> </w:t>
      </w:r>
      <w:r>
        <w:rPr>
          <w:szCs w:val="22"/>
        </w:rPr>
        <w:t>the</w:t>
      </w:r>
      <w:r>
        <w:rPr>
          <w:spacing w:val="-2"/>
          <w:szCs w:val="22"/>
        </w:rPr>
        <w:t xml:space="preserve"> </w:t>
      </w:r>
      <w:r>
        <w:rPr>
          <w:szCs w:val="22"/>
        </w:rPr>
        <w:t>statements of</w:t>
      </w:r>
      <w:r>
        <w:rPr>
          <w:spacing w:val="-1"/>
          <w:szCs w:val="22"/>
        </w:rPr>
        <w:t xml:space="preserve"> </w:t>
      </w:r>
      <w:r>
        <w:rPr>
          <w:szCs w:val="22"/>
        </w:rPr>
        <w:t>the</w:t>
      </w:r>
      <w:r>
        <w:rPr>
          <w:spacing w:val="-2"/>
          <w:szCs w:val="22"/>
        </w:rPr>
        <w:t xml:space="preserve"> </w:t>
      </w:r>
      <w:r>
        <w:rPr>
          <w:szCs w:val="22"/>
        </w:rPr>
        <w:t>agencies are</w:t>
      </w:r>
      <w:r>
        <w:rPr>
          <w:spacing w:val="-2"/>
          <w:szCs w:val="22"/>
        </w:rPr>
        <w:t xml:space="preserve"> </w:t>
      </w:r>
      <w:r>
        <w:rPr>
          <w:szCs w:val="22"/>
        </w:rPr>
        <w:t xml:space="preserve">acted </w:t>
      </w:r>
      <w:r>
        <w:rPr>
          <w:spacing w:val="-2"/>
          <w:szCs w:val="22"/>
        </w:rPr>
        <w:t>upon.</w:t>
      </w:r>
    </w:p>
    <w:p w14:paraId="46037797" w14:textId="77777777" w:rsidR="004C5CF5" w:rsidRDefault="00CC1A61">
      <w:pPr>
        <w:widowControl w:val="0"/>
        <w:numPr>
          <w:ilvl w:val="0"/>
          <w:numId w:val="19"/>
        </w:numPr>
        <w:tabs>
          <w:tab w:val="left" w:pos="1528"/>
        </w:tabs>
        <w:autoSpaceDE w:val="0"/>
        <w:autoSpaceDN w:val="0"/>
        <w:ind w:right="1514"/>
        <w:jc w:val="both"/>
        <w:rPr>
          <w:szCs w:val="22"/>
        </w:rPr>
      </w:pPr>
      <w:r>
        <w:rPr>
          <w:szCs w:val="22"/>
        </w:rPr>
        <w:t>The</w:t>
      </w:r>
      <w:r>
        <w:rPr>
          <w:spacing w:val="-10"/>
          <w:szCs w:val="22"/>
        </w:rPr>
        <w:t xml:space="preserve"> </w:t>
      </w:r>
      <w:r>
        <w:rPr>
          <w:szCs w:val="22"/>
        </w:rPr>
        <w:t>agency</w:t>
      </w:r>
      <w:r>
        <w:rPr>
          <w:spacing w:val="-9"/>
          <w:szCs w:val="22"/>
        </w:rPr>
        <w:t xml:space="preserve"> </w:t>
      </w:r>
      <w:r>
        <w:rPr>
          <w:szCs w:val="22"/>
        </w:rPr>
        <w:t>that</w:t>
      </w:r>
      <w:r>
        <w:rPr>
          <w:spacing w:val="-9"/>
          <w:szCs w:val="22"/>
        </w:rPr>
        <w:t xml:space="preserve"> </w:t>
      </w:r>
      <w:r>
        <w:rPr>
          <w:szCs w:val="22"/>
        </w:rPr>
        <w:t>makes</w:t>
      </w:r>
      <w:r>
        <w:rPr>
          <w:spacing w:val="-9"/>
          <w:szCs w:val="22"/>
        </w:rPr>
        <w:t xml:space="preserve"> </w:t>
      </w:r>
      <w:r>
        <w:rPr>
          <w:szCs w:val="22"/>
        </w:rPr>
        <w:t>its</w:t>
      </w:r>
      <w:r>
        <w:rPr>
          <w:spacing w:val="-9"/>
          <w:szCs w:val="22"/>
        </w:rPr>
        <w:t xml:space="preserve"> </w:t>
      </w:r>
      <w:r>
        <w:rPr>
          <w:szCs w:val="22"/>
        </w:rPr>
        <w:t>declarations</w:t>
      </w:r>
      <w:r>
        <w:rPr>
          <w:spacing w:val="-9"/>
          <w:szCs w:val="22"/>
        </w:rPr>
        <w:t xml:space="preserve"> </w:t>
      </w:r>
      <w:r>
        <w:rPr>
          <w:szCs w:val="22"/>
        </w:rPr>
        <w:t>enters</w:t>
      </w:r>
      <w:r>
        <w:rPr>
          <w:spacing w:val="-9"/>
          <w:szCs w:val="22"/>
        </w:rPr>
        <w:t xml:space="preserve"> </w:t>
      </w:r>
      <w:r>
        <w:rPr>
          <w:szCs w:val="22"/>
        </w:rPr>
        <w:t>the</w:t>
      </w:r>
      <w:r>
        <w:rPr>
          <w:spacing w:val="-7"/>
          <w:szCs w:val="22"/>
        </w:rPr>
        <w:t xml:space="preserve"> </w:t>
      </w:r>
      <w:r>
        <w:rPr>
          <w:szCs w:val="22"/>
        </w:rPr>
        <w:t>container</w:t>
      </w:r>
      <w:r>
        <w:rPr>
          <w:spacing w:val="-10"/>
          <w:szCs w:val="22"/>
        </w:rPr>
        <w:t xml:space="preserve"> </w:t>
      </w:r>
      <w:r>
        <w:rPr>
          <w:szCs w:val="22"/>
        </w:rPr>
        <w:t>information</w:t>
      </w:r>
      <w:r>
        <w:rPr>
          <w:spacing w:val="-9"/>
          <w:szCs w:val="22"/>
        </w:rPr>
        <w:t xml:space="preserve"> </w:t>
      </w:r>
      <w:r>
        <w:rPr>
          <w:szCs w:val="22"/>
        </w:rPr>
        <w:t>into</w:t>
      </w:r>
      <w:r>
        <w:rPr>
          <w:spacing w:val="-7"/>
          <w:szCs w:val="22"/>
        </w:rPr>
        <w:t xml:space="preserve"> </w:t>
      </w:r>
      <w:r>
        <w:rPr>
          <w:szCs w:val="22"/>
        </w:rPr>
        <w:t>the system and carries out the registration process.</w:t>
      </w:r>
    </w:p>
    <w:p w14:paraId="46037798" w14:textId="77777777" w:rsidR="004C5CF5" w:rsidRDefault="00CC1A61">
      <w:pPr>
        <w:widowControl w:val="0"/>
        <w:numPr>
          <w:ilvl w:val="0"/>
          <w:numId w:val="19"/>
        </w:numPr>
        <w:tabs>
          <w:tab w:val="left" w:pos="1528"/>
        </w:tabs>
        <w:autoSpaceDE w:val="0"/>
        <w:autoSpaceDN w:val="0"/>
        <w:ind w:right="1516"/>
        <w:jc w:val="both"/>
        <w:rPr>
          <w:szCs w:val="22"/>
        </w:rPr>
      </w:pPr>
      <w:r>
        <w:rPr>
          <w:szCs w:val="22"/>
        </w:rPr>
        <w:t>A</w:t>
      </w:r>
      <w:r>
        <w:rPr>
          <w:spacing w:val="-10"/>
          <w:szCs w:val="22"/>
        </w:rPr>
        <w:t xml:space="preserve"> </w:t>
      </w:r>
      <w:r>
        <w:rPr>
          <w:szCs w:val="22"/>
        </w:rPr>
        <w:t>Container/Vehicle</w:t>
      </w:r>
      <w:r>
        <w:rPr>
          <w:spacing w:val="-10"/>
          <w:szCs w:val="22"/>
        </w:rPr>
        <w:t xml:space="preserve"> </w:t>
      </w:r>
      <w:r>
        <w:rPr>
          <w:szCs w:val="22"/>
        </w:rPr>
        <w:t>Packing</w:t>
      </w:r>
      <w:r>
        <w:rPr>
          <w:spacing w:val="-9"/>
          <w:szCs w:val="22"/>
        </w:rPr>
        <w:t xml:space="preserve"> </w:t>
      </w:r>
      <w:r>
        <w:rPr>
          <w:szCs w:val="22"/>
        </w:rPr>
        <w:t>Certificate</w:t>
      </w:r>
      <w:r>
        <w:rPr>
          <w:spacing w:val="-8"/>
          <w:szCs w:val="22"/>
        </w:rPr>
        <w:t xml:space="preserve"> </w:t>
      </w:r>
      <w:r>
        <w:rPr>
          <w:szCs w:val="22"/>
        </w:rPr>
        <w:t>is</w:t>
      </w:r>
      <w:r>
        <w:rPr>
          <w:spacing w:val="-9"/>
          <w:szCs w:val="22"/>
        </w:rPr>
        <w:t xml:space="preserve"> </w:t>
      </w:r>
      <w:r>
        <w:rPr>
          <w:szCs w:val="22"/>
        </w:rPr>
        <w:t>issued</w:t>
      </w:r>
      <w:r>
        <w:rPr>
          <w:spacing w:val="-7"/>
          <w:szCs w:val="22"/>
        </w:rPr>
        <w:t xml:space="preserve"> </w:t>
      </w:r>
      <w:r>
        <w:rPr>
          <w:szCs w:val="22"/>
        </w:rPr>
        <w:t>for</w:t>
      </w:r>
      <w:r>
        <w:rPr>
          <w:spacing w:val="-11"/>
          <w:szCs w:val="22"/>
        </w:rPr>
        <w:t xml:space="preserve"> </w:t>
      </w:r>
      <w:r>
        <w:rPr>
          <w:szCs w:val="22"/>
        </w:rPr>
        <w:t>container/vehicle</w:t>
      </w:r>
      <w:r>
        <w:rPr>
          <w:spacing w:val="-10"/>
          <w:szCs w:val="22"/>
        </w:rPr>
        <w:t xml:space="preserve"> </w:t>
      </w:r>
      <w:r>
        <w:rPr>
          <w:szCs w:val="22"/>
        </w:rPr>
        <w:t>loading in areas where cargo transport units are unloaded (CFS Areas).</w:t>
      </w:r>
    </w:p>
    <w:p w14:paraId="46037799" w14:textId="77777777" w:rsidR="004C5CF5" w:rsidRDefault="00CC1A61">
      <w:pPr>
        <w:widowControl w:val="0"/>
        <w:numPr>
          <w:ilvl w:val="0"/>
          <w:numId w:val="19"/>
        </w:numPr>
        <w:tabs>
          <w:tab w:val="left" w:pos="1528"/>
        </w:tabs>
        <w:autoSpaceDE w:val="0"/>
        <w:autoSpaceDN w:val="0"/>
        <w:ind w:right="1512"/>
        <w:jc w:val="both"/>
        <w:rPr>
          <w:szCs w:val="22"/>
        </w:rPr>
      </w:pPr>
      <w:r>
        <w:rPr>
          <w:szCs w:val="22"/>
        </w:rPr>
        <w:t>The port checks that each cargo transport unit arriving at the port to be transported by sea has a "Container/Vehicle Loading Certificate".Cargo transport</w:t>
      </w:r>
      <w:r>
        <w:rPr>
          <w:spacing w:val="-5"/>
          <w:szCs w:val="22"/>
        </w:rPr>
        <w:t xml:space="preserve"> </w:t>
      </w:r>
      <w:r>
        <w:rPr>
          <w:szCs w:val="22"/>
        </w:rPr>
        <w:t>units</w:t>
      </w:r>
      <w:r>
        <w:rPr>
          <w:spacing w:val="-5"/>
          <w:szCs w:val="22"/>
        </w:rPr>
        <w:t xml:space="preserve"> </w:t>
      </w:r>
      <w:r>
        <w:rPr>
          <w:szCs w:val="22"/>
        </w:rPr>
        <w:t>without</w:t>
      </w:r>
      <w:r>
        <w:rPr>
          <w:spacing w:val="-4"/>
          <w:szCs w:val="22"/>
        </w:rPr>
        <w:t xml:space="preserve"> </w:t>
      </w:r>
      <w:r>
        <w:rPr>
          <w:szCs w:val="22"/>
        </w:rPr>
        <w:t>the</w:t>
      </w:r>
      <w:r>
        <w:rPr>
          <w:spacing w:val="-5"/>
          <w:szCs w:val="22"/>
        </w:rPr>
        <w:t xml:space="preserve"> </w:t>
      </w:r>
      <w:r>
        <w:rPr>
          <w:szCs w:val="22"/>
        </w:rPr>
        <w:t>said</w:t>
      </w:r>
      <w:r>
        <w:rPr>
          <w:spacing w:val="-4"/>
          <w:szCs w:val="22"/>
        </w:rPr>
        <w:t xml:space="preserve"> </w:t>
      </w:r>
      <w:r>
        <w:rPr>
          <w:szCs w:val="22"/>
        </w:rPr>
        <w:t>certificate</w:t>
      </w:r>
      <w:r>
        <w:rPr>
          <w:spacing w:val="-6"/>
          <w:szCs w:val="22"/>
        </w:rPr>
        <w:t xml:space="preserve"> </w:t>
      </w:r>
      <w:r>
        <w:rPr>
          <w:szCs w:val="22"/>
        </w:rPr>
        <w:t>are</w:t>
      </w:r>
      <w:r>
        <w:rPr>
          <w:spacing w:val="-7"/>
          <w:szCs w:val="22"/>
        </w:rPr>
        <w:t xml:space="preserve"> </w:t>
      </w:r>
      <w:r>
        <w:rPr>
          <w:szCs w:val="22"/>
        </w:rPr>
        <w:t>not</w:t>
      </w:r>
      <w:r>
        <w:rPr>
          <w:spacing w:val="-3"/>
          <w:szCs w:val="22"/>
        </w:rPr>
        <w:t xml:space="preserve"> </w:t>
      </w:r>
      <w:r>
        <w:rPr>
          <w:szCs w:val="22"/>
        </w:rPr>
        <w:t>allowed</w:t>
      </w:r>
      <w:r>
        <w:rPr>
          <w:spacing w:val="-5"/>
          <w:szCs w:val="22"/>
        </w:rPr>
        <w:t xml:space="preserve"> </w:t>
      </w:r>
      <w:r>
        <w:rPr>
          <w:szCs w:val="22"/>
        </w:rPr>
        <w:t>to</w:t>
      </w:r>
      <w:r>
        <w:rPr>
          <w:spacing w:val="-4"/>
          <w:szCs w:val="22"/>
        </w:rPr>
        <w:t xml:space="preserve"> </w:t>
      </w:r>
      <w:r>
        <w:rPr>
          <w:szCs w:val="22"/>
        </w:rPr>
        <w:t>be</w:t>
      </w:r>
      <w:r>
        <w:rPr>
          <w:spacing w:val="-6"/>
          <w:szCs w:val="22"/>
        </w:rPr>
        <w:t xml:space="preserve"> </w:t>
      </w:r>
      <w:r>
        <w:rPr>
          <w:szCs w:val="22"/>
        </w:rPr>
        <w:t>loaded</w:t>
      </w:r>
      <w:r>
        <w:rPr>
          <w:spacing w:val="-5"/>
          <w:szCs w:val="22"/>
        </w:rPr>
        <w:t xml:space="preserve"> </w:t>
      </w:r>
      <w:r>
        <w:rPr>
          <w:szCs w:val="22"/>
        </w:rPr>
        <w:t>onto</w:t>
      </w:r>
      <w:r>
        <w:rPr>
          <w:spacing w:val="-3"/>
          <w:szCs w:val="22"/>
        </w:rPr>
        <w:t xml:space="preserve"> </w:t>
      </w:r>
      <w:r>
        <w:rPr>
          <w:szCs w:val="22"/>
        </w:rPr>
        <w:t xml:space="preserve">the </w:t>
      </w:r>
      <w:r>
        <w:rPr>
          <w:spacing w:val="-2"/>
          <w:szCs w:val="22"/>
        </w:rPr>
        <w:t>ship.</w:t>
      </w:r>
    </w:p>
    <w:p w14:paraId="4603779A" w14:textId="77777777" w:rsidR="004C5CF5" w:rsidRDefault="00CC1A61">
      <w:pPr>
        <w:widowControl w:val="0"/>
        <w:numPr>
          <w:ilvl w:val="0"/>
          <w:numId w:val="19"/>
        </w:numPr>
        <w:tabs>
          <w:tab w:val="left" w:pos="1528"/>
        </w:tabs>
        <w:autoSpaceDE w:val="0"/>
        <w:autoSpaceDN w:val="0"/>
        <w:ind w:right="1515"/>
        <w:jc w:val="both"/>
        <w:rPr>
          <w:szCs w:val="22"/>
        </w:rPr>
      </w:pPr>
      <w:r>
        <w:rPr>
          <w:szCs w:val="22"/>
        </w:rPr>
        <w:t>If there is no appropriate label according to the hazard class numbers declared in</w:t>
      </w:r>
      <w:r>
        <w:rPr>
          <w:spacing w:val="-5"/>
          <w:szCs w:val="22"/>
        </w:rPr>
        <w:t xml:space="preserve"> </w:t>
      </w:r>
      <w:r>
        <w:rPr>
          <w:szCs w:val="22"/>
        </w:rPr>
        <w:t>the</w:t>
      </w:r>
      <w:r>
        <w:rPr>
          <w:spacing w:val="-5"/>
          <w:szCs w:val="22"/>
        </w:rPr>
        <w:t xml:space="preserve"> </w:t>
      </w:r>
      <w:r>
        <w:rPr>
          <w:szCs w:val="22"/>
        </w:rPr>
        <w:t>discharge</w:t>
      </w:r>
      <w:r>
        <w:rPr>
          <w:spacing w:val="-7"/>
          <w:szCs w:val="22"/>
        </w:rPr>
        <w:t xml:space="preserve"> </w:t>
      </w:r>
      <w:r>
        <w:rPr>
          <w:szCs w:val="22"/>
        </w:rPr>
        <w:t>and</w:t>
      </w:r>
      <w:r>
        <w:rPr>
          <w:spacing w:val="-5"/>
          <w:szCs w:val="22"/>
        </w:rPr>
        <w:t xml:space="preserve"> </w:t>
      </w:r>
      <w:r>
        <w:rPr>
          <w:szCs w:val="22"/>
        </w:rPr>
        <w:t>loading</w:t>
      </w:r>
      <w:r>
        <w:rPr>
          <w:spacing w:val="-5"/>
          <w:szCs w:val="22"/>
        </w:rPr>
        <w:t xml:space="preserve"> </w:t>
      </w:r>
      <w:r>
        <w:rPr>
          <w:szCs w:val="22"/>
        </w:rPr>
        <w:t>of</w:t>
      </w:r>
      <w:r>
        <w:rPr>
          <w:spacing w:val="-6"/>
          <w:szCs w:val="22"/>
        </w:rPr>
        <w:t xml:space="preserve"> </w:t>
      </w:r>
      <w:r>
        <w:rPr>
          <w:szCs w:val="22"/>
        </w:rPr>
        <w:t>IMDG</w:t>
      </w:r>
      <w:r>
        <w:rPr>
          <w:spacing w:val="-6"/>
          <w:szCs w:val="22"/>
        </w:rPr>
        <w:t xml:space="preserve"> </w:t>
      </w:r>
      <w:r>
        <w:rPr>
          <w:szCs w:val="22"/>
        </w:rPr>
        <w:t>labeled</w:t>
      </w:r>
      <w:r>
        <w:rPr>
          <w:spacing w:val="-5"/>
          <w:szCs w:val="22"/>
        </w:rPr>
        <w:t xml:space="preserve"> </w:t>
      </w:r>
      <w:r>
        <w:rPr>
          <w:szCs w:val="22"/>
        </w:rPr>
        <w:t>loaded</w:t>
      </w:r>
      <w:r>
        <w:rPr>
          <w:spacing w:val="-5"/>
          <w:szCs w:val="22"/>
        </w:rPr>
        <w:t xml:space="preserve"> </w:t>
      </w:r>
      <w:r>
        <w:rPr>
          <w:szCs w:val="22"/>
        </w:rPr>
        <w:t>containers,</w:t>
      </w:r>
      <w:r>
        <w:rPr>
          <w:spacing w:val="-5"/>
          <w:szCs w:val="22"/>
        </w:rPr>
        <w:t xml:space="preserve"> </w:t>
      </w:r>
      <w:r>
        <w:rPr>
          <w:szCs w:val="22"/>
        </w:rPr>
        <w:t>or</w:t>
      </w:r>
      <w:r>
        <w:rPr>
          <w:spacing w:val="-6"/>
          <w:szCs w:val="22"/>
        </w:rPr>
        <w:t xml:space="preserve"> </w:t>
      </w:r>
      <w:r>
        <w:rPr>
          <w:szCs w:val="22"/>
        </w:rPr>
        <w:t>if</w:t>
      </w:r>
      <w:r>
        <w:rPr>
          <w:spacing w:val="-5"/>
          <w:szCs w:val="22"/>
        </w:rPr>
        <w:t xml:space="preserve"> </w:t>
      </w:r>
      <w:r>
        <w:rPr>
          <w:szCs w:val="22"/>
        </w:rPr>
        <w:t>there</w:t>
      </w:r>
      <w:r>
        <w:rPr>
          <w:spacing w:val="-7"/>
          <w:szCs w:val="22"/>
        </w:rPr>
        <w:t xml:space="preserve"> </w:t>
      </w:r>
      <w:r>
        <w:rPr>
          <w:szCs w:val="22"/>
        </w:rPr>
        <w:t>is</w:t>
      </w:r>
      <w:r>
        <w:rPr>
          <w:spacing w:val="-5"/>
          <w:szCs w:val="22"/>
        </w:rPr>
        <w:t xml:space="preserve"> </w:t>
      </w:r>
      <w:r>
        <w:rPr>
          <w:szCs w:val="22"/>
        </w:rPr>
        <w:t>a label but it is not declared in the system, a label appropriate to the load is attached to the container.</w:t>
      </w:r>
    </w:p>
    <w:p w14:paraId="4603779B" w14:textId="77777777" w:rsidR="004C5CF5" w:rsidRDefault="00CC1A61">
      <w:pPr>
        <w:widowControl w:val="0"/>
        <w:numPr>
          <w:ilvl w:val="0"/>
          <w:numId w:val="19"/>
        </w:numPr>
        <w:tabs>
          <w:tab w:val="left" w:pos="1528"/>
        </w:tabs>
        <w:autoSpaceDE w:val="0"/>
        <w:autoSpaceDN w:val="0"/>
        <w:ind w:right="1515"/>
        <w:jc w:val="both"/>
        <w:rPr>
          <w:szCs w:val="22"/>
        </w:rPr>
      </w:pPr>
      <w:r>
        <w:rPr>
          <w:szCs w:val="22"/>
        </w:rPr>
        <w:t>During the acceptance phase of the container to the field, IMDG labeled containers are taken to the previously determined area on the field during the night shift.This task is carried out by Operations Field Planners.</w:t>
      </w:r>
    </w:p>
    <w:p w14:paraId="4603779C" w14:textId="77777777" w:rsidR="004C5CF5" w:rsidRDefault="00CC1A61">
      <w:pPr>
        <w:widowControl w:val="0"/>
        <w:autoSpaceDE w:val="0"/>
        <w:autoSpaceDN w:val="0"/>
        <w:spacing w:before="273"/>
        <w:ind w:left="1168"/>
      </w:pPr>
      <w:r>
        <w:t>Container</w:t>
      </w:r>
      <w:r>
        <w:rPr>
          <w:spacing w:val="-2"/>
        </w:rPr>
        <w:t xml:space="preserve"> </w:t>
      </w:r>
      <w:r>
        <w:t>unloading</w:t>
      </w:r>
      <w:r>
        <w:rPr>
          <w:spacing w:val="-2"/>
        </w:rPr>
        <w:t xml:space="preserve"> </w:t>
      </w:r>
      <w:r>
        <w:t>operation</w:t>
      </w:r>
      <w:r>
        <w:rPr>
          <w:spacing w:val="-1"/>
        </w:rPr>
        <w:t xml:space="preserve"> </w:t>
      </w:r>
      <w:r>
        <w:t>carrying</w:t>
      </w:r>
      <w:r>
        <w:rPr>
          <w:spacing w:val="-2"/>
        </w:rPr>
        <w:t xml:space="preserve"> </w:t>
      </w:r>
      <w:r>
        <w:t xml:space="preserve">dangerous </w:t>
      </w:r>
      <w:r>
        <w:rPr>
          <w:spacing w:val="-2"/>
        </w:rPr>
        <w:t>cargo;</w:t>
      </w:r>
    </w:p>
    <w:p w14:paraId="4603779D" w14:textId="77777777" w:rsidR="004C5CF5" w:rsidRDefault="00CC1A61">
      <w:pPr>
        <w:widowControl w:val="0"/>
        <w:autoSpaceDE w:val="0"/>
        <w:autoSpaceDN w:val="0"/>
        <w:spacing w:before="243" w:line="276" w:lineRule="auto"/>
        <w:ind w:left="1168" w:right="1514"/>
      </w:pPr>
      <w:r>
        <w:t>When</w:t>
      </w:r>
      <w:r>
        <w:rPr>
          <w:spacing w:val="34"/>
        </w:rPr>
        <w:t xml:space="preserve"> </w:t>
      </w:r>
      <w:r>
        <w:t>an</w:t>
      </w:r>
      <w:r>
        <w:rPr>
          <w:spacing w:val="36"/>
        </w:rPr>
        <w:t xml:space="preserve"> </w:t>
      </w:r>
      <w:r>
        <w:t>unloading</w:t>
      </w:r>
      <w:r>
        <w:rPr>
          <w:spacing w:val="34"/>
        </w:rPr>
        <w:t xml:space="preserve"> </w:t>
      </w:r>
      <w:r>
        <w:t>request</w:t>
      </w:r>
      <w:r>
        <w:rPr>
          <w:spacing w:val="34"/>
        </w:rPr>
        <w:t xml:space="preserve"> </w:t>
      </w:r>
      <w:r>
        <w:t>comes</w:t>
      </w:r>
      <w:r>
        <w:rPr>
          <w:spacing w:val="33"/>
        </w:rPr>
        <w:t xml:space="preserve"> </w:t>
      </w:r>
      <w:r>
        <w:t>for</w:t>
      </w:r>
      <w:r>
        <w:rPr>
          <w:spacing w:val="35"/>
        </w:rPr>
        <w:t xml:space="preserve"> </w:t>
      </w:r>
      <w:r>
        <w:t>IMDG</w:t>
      </w:r>
      <w:r>
        <w:rPr>
          <w:spacing w:val="33"/>
        </w:rPr>
        <w:t xml:space="preserve"> </w:t>
      </w:r>
      <w:r>
        <w:t>labeled</w:t>
      </w:r>
      <w:r>
        <w:rPr>
          <w:spacing w:val="36"/>
        </w:rPr>
        <w:t xml:space="preserve"> </w:t>
      </w:r>
      <w:r>
        <w:t>containers,</w:t>
      </w:r>
      <w:r>
        <w:rPr>
          <w:spacing w:val="33"/>
        </w:rPr>
        <w:t xml:space="preserve"> </w:t>
      </w:r>
      <w:r>
        <w:t>the</w:t>
      </w:r>
      <w:r>
        <w:rPr>
          <w:spacing w:val="33"/>
        </w:rPr>
        <w:t xml:space="preserve"> </w:t>
      </w:r>
      <w:r>
        <w:t>necessary information is provided to the personnel by the Field Planning Team.</w:t>
      </w:r>
    </w:p>
    <w:p w14:paraId="4603779E" w14:textId="77777777" w:rsidR="004C5CF5" w:rsidRDefault="00CC1A61">
      <w:pPr>
        <w:widowControl w:val="0"/>
        <w:numPr>
          <w:ilvl w:val="0"/>
          <w:numId w:val="19"/>
        </w:numPr>
        <w:tabs>
          <w:tab w:val="left" w:pos="1528"/>
        </w:tabs>
        <w:autoSpaceDE w:val="0"/>
        <w:autoSpaceDN w:val="0"/>
        <w:spacing w:before="197"/>
        <w:ind w:right="1510"/>
        <w:jc w:val="both"/>
        <w:rPr>
          <w:szCs w:val="22"/>
        </w:rPr>
      </w:pPr>
      <w:r>
        <w:rPr>
          <w:szCs w:val="22"/>
        </w:rPr>
        <w:t>In CFS areas, hazardous cargoes (IMDG) including flammable, poisonous, oxidizing and corrosive substances classified by the International Maritime Organization</w:t>
      </w:r>
      <w:r>
        <w:rPr>
          <w:spacing w:val="-9"/>
          <w:szCs w:val="22"/>
        </w:rPr>
        <w:t xml:space="preserve"> </w:t>
      </w:r>
      <w:r>
        <w:rPr>
          <w:szCs w:val="22"/>
        </w:rPr>
        <w:t>(IMO)</w:t>
      </w:r>
      <w:r>
        <w:rPr>
          <w:spacing w:val="-10"/>
          <w:szCs w:val="22"/>
        </w:rPr>
        <w:t xml:space="preserve"> </w:t>
      </w:r>
      <w:r>
        <w:rPr>
          <w:szCs w:val="22"/>
        </w:rPr>
        <w:t>are</w:t>
      </w:r>
      <w:r>
        <w:rPr>
          <w:spacing w:val="-11"/>
          <w:szCs w:val="22"/>
        </w:rPr>
        <w:t xml:space="preserve"> </w:t>
      </w:r>
      <w:r>
        <w:rPr>
          <w:szCs w:val="22"/>
        </w:rPr>
        <w:t>handled</w:t>
      </w:r>
      <w:r>
        <w:rPr>
          <w:spacing w:val="-10"/>
          <w:szCs w:val="22"/>
        </w:rPr>
        <w:t xml:space="preserve"> </w:t>
      </w:r>
      <w:r>
        <w:rPr>
          <w:szCs w:val="22"/>
        </w:rPr>
        <w:t>by</w:t>
      </w:r>
      <w:r>
        <w:rPr>
          <w:spacing w:val="-9"/>
          <w:szCs w:val="22"/>
        </w:rPr>
        <w:t xml:space="preserve"> </w:t>
      </w:r>
      <w:r>
        <w:rPr>
          <w:szCs w:val="22"/>
        </w:rPr>
        <w:t>taking</w:t>
      </w:r>
      <w:r>
        <w:rPr>
          <w:spacing w:val="-9"/>
          <w:szCs w:val="22"/>
        </w:rPr>
        <w:t xml:space="preserve"> </w:t>
      </w:r>
      <w:r>
        <w:rPr>
          <w:szCs w:val="22"/>
        </w:rPr>
        <w:t>precautions</w:t>
      </w:r>
      <w:r>
        <w:rPr>
          <w:spacing w:val="-9"/>
          <w:szCs w:val="22"/>
        </w:rPr>
        <w:t xml:space="preserve"> </w:t>
      </w:r>
      <w:r>
        <w:rPr>
          <w:szCs w:val="22"/>
        </w:rPr>
        <w:t>within</w:t>
      </w:r>
      <w:r>
        <w:rPr>
          <w:spacing w:val="-9"/>
          <w:szCs w:val="22"/>
        </w:rPr>
        <w:t xml:space="preserve"> </w:t>
      </w:r>
      <w:r>
        <w:rPr>
          <w:szCs w:val="22"/>
        </w:rPr>
        <w:t>the</w:t>
      </w:r>
      <w:r>
        <w:rPr>
          <w:spacing w:val="-10"/>
          <w:szCs w:val="22"/>
        </w:rPr>
        <w:t xml:space="preserve"> </w:t>
      </w:r>
      <w:r>
        <w:rPr>
          <w:szCs w:val="22"/>
        </w:rPr>
        <w:t>framework</w:t>
      </w:r>
      <w:r>
        <w:rPr>
          <w:spacing w:val="-10"/>
          <w:szCs w:val="22"/>
        </w:rPr>
        <w:t xml:space="preserve"> </w:t>
      </w:r>
      <w:r>
        <w:rPr>
          <w:szCs w:val="22"/>
        </w:rPr>
        <w:t>of Environmental, Occupational Health and Safety rules.Before the handling process,</w:t>
      </w:r>
      <w:r>
        <w:rPr>
          <w:spacing w:val="-4"/>
          <w:szCs w:val="22"/>
        </w:rPr>
        <w:t xml:space="preserve"> </w:t>
      </w:r>
      <w:r>
        <w:rPr>
          <w:szCs w:val="22"/>
        </w:rPr>
        <w:t>in</w:t>
      </w:r>
      <w:r>
        <w:rPr>
          <w:spacing w:val="-4"/>
          <w:szCs w:val="22"/>
        </w:rPr>
        <w:t xml:space="preserve"> </w:t>
      </w:r>
      <w:r>
        <w:rPr>
          <w:szCs w:val="22"/>
        </w:rPr>
        <w:t>the</w:t>
      </w:r>
      <w:r>
        <w:rPr>
          <w:spacing w:val="-4"/>
          <w:szCs w:val="22"/>
        </w:rPr>
        <w:t xml:space="preserve"> </w:t>
      </w:r>
      <w:r>
        <w:rPr>
          <w:szCs w:val="22"/>
        </w:rPr>
        <w:t>material</w:t>
      </w:r>
      <w:r>
        <w:rPr>
          <w:spacing w:val="-4"/>
          <w:szCs w:val="22"/>
        </w:rPr>
        <w:t xml:space="preserve"> </w:t>
      </w:r>
      <w:r>
        <w:rPr>
          <w:szCs w:val="22"/>
        </w:rPr>
        <w:t>safety</w:t>
      </w:r>
      <w:r>
        <w:rPr>
          <w:spacing w:val="-4"/>
          <w:szCs w:val="22"/>
        </w:rPr>
        <w:t xml:space="preserve"> </w:t>
      </w:r>
      <w:r>
        <w:rPr>
          <w:szCs w:val="22"/>
        </w:rPr>
        <w:t>form</w:t>
      </w:r>
      <w:r>
        <w:rPr>
          <w:spacing w:val="-4"/>
          <w:szCs w:val="22"/>
        </w:rPr>
        <w:t xml:space="preserve"> </w:t>
      </w:r>
      <w:r>
        <w:rPr>
          <w:szCs w:val="22"/>
        </w:rPr>
        <w:t>(MSDS/SDS)</w:t>
      </w:r>
      <w:r>
        <w:rPr>
          <w:spacing w:val="-7"/>
          <w:szCs w:val="22"/>
        </w:rPr>
        <w:t xml:space="preserve"> </w:t>
      </w:r>
      <w:r>
        <w:rPr>
          <w:szCs w:val="22"/>
        </w:rPr>
        <w:t>of</w:t>
      </w:r>
      <w:r>
        <w:rPr>
          <w:spacing w:val="-4"/>
          <w:szCs w:val="22"/>
        </w:rPr>
        <w:t xml:space="preserve"> </w:t>
      </w:r>
      <w:r>
        <w:rPr>
          <w:szCs w:val="22"/>
        </w:rPr>
        <w:t>the</w:t>
      </w:r>
      <w:r>
        <w:rPr>
          <w:spacing w:val="-6"/>
          <w:szCs w:val="22"/>
        </w:rPr>
        <w:t xml:space="preserve"> </w:t>
      </w:r>
      <w:r>
        <w:rPr>
          <w:szCs w:val="22"/>
        </w:rPr>
        <w:t>dangerous</w:t>
      </w:r>
      <w:r>
        <w:rPr>
          <w:spacing w:val="-4"/>
          <w:szCs w:val="22"/>
        </w:rPr>
        <w:t xml:space="preserve"> </w:t>
      </w:r>
      <w:r>
        <w:rPr>
          <w:szCs w:val="22"/>
        </w:rPr>
        <w:t>goods</w:t>
      </w:r>
      <w:r>
        <w:rPr>
          <w:spacing w:val="-4"/>
          <w:szCs w:val="22"/>
        </w:rPr>
        <w:t xml:space="preserve"> </w:t>
      </w:r>
      <w:r>
        <w:rPr>
          <w:szCs w:val="22"/>
        </w:rPr>
        <w:t>to</w:t>
      </w:r>
      <w:r>
        <w:rPr>
          <w:spacing w:val="-4"/>
          <w:szCs w:val="22"/>
        </w:rPr>
        <w:t xml:space="preserve"> </w:t>
      </w:r>
      <w:r>
        <w:rPr>
          <w:szCs w:val="22"/>
        </w:rPr>
        <w:t>be handled;Hazard definitions, first aid measures, exposure and personal protection</w:t>
      </w:r>
      <w:r>
        <w:rPr>
          <w:spacing w:val="-4"/>
          <w:szCs w:val="22"/>
        </w:rPr>
        <w:t xml:space="preserve"> </w:t>
      </w:r>
      <w:r>
        <w:rPr>
          <w:szCs w:val="22"/>
        </w:rPr>
        <w:t>methods</w:t>
      </w:r>
      <w:r>
        <w:rPr>
          <w:spacing w:val="-4"/>
          <w:szCs w:val="22"/>
        </w:rPr>
        <w:t xml:space="preserve"> </w:t>
      </w:r>
      <w:r>
        <w:rPr>
          <w:szCs w:val="22"/>
        </w:rPr>
        <w:t>are</w:t>
      </w:r>
      <w:r>
        <w:rPr>
          <w:spacing w:val="-6"/>
          <w:szCs w:val="22"/>
        </w:rPr>
        <w:t xml:space="preserve"> </w:t>
      </w:r>
      <w:r>
        <w:rPr>
          <w:szCs w:val="22"/>
        </w:rPr>
        <w:t>explained</w:t>
      </w:r>
      <w:r>
        <w:rPr>
          <w:spacing w:val="-4"/>
          <w:szCs w:val="22"/>
        </w:rPr>
        <w:t xml:space="preserve"> </w:t>
      </w:r>
      <w:r>
        <w:rPr>
          <w:szCs w:val="22"/>
        </w:rPr>
        <w:t>to</w:t>
      </w:r>
      <w:r>
        <w:rPr>
          <w:spacing w:val="-4"/>
          <w:szCs w:val="22"/>
        </w:rPr>
        <w:t xml:space="preserve"> </w:t>
      </w:r>
      <w:r>
        <w:rPr>
          <w:szCs w:val="22"/>
        </w:rPr>
        <w:t>all</w:t>
      </w:r>
      <w:r>
        <w:rPr>
          <w:spacing w:val="-4"/>
          <w:szCs w:val="22"/>
        </w:rPr>
        <w:t xml:space="preserve"> </w:t>
      </w:r>
      <w:r>
        <w:rPr>
          <w:szCs w:val="22"/>
        </w:rPr>
        <w:t>employees</w:t>
      </w:r>
      <w:r>
        <w:rPr>
          <w:spacing w:val="-4"/>
          <w:szCs w:val="22"/>
        </w:rPr>
        <w:t xml:space="preserve"> </w:t>
      </w:r>
      <w:r>
        <w:rPr>
          <w:szCs w:val="22"/>
        </w:rPr>
        <w:t>involved</w:t>
      </w:r>
      <w:r>
        <w:rPr>
          <w:spacing w:val="-4"/>
          <w:szCs w:val="22"/>
        </w:rPr>
        <w:t xml:space="preserve"> </w:t>
      </w:r>
      <w:r>
        <w:rPr>
          <w:szCs w:val="22"/>
        </w:rPr>
        <w:t>in</w:t>
      </w:r>
      <w:r>
        <w:rPr>
          <w:spacing w:val="-7"/>
          <w:szCs w:val="22"/>
        </w:rPr>
        <w:t xml:space="preserve"> </w:t>
      </w:r>
      <w:r>
        <w:rPr>
          <w:szCs w:val="22"/>
        </w:rPr>
        <w:t>the</w:t>
      </w:r>
      <w:r>
        <w:rPr>
          <w:spacing w:val="-4"/>
          <w:szCs w:val="22"/>
        </w:rPr>
        <w:t xml:space="preserve"> </w:t>
      </w:r>
      <w:r>
        <w:rPr>
          <w:szCs w:val="22"/>
        </w:rPr>
        <w:t>operation</w:t>
      </w:r>
      <w:r>
        <w:rPr>
          <w:spacing w:val="-4"/>
          <w:szCs w:val="22"/>
        </w:rPr>
        <w:t xml:space="preserve"> </w:t>
      </w:r>
      <w:r>
        <w:rPr>
          <w:szCs w:val="22"/>
        </w:rPr>
        <w:t>by the field manager.</w:t>
      </w:r>
    </w:p>
    <w:p w14:paraId="4603779F" w14:textId="77777777" w:rsidR="004C5CF5" w:rsidRDefault="004C5CF5">
      <w:pPr>
        <w:widowControl w:val="0"/>
        <w:autoSpaceDE w:val="0"/>
        <w:autoSpaceDN w:val="0"/>
        <w:spacing w:before="125"/>
      </w:pPr>
    </w:p>
    <w:p w14:paraId="460377A0" w14:textId="77777777" w:rsidR="004C5CF5" w:rsidRDefault="00CC1A61">
      <w:pPr>
        <w:widowControl w:val="0"/>
        <w:numPr>
          <w:ilvl w:val="1"/>
          <w:numId w:val="18"/>
        </w:numPr>
        <w:tabs>
          <w:tab w:val="left" w:pos="457"/>
        </w:tabs>
        <w:autoSpaceDE w:val="0"/>
        <w:autoSpaceDN w:val="0"/>
        <w:ind w:left="457" w:hanging="360"/>
        <w:outlineLvl w:val="2"/>
        <w:rPr>
          <w:b/>
          <w:bCs/>
        </w:rPr>
      </w:pPr>
      <w:bookmarkStart w:id="29" w:name="_bookmark29"/>
      <w:bookmarkEnd w:id="29"/>
      <w:r>
        <w:rPr>
          <w:b/>
          <w:bCs/>
        </w:rPr>
        <w:t>Procedures</w:t>
      </w:r>
      <w:r>
        <w:rPr>
          <w:b/>
          <w:bCs/>
          <w:spacing w:val="-2"/>
        </w:rPr>
        <w:t xml:space="preserve"> </w:t>
      </w:r>
      <w:r>
        <w:rPr>
          <w:b/>
          <w:bCs/>
        </w:rPr>
        <w:t>for</w:t>
      </w:r>
      <w:r>
        <w:rPr>
          <w:b/>
          <w:bCs/>
          <w:spacing w:val="-2"/>
        </w:rPr>
        <w:t xml:space="preserve"> </w:t>
      </w:r>
      <w:r>
        <w:rPr>
          <w:b/>
          <w:bCs/>
        </w:rPr>
        <w:t>obtaining</w:t>
      </w:r>
      <w:r>
        <w:rPr>
          <w:b/>
          <w:bCs/>
          <w:spacing w:val="-1"/>
        </w:rPr>
        <w:t xml:space="preserve"> </w:t>
      </w:r>
      <w:r>
        <w:rPr>
          <w:b/>
          <w:bCs/>
        </w:rPr>
        <w:t>and</w:t>
      </w:r>
      <w:r>
        <w:rPr>
          <w:b/>
          <w:bCs/>
          <w:spacing w:val="-2"/>
        </w:rPr>
        <w:t xml:space="preserve"> </w:t>
      </w:r>
      <w:r>
        <w:rPr>
          <w:b/>
          <w:bCs/>
        </w:rPr>
        <w:t>maintaining</w:t>
      </w:r>
      <w:r>
        <w:rPr>
          <w:b/>
          <w:bCs/>
          <w:spacing w:val="-1"/>
        </w:rPr>
        <w:t xml:space="preserve"> </w:t>
      </w:r>
      <w:r>
        <w:rPr>
          <w:b/>
          <w:bCs/>
        </w:rPr>
        <w:t>a</w:t>
      </w:r>
      <w:r>
        <w:rPr>
          <w:b/>
          <w:bCs/>
          <w:spacing w:val="-1"/>
        </w:rPr>
        <w:t xml:space="preserve"> </w:t>
      </w:r>
      <w:r>
        <w:rPr>
          <w:b/>
          <w:bCs/>
        </w:rPr>
        <w:t>safety</w:t>
      </w:r>
      <w:r>
        <w:rPr>
          <w:b/>
          <w:bCs/>
          <w:spacing w:val="-2"/>
        </w:rPr>
        <w:t xml:space="preserve"> </w:t>
      </w:r>
      <w:r>
        <w:rPr>
          <w:b/>
          <w:bCs/>
        </w:rPr>
        <w:t>data</w:t>
      </w:r>
      <w:r>
        <w:rPr>
          <w:b/>
          <w:bCs/>
          <w:spacing w:val="-1"/>
        </w:rPr>
        <w:t xml:space="preserve"> </w:t>
      </w:r>
      <w:r>
        <w:rPr>
          <w:b/>
          <w:bCs/>
        </w:rPr>
        <w:t xml:space="preserve">sheet </w:t>
      </w:r>
      <w:r>
        <w:rPr>
          <w:b/>
          <w:bCs/>
          <w:spacing w:val="-2"/>
        </w:rPr>
        <w:t>(SDS).</w:t>
      </w:r>
    </w:p>
    <w:p w14:paraId="460377A1" w14:textId="77777777" w:rsidR="004C5CF5" w:rsidRDefault="00CC1A61">
      <w:pPr>
        <w:widowControl w:val="0"/>
        <w:autoSpaceDE w:val="0"/>
        <w:autoSpaceDN w:val="0"/>
        <w:spacing w:before="240" w:line="276" w:lineRule="auto"/>
        <w:ind w:left="808" w:right="1804"/>
        <w:jc w:val="both"/>
      </w:pPr>
      <w:r>
        <w:t>It</w:t>
      </w:r>
      <w:r>
        <w:rPr>
          <w:spacing w:val="-2"/>
        </w:rPr>
        <w:t xml:space="preserve"> </w:t>
      </w:r>
      <w:r>
        <w:t>is</w:t>
      </w:r>
      <w:r>
        <w:rPr>
          <w:spacing w:val="-2"/>
        </w:rPr>
        <w:t xml:space="preserve"> </w:t>
      </w:r>
      <w:r>
        <w:t>obligatory</w:t>
      </w:r>
      <w:r>
        <w:rPr>
          <w:spacing w:val="-2"/>
        </w:rPr>
        <w:t xml:space="preserve"> </w:t>
      </w:r>
      <w:r>
        <w:t>to</w:t>
      </w:r>
      <w:r>
        <w:rPr>
          <w:spacing w:val="-2"/>
        </w:rPr>
        <w:t xml:space="preserve"> </w:t>
      </w:r>
      <w:r>
        <w:t>have</w:t>
      </w:r>
      <w:r>
        <w:rPr>
          <w:spacing w:val="-2"/>
        </w:rPr>
        <w:t xml:space="preserve"> </w:t>
      </w:r>
      <w:r>
        <w:t>a</w:t>
      </w:r>
      <w:r>
        <w:rPr>
          <w:spacing w:val="-1"/>
        </w:rPr>
        <w:t xml:space="preserve"> </w:t>
      </w:r>
      <w:r>
        <w:t>Dangerous</w:t>
      </w:r>
      <w:r>
        <w:rPr>
          <w:spacing w:val="-2"/>
        </w:rPr>
        <w:t xml:space="preserve"> </w:t>
      </w:r>
      <w:r>
        <w:t>Goods</w:t>
      </w:r>
      <w:r>
        <w:rPr>
          <w:spacing w:val="-2"/>
        </w:rPr>
        <w:t xml:space="preserve"> </w:t>
      </w:r>
      <w:r>
        <w:t>Safety Data</w:t>
      </w:r>
      <w:r>
        <w:rPr>
          <w:spacing w:val="-2"/>
        </w:rPr>
        <w:t xml:space="preserve"> </w:t>
      </w:r>
      <w:r>
        <w:t>Sheet (SDS)</w:t>
      </w:r>
      <w:r>
        <w:rPr>
          <w:spacing w:val="-2"/>
        </w:rPr>
        <w:t xml:space="preserve"> </w:t>
      </w:r>
      <w:r>
        <w:t>containing</w:t>
      </w:r>
      <w:r>
        <w:rPr>
          <w:spacing w:val="-2"/>
        </w:rPr>
        <w:t xml:space="preserve"> </w:t>
      </w:r>
      <w:r>
        <w:t>the following</w:t>
      </w:r>
      <w:r>
        <w:rPr>
          <w:spacing w:val="-4"/>
        </w:rPr>
        <w:t xml:space="preserve"> </w:t>
      </w:r>
      <w:r>
        <w:t>information</w:t>
      </w:r>
      <w:r>
        <w:rPr>
          <w:spacing w:val="-4"/>
        </w:rPr>
        <w:t xml:space="preserve"> </w:t>
      </w:r>
      <w:r>
        <w:t>together</w:t>
      </w:r>
      <w:r>
        <w:rPr>
          <w:spacing w:val="-6"/>
        </w:rPr>
        <w:t xml:space="preserve"> </w:t>
      </w:r>
      <w:r>
        <w:t>with</w:t>
      </w:r>
      <w:r>
        <w:rPr>
          <w:spacing w:val="-4"/>
        </w:rPr>
        <w:t xml:space="preserve"> </w:t>
      </w:r>
      <w:r>
        <w:t>the</w:t>
      </w:r>
      <w:r>
        <w:rPr>
          <w:spacing w:val="-5"/>
        </w:rPr>
        <w:t xml:space="preserve"> </w:t>
      </w:r>
      <w:r>
        <w:t>dangerous</w:t>
      </w:r>
      <w:r>
        <w:rPr>
          <w:spacing w:val="-4"/>
        </w:rPr>
        <w:t xml:space="preserve"> </w:t>
      </w:r>
      <w:r>
        <w:t>goods</w:t>
      </w:r>
      <w:r>
        <w:rPr>
          <w:spacing w:val="-4"/>
        </w:rPr>
        <w:t xml:space="preserve"> </w:t>
      </w:r>
      <w:r>
        <w:t>to</w:t>
      </w:r>
      <w:r>
        <w:rPr>
          <w:spacing w:val="-4"/>
        </w:rPr>
        <w:t xml:space="preserve"> </w:t>
      </w:r>
      <w:r>
        <w:t>be</w:t>
      </w:r>
      <w:r>
        <w:rPr>
          <w:spacing w:val="-5"/>
        </w:rPr>
        <w:t xml:space="preserve"> </w:t>
      </w:r>
      <w:r>
        <w:t>transported</w:t>
      </w:r>
      <w:r>
        <w:rPr>
          <w:spacing w:val="-2"/>
        </w:rPr>
        <w:t xml:space="preserve"> </w:t>
      </w:r>
      <w:r>
        <w:t>by</w:t>
      </w:r>
      <w:r>
        <w:rPr>
          <w:spacing w:val="-4"/>
        </w:rPr>
        <w:t xml:space="preserve"> </w:t>
      </w:r>
      <w:r>
        <w:t>road, railway, airway and seaway.</w:t>
      </w:r>
    </w:p>
    <w:p w14:paraId="460377A2" w14:textId="77777777" w:rsidR="004C5CF5" w:rsidRDefault="00CC1A61">
      <w:pPr>
        <w:widowControl w:val="0"/>
        <w:numPr>
          <w:ilvl w:val="2"/>
          <w:numId w:val="18"/>
        </w:numPr>
        <w:tabs>
          <w:tab w:val="left" w:pos="1528"/>
        </w:tabs>
        <w:autoSpaceDE w:val="0"/>
        <w:autoSpaceDN w:val="0"/>
        <w:spacing w:before="200"/>
        <w:rPr>
          <w:szCs w:val="22"/>
        </w:rPr>
      </w:pPr>
      <w:r>
        <w:rPr>
          <w:szCs w:val="22"/>
        </w:rPr>
        <w:t>UN</w:t>
      </w:r>
      <w:r>
        <w:rPr>
          <w:spacing w:val="-1"/>
          <w:szCs w:val="22"/>
        </w:rPr>
        <w:t xml:space="preserve"> </w:t>
      </w:r>
      <w:r>
        <w:rPr>
          <w:spacing w:val="-2"/>
          <w:szCs w:val="22"/>
        </w:rPr>
        <w:t>Number,</w:t>
      </w:r>
    </w:p>
    <w:p w14:paraId="460377A3" w14:textId="77777777" w:rsidR="004C5CF5" w:rsidRDefault="00CC1A61">
      <w:pPr>
        <w:widowControl w:val="0"/>
        <w:numPr>
          <w:ilvl w:val="2"/>
          <w:numId w:val="18"/>
        </w:numPr>
        <w:tabs>
          <w:tab w:val="left" w:pos="1528"/>
        </w:tabs>
        <w:autoSpaceDE w:val="0"/>
        <w:autoSpaceDN w:val="0"/>
        <w:spacing w:before="29"/>
        <w:rPr>
          <w:szCs w:val="22"/>
        </w:rPr>
      </w:pPr>
      <w:r>
        <w:rPr>
          <w:szCs w:val="22"/>
        </w:rPr>
        <w:t>PSN</w:t>
      </w:r>
      <w:r>
        <w:rPr>
          <w:spacing w:val="-4"/>
          <w:szCs w:val="22"/>
        </w:rPr>
        <w:t xml:space="preserve"> </w:t>
      </w:r>
      <w:r>
        <w:rPr>
          <w:szCs w:val="22"/>
        </w:rPr>
        <w:t>name</w:t>
      </w:r>
      <w:r>
        <w:rPr>
          <w:spacing w:val="-1"/>
          <w:szCs w:val="22"/>
        </w:rPr>
        <w:t xml:space="preserve"> </w:t>
      </w:r>
      <w:r>
        <w:rPr>
          <w:szCs w:val="22"/>
        </w:rPr>
        <w:t>(Proper</w:t>
      </w:r>
      <w:r>
        <w:rPr>
          <w:spacing w:val="-1"/>
          <w:szCs w:val="22"/>
        </w:rPr>
        <w:t xml:space="preserve"> </w:t>
      </w:r>
      <w:r>
        <w:rPr>
          <w:szCs w:val="22"/>
        </w:rPr>
        <w:t>Shipping</w:t>
      </w:r>
      <w:r>
        <w:rPr>
          <w:spacing w:val="-1"/>
          <w:szCs w:val="22"/>
        </w:rPr>
        <w:t xml:space="preserve"> </w:t>
      </w:r>
      <w:r>
        <w:rPr>
          <w:szCs w:val="22"/>
        </w:rPr>
        <w:t>Name,)</w:t>
      </w:r>
      <w:r>
        <w:rPr>
          <w:spacing w:val="-3"/>
          <w:szCs w:val="22"/>
        </w:rPr>
        <w:t xml:space="preserve"> </w:t>
      </w:r>
      <w:r>
        <w:rPr>
          <w:szCs w:val="22"/>
        </w:rPr>
        <w:t>(Required</w:t>
      </w:r>
      <w:r>
        <w:rPr>
          <w:spacing w:val="-1"/>
          <w:szCs w:val="22"/>
        </w:rPr>
        <w:t xml:space="preserve"> </w:t>
      </w:r>
      <w:r>
        <w:rPr>
          <w:szCs w:val="22"/>
        </w:rPr>
        <w:t>for</w:t>
      </w:r>
      <w:r>
        <w:rPr>
          <w:spacing w:val="-1"/>
          <w:szCs w:val="22"/>
        </w:rPr>
        <w:t xml:space="preserve"> </w:t>
      </w:r>
      <w:r>
        <w:rPr>
          <w:szCs w:val="22"/>
        </w:rPr>
        <w:t>sea</w:t>
      </w:r>
      <w:r>
        <w:rPr>
          <w:spacing w:val="-2"/>
          <w:szCs w:val="22"/>
        </w:rPr>
        <w:t xml:space="preserve"> freight)</w:t>
      </w:r>
    </w:p>
    <w:p w14:paraId="460377A4" w14:textId="77777777" w:rsidR="004C5CF5" w:rsidRDefault="00CC1A61">
      <w:pPr>
        <w:widowControl w:val="0"/>
        <w:numPr>
          <w:ilvl w:val="2"/>
          <w:numId w:val="18"/>
        </w:numPr>
        <w:tabs>
          <w:tab w:val="left" w:pos="1528"/>
        </w:tabs>
        <w:autoSpaceDE w:val="0"/>
        <w:autoSpaceDN w:val="0"/>
        <w:spacing w:before="29"/>
        <w:rPr>
          <w:szCs w:val="22"/>
        </w:rPr>
      </w:pPr>
      <w:r>
        <w:rPr>
          <w:szCs w:val="22"/>
        </w:rPr>
        <w:t>Class,</w:t>
      </w:r>
      <w:r>
        <w:rPr>
          <w:spacing w:val="-1"/>
          <w:szCs w:val="22"/>
        </w:rPr>
        <w:t xml:space="preserve"> </w:t>
      </w:r>
      <w:r>
        <w:rPr>
          <w:szCs w:val="22"/>
        </w:rPr>
        <w:t>(with sub-</w:t>
      </w:r>
      <w:r>
        <w:rPr>
          <w:spacing w:val="-2"/>
          <w:szCs w:val="22"/>
        </w:rPr>
        <w:t>hazards)</w:t>
      </w:r>
    </w:p>
    <w:p w14:paraId="460377A5" w14:textId="77777777" w:rsidR="004C5CF5" w:rsidRDefault="00CC1A61">
      <w:pPr>
        <w:widowControl w:val="0"/>
        <w:tabs>
          <w:tab w:val="left" w:pos="1528"/>
        </w:tabs>
        <w:autoSpaceDE w:val="0"/>
        <w:autoSpaceDN w:val="0"/>
        <w:spacing w:before="28"/>
        <w:ind w:left="1168"/>
      </w:pPr>
      <w:r>
        <w:rPr>
          <w:rFonts w:ascii="Calibri"/>
          <w:spacing w:val="-10"/>
        </w:rPr>
        <w:t>-</w:t>
      </w:r>
      <w:r>
        <w:rPr>
          <w:rFonts w:ascii="Calibri"/>
        </w:rPr>
        <w:tab/>
      </w:r>
      <w:r>
        <w:t>Packing</w:t>
      </w:r>
      <w:r>
        <w:rPr>
          <w:spacing w:val="-1"/>
        </w:rPr>
        <w:t xml:space="preserve"> </w:t>
      </w:r>
      <w:r>
        <w:t>Group (</w:t>
      </w:r>
      <w:r>
        <w:rPr>
          <w:spacing w:val="-1"/>
        </w:rPr>
        <w:t xml:space="preserve"> </w:t>
      </w:r>
      <w:r>
        <w:t>Class 3,</w:t>
      </w:r>
      <w:r>
        <w:rPr>
          <w:spacing w:val="1"/>
        </w:rPr>
        <w:t xml:space="preserve"> </w:t>
      </w:r>
      <w:r>
        <w:t>4.1, 4.2, 4.3, 5.1,</w:t>
      </w:r>
      <w:r>
        <w:rPr>
          <w:spacing w:val="-1"/>
        </w:rPr>
        <w:t xml:space="preserve"> </w:t>
      </w:r>
      <w:r>
        <w:t xml:space="preserve">6.1, 8, 9 </w:t>
      </w:r>
      <w:r>
        <w:rPr>
          <w:spacing w:val="-10"/>
        </w:rPr>
        <w:t>)</w:t>
      </w:r>
    </w:p>
    <w:p w14:paraId="460377A6" w14:textId="77777777" w:rsidR="004C5CF5" w:rsidRDefault="004C5CF5">
      <w:pPr>
        <w:widowControl w:val="0"/>
        <w:autoSpaceDE w:val="0"/>
        <w:autoSpaceDN w:val="0"/>
        <w:sectPr w:rsidR="004C5CF5">
          <w:headerReference w:type="default" r:id="rId67"/>
          <w:pgSz w:w="11900" w:h="16850"/>
          <w:pgMar w:top="1860" w:right="283" w:bottom="280" w:left="992" w:header="545" w:footer="0" w:gutter="0"/>
          <w:cols w:space="720"/>
        </w:sectPr>
      </w:pPr>
    </w:p>
    <w:p w14:paraId="460377A7" w14:textId="77777777" w:rsidR="004C5CF5" w:rsidRDefault="004C5CF5">
      <w:pPr>
        <w:widowControl w:val="0"/>
        <w:autoSpaceDE w:val="0"/>
        <w:autoSpaceDN w:val="0"/>
      </w:pPr>
    </w:p>
    <w:p w14:paraId="460377A8" w14:textId="77777777" w:rsidR="004C5CF5" w:rsidRDefault="004C5CF5">
      <w:pPr>
        <w:widowControl w:val="0"/>
        <w:autoSpaceDE w:val="0"/>
        <w:autoSpaceDN w:val="0"/>
        <w:spacing w:before="261"/>
      </w:pPr>
    </w:p>
    <w:p w14:paraId="460377A9" w14:textId="77777777" w:rsidR="004C5CF5" w:rsidRDefault="00CC1A61">
      <w:pPr>
        <w:widowControl w:val="0"/>
        <w:numPr>
          <w:ilvl w:val="2"/>
          <w:numId w:val="18"/>
        </w:numPr>
        <w:tabs>
          <w:tab w:val="left" w:pos="1528"/>
        </w:tabs>
        <w:autoSpaceDE w:val="0"/>
        <w:autoSpaceDN w:val="0"/>
        <w:rPr>
          <w:szCs w:val="22"/>
        </w:rPr>
      </w:pPr>
      <w:r>
        <w:rPr>
          <w:szCs w:val="22"/>
        </w:rPr>
        <w:t>Whether</w:t>
      </w:r>
      <w:r>
        <w:rPr>
          <w:spacing w:val="-3"/>
          <w:szCs w:val="22"/>
        </w:rPr>
        <w:t xml:space="preserve"> </w:t>
      </w:r>
      <w:r>
        <w:rPr>
          <w:szCs w:val="22"/>
        </w:rPr>
        <w:t>it is a Marine</w:t>
      </w:r>
      <w:r>
        <w:rPr>
          <w:spacing w:val="-2"/>
          <w:szCs w:val="22"/>
        </w:rPr>
        <w:t xml:space="preserve"> Pollutant,</w:t>
      </w:r>
    </w:p>
    <w:p w14:paraId="460377AA" w14:textId="77777777" w:rsidR="004C5CF5" w:rsidRDefault="00CC1A61">
      <w:pPr>
        <w:widowControl w:val="0"/>
        <w:numPr>
          <w:ilvl w:val="2"/>
          <w:numId w:val="18"/>
        </w:numPr>
        <w:tabs>
          <w:tab w:val="left" w:pos="1528"/>
        </w:tabs>
        <w:autoSpaceDE w:val="0"/>
        <w:autoSpaceDN w:val="0"/>
        <w:spacing w:before="28" w:line="427" w:lineRule="auto"/>
        <w:ind w:left="1168" w:right="3019"/>
        <w:rPr>
          <w:szCs w:val="22"/>
        </w:rPr>
      </w:pPr>
      <w:r>
        <w:rPr>
          <w:szCs w:val="22"/>
        </w:rPr>
        <w:t>Tunnel Restriction Code (Required for road transport.) Relevant</w:t>
      </w:r>
      <w:r>
        <w:rPr>
          <w:spacing w:val="-3"/>
          <w:szCs w:val="22"/>
        </w:rPr>
        <w:t xml:space="preserve"> </w:t>
      </w:r>
      <w:r>
        <w:rPr>
          <w:szCs w:val="22"/>
        </w:rPr>
        <w:t>forms</w:t>
      </w:r>
      <w:r>
        <w:rPr>
          <w:spacing w:val="-1"/>
          <w:szCs w:val="22"/>
        </w:rPr>
        <w:t xml:space="preserve"> </w:t>
      </w:r>
      <w:r>
        <w:rPr>
          <w:szCs w:val="22"/>
        </w:rPr>
        <w:t>are</w:t>
      </w:r>
      <w:r>
        <w:rPr>
          <w:spacing w:val="-1"/>
          <w:szCs w:val="22"/>
        </w:rPr>
        <w:t xml:space="preserve"> </w:t>
      </w:r>
      <w:r>
        <w:rPr>
          <w:szCs w:val="22"/>
        </w:rPr>
        <w:t>stored</w:t>
      </w:r>
      <w:r>
        <w:rPr>
          <w:spacing w:val="-1"/>
          <w:szCs w:val="22"/>
        </w:rPr>
        <w:t xml:space="preserve"> </w:t>
      </w:r>
      <w:r>
        <w:rPr>
          <w:szCs w:val="22"/>
        </w:rPr>
        <w:t>in</w:t>
      </w:r>
      <w:r>
        <w:rPr>
          <w:spacing w:val="-1"/>
          <w:szCs w:val="22"/>
        </w:rPr>
        <w:t xml:space="preserve"> </w:t>
      </w:r>
      <w:r>
        <w:rPr>
          <w:szCs w:val="22"/>
        </w:rPr>
        <w:t>digital or</w:t>
      </w:r>
      <w:r>
        <w:rPr>
          <w:spacing w:val="-1"/>
          <w:szCs w:val="22"/>
        </w:rPr>
        <w:t xml:space="preserve"> </w:t>
      </w:r>
      <w:r>
        <w:rPr>
          <w:szCs w:val="22"/>
        </w:rPr>
        <w:t>physical</w:t>
      </w:r>
      <w:r>
        <w:rPr>
          <w:spacing w:val="-1"/>
          <w:szCs w:val="22"/>
        </w:rPr>
        <w:t xml:space="preserve"> </w:t>
      </w:r>
      <w:r>
        <w:rPr>
          <w:szCs w:val="22"/>
        </w:rPr>
        <w:t>media for</w:t>
      </w:r>
      <w:r>
        <w:rPr>
          <w:spacing w:val="-1"/>
          <w:szCs w:val="22"/>
        </w:rPr>
        <w:t xml:space="preserve"> </w:t>
      </w:r>
      <w:r>
        <w:rPr>
          <w:szCs w:val="22"/>
        </w:rPr>
        <w:t>one</w:t>
      </w:r>
      <w:r>
        <w:rPr>
          <w:spacing w:val="-1"/>
          <w:szCs w:val="22"/>
        </w:rPr>
        <w:t xml:space="preserve"> </w:t>
      </w:r>
      <w:r>
        <w:rPr>
          <w:spacing w:val="-2"/>
          <w:szCs w:val="22"/>
        </w:rPr>
        <w:t>year.</w:t>
      </w:r>
    </w:p>
    <w:p w14:paraId="460377AB" w14:textId="77777777" w:rsidR="004C5CF5" w:rsidRDefault="00CC1A61">
      <w:pPr>
        <w:widowControl w:val="0"/>
        <w:numPr>
          <w:ilvl w:val="1"/>
          <w:numId w:val="18"/>
        </w:numPr>
        <w:tabs>
          <w:tab w:val="left" w:pos="457"/>
        </w:tabs>
        <w:autoSpaceDE w:val="0"/>
        <w:autoSpaceDN w:val="0"/>
        <w:spacing w:before="226"/>
        <w:ind w:left="457" w:hanging="360"/>
        <w:outlineLvl w:val="2"/>
        <w:rPr>
          <w:b/>
          <w:bCs/>
        </w:rPr>
      </w:pPr>
      <w:bookmarkStart w:id="30" w:name="_bookmark30"/>
      <w:bookmarkEnd w:id="30"/>
      <w:r>
        <w:rPr>
          <w:b/>
          <w:bCs/>
        </w:rPr>
        <w:t>Procedures</w:t>
      </w:r>
      <w:r>
        <w:rPr>
          <w:b/>
          <w:bCs/>
          <w:spacing w:val="-4"/>
        </w:rPr>
        <w:t xml:space="preserve"> </w:t>
      </w:r>
      <w:r>
        <w:rPr>
          <w:b/>
          <w:bCs/>
        </w:rPr>
        <w:t>for</w:t>
      </w:r>
      <w:r>
        <w:rPr>
          <w:b/>
          <w:bCs/>
          <w:spacing w:val="-2"/>
        </w:rPr>
        <w:t xml:space="preserve"> </w:t>
      </w:r>
      <w:r>
        <w:rPr>
          <w:b/>
          <w:bCs/>
        </w:rPr>
        <w:t>keeping</w:t>
      </w:r>
      <w:r>
        <w:rPr>
          <w:b/>
          <w:bCs/>
          <w:spacing w:val="-2"/>
        </w:rPr>
        <w:t xml:space="preserve"> </w:t>
      </w:r>
      <w:r>
        <w:rPr>
          <w:b/>
          <w:bCs/>
        </w:rPr>
        <w:t>records</w:t>
      </w:r>
      <w:r>
        <w:rPr>
          <w:b/>
          <w:bCs/>
          <w:spacing w:val="-1"/>
        </w:rPr>
        <w:t xml:space="preserve"> </w:t>
      </w:r>
      <w:r>
        <w:rPr>
          <w:b/>
          <w:bCs/>
        </w:rPr>
        <w:t>and</w:t>
      </w:r>
      <w:r>
        <w:rPr>
          <w:b/>
          <w:bCs/>
          <w:spacing w:val="-2"/>
        </w:rPr>
        <w:t xml:space="preserve"> </w:t>
      </w:r>
      <w:r>
        <w:rPr>
          <w:b/>
          <w:bCs/>
        </w:rPr>
        <w:t>statistics</w:t>
      </w:r>
      <w:r>
        <w:rPr>
          <w:b/>
          <w:bCs/>
          <w:spacing w:val="-2"/>
        </w:rPr>
        <w:t xml:space="preserve"> </w:t>
      </w:r>
      <w:r>
        <w:rPr>
          <w:b/>
          <w:bCs/>
        </w:rPr>
        <w:t>of</w:t>
      </w:r>
      <w:r>
        <w:rPr>
          <w:b/>
          <w:bCs/>
          <w:spacing w:val="-2"/>
        </w:rPr>
        <w:t xml:space="preserve"> </w:t>
      </w:r>
      <w:r>
        <w:rPr>
          <w:b/>
          <w:bCs/>
        </w:rPr>
        <w:t>dangerous</w:t>
      </w:r>
      <w:r>
        <w:rPr>
          <w:b/>
          <w:bCs/>
          <w:spacing w:val="-1"/>
        </w:rPr>
        <w:t xml:space="preserve"> </w:t>
      </w:r>
      <w:r>
        <w:rPr>
          <w:b/>
          <w:bCs/>
          <w:spacing w:val="-2"/>
        </w:rPr>
        <w:t>goods.</w:t>
      </w:r>
    </w:p>
    <w:p w14:paraId="460377AC" w14:textId="77777777" w:rsidR="004C5CF5" w:rsidRDefault="00CC1A61">
      <w:pPr>
        <w:widowControl w:val="0"/>
        <w:autoSpaceDE w:val="0"/>
        <w:autoSpaceDN w:val="0"/>
        <w:spacing w:before="242" w:line="276" w:lineRule="auto"/>
        <w:ind w:left="808" w:right="1519"/>
        <w:jc w:val="both"/>
      </w:pPr>
      <w:r>
        <w:t>Systematic records of hazardous products coming to the port from Giresunport are recorded</w:t>
      </w:r>
      <w:r>
        <w:rPr>
          <w:spacing w:val="-13"/>
        </w:rPr>
        <w:t xml:space="preserve"> </w:t>
      </w:r>
      <w:r>
        <w:t>on</w:t>
      </w:r>
      <w:r>
        <w:rPr>
          <w:spacing w:val="-13"/>
        </w:rPr>
        <w:t xml:space="preserve"> </w:t>
      </w:r>
      <w:r>
        <w:t>the</w:t>
      </w:r>
      <w:r>
        <w:rPr>
          <w:spacing w:val="-14"/>
        </w:rPr>
        <w:t xml:space="preserve"> </w:t>
      </w:r>
      <w:r>
        <w:t>operating</w:t>
      </w:r>
      <w:r>
        <w:rPr>
          <w:spacing w:val="-13"/>
        </w:rPr>
        <w:t xml:space="preserve"> </w:t>
      </w:r>
      <w:r>
        <w:t>system</w:t>
      </w:r>
      <w:r>
        <w:rPr>
          <w:spacing w:val="-13"/>
        </w:rPr>
        <w:t xml:space="preserve"> </w:t>
      </w:r>
      <w:r>
        <w:t>used.Reports</w:t>
      </w:r>
      <w:r>
        <w:rPr>
          <w:spacing w:val="-13"/>
        </w:rPr>
        <w:t xml:space="preserve"> </w:t>
      </w:r>
      <w:r>
        <w:t>and</w:t>
      </w:r>
      <w:r>
        <w:rPr>
          <w:spacing w:val="-13"/>
        </w:rPr>
        <w:t xml:space="preserve"> </w:t>
      </w:r>
      <w:r>
        <w:t>statistical</w:t>
      </w:r>
      <w:r>
        <w:rPr>
          <w:spacing w:val="-13"/>
        </w:rPr>
        <w:t xml:space="preserve"> </w:t>
      </w:r>
      <w:r>
        <w:t>data</w:t>
      </w:r>
      <w:r>
        <w:rPr>
          <w:spacing w:val="-14"/>
        </w:rPr>
        <w:t xml:space="preserve"> </w:t>
      </w:r>
      <w:r>
        <w:t>can</w:t>
      </w:r>
      <w:r>
        <w:rPr>
          <w:spacing w:val="-13"/>
        </w:rPr>
        <w:t xml:space="preserve"> </w:t>
      </w:r>
      <w:r>
        <w:t>be</w:t>
      </w:r>
      <w:r>
        <w:rPr>
          <w:spacing w:val="-14"/>
        </w:rPr>
        <w:t xml:space="preserve"> </w:t>
      </w:r>
      <w:r>
        <w:t>obtained</w:t>
      </w:r>
      <w:r>
        <w:rPr>
          <w:spacing w:val="-14"/>
        </w:rPr>
        <w:t xml:space="preserve"> </w:t>
      </w:r>
      <w:r>
        <w:t>from the system as computer data at any time.</w:t>
      </w:r>
    </w:p>
    <w:p w14:paraId="460377AD" w14:textId="77777777" w:rsidR="004C5CF5" w:rsidRDefault="004C5CF5">
      <w:pPr>
        <w:widowControl w:val="0"/>
        <w:autoSpaceDE w:val="0"/>
        <w:autoSpaceDN w:val="0"/>
        <w:spacing w:before="124"/>
      </w:pPr>
    </w:p>
    <w:p w14:paraId="460377AE" w14:textId="77777777" w:rsidR="004C5CF5" w:rsidRDefault="00CC1A61">
      <w:pPr>
        <w:widowControl w:val="0"/>
        <w:numPr>
          <w:ilvl w:val="1"/>
          <w:numId w:val="18"/>
        </w:numPr>
        <w:tabs>
          <w:tab w:val="left" w:pos="457"/>
        </w:tabs>
        <w:autoSpaceDE w:val="0"/>
        <w:autoSpaceDN w:val="0"/>
        <w:ind w:left="457" w:hanging="360"/>
        <w:outlineLvl w:val="2"/>
        <w:rPr>
          <w:b/>
          <w:bCs/>
        </w:rPr>
      </w:pPr>
      <w:bookmarkStart w:id="31" w:name="_bookmark31"/>
      <w:bookmarkEnd w:id="31"/>
      <w:r>
        <w:rPr>
          <w:b/>
          <w:bCs/>
        </w:rPr>
        <w:t>Information</w:t>
      </w:r>
      <w:r>
        <w:rPr>
          <w:b/>
          <w:bCs/>
          <w:spacing w:val="-2"/>
        </w:rPr>
        <w:t xml:space="preserve"> </w:t>
      </w:r>
      <w:r>
        <w:rPr>
          <w:b/>
          <w:bCs/>
        </w:rPr>
        <w:t>on</w:t>
      </w:r>
      <w:r>
        <w:rPr>
          <w:b/>
          <w:bCs/>
          <w:spacing w:val="-1"/>
        </w:rPr>
        <w:t xml:space="preserve"> </w:t>
      </w:r>
      <w:r>
        <w:rPr>
          <w:b/>
          <w:bCs/>
        </w:rPr>
        <w:t>the</w:t>
      </w:r>
      <w:r>
        <w:rPr>
          <w:b/>
          <w:bCs/>
          <w:spacing w:val="-2"/>
        </w:rPr>
        <w:t xml:space="preserve"> </w:t>
      </w:r>
      <w:r>
        <w:rPr>
          <w:b/>
          <w:bCs/>
        </w:rPr>
        <w:t>Quality</w:t>
      </w:r>
      <w:r>
        <w:rPr>
          <w:b/>
          <w:bCs/>
          <w:spacing w:val="-1"/>
        </w:rPr>
        <w:t xml:space="preserve"> </w:t>
      </w:r>
      <w:r>
        <w:rPr>
          <w:b/>
          <w:bCs/>
        </w:rPr>
        <w:t>Management</w:t>
      </w:r>
      <w:r>
        <w:rPr>
          <w:b/>
          <w:bCs/>
          <w:spacing w:val="-1"/>
        </w:rPr>
        <w:t xml:space="preserve"> </w:t>
      </w:r>
      <w:r>
        <w:rPr>
          <w:b/>
          <w:bCs/>
          <w:spacing w:val="-2"/>
        </w:rPr>
        <w:t>System</w:t>
      </w:r>
    </w:p>
    <w:p w14:paraId="460377AF" w14:textId="77777777" w:rsidR="004C5CF5" w:rsidRDefault="00CC1A61">
      <w:pPr>
        <w:widowControl w:val="0"/>
        <w:autoSpaceDE w:val="0"/>
        <w:autoSpaceDN w:val="0"/>
        <w:spacing w:before="240" w:line="276" w:lineRule="auto"/>
        <w:ind w:left="808" w:right="1515"/>
        <w:jc w:val="both"/>
      </w:pPr>
      <w:r>
        <w:t>As</w:t>
      </w:r>
      <w:r>
        <w:rPr>
          <w:spacing w:val="-3"/>
        </w:rPr>
        <w:t xml:space="preserve"> </w:t>
      </w:r>
      <w:r>
        <w:t>Giresun</w:t>
      </w:r>
      <w:r>
        <w:rPr>
          <w:spacing w:val="-3"/>
        </w:rPr>
        <w:t xml:space="preserve"> </w:t>
      </w:r>
      <w:r>
        <w:t>Port,</w:t>
      </w:r>
      <w:r>
        <w:rPr>
          <w:spacing w:val="-2"/>
        </w:rPr>
        <w:t xml:space="preserve"> </w:t>
      </w:r>
      <w:r>
        <w:t>all</w:t>
      </w:r>
      <w:r>
        <w:rPr>
          <w:spacing w:val="-3"/>
        </w:rPr>
        <w:t xml:space="preserve"> </w:t>
      </w:r>
      <w:r>
        <w:t>our</w:t>
      </w:r>
      <w:r>
        <w:rPr>
          <w:spacing w:val="-3"/>
        </w:rPr>
        <w:t xml:space="preserve"> </w:t>
      </w:r>
      <w:r>
        <w:t>activities</w:t>
      </w:r>
      <w:r>
        <w:rPr>
          <w:spacing w:val="-3"/>
        </w:rPr>
        <w:t xml:space="preserve"> </w:t>
      </w:r>
      <w:r>
        <w:t>carried</w:t>
      </w:r>
      <w:r>
        <w:rPr>
          <w:spacing w:val="-2"/>
        </w:rPr>
        <w:t xml:space="preserve"> </w:t>
      </w:r>
      <w:r>
        <w:t>out</w:t>
      </w:r>
      <w:r>
        <w:rPr>
          <w:spacing w:val="-3"/>
        </w:rPr>
        <w:t xml:space="preserve"> </w:t>
      </w:r>
      <w:r>
        <w:t>in</w:t>
      </w:r>
      <w:r>
        <w:rPr>
          <w:spacing w:val="-3"/>
        </w:rPr>
        <w:t xml:space="preserve"> </w:t>
      </w:r>
      <w:r>
        <w:t>line</w:t>
      </w:r>
      <w:r>
        <w:rPr>
          <w:spacing w:val="-4"/>
        </w:rPr>
        <w:t xml:space="preserve"> </w:t>
      </w:r>
      <w:r>
        <w:t>with</w:t>
      </w:r>
      <w:r>
        <w:rPr>
          <w:spacing w:val="-3"/>
        </w:rPr>
        <w:t xml:space="preserve"> </w:t>
      </w:r>
      <w:r>
        <w:t>our</w:t>
      </w:r>
      <w:r>
        <w:rPr>
          <w:spacing w:val="-2"/>
        </w:rPr>
        <w:t xml:space="preserve"> </w:t>
      </w:r>
      <w:r>
        <w:t>continuous</w:t>
      </w:r>
      <w:r>
        <w:rPr>
          <w:spacing w:val="-3"/>
        </w:rPr>
        <w:t xml:space="preserve"> </w:t>
      </w:r>
      <w:r>
        <w:t>improvement goals are</w:t>
      </w:r>
      <w:r>
        <w:rPr>
          <w:spacing w:val="-2"/>
        </w:rPr>
        <w:t xml:space="preserve"> </w:t>
      </w:r>
      <w:r>
        <w:t>carried out in an integrated manner with management systems.Our</w:t>
      </w:r>
      <w:r>
        <w:rPr>
          <w:spacing w:val="-1"/>
        </w:rPr>
        <w:t xml:space="preserve"> </w:t>
      </w:r>
      <w:r>
        <w:t>company has ISO 9001, ISO 14001, ISO 45001 management systems documents</w:t>
      </w:r>
      <w:r>
        <w:rPr>
          <w:spacing w:val="-2"/>
        </w:rPr>
        <w:t xml:space="preserve"> </w:t>
      </w:r>
      <w:r>
        <w:t>obtained from the</w:t>
      </w:r>
      <w:r>
        <w:rPr>
          <w:spacing w:val="-5"/>
        </w:rPr>
        <w:t xml:space="preserve"> </w:t>
      </w:r>
      <w:r>
        <w:t>relevant</w:t>
      </w:r>
      <w:r>
        <w:rPr>
          <w:spacing w:val="-5"/>
        </w:rPr>
        <w:t xml:space="preserve"> </w:t>
      </w:r>
      <w:r>
        <w:t>authorized</w:t>
      </w:r>
      <w:r>
        <w:rPr>
          <w:spacing w:val="-5"/>
        </w:rPr>
        <w:t xml:space="preserve"> </w:t>
      </w:r>
      <w:r>
        <w:t>certification</w:t>
      </w:r>
      <w:r>
        <w:rPr>
          <w:spacing w:val="-5"/>
        </w:rPr>
        <w:t xml:space="preserve"> </w:t>
      </w:r>
      <w:r>
        <w:t>bodies.The</w:t>
      </w:r>
      <w:r>
        <w:rPr>
          <w:spacing w:val="-7"/>
        </w:rPr>
        <w:t xml:space="preserve"> </w:t>
      </w:r>
      <w:r>
        <w:t>documents</w:t>
      </w:r>
      <w:r>
        <w:rPr>
          <w:spacing w:val="-5"/>
        </w:rPr>
        <w:t xml:space="preserve"> </w:t>
      </w:r>
      <w:r>
        <w:t>mentioned</w:t>
      </w:r>
      <w:r>
        <w:rPr>
          <w:spacing w:val="-5"/>
        </w:rPr>
        <w:t xml:space="preserve"> </w:t>
      </w:r>
      <w:r>
        <w:t>in</w:t>
      </w:r>
      <w:r>
        <w:rPr>
          <w:spacing w:val="-5"/>
        </w:rPr>
        <w:t xml:space="preserve"> </w:t>
      </w:r>
      <w:r>
        <w:t>this</w:t>
      </w:r>
      <w:r>
        <w:rPr>
          <w:spacing w:val="-5"/>
        </w:rPr>
        <w:t xml:space="preserve"> </w:t>
      </w:r>
      <w:r>
        <w:t>guide</w:t>
      </w:r>
      <w:r>
        <w:rPr>
          <w:spacing w:val="-5"/>
        </w:rPr>
        <w:t xml:space="preserve"> </w:t>
      </w:r>
      <w:r>
        <w:t>are numbered and recorded and made available to the relevant persons within the company.Within the scope of these documents, we are</w:t>
      </w:r>
      <w:r>
        <w:rPr>
          <w:spacing w:val="-1"/>
        </w:rPr>
        <w:t xml:space="preserve"> </w:t>
      </w:r>
      <w:r>
        <w:t>subject to internal and external audits at least once a year, and our activities are carried out to continuously increase our</w:t>
      </w:r>
      <w:r>
        <w:rPr>
          <w:spacing w:val="-7"/>
        </w:rPr>
        <w:t xml:space="preserve"> </w:t>
      </w:r>
      <w:r>
        <w:t>stakeholder</w:t>
      </w:r>
      <w:r>
        <w:rPr>
          <w:spacing w:val="-7"/>
        </w:rPr>
        <w:t xml:space="preserve"> </w:t>
      </w:r>
      <w:r>
        <w:t>satisfaction</w:t>
      </w:r>
      <w:r>
        <w:rPr>
          <w:spacing w:val="-6"/>
        </w:rPr>
        <w:t xml:space="preserve"> </w:t>
      </w:r>
      <w:r>
        <w:t>and</w:t>
      </w:r>
      <w:r>
        <w:rPr>
          <w:spacing w:val="-6"/>
        </w:rPr>
        <w:t xml:space="preserve"> </w:t>
      </w:r>
      <w:r>
        <w:t>the</w:t>
      </w:r>
      <w:r>
        <w:rPr>
          <w:spacing w:val="-6"/>
        </w:rPr>
        <w:t xml:space="preserve"> </w:t>
      </w:r>
      <w:r>
        <w:t>importance</w:t>
      </w:r>
      <w:r>
        <w:rPr>
          <w:spacing w:val="-7"/>
        </w:rPr>
        <w:t xml:space="preserve"> </w:t>
      </w:r>
      <w:r>
        <w:t>we</w:t>
      </w:r>
      <w:r>
        <w:rPr>
          <w:spacing w:val="-7"/>
        </w:rPr>
        <w:t xml:space="preserve"> </w:t>
      </w:r>
      <w:r>
        <w:t>attach</w:t>
      </w:r>
      <w:r>
        <w:rPr>
          <w:spacing w:val="-6"/>
        </w:rPr>
        <w:t xml:space="preserve"> </w:t>
      </w:r>
      <w:r>
        <w:t>to</w:t>
      </w:r>
      <w:r>
        <w:rPr>
          <w:spacing w:val="-5"/>
        </w:rPr>
        <w:t xml:space="preserve"> </w:t>
      </w:r>
      <w:r>
        <w:t>human</w:t>
      </w:r>
      <w:r>
        <w:rPr>
          <w:spacing w:val="-4"/>
        </w:rPr>
        <w:t xml:space="preserve"> </w:t>
      </w:r>
      <w:r>
        <w:t>and</w:t>
      </w:r>
      <w:r>
        <w:rPr>
          <w:spacing w:val="-6"/>
        </w:rPr>
        <w:t xml:space="preserve"> </w:t>
      </w:r>
      <w:r>
        <w:t xml:space="preserve">environmental </w:t>
      </w:r>
      <w:r>
        <w:rPr>
          <w:spacing w:val="-2"/>
        </w:rPr>
        <w:t>health.</w:t>
      </w:r>
    </w:p>
    <w:p w14:paraId="460377B0" w14:textId="77777777" w:rsidR="004C5CF5" w:rsidRDefault="004C5CF5">
      <w:pPr>
        <w:widowControl w:val="0"/>
        <w:autoSpaceDE w:val="0"/>
        <w:autoSpaceDN w:val="0"/>
        <w:spacing w:before="125"/>
      </w:pPr>
    </w:p>
    <w:p w14:paraId="460377B1" w14:textId="77777777" w:rsidR="004C5CF5" w:rsidRDefault="00CC1A61">
      <w:pPr>
        <w:widowControl w:val="0"/>
        <w:numPr>
          <w:ilvl w:val="0"/>
          <w:numId w:val="3"/>
        </w:numPr>
        <w:tabs>
          <w:tab w:val="left" w:pos="457"/>
        </w:tabs>
        <w:autoSpaceDE w:val="0"/>
        <w:autoSpaceDN w:val="0"/>
        <w:ind w:left="457" w:hanging="360"/>
        <w:outlineLvl w:val="1"/>
        <w:rPr>
          <w:b/>
          <w:bCs/>
        </w:rPr>
      </w:pPr>
      <w:bookmarkStart w:id="32" w:name="_bookmark32"/>
      <w:bookmarkEnd w:id="32"/>
      <w:r>
        <w:rPr>
          <w:b/>
          <w:bCs/>
        </w:rPr>
        <w:t>EMERGENCIES,</w:t>
      </w:r>
      <w:r>
        <w:rPr>
          <w:b/>
          <w:bCs/>
          <w:spacing w:val="-5"/>
        </w:rPr>
        <w:t xml:space="preserve"> </w:t>
      </w:r>
      <w:r>
        <w:rPr>
          <w:b/>
          <w:bCs/>
        </w:rPr>
        <w:t>EMERGENCY</w:t>
      </w:r>
      <w:r>
        <w:rPr>
          <w:b/>
          <w:bCs/>
          <w:spacing w:val="-3"/>
        </w:rPr>
        <w:t xml:space="preserve"> </w:t>
      </w:r>
      <w:r>
        <w:rPr>
          <w:b/>
          <w:bCs/>
        </w:rPr>
        <w:t>PREPAREDNESS</w:t>
      </w:r>
      <w:r>
        <w:rPr>
          <w:b/>
          <w:bCs/>
          <w:spacing w:val="-3"/>
        </w:rPr>
        <w:t xml:space="preserve"> </w:t>
      </w:r>
      <w:r>
        <w:rPr>
          <w:b/>
          <w:bCs/>
        </w:rPr>
        <w:t>AND</w:t>
      </w:r>
      <w:r>
        <w:rPr>
          <w:b/>
          <w:bCs/>
          <w:spacing w:val="-2"/>
        </w:rPr>
        <w:t xml:space="preserve"> RESPONSE</w:t>
      </w:r>
    </w:p>
    <w:p w14:paraId="460377B2" w14:textId="77777777" w:rsidR="004C5CF5" w:rsidRDefault="004C5CF5">
      <w:pPr>
        <w:widowControl w:val="0"/>
        <w:autoSpaceDE w:val="0"/>
        <w:autoSpaceDN w:val="0"/>
        <w:spacing w:before="124"/>
        <w:rPr>
          <w:b/>
        </w:rPr>
      </w:pPr>
    </w:p>
    <w:p w14:paraId="460377B3" w14:textId="77777777" w:rsidR="004C5CF5" w:rsidRDefault="00CC1A61">
      <w:pPr>
        <w:widowControl w:val="0"/>
        <w:numPr>
          <w:ilvl w:val="1"/>
          <w:numId w:val="20"/>
        </w:numPr>
        <w:tabs>
          <w:tab w:val="left" w:pos="458"/>
        </w:tabs>
        <w:autoSpaceDE w:val="0"/>
        <w:autoSpaceDN w:val="0"/>
        <w:spacing w:before="1"/>
        <w:ind w:right="1516"/>
        <w:jc w:val="both"/>
        <w:outlineLvl w:val="2"/>
        <w:rPr>
          <w:b/>
          <w:bCs/>
        </w:rPr>
      </w:pPr>
      <w:bookmarkStart w:id="33" w:name="_bookmark33"/>
      <w:bookmarkEnd w:id="33"/>
      <w:r>
        <w:rPr>
          <w:b/>
          <w:bCs/>
        </w:rPr>
        <w:t xml:space="preserve">Intervention Procedures for Dangerous Cargoes and Dangerous Situations Mixed with Dangerous Cargoes that Create/Can Create Risk to Life, Property and/or </w:t>
      </w:r>
      <w:r>
        <w:rPr>
          <w:b/>
          <w:bCs/>
          <w:spacing w:val="-2"/>
        </w:rPr>
        <w:t>Environment:</w:t>
      </w:r>
    </w:p>
    <w:p w14:paraId="460377B4" w14:textId="77777777" w:rsidR="004C5CF5" w:rsidRDefault="00CC1A61">
      <w:pPr>
        <w:widowControl w:val="0"/>
        <w:autoSpaceDE w:val="0"/>
        <w:autoSpaceDN w:val="0"/>
        <w:spacing w:before="240"/>
        <w:ind w:left="808"/>
        <w:jc w:val="both"/>
      </w:pPr>
      <w:r>
        <w:t>“As</w:t>
      </w:r>
      <w:r>
        <w:rPr>
          <w:spacing w:val="-4"/>
        </w:rPr>
        <w:t xml:space="preserve"> </w:t>
      </w:r>
      <w:r>
        <w:t>stated</w:t>
      </w:r>
      <w:r>
        <w:rPr>
          <w:spacing w:val="-1"/>
        </w:rPr>
        <w:t xml:space="preserve"> </w:t>
      </w:r>
      <w:r>
        <w:t>in</w:t>
      </w:r>
      <w:r>
        <w:rPr>
          <w:spacing w:val="-1"/>
        </w:rPr>
        <w:t xml:space="preserve"> </w:t>
      </w:r>
      <w:r>
        <w:t>the</w:t>
      </w:r>
      <w:r>
        <w:rPr>
          <w:spacing w:val="-2"/>
        </w:rPr>
        <w:t xml:space="preserve"> </w:t>
      </w:r>
      <w:r>
        <w:t>Emergency</w:t>
      </w:r>
      <w:r>
        <w:rPr>
          <w:spacing w:val="-1"/>
        </w:rPr>
        <w:t xml:space="preserve"> </w:t>
      </w:r>
      <w:r>
        <w:t>Plan,</w:t>
      </w:r>
      <w:r>
        <w:rPr>
          <w:spacing w:val="-1"/>
        </w:rPr>
        <w:t xml:space="preserve"> </w:t>
      </w:r>
      <w:r>
        <w:t>interventions</w:t>
      </w:r>
      <w:r>
        <w:rPr>
          <w:spacing w:val="-2"/>
        </w:rPr>
        <w:t xml:space="preserve"> </w:t>
      </w:r>
      <w:r>
        <w:t>are</w:t>
      </w:r>
      <w:r>
        <w:rPr>
          <w:spacing w:val="-2"/>
        </w:rPr>
        <w:t xml:space="preserve"> </w:t>
      </w:r>
      <w:r>
        <w:t>made</w:t>
      </w:r>
      <w:r>
        <w:rPr>
          <w:spacing w:val="-3"/>
        </w:rPr>
        <w:t xml:space="preserve"> </w:t>
      </w:r>
      <w:r>
        <w:t>as</w:t>
      </w:r>
      <w:r>
        <w:rPr>
          <w:spacing w:val="2"/>
        </w:rPr>
        <w:t xml:space="preserve"> </w:t>
      </w:r>
      <w:r>
        <w:rPr>
          <w:spacing w:val="-2"/>
        </w:rPr>
        <w:t>follows.</w:t>
      </w:r>
    </w:p>
    <w:p w14:paraId="460377B5" w14:textId="77777777" w:rsidR="004C5CF5" w:rsidRDefault="00CC1A61">
      <w:pPr>
        <w:widowControl w:val="0"/>
        <w:numPr>
          <w:ilvl w:val="2"/>
          <w:numId w:val="20"/>
        </w:numPr>
        <w:tabs>
          <w:tab w:val="left" w:pos="979"/>
        </w:tabs>
        <w:autoSpaceDE w:val="0"/>
        <w:autoSpaceDN w:val="0"/>
        <w:spacing w:before="240"/>
        <w:ind w:right="1513"/>
        <w:jc w:val="both"/>
        <w:rPr>
          <w:szCs w:val="22"/>
        </w:rPr>
      </w:pPr>
      <w:r>
        <w:rPr>
          <w:szCs w:val="22"/>
        </w:rPr>
        <w:t xml:space="preserve">It covers the work of emergency health services and emergency teams to quickly identify the emergency and emerging needs, to establish multi-directional </w:t>
      </w:r>
      <w:r>
        <w:rPr>
          <w:spacing w:val="-2"/>
          <w:szCs w:val="22"/>
        </w:rPr>
        <w:t>communication,</w:t>
      </w:r>
      <w:r>
        <w:rPr>
          <w:spacing w:val="-4"/>
          <w:szCs w:val="22"/>
        </w:rPr>
        <w:t xml:space="preserve"> </w:t>
      </w:r>
      <w:r>
        <w:rPr>
          <w:spacing w:val="-2"/>
          <w:szCs w:val="22"/>
        </w:rPr>
        <w:t>to</w:t>
      </w:r>
      <w:r>
        <w:rPr>
          <w:spacing w:val="-3"/>
          <w:szCs w:val="22"/>
        </w:rPr>
        <w:t xml:space="preserve"> </w:t>
      </w:r>
      <w:r>
        <w:rPr>
          <w:spacing w:val="-2"/>
          <w:szCs w:val="22"/>
        </w:rPr>
        <w:t>quickly</w:t>
      </w:r>
      <w:r>
        <w:rPr>
          <w:spacing w:val="-4"/>
          <w:szCs w:val="22"/>
        </w:rPr>
        <w:t xml:space="preserve"> </w:t>
      </w:r>
      <w:r>
        <w:rPr>
          <w:spacing w:val="-2"/>
          <w:szCs w:val="22"/>
        </w:rPr>
        <w:t>transport</w:t>
      </w:r>
      <w:r>
        <w:rPr>
          <w:spacing w:val="-4"/>
          <w:szCs w:val="22"/>
        </w:rPr>
        <w:t xml:space="preserve"> </w:t>
      </w:r>
      <w:r>
        <w:rPr>
          <w:spacing w:val="-2"/>
          <w:szCs w:val="22"/>
        </w:rPr>
        <w:t>sufficient</w:t>
      </w:r>
      <w:r>
        <w:rPr>
          <w:spacing w:val="-3"/>
          <w:szCs w:val="22"/>
        </w:rPr>
        <w:t xml:space="preserve"> </w:t>
      </w:r>
      <w:r>
        <w:rPr>
          <w:spacing w:val="-2"/>
          <w:szCs w:val="22"/>
        </w:rPr>
        <w:t>number</w:t>
      </w:r>
      <w:r>
        <w:rPr>
          <w:spacing w:val="-5"/>
          <w:szCs w:val="22"/>
        </w:rPr>
        <w:t xml:space="preserve"> </w:t>
      </w:r>
      <w:r>
        <w:rPr>
          <w:spacing w:val="-2"/>
          <w:szCs w:val="22"/>
        </w:rPr>
        <w:t>of</w:t>
      </w:r>
      <w:r>
        <w:rPr>
          <w:spacing w:val="-5"/>
          <w:szCs w:val="22"/>
        </w:rPr>
        <w:t xml:space="preserve"> </w:t>
      </w:r>
      <w:r>
        <w:rPr>
          <w:spacing w:val="-2"/>
          <w:szCs w:val="22"/>
        </w:rPr>
        <w:t>correct</w:t>
      </w:r>
      <w:r>
        <w:rPr>
          <w:spacing w:val="-3"/>
          <w:szCs w:val="22"/>
        </w:rPr>
        <w:t xml:space="preserve"> </w:t>
      </w:r>
      <w:r>
        <w:rPr>
          <w:spacing w:val="-2"/>
          <w:szCs w:val="22"/>
        </w:rPr>
        <w:t>equipment and</w:t>
      </w:r>
      <w:r>
        <w:rPr>
          <w:spacing w:val="-4"/>
          <w:szCs w:val="22"/>
        </w:rPr>
        <w:t xml:space="preserve"> </w:t>
      </w:r>
      <w:r>
        <w:rPr>
          <w:spacing w:val="-2"/>
          <w:szCs w:val="22"/>
        </w:rPr>
        <w:t xml:space="preserve">trained </w:t>
      </w:r>
      <w:r>
        <w:rPr>
          <w:szCs w:val="22"/>
        </w:rPr>
        <w:t>staff to the scene.</w:t>
      </w:r>
    </w:p>
    <w:p w14:paraId="460377B6" w14:textId="77777777" w:rsidR="004C5CF5" w:rsidRDefault="00CC1A61">
      <w:pPr>
        <w:widowControl w:val="0"/>
        <w:numPr>
          <w:ilvl w:val="2"/>
          <w:numId w:val="20"/>
        </w:numPr>
        <w:tabs>
          <w:tab w:val="left" w:pos="948"/>
        </w:tabs>
        <w:autoSpaceDE w:val="0"/>
        <w:autoSpaceDN w:val="0"/>
        <w:spacing w:before="60" w:line="276" w:lineRule="auto"/>
        <w:ind w:right="1517"/>
        <w:jc w:val="both"/>
        <w:rPr>
          <w:szCs w:val="22"/>
        </w:rPr>
      </w:pPr>
      <w:r>
        <w:rPr>
          <w:szCs w:val="22"/>
        </w:rPr>
        <w:t>Relevant</w:t>
      </w:r>
      <w:r>
        <w:rPr>
          <w:spacing w:val="-2"/>
          <w:szCs w:val="22"/>
        </w:rPr>
        <w:t xml:space="preserve"> </w:t>
      </w:r>
      <w:r>
        <w:rPr>
          <w:szCs w:val="22"/>
        </w:rPr>
        <w:t>plans</w:t>
      </w:r>
      <w:r>
        <w:rPr>
          <w:spacing w:val="-3"/>
          <w:szCs w:val="22"/>
        </w:rPr>
        <w:t xml:space="preserve"> </w:t>
      </w:r>
      <w:r>
        <w:rPr>
          <w:szCs w:val="22"/>
        </w:rPr>
        <w:t>and</w:t>
      </w:r>
      <w:r>
        <w:rPr>
          <w:spacing w:val="-2"/>
          <w:szCs w:val="22"/>
        </w:rPr>
        <w:t xml:space="preserve"> </w:t>
      </w:r>
      <w:r>
        <w:rPr>
          <w:szCs w:val="22"/>
        </w:rPr>
        <w:t>instructions</w:t>
      </w:r>
      <w:r>
        <w:rPr>
          <w:spacing w:val="-2"/>
          <w:szCs w:val="22"/>
        </w:rPr>
        <w:t xml:space="preserve"> </w:t>
      </w:r>
      <w:r>
        <w:rPr>
          <w:szCs w:val="22"/>
        </w:rPr>
        <w:t>are</w:t>
      </w:r>
      <w:r>
        <w:rPr>
          <w:spacing w:val="-4"/>
          <w:szCs w:val="22"/>
        </w:rPr>
        <w:t xml:space="preserve"> </w:t>
      </w:r>
      <w:r>
        <w:rPr>
          <w:szCs w:val="22"/>
        </w:rPr>
        <w:t>renewed</w:t>
      </w:r>
      <w:r>
        <w:rPr>
          <w:spacing w:val="-2"/>
          <w:szCs w:val="22"/>
        </w:rPr>
        <w:t xml:space="preserve"> </w:t>
      </w:r>
      <w:r>
        <w:rPr>
          <w:szCs w:val="22"/>
        </w:rPr>
        <w:t>and</w:t>
      </w:r>
      <w:r>
        <w:rPr>
          <w:spacing w:val="-1"/>
          <w:szCs w:val="22"/>
        </w:rPr>
        <w:t xml:space="preserve"> </w:t>
      </w:r>
      <w:r>
        <w:rPr>
          <w:szCs w:val="22"/>
        </w:rPr>
        <w:t>revised</w:t>
      </w:r>
      <w:r>
        <w:rPr>
          <w:spacing w:val="-3"/>
          <w:szCs w:val="22"/>
        </w:rPr>
        <w:t xml:space="preserve"> </w:t>
      </w:r>
      <w:r>
        <w:rPr>
          <w:szCs w:val="22"/>
        </w:rPr>
        <w:t>to</w:t>
      </w:r>
      <w:r>
        <w:rPr>
          <w:spacing w:val="-2"/>
          <w:szCs w:val="22"/>
        </w:rPr>
        <w:t xml:space="preserve"> </w:t>
      </w:r>
      <w:r>
        <w:rPr>
          <w:szCs w:val="22"/>
        </w:rPr>
        <w:t>cover</w:t>
      </w:r>
      <w:r>
        <w:rPr>
          <w:spacing w:val="-3"/>
          <w:szCs w:val="22"/>
        </w:rPr>
        <w:t xml:space="preserve"> </w:t>
      </w:r>
      <w:r>
        <w:rPr>
          <w:szCs w:val="22"/>
        </w:rPr>
        <w:t>changes</w:t>
      </w:r>
      <w:r>
        <w:rPr>
          <w:spacing w:val="-1"/>
          <w:szCs w:val="22"/>
        </w:rPr>
        <w:t xml:space="preserve"> </w:t>
      </w:r>
      <w:r>
        <w:rPr>
          <w:szCs w:val="22"/>
        </w:rPr>
        <w:t>and</w:t>
      </w:r>
      <w:r>
        <w:rPr>
          <w:spacing w:val="-2"/>
          <w:szCs w:val="22"/>
        </w:rPr>
        <w:t xml:space="preserve"> </w:t>
      </w:r>
      <w:r>
        <w:rPr>
          <w:szCs w:val="22"/>
        </w:rPr>
        <w:t>events that may occur over time.Renewals also reflect emerging legal changes.</w:t>
      </w:r>
    </w:p>
    <w:p w14:paraId="460377B7" w14:textId="77777777" w:rsidR="004C5CF5" w:rsidRDefault="00CC1A61">
      <w:pPr>
        <w:widowControl w:val="0"/>
        <w:numPr>
          <w:ilvl w:val="2"/>
          <w:numId w:val="20"/>
        </w:numPr>
        <w:tabs>
          <w:tab w:val="left" w:pos="965"/>
        </w:tabs>
        <w:autoSpaceDE w:val="0"/>
        <w:autoSpaceDN w:val="0"/>
        <w:spacing w:before="201" w:line="276" w:lineRule="auto"/>
        <w:ind w:right="1518"/>
        <w:jc w:val="both"/>
        <w:rPr>
          <w:szCs w:val="22"/>
        </w:rPr>
      </w:pPr>
      <w:r>
        <w:rPr>
          <w:szCs w:val="22"/>
        </w:rPr>
        <w:t>Emergency instructions;It is distributed as a controlled copy to the employees who cannot be reached electronically by the relevant department manager/responsible.</w:t>
      </w:r>
    </w:p>
    <w:p w14:paraId="460377B8" w14:textId="77777777" w:rsidR="004C5CF5" w:rsidRDefault="004C5CF5">
      <w:pPr>
        <w:widowControl w:val="0"/>
        <w:autoSpaceDE w:val="0"/>
        <w:autoSpaceDN w:val="0"/>
        <w:spacing w:line="276" w:lineRule="auto"/>
        <w:ind w:left="1168" w:hanging="360"/>
        <w:jc w:val="both"/>
        <w:rPr>
          <w:szCs w:val="22"/>
        </w:rPr>
        <w:sectPr w:rsidR="004C5CF5">
          <w:headerReference w:type="default" r:id="rId68"/>
          <w:pgSz w:w="11900" w:h="16850"/>
          <w:pgMar w:top="1860" w:right="283" w:bottom="280" w:left="992" w:header="545" w:footer="0" w:gutter="0"/>
          <w:cols w:space="720"/>
        </w:sectPr>
      </w:pPr>
    </w:p>
    <w:p w14:paraId="460377B9" w14:textId="77777777" w:rsidR="004C5CF5" w:rsidRDefault="004C5CF5">
      <w:pPr>
        <w:widowControl w:val="0"/>
        <w:autoSpaceDE w:val="0"/>
        <w:autoSpaceDN w:val="0"/>
      </w:pPr>
    </w:p>
    <w:p w14:paraId="460377BA" w14:textId="77777777" w:rsidR="004C5CF5" w:rsidRDefault="004C5CF5">
      <w:pPr>
        <w:widowControl w:val="0"/>
        <w:autoSpaceDE w:val="0"/>
        <w:autoSpaceDN w:val="0"/>
        <w:spacing w:before="260"/>
      </w:pPr>
    </w:p>
    <w:p w14:paraId="460377BB" w14:textId="77777777" w:rsidR="004C5CF5" w:rsidRDefault="00CC1A61">
      <w:pPr>
        <w:widowControl w:val="0"/>
        <w:numPr>
          <w:ilvl w:val="2"/>
          <w:numId w:val="20"/>
        </w:numPr>
        <w:tabs>
          <w:tab w:val="left" w:pos="960"/>
        </w:tabs>
        <w:autoSpaceDE w:val="0"/>
        <w:autoSpaceDN w:val="0"/>
        <w:ind w:right="1518"/>
        <w:jc w:val="both"/>
        <w:rPr>
          <w:szCs w:val="22"/>
        </w:rPr>
      </w:pPr>
      <w:r>
        <w:rPr>
          <w:szCs w:val="22"/>
        </w:rPr>
        <w:t xml:space="preserve">By the business;Considering the occurrence, region and time of the emergency, the appropriate instruction in the relevant documents section of this procedure is </w:t>
      </w:r>
      <w:r>
        <w:rPr>
          <w:spacing w:val="-2"/>
          <w:szCs w:val="22"/>
        </w:rPr>
        <w:t>implemented.</w:t>
      </w:r>
    </w:p>
    <w:p w14:paraId="460377BC" w14:textId="77777777" w:rsidR="004C5CF5" w:rsidRDefault="00CC1A61">
      <w:pPr>
        <w:widowControl w:val="0"/>
        <w:numPr>
          <w:ilvl w:val="2"/>
          <w:numId w:val="20"/>
        </w:numPr>
        <w:tabs>
          <w:tab w:val="left" w:pos="941"/>
        </w:tabs>
        <w:autoSpaceDE w:val="0"/>
        <w:autoSpaceDN w:val="0"/>
        <w:spacing w:before="61"/>
        <w:ind w:right="1514"/>
        <w:jc w:val="both"/>
        <w:rPr>
          <w:szCs w:val="22"/>
        </w:rPr>
      </w:pPr>
      <w:r>
        <w:rPr>
          <w:szCs w:val="22"/>
        </w:rPr>
        <w:t>After</w:t>
      </w:r>
      <w:r>
        <w:rPr>
          <w:spacing w:val="-9"/>
          <w:szCs w:val="22"/>
        </w:rPr>
        <w:t xml:space="preserve"> </w:t>
      </w:r>
      <w:r>
        <w:rPr>
          <w:szCs w:val="22"/>
        </w:rPr>
        <w:t>the</w:t>
      </w:r>
      <w:r>
        <w:rPr>
          <w:spacing w:val="-6"/>
          <w:szCs w:val="22"/>
        </w:rPr>
        <w:t xml:space="preserve"> </w:t>
      </w:r>
      <w:r>
        <w:rPr>
          <w:szCs w:val="22"/>
        </w:rPr>
        <w:t>emergency</w:t>
      </w:r>
      <w:r>
        <w:rPr>
          <w:spacing w:val="-8"/>
          <w:szCs w:val="22"/>
        </w:rPr>
        <w:t xml:space="preserve"> </w:t>
      </w:r>
      <w:r>
        <w:rPr>
          <w:szCs w:val="22"/>
        </w:rPr>
        <w:t>is</w:t>
      </w:r>
      <w:r>
        <w:rPr>
          <w:spacing w:val="-8"/>
          <w:szCs w:val="22"/>
        </w:rPr>
        <w:t xml:space="preserve"> </w:t>
      </w:r>
      <w:r>
        <w:rPr>
          <w:szCs w:val="22"/>
        </w:rPr>
        <w:t>taken</w:t>
      </w:r>
      <w:r>
        <w:rPr>
          <w:spacing w:val="-8"/>
          <w:szCs w:val="22"/>
        </w:rPr>
        <w:t xml:space="preserve"> </w:t>
      </w:r>
      <w:r>
        <w:rPr>
          <w:szCs w:val="22"/>
        </w:rPr>
        <w:t>under</w:t>
      </w:r>
      <w:r>
        <w:rPr>
          <w:spacing w:val="-7"/>
          <w:szCs w:val="22"/>
        </w:rPr>
        <w:t xml:space="preserve"> </w:t>
      </w:r>
      <w:r>
        <w:rPr>
          <w:szCs w:val="22"/>
        </w:rPr>
        <w:t>control,</w:t>
      </w:r>
      <w:r>
        <w:rPr>
          <w:spacing w:val="-8"/>
          <w:szCs w:val="22"/>
        </w:rPr>
        <w:t xml:space="preserve"> </w:t>
      </w:r>
      <w:r>
        <w:rPr>
          <w:szCs w:val="22"/>
        </w:rPr>
        <w:t>all</w:t>
      </w:r>
      <w:r>
        <w:rPr>
          <w:spacing w:val="-8"/>
          <w:szCs w:val="22"/>
        </w:rPr>
        <w:t xml:space="preserve"> </w:t>
      </w:r>
      <w:r>
        <w:rPr>
          <w:szCs w:val="22"/>
        </w:rPr>
        <w:t>details</w:t>
      </w:r>
      <w:r>
        <w:rPr>
          <w:spacing w:val="-8"/>
          <w:szCs w:val="22"/>
        </w:rPr>
        <w:t xml:space="preserve"> </w:t>
      </w:r>
      <w:r>
        <w:rPr>
          <w:szCs w:val="22"/>
        </w:rPr>
        <w:t>are</w:t>
      </w:r>
      <w:r>
        <w:rPr>
          <w:spacing w:val="-9"/>
          <w:szCs w:val="22"/>
        </w:rPr>
        <w:t xml:space="preserve"> </w:t>
      </w:r>
      <w:r>
        <w:rPr>
          <w:szCs w:val="22"/>
        </w:rPr>
        <w:t>recorded</w:t>
      </w:r>
      <w:r>
        <w:rPr>
          <w:spacing w:val="-8"/>
          <w:szCs w:val="22"/>
        </w:rPr>
        <w:t xml:space="preserve"> </w:t>
      </w:r>
      <w:r>
        <w:rPr>
          <w:szCs w:val="22"/>
        </w:rPr>
        <w:t>in</w:t>
      </w:r>
      <w:r>
        <w:rPr>
          <w:spacing w:val="-8"/>
          <w:szCs w:val="22"/>
        </w:rPr>
        <w:t xml:space="preserve"> </w:t>
      </w:r>
      <w:r>
        <w:rPr>
          <w:szCs w:val="22"/>
        </w:rPr>
        <w:t>the</w:t>
      </w:r>
      <w:r>
        <w:rPr>
          <w:spacing w:val="-9"/>
          <w:szCs w:val="22"/>
        </w:rPr>
        <w:t xml:space="preserve"> </w:t>
      </w:r>
      <w:r>
        <w:rPr>
          <w:szCs w:val="22"/>
        </w:rPr>
        <w:t>forms</w:t>
      </w:r>
      <w:r>
        <w:rPr>
          <w:spacing w:val="-8"/>
          <w:szCs w:val="22"/>
        </w:rPr>
        <w:t xml:space="preserve"> </w:t>
      </w:r>
      <w:r>
        <w:rPr>
          <w:szCs w:val="22"/>
        </w:rPr>
        <w:t>in</w:t>
      </w:r>
      <w:r>
        <w:rPr>
          <w:spacing w:val="-8"/>
          <w:szCs w:val="22"/>
        </w:rPr>
        <w:t xml:space="preserve"> </w:t>
      </w:r>
      <w:r>
        <w:rPr>
          <w:szCs w:val="22"/>
        </w:rPr>
        <w:t>the plan/instructions specified in the relevant documents section.</w:t>
      </w:r>
    </w:p>
    <w:p w14:paraId="460377BD" w14:textId="77777777" w:rsidR="004C5CF5" w:rsidRDefault="00CC1A61">
      <w:pPr>
        <w:widowControl w:val="0"/>
        <w:numPr>
          <w:ilvl w:val="2"/>
          <w:numId w:val="20"/>
        </w:numPr>
        <w:tabs>
          <w:tab w:val="left" w:pos="977"/>
        </w:tabs>
        <w:autoSpaceDE w:val="0"/>
        <w:autoSpaceDN w:val="0"/>
        <w:spacing w:before="60"/>
        <w:ind w:right="1516"/>
        <w:jc w:val="both"/>
        <w:rPr>
          <w:szCs w:val="22"/>
        </w:rPr>
      </w:pPr>
      <w:r>
        <w:rPr>
          <w:szCs w:val="22"/>
        </w:rPr>
        <w:t>In order to prevent diseases and injuries that may occur as a result of emergency events,</w:t>
      </w:r>
      <w:r>
        <w:rPr>
          <w:spacing w:val="-15"/>
          <w:szCs w:val="22"/>
        </w:rPr>
        <w:t xml:space="preserve"> </w:t>
      </w:r>
      <w:r>
        <w:rPr>
          <w:szCs w:val="22"/>
        </w:rPr>
        <w:t>the</w:t>
      </w:r>
      <w:r>
        <w:rPr>
          <w:spacing w:val="-15"/>
          <w:szCs w:val="22"/>
        </w:rPr>
        <w:t xml:space="preserve"> </w:t>
      </w:r>
      <w:r>
        <w:rPr>
          <w:szCs w:val="22"/>
        </w:rPr>
        <w:t>work</w:t>
      </w:r>
      <w:r>
        <w:rPr>
          <w:spacing w:val="-15"/>
          <w:szCs w:val="22"/>
        </w:rPr>
        <w:t xml:space="preserve"> </w:t>
      </w:r>
      <w:r>
        <w:rPr>
          <w:szCs w:val="22"/>
        </w:rPr>
        <w:t>accident</w:t>
      </w:r>
      <w:r>
        <w:rPr>
          <w:spacing w:val="-15"/>
          <w:szCs w:val="22"/>
        </w:rPr>
        <w:t xml:space="preserve"> </w:t>
      </w:r>
      <w:r>
        <w:rPr>
          <w:szCs w:val="22"/>
        </w:rPr>
        <w:t>investigation</w:t>
      </w:r>
      <w:r>
        <w:rPr>
          <w:spacing w:val="-15"/>
          <w:szCs w:val="22"/>
        </w:rPr>
        <w:t xml:space="preserve"> </w:t>
      </w:r>
      <w:r>
        <w:rPr>
          <w:szCs w:val="22"/>
        </w:rPr>
        <w:t>and</w:t>
      </w:r>
      <w:r>
        <w:rPr>
          <w:spacing w:val="-15"/>
          <w:szCs w:val="22"/>
        </w:rPr>
        <w:t xml:space="preserve"> </w:t>
      </w:r>
      <w:r>
        <w:rPr>
          <w:szCs w:val="22"/>
        </w:rPr>
        <w:t>notification</w:t>
      </w:r>
      <w:r>
        <w:rPr>
          <w:spacing w:val="-15"/>
          <w:szCs w:val="22"/>
        </w:rPr>
        <w:t xml:space="preserve"> </w:t>
      </w:r>
      <w:r>
        <w:rPr>
          <w:szCs w:val="22"/>
        </w:rPr>
        <w:t>form</w:t>
      </w:r>
      <w:r>
        <w:rPr>
          <w:spacing w:val="-15"/>
          <w:szCs w:val="22"/>
        </w:rPr>
        <w:t xml:space="preserve"> </w:t>
      </w:r>
      <w:r>
        <w:rPr>
          <w:szCs w:val="22"/>
        </w:rPr>
        <w:t>is</w:t>
      </w:r>
      <w:r>
        <w:rPr>
          <w:spacing w:val="-15"/>
          <w:szCs w:val="22"/>
        </w:rPr>
        <w:t xml:space="preserve"> </w:t>
      </w:r>
      <w:r>
        <w:rPr>
          <w:szCs w:val="22"/>
        </w:rPr>
        <w:t>filled</w:t>
      </w:r>
      <w:r>
        <w:rPr>
          <w:spacing w:val="-15"/>
          <w:szCs w:val="22"/>
        </w:rPr>
        <w:t xml:space="preserve"> </w:t>
      </w:r>
      <w:r>
        <w:rPr>
          <w:szCs w:val="22"/>
        </w:rPr>
        <w:t>and</w:t>
      </w:r>
      <w:r>
        <w:rPr>
          <w:spacing w:val="-15"/>
          <w:szCs w:val="22"/>
        </w:rPr>
        <w:t xml:space="preserve"> </w:t>
      </w:r>
      <w:r>
        <w:rPr>
          <w:szCs w:val="22"/>
        </w:rPr>
        <w:t>the</w:t>
      </w:r>
      <w:r>
        <w:rPr>
          <w:spacing w:val="-15"/>
          <w:szCs w:val="22"/>
        </w:rPr>
        <w:t xml:space="preserve"> </w:t>
      </w:r>
      <w:r>
        <w:rPr>
          <w:szCs w:val="22"/>
        </w:rPr>
        <w:t>preventive measures specified in the form are taken.</w:t>
      </w:r>
    </w:p>
    <w:p w14:paraId="460377BE" w14:textId="77777777" w:rsidR="004C5CF5" w:rsidRDefault="00CC1A61">
      <w:pPr>
        <w:widowControl w:val="0"/>
        <w:numPr>
          <w:ilvl w:val="2"/>
          <w:numId w:val="20"/>
        </w:numPr>
        <w:tabs>
          <w:tab w:val="left" w:pos="963"/>
        </w:tabs>
        <w:autoSpaceDE w:val="0"/>
        <w:autoSpaceDN w:val="0"/>
        <w:spacing w:before="60"/>
        <w:ind w:right="1521"/>
        <w:jc w:val="both"/>
        <w:rPr>
          <w:szCs w:val="22"/>
        </w:rPr>
      </w:pPr>
      <w:r>
        <w:rPr>
          <w:szCs w:val="22"/>
        </w:rPr>
        <w:t>It is carried out according to the communication and Communication Instruction to be made with the 3rd parties during the Emergency.</w:t>
      </w:r>
    </w:p>
    <w:p w14:paraId="460377BF" w14:textId="77777777" w:rsidR="004C5CF5" w:rsidRDefault="00CC1A61">
      <w:pPr>
        <w:widowControl w:val="0"/>
        <w:numPr>
          <w:ilvl w:val="2"/>
          <w:numId w:val="20"/>
        </w:numPr>
        <w:tabs>
          <w:tab w:val="left" w:pos="977"/>
        </w:tabs>
        <w:autoSpaceDE w:val="0"/>
        <w:autoSpaceDN w:val="0"/>
        <w:spacing w:before="60" w:line="276" w:lineRule="auto"/>
        <w:ind w:right="1516"/>
        <w:jc w:val="both"/>
        <w:rPr>
          <w:szCs w:val="22"/>
        </w:rPr>
      </w:pPr>
      <w:r>
        <w:rPr>
          <w:szCs w:val="22"/>
        </w:rPr>
        <w:t>In order to prevent diseases and injuries that may occur as a result of emergency events,</w:t>
      </w:r>
      <w:r>
        <w:rPr>
          <w:spacing w:val="-15"/>
          <w:szCs w:val="22"/>
        </w:rPr>
        <w:t xml:space="preserve"> </w:t>
      </w:r>
      <w:r>
        <w:rPr>
          <w:szCs w:val="22"/>
        </w:rPr>
        <w:t>the</w:t>
      </w:r>
      <w:r>
        <w:rPr>
          <w:spacing w:val="-15"/>
          <w:szCs w:val="22"/>
        </w:rPr>
        <w:t xml:space="preserve"> </w:t>
      </w:r>
      <w:r>
        <w:rPr>
          <w:szCs w:val="22"/>
        </w:rPr>
        <w:t>work</w:t>
      </w:r>
      <w:r>
        <w:rPr>
          <w:spacing w:val="-15"/>
          <w:szCs w:val="22"/>
        </w:rPr>
        <w:t xml:space="preserve"> </w:t>
      </w:r>
      <w:r>
        <w:rPr>
          <w:szCs w:val="22"/>
        </w:rPr>
        <w:t>accident</w:t>
      </w:r>
      <w:r>
        <w:rPr>
          <w:spacing w:val="-15"/>
          <w:szCs w:val="22"/>
        </w:rPr>
        <w:t xml:space="preserve"> </w:t>
      </w:r>
      <w:r>
        <w:rPr>
          <w:szCs w:val="22"/>
        </w:rPr>
        <w:t>investigation</w:t>
      </w:r>
      <w:r>
        <w:rPr>
          <w:spacing w:val="-15"/>
          <w:szCs w:val="22"/>
        </w:rPr>
        <w:t xml:space="preserve"> </w:t>
      </w:r>
      <w:r>
        <w:rPr>
          <w:szCs w:val="22"/>
        </w:rPr>
        <w:t>and</w:t>
      </w:r>
      <w:r>
        <w:rPr>
          <w:spacing w:val="-15"/>
          <w:szCs w:val="22"/>
        </w:rPr>
        <w:t xml:space="preserve"> </w:t>
      </w:r>
      <w:r>
        <w:rPr>
          <w:szCs w:val="22"/>
        </w:rPr>
        <w:t>notification</w:t>
      </w:r>
      <w:r>
        <w:rPr>
          <w:spacing w:val="-15"/>
          <w:szCs w:val="22"/>
        </w:rPr>
        <w:t xml:space="preserve"> </w:t>
      </w:r>
      <w:r>
        <w:rPr>
          <w:szCs w:val="22"/>
        </w:rPr>
        <w:t>form</w:t>
      </w:r>
      <w:r>
        <w:rPr>
          <w:spacing w:val="-15"/>
          <w:szCs w:val="22"/>
        </w:rPr>
        <w:t xml:space="preserve"> </w:t>
      </w:r>
      <w:r>
        <w:rPr>
          <w:szCs w:val="22"/>
        </w:rPr>
        <w:t>is</w:t>
      </w:r>
      <w:r>
        <w:rPr>
          <w:spacing w:val="-15"/>
          <w:szCs w:val="22"/>
        </w:rPr>
        <w:t xml:space="preserve"> </w:t>
      </w:r>
      <w:r>
        <w:rPr>
          <w:szCs w:val="22"/>
        </w:rPr>
        <w:t>filled</w:t>
      </w:r>
      <w:r>
        <w:rPr>
          <w:spacing w:val="-15"/>
          <w:szCs w:val="22"/>
        </w:rPr>
        <w:t xml:space="preserve"> </w:t>
      </w:r>
      <w:r>
        <w:rPr>
          <w:szCs w:val="22"/>
        </w:rPr>
        <w:t>and</w:t>
      </w:r>
      <w:r>
        <w:rPr>
          <w:spacing w:val="-15"/>
          <w:szCs w:val="22"/>
        </w:rPr>
        <w:t xml:space="preserve"> </w:t>
      </w:r>
      <w:r>
        <w:rPr>
          <w:szCs w:val="22"/>
        </w:rPr>
        <w:t>the</w:t>
      </w:r>
      <w:r>
        <w:rPr>
          <w:spacing w:val="-15"/>
          <w:szCs w:val="22"/>
        </w:rPr>
        <w:t xml:space="preserve"> </w:t>
      </w:r>
      <w:r>
        <w:rPr>
          <w:szCs w:val="22"/>
        </w:rPr>
        <w:t>preventive measures specified in the form are taken.</w:t>
      </w:r>
    </w:p>
    <w:p w14:paraId="460377C0" w14:textId="77777777" w:rsidR="004C5CF5" w:rsidRDefault="00CC1A61">
      <w:pPr>
        <w:widowControl w:val="0"/>
        <w:numPr>
          <w:ilvl w:val="2"/>
          <w:numId w:val="20"/>
        </w:numPr>
        <w:tabs>
          <w:tab w:val="left" w:pos="955"/>
        </w:tabs>
        <w:autoSpaceDE w:val="0"/>
        <w:autoSpaceDN w:val="0"/>
        <w:spacing w:before="61"/>
        <w:ind w:right="1520"/>
        <w:rPr>
          <w:szCs w:val="22"/>
        </w:rPr>
      </w:pPr>
      <w:r>
        <w:rPr>
          <w:szCs w:val="22"/>
        </w:rPr>
        <w:t>After the emergency, if there is a need for revision in existing methods, the existing instructions are revised.</w:t>
      </w:r>
    </w:p>
    <w:p w14:paraId="460377C1" w14:textId="77777777" w:rsidR="004C5CF5" w:rsidRDefault="00CC1A61">
      <w:pPr>
        <w:widowControl w:val="0"/>
        <w:numPr>
          <w:ilvl w:val="2"/>
          <w:numId w:val="20"/>
        </w:numPr>
        <w:tabs>
          <w:tab w:val="left" w:pos="946"/>
        </w:tabs>
        <w:autoSpaceDE w:val="0"/>
        <w:autoSpaceDN w:val="0"/>
        <w:spacing w:before="60"/>
        <w:ind w:left="946" w:hanging="138"/>
        <w:rPr>
          <w:szCs w:val="22"/>
        </w:rPr>
      </w:pPr>
      <w:r>
        <w:rPr>
          <w:szCs w:val="22"/>
        </w:rPr>
        <w:t>Corrective</w:t>
      </w:r>
      <w:r>
        <w:rPr>
          <w:spacing w:val="-3"/>
          <w:szCs w:val="22"/>
        </w:rPr>
        <w:t xml:space="preserve"> </w:t>
      </w:r>
      <w:r>
        <w:rPr>
          <w:szCs w:val="22"/>
        </w:rPr>
        <w:t>and</w:t>
      </w:r>
      <w:r>
        <w:rPr>
          <w:spacing w:val="-1"/>
          <w:szCs w:val="22"/>
        </w:rPr>
        <w:t xml:space="preserve"> </w:t>
      </w:r>
      <w:r>
        <w:rPr>
          <w:szCs w:val="22"/>
        </w:rPr>
        <w:t>Preventive</w:t>
      </w:r>
      <w:r>
        <w:rPr>
          <w:spacing w:val="-2"/>
          <w:szCs w:val="22"/>
        </w:rPr>
        <w:t xml:space="preserve"> </w:t>
      </w:r>
      <w:r>
        <w:rPr>
          <w:szCs w:val="22"/>
        </w:rPr>
        <w:t>Action</w:t>
      </w:r>
      <w:r>
        <w:rPr>
          <w:spacing w:val="-2"/>
          <w:szCs w:val="22"/>
        </w:rPr>
        <w:t xml:space="preserve"> </w:t>
      </w:r>
      <w:r>
        <w:rPr>
          <w:szCs w:val="22"/>
        </w:rPr>
        <w:t>is</w:t>
      </w:r>
      <w:r>
        <w:rPr>
          <w:spacing w:val="-1"/>
          <w:szCs w:val="22"/>
        </w:rPr>
        <w:t xml:space="preserve"> </w:t>
      </w:r>
      <w:r>
        <w:rPr>
          <w:szCs w:val="22"/>
        </w:rPr>
        <w:t>initiated</w:t>
      </w:r>
      <w:r>
        <w:rPr>
          <w:spacing w:val="-1"/>
          <w:szCs w:val="22"/>
        </w:rPr>
        <w:t xml:space="preserve"> </w:t>
      </w:r>
      <w:r>
        <w:rPr>
          <w:szCs w:val="22"/>
        </w:rPr>
        <w:t>after</w:t>
      </w:r>
      <w:r>
        <w:rPr>
          <w:spacing w:val="-1"/>
          <w:szCs w:val="22"/>
        </w:rPr>
        <w:t xml:space="preserve"> </w:t>
      </w:r>
      <w:r>
        <w:rPr>
          <w:szCs w:val="22"/>
        </w:rPr>
        <w:t>the</w:t>
      </w:r>
      <w:r>
        <w:rPr>
          <w:spacing w:val="-3"/>
          <w:szCs w:val="22"/>
        </w:rPr>
        <w:t xml:space="preserve"> </w:t>
      </w:r>
      <w:r>
        <w:rPr>
          <w:spacing w:val="-2"/>
          <w:szCs w:val="22"/>
        </w:rPr>
        <w:t>emergency.</w:t>
      </w:r>
    </w:p>
    <w:p w14:paraId="460377C2" w14:textId="77777777" w:rsidR="004C5CF5" w:rsidRDefault="00CC1A61">
      <w:pPr>
        <w:widowControl w:val="0"/>
        <w:numPr>
          <w:ilvl w:val="2"/>
          <w:numId w:val="20"/>
        </w:numPr>
        <w:tabs>
          <w:tab w:val="left" w:pos="946"/>
        </w:tabs>
        <w:autoSpaceDE w:val="0"/>
        <w:autoSpaceDN w:val="0"/>
        <w:spacing w:before="60"/>
        <w:ind w:right="1518"/>
        <w:rPr>
          <w:szCs w:val="22"/>
        </w:rPr>
      </w:pPr>
      <w:r>
        <w:rPr>
          <w:szCs w:val="22"/>
        </w:rPr>
        <w:t>Activities</w:t>
      </w:r>
      <w:r>
        <w:rPr>
          <w:spacing w:val="-4"/>
          <w:szCs w:val="22"/>
        </w:rPr>
        <w:t xml:space="preserve"> </w:t>
      </w:r>
      <w:r>
        <w:rPr>
          <w:szCs w:val="22"/>
        </w:rPr>
        <w:t>related</w:t>
      </w:r>
      <w:r>
        <w:rPr>
          <w:spacing w:val="-4"/>
          <w:szCs w:val="22"/>
        </w:rPr>
        <w:t xml:space="preserve"> </w:t>
      </w:r>
      <w:r>
        <w:rPr>
          <w:szCs w:val="22"/>
        </w:rPr>
        <w:t>to</w:t>
      </w:r>
      <w:r>
        <w:rPr>
          <w:spacing w:val="-4"/>
          <w:szCs w:val="22"/>
        </w:rPr>
        <w:t xml:space="preserve"> </w:t>
      </w:r>
      <w:r>
        <w:rPr>
          <w:szCs w:val="22"/>
        </w:rPr>
        <w:t>the</w:t>
      </w:r>
      <w:r>
        <w:rPr>
          <w:spacing w:val="-3"/>
          <w:szCs w:val="22"/>
        </w:rPr>
        <w:t xml:space="preserve"> </w:t>
      </w:r>
      <w:r>
        <w:rPr>
          <w:szCs w:val="22"/>
        </w:rPr>
        <w:t>measures</w:t>
      </w:r>
      <w:r>
        <w:rPr>
          <w:spacing w:val="-4"/>
          <w:szCs w:val="22"/>
        </w:rPr>
        <w:t xml:space="preserve"> </w:t>
      </w:r>
      <w:r>
        <w:rPr>
          <w:szCs w:val="22"/>
        </w:rPr>
        <w:t>to</w:t>
      </w:r>
      <w:r>
        <w:rPr>
          <w:spacing w:val="-4"/>
          <w:szCs w:val="22"/>
        </w:rPr>
        <w:t xml:space="preserve"> </w:t>
      </w:r>
      <w:r>
        <w:rPr>
          <w:szCs w:val="22"/>
        </w:rPr>
        <w:t>be</w:t>
      </w:r>
      <w:r>
        <w:rPr>
          <w:spacing w:val="-5"/>
          <w:szCs w:val="22"/>
        </w:rPr>
        <w:t xml:space="preserve"> </w:t>
      </w:r>
      <w:r>
        <w:rPr>
          <w:szCs w:val="22"/>
        </w:rPr>
        <w:t>taken</w:t>
      </w:r>
      <w:r>
        <w:rPr>
          <w:spacing w:val="-4"/>
          <w:szCs w:val="22"/>
        </w:rPr>
        <w:t xml:space="preserve"> </w:t>
      </w:r>
      <w:r>
        <w:rPr>
          <w:szCs w:val="22"/>
        </w:rPr>
        <w:t>are</w:t>
      </w:r>
      <w:r>
        <w:rPr>
          <w:spacing w:val="-5"/>
          <w:szCs w:val="22"/>
        </w:rPr>
        <w:t xml:space="preserve"> </w:t>
      </w:r>
      <w:r>
        <w:rPr>
          <w:szCs w:val="22"/>
        </w:rPr>
        <w:t>included</w:t>
      </w:r>
      <w:r>
        <w:rPr>
          <w:spacing w:val="-4"/>
          <w:szCs w:val="22"/>
        </w:rPr>
        <w:t xml:space="preserve"> </w:t>
      </w:r>
      <w:r>
        <w:rPr>
          <w:szCs w:val="22"/>
        </w:rPr>
        <w:t>in</w:t>
      </w:r>
      <w:r>
        <w:rPr>
          <w:spacing w:val="-4"/>
          <w:szCs w:val="22"/>
        </w:rPr>
        <w:t xml:space="preserve"> </w:t>
      </w:r>
      <w:r>
        <w:rPr>
          <w:szCs w:val="22"/>
        </w:rPr>
        <w:t>the</w:t>
      </w:r>
      <w:r>
        <w:rPr>
          <w:spacing w:val="-5"/>
          <w:szCs w:val="22"/>
        </w:rPr>
        <w:t xml:space="preserve"> </w:t>
      </w:r>
      <w:r>
        <w:rPr>
          <w:szCs w:val="22"/>
        </w:rPr>
        <w:t>Occupational</w:t>
      </w:r>
      <w:r>
        <w:rPr>
          <w:spacing w:val="-4"/>
          <w:szCs w:val="22"/>
        </w:rPr>
        <w:t xml:space="preserve"> </w:t>
      </w:r>
      <w:r>
        <w:rPr>
          <w:szCs w:val="22"/>
        </w:rPr>
        <w:t>Safety and Environment program.</w:t>
      </w:r>
    </w:p>
    <w:p w14:paraId="460377C3" w14:textId="77777777" w:rsidR="004C5CF5" w:rsidRDefault="00CC1A61">
      <w:pPr>
        <w:widowControl w:val="0"/>
        <w:numPr>
          <w:ilvl w:val="2"/>
          <w:numId w:val="20"/>
        </w:numPr>
        <w:tabs>
          <w:tab w:val="left" w:pos="970"/>
        </w:tabs>
        <w:autoSpaceDE w:val="0"/>
        <w:autoSpaceDN w:val="0"/>
        <w:spacing w:before="60"/>
        <w:ind w:right="1519"/>
        <w:rPr>
          <w:szCs w:val="22"/>
        </w:rPr>
      </w:pPr>
      <w:r>
        <w:rPr>
          <w:szCs w:val="22"/>
        </w:rPr>
        <w:t>Every emergency situation is taken as an agenda item in the Management Review</w:t>
      </w:r>
      <w:r>
        <w:rPr>
          <w:spacing w:val="80"/>
          <w:szCs w:val="22"/>
        </w:rPr>
        <w:t xml:space="preserve"> </w:t>
      </w:r>
      <w:r>
        <w:rPr>
          <w:spacing w:val="-2"/>
          <w:szCs w:val="22"/>
        </w:rPr>
        <w:t>Meeting.</w:t>
      </w:r>
    </w:p>
    <w:p w14:paraId="460377C4" w14:textId="77777777" w:rsidR="004C5CF5" w:rsidRDefault="00CC1A61">
      <w:pPr>
        <w:widowControl w:val="0"/>
        <w:autoSpaceDE w:val="0"/>
        <w:autoSpaceDN w:val="0"/>
        <w:spacing w:before="61" w:line="276" w:lineRule="auto"/>
        <w:ind w:left="808" w:right="1514"/>
      </w:pPr>
      <w:r>
        <w:t>If</w:t>
      </w:r>
      <w:r>
        <w:rPr>
          <w:spacing w:val="-15"/>
        </w:rPr>
        <w:t xml:space="preserve"> </w:t>
      </w:r>
      <w:r>
        <w:t>a</w:t>
      </w:r>
      <w:r>
        <w:rPr>
          <w:spacing w:val="-14"/>
        </w:rPr>
        <w:t xml:space="preserve"> </w:t>
      </w:r>
      <w:r>
        <w:t>fire</w:t>
      </w:r>
      <w:r>
        <w:rPr>
          <w:spacing w:val="-14"/>
        </w:rPr>
        <w:t xml:space="preserve"> </w:t>
      </w:r>
      <w:r>
        <w:t>occurs</w:t>
      </w:r>
      <w:r>
        <w:rPr>
          <w:spacing w:val="-11"/>
        </w:rPr>
        <w:t xml:space="preserve"> </w:t>
      </w:r>
      <w:r>
        <w:t>as</w:t>
      </w:r>
      <w:r>
        <w:rPr>
          <w:spacing w:val="-13"/>
        </w:rPr>
        <w:t xml:space="preserve"> </w:t>
      </w:r>
      <w:r>
        <w:t>a</w:t>
      </w:r>
      <w:r>
        <w:rPr>
          <w:spacing w:val="-14"/>
        </w:rPr>
        <w:t xml:space="preserve"> </w:t>
      </w:r>
      <w:r>
        <w:t>result</w:t>
      </w:r>
      <w:r>
        <w:rPr>
          <w:spacing w:val="-10"/>
        </w:rPr>
        <w:t xml:space="preserve"> </w:t>
      </w:r>
      <w:r>
        <w:t>of</w:t>
      </w:r>
      <w:r>
        <w:rPr>
          <w:spacing w:val="-14"/>
        </w:rPr>
        <w:t xml:space="preserve"> </w:t>
      </w:r>
      <w:r>
        <w:t>situations</w:t>
      </w:r>
      <w:r>
        <w:rPr>
          <w:spacing w:val="-13"/>
        </w:rPr>
        <w:t xml:space="preserve"> </w:t>
      </w:r>
      <w:r>
        <w:t>that</w:t>
      </w:r>
      <w:r>
        <w:rPr>
          <w:spacing w:val="-13"/>
        </w:rPr>
        <w:t xml:space="preserve"> </w:t>
      </w:r>
      <w:r>
        <w:t>require</w:t>
      </w:r>
      <w:r>
        <w:rPr>
          <w:spacing w:val="-14"/>
        </w:rPr>
        <w:t xml:space="preserve"> </w:t>
      </w:r>
      <w:r>
        <w:t>an</w:t>
      </w:r>
      <w:r>
        <w:rPr>
          <w:spacing w:val="-13"/>
        </w:rPr>
        <w:t xml:space="preserve"> </w:t>
      </w:r>
      <w:r>
        <w:t>emergency,</w:t>
      </w:r>
      <w:r>
        <w:rPr>
          <w:spacing w:val="-13"/>
        </w:rPr>
        <w:t xml:space="preserve"> </w:t>
      </w:r>
      <w:r>
        <w:t>intervention</w:t>
      </w:r>
      <w:r>
        <w:rPr>
          <w:spacing w:val="-13"/>
        </w:rPr>
        <w:t xml:space="preserve"> </w:t>
      </w:r>
      <w:r>
        <w:t>is</w:t>
      </w:r>
      <w:r>
        <w:rPr>
          <w:spacing w:val="-12"/>
        </w:rPr>
        <w:t xml:space="preserve"> </w:t>
      </w:r>
      <w:r>
        <w:t>carried out in the following ways.</w:t>
      </w:r>
    </w:p>
    <w:p w14:paraId="460377C5" w14:textId="77777777" w:rsidR="004C5CF5" w:rsidRDefault="00CC1A61">
      <w:pPr>
        <w:widowControl w:val="0"/>
        <w:numPr>
          <w:ilvl w:val="3"/>
          <w:numId w:val="20"/>
        </w:numPr>
        <w:tabs>
          <w:tab w:val="left" w:pos="1528"/>
        </w:tabs>
        <w:autoSpaceDE w:val="0"/>
        <w:autoSpaceDN w:val="0"/>
        <w:spacing w:before="200" w:line="237" w:lineRule="auto"/>
        <w:ind w:right="1696"/>
        <w:jc w:val="both"/>
        <w:rPr>
          <w:szCs w:val="22"/>
        </w:rPr>
      </w:pPr>
      <w:r>
        <w:rPr>
          <w:szCs w:val="22"/>
        </w:rPr>
        <w:t>Personnel</w:t>
      </w:r>
      <w:r>
        <w:rPr>
          <w:spacing w:val="-2"/>
          <w:szCs w:val="22"/>
        </w:rPr>
        <w:t xml:space="preserve"> </w:t>
      </w:r>
      <w:r>
        <w:rPr>
          <w:szCs w:val="22"/>
        </w:rPr>
        <w:t>who see</w:t>
      </w:r>
      <w:r>
        <w:rPr>
          <w:spacing w:val="-1"/>
          <w:szCs w:val="22"/>
        </w:rPr>
        <w:t xml:space="preserve"> </w:t>
      </w:r>
      <w:r>
        <w:rPr>
          <w:szCs w:val="22"/>
        </w:rPr>
        <w:t>the</w:t>
      </w:r>
      <w:r>
        <w:rPr>
          <w:spacing w:val="-1"/>
          <w:szCs w:val="22"/>
        </w:rPr>
        <w:t xml:space="preserve"> </w:t>
      </w:r>
      <w:r>
        <w:rPr>
          <w:szCs w:val="22"/>
        </w:rPr>
        <w:t>fire</w:t>
      </w:r>
      <w:r>
        <w:rPr>
          <w:spacing w:val="-3"/>
          <w:szCs w:val="22"/>
        </w:rPr>
        <w:t xml:space="preserve"> </w:t>
      </w:r>
      <w:r>
        <w:rPr>
          <w:szCs w:val="22"/>
        </w:rPr>
        <w:t>should</w:t>
      </w:r>
      <w:r>
        <w:rPr>
          <w:spacing w:val="-2"/>
          <w:szCs w:val="22"/>
        </w:rPr>
        <w:t xml:space="preserve"> </w:t>
      </w:r>
      <w:r>
        <w:rPr>
          <w:szCs w:val="22"/>
        </w:rPr>
        <w:t>not</w:t>
      </w:r>
      <w:r>
        <w:rPr>
          <w:spacing w:val="-2"/>
          <w:szCs w:val="22"/>
        </w:rPr>
        <w:t xml:space="preserve"> </w:t>
      </w:r>
      <w:r>
        <w:rPr>
          <w:szCs w:val="22"/>
        </w:rPr>
        <w:t>only report</w:t>
      </w:r>
      <w:r>
        <w:rPr>
          <w:spacing w:val="-2"/>
          <w:szCs w:val="22"/>
        </w:rPr>
        <w:t xml:space="preserve"> </w:t>
      </w:r>
      <w:r>
        <w:rPr>
          <w:szCs w:val="22"/>
        </w:rPr>
        <w:t>the</w:t>
      </w:r>
      <w:r>
        <w:rPr>
          <w:spacing w:val="-3"/>
          <w:szCs w:val="22"/>
        </w:rPr>
        <w:t xml:space="preserve"> </w:t>
      </w:r>
      <w:r>
        <w:rPr>
          <w:szCs w:val="22"/>
        </w:rPr>
        <w:t>fire</w:t>
      </w:r>
      <w:r>
        <w:rPr>
          <w:spacing w:val="-3"/>
          <w:szCs w:val="22"/>
        </w:rPr>
        <w:t xml:space="preserve"> </w:t>
      </w:r>
      <w:r>
        <w:rPr>
          <w:szCs w:val="22"/>
        </w:rPr>
        <w:t>to</w:t>
      </w:r>
      <w:r>
        <w:rPr>
          <w:spacing w:val="-2"/>
          <w:szCs w:val="22"/>
        </w:rPr>
        <w:t xml:space="preserve"> </w:t>
      </w:r>
      <w:r>
        <w:rPr>
          <w:szCs w:val="22"/>
        </w:rPr>
        <w:t>the</w:t>
      </w:r>
      <w:r>
        <w:rPr>
          <w:spacing w:val="-3"/>
          <w:szCs w:val="22"/>
        </w:rPr>
        <w:t xml:space="preserve"> </w:t>
      </w:r>
      <w:r>
        <w:rPr>
          <w:szCs w:val="22"/>
        </w:rPr>
        <w:t>door</w:t>
      </w:r>
      <w:r>
        <w:rPr>
          <w:spacing w:val="-1"/>
          <w:szCs w:val="22"/>
        </w:rPr>
        <w:t xml:space="preserve"> </w:t>
      </w:r>
      <w:r>
        <w:rPr>
          <w:szCs w:val="22"/>
        </w:rPr>
        <w:t xml:space="preserve">security by phone, but should also use the fire extinguishers around them without risking themselves and should never wait for the fire department for the first </w:t>
      </w:r>
      <w:r>
        <w:rPr>
          <w:spacing w:val="-2"/>
          <w:szCs w:val="22"/>
        </w:rPr>
        <w:t>response.</w:t>
      </w:r>
    </w:p>
    <w:p w14:paraId="460377C6" w14:textId="77777777" w:rsidR="004C5CF5" w:rsidRDefault="00CC1A61">
      <w:pPr>
        <w:widowControl w:val="0"/>
        <w:numPr>
          <w:ilvl w:val="3"/>
          <w:numId w:val="20"/>
        </w:numPr>
        <w:tabs>
          <w:tab w:val="left" w:pos="1528"/>
        </w:tabs>
        <w:autoSpaceDE w:val="0"/>
        <w:autoSpaceDN w:val="0"/>
        <w:spacing w:before="126" w:line="230" w:lineRule="auto"/>
        <w:ind w:right="1697"/>
        <w:jc w:val="both"/>
        <w:rPr>
          <w:szCs w:val="22"/>
        </w:rPr>
      </w:pPr>
      <w:r>
        <w:rPr>
          <w:szCs w:val="22"/>
        </w:rPr>
        <w:t>There are enough fire extinguishers, hose trolleys, foam units, sprinkler facilities and monitors in the enterprises.</w:t>
      </w:r>
    </w:p>
    <w:p w14:paraId="460377C7" w14:textId="77777777" w:rsidR="004C5CF5" w:rsidRDefault="00CC1A61">
      <w:pPr>
        <w:widowControl w:val="0"/>
        <w:numPr>
          <w:ilvl w:val="3"/>
          <w:numId w:val="20"/>
        </w:numPr>
        <w:tabs>
          <w:tab w:val="left" w:pos="1528"/>
        </w:tabs>
        <w:autoSpaceDE w:val="0"/>
        <w:autoSpaceDN w:val="0"/>
        <w:spacing w:before="124" w:line="237" w:lineRule="auto"/>
        <w:ind w:right="1695"/>
        <w:jc w:val="both"/>
        <w:rPr>
          <w:szCs w:val="22"/>
        </w:rPr>
      </w:pPr>
      <w:r>
        <w:rPr>
          <w:szCs w:val="22"/>
        </w:rPr>
        <w:t>A</w:t>
      </w:r>
      <w:r>
        <w:rPr>
          <w:spacing w:val="-2"/>
          <w:szCs w:val="22"/>
        </w:rPr>
        <w:t xml:space="preserve"> </w:t>
      </w:r>
      <w:r>
        <w:rPr>
          <w:szCs w:val="22"/>
        </w:rPr>
        <w:t>firefighting</w:t>
      </w:r>
      <w:r>
        <w:rPr>
          <w:spacing w:val="-1"/>
          <w:szCs w:val="22"/>
        </w:rPr>
        <w:t xml:space="preserve"> </w:t>
      </w:r>
      <w:r>
        <w:rPr>
          <w:szCs w:val="22"/>
        </w:rPr>
        <w:t>team</w:t>
      </w:r>
      <w:r>
        <w:rPr>
          <w:spacing w:val="-1"/>
          <w:szCs w:val="22"/>
        </w:rPr>
        <w:t xml:space="preserve"> </w:t>
      </w:r>
      <w:r>
        <w:rPr>
          <w:szCs w:val="22"/>
        </w:rPr>
        <w:t>list</w:t>
      </w:r>
      <w:r>
        <w:rPr>
          <w:spacing w:val="-1"/>
          <w:szCs w:val="22"/>
        </w:rPr>
        <w:t xml:space="preserve"> </w:t>
      </w:r>
      <w:r>
        <w:rPr>
          <w:szCs w:val="22"/>
        </w:rPr>
        <w:t>is</w:t>
      </w:r>
      <w:r>
        <w:rPr>
          <w:spacing w:val="-3"/>
          <w:szCs w:val="22"/>
        </w:rPr>
        <w:t xml:space="preserve"> </w:t>
      </w:r>
      <w:r>
        <w:rPr>
          <w:szCs w:val="22"/>
        </w:rPr>
        <w:t>created.Their</w:t>
      </w:r>
      <w:r>
        <w:rPr>
          <w:spacing w:val="-2"/>
          <w:szCs w:val="22"/>
        </w:rPr>
        <w:t xml:space="preserve"> </w:t>
      </w:r>
      <w:r>
        <w:rPr>
          <w:szCs w:val="22"/>
        </w:rPr>
        <w:t>duties</w:t>
      </w:r>
      <w:r>
        <w:rPr>
          <w:spacing w:val="-1"/>
          <w:szCs w:val="22"/>
        </w:rPr>
        <w:t xml:space="preserve"> </w:t>
      </w:r>
      <w:r>
        <w:rPr>
          <w:szCs w:val="22"/>
        </w:rPr>
        <w:t>are</w:t>
      </w:r>
      <w:r>
        <w:rPr>
          <w:spacing w:val="-2"/>
          <w:szCs w:val="22"/>
        </w:rPr>
        <w:t xml:space="preserve"> </w:t>
      </w:r>
      <w:r>
        <w:rPr>
          <w:szCs w:val="22"/>
        </w:rPr>
        <w:t>written</w:t>
      </w:r>
      <w:r>
        <w:rPr>
          <w:spacing w:val="-2"/>
          <w:szCs w:val="22"/>
        </w:rPr>
        <w:t xml:space="preserve"> </w:t>
      </w:r>
      <w:r>
        <w:rPr>
          <w:szCs w:val="22"/>
        </w:rPr>
        <w:t>next</w:t>
      </w:r>
      <w:r>
        <w:rPr>
          <w:spacing w:val="-1"/>
          <w:szCs w:val="22"/>
        </w:rPr>
        <w:t xml:space="preserve"> </w:t>
      </w:r>
      <w:r>
        <w:rPr>
          <w:szCs w:val="22"/>
        </w:rPr>
        <w:t>to</w:t>
      </w:r>
      <w:r>
        <w:rPr>
          <w:spacing w:val="-1"/>
          <w:szCs w:val="22"/>
        </w:rPr>
        <w:t xml:space="preserve"> </w:t>
      </w:r>
      <w:r>
        <w:rPr>
          <w:szCs w:val="22"/>
        </w:rPr>
        <w:t>their</w:t>
      </w:r>
      <w:r>
        <w:rPr>
          <w:spacing w:val="-2"/>
          <w:szCs w:val="22"/>
        </w:rPr>
        <w:t xml:space="preserve"> </w:t>
      </w:r>
      <w:r>
        <w:rPr>
          <w:szCs w:val="22"/>
        </w:rPr>
        <w:t>names in</w:t>
      </w:r>
      <w:r>
        <w:rPr>
          <w:spacing w:val="-5"/>
          <w:szCs w:val="22"/>
        </w:rPr>
        <w:t xml:space="preserve"> </w:t>
      </w:r>
      <w:r>
        <w:rPr>
          <w:szCs w:val="22"/>
        </w:rPr>
        <w:t>the</w:t>
      </w:r>
      <w:r>
        <w:rPr>
          <w:spacing w:val="-6"/>
          <w:szCs w:val="22"/>
        </w:rPr>
        <w:t xml:space="preserve"> </w:t>
      </w:r>
      <w:r>
        <w:rPr>
          <w:szCs w:val="22"/>
        </w:rPr>
        <w:t>list.An</w:t>
      </w:r>
      <w:r>
        <w:rPr>
          <w:spacing w:val="-6"/>
          <w:szCs w:val="22"/>
        </w:rPr>
        <w:t xml:space="preserve"> </w:t>
      </w:r>
      <w:r>
        <w:rPr>
          <w:szCs w:val="22"/>
        </w:rPr>
        <w:t>extinguishing</w:t>
      </w:r>
      <w:r>
        <w:rPr>
          <w:spacing w:val="-6"/>
          <w:szCs w:val="22"/>
        </w:rPr>
        <w:t xml:space="preserve"> </w:t>
      </w:r>
      <w:r>
        <w:rPr>
          <w:szCs w:val="22"/>
        </w:rPr>
        <w:t>team</w:t>
      </w:r>
      <w:r>
        <w:rPr>
          <w:spacing w:val="-5"/>
          <w:szCs w:val="22"/>
        </w:rPr>
        <w:t xml:space="preserve"> </w:t>
      </w:r>
      <w:r>
        <w:rPr>
          <w:szCs w:val="22"/>
        </w:rPr>
        <w:t>is</w:t>
      </w:r>
      <w:r>
        <w:rPr>
          <w:spacing w:val="-5"/>
          <w:szCs w:val="22"/>
        </w:rPr>
        <w:t xml:space="preserve"> </w:t>
      </w:r>
      <w:r>
        <w:rPr>
          <w:szCs w:val="22"/>
        </w:rPr>
        <w:t>made</w:t>
      </w:r>
      <w:r>
        <w:rPr>
          <w:spacing w:val="-7"/>
          <w:szCs w:val="22"/>
        </w:rPr>
        <w:t xml:space="preserve"> </w:t>
      </w:r>
      <w:r>
        <w:rPr>
          <w:szCs w:val="22"/>
        </w:rPr>
        <w:t>in</w:t>
      </w:r>
      <w:r>
        <w:rPr>
          <w:spacing w:val="-3"/>
          <w:szCs w:val="22"/>
        </w:rPr>
        <w:t xml:space="preserve"> </w:t>
      </w:r>
      <w:r>
        <w:rPr>
          <w:szCs w:val="22"/>
        </w:rPr>
        <w:t>front</w:t>
      </w:r>
      <w:r>
        <w:rPr>
          <w:spacing w:val="-3"/>
          <w:szCs w:val="22"/>
        </w:rPr>
        <w:t xml:space="preserve"> </w:t>
      </w:r>
      <w:r>
        <w:rPr>
          <w:szCs w:val="22"/>
        </w:rPr>
        <w:t>of</w:t>
      </w:r>
      <w:r>
        <w:rPr>
          <w:spacing w:val="-6"/>
          <w:szCs w:val="22"/>
        </w:rPr>
        <w:t xml:space="preserve"> </w:t>
      </w:r>
      <w:r>
        <w:rPr>
          <w:szCs w:val="22"/>
        </w:rPr>
        <w:t>the</w:t>
      </w:r>
      <w:r>
        <w:rPr>
          <w:spacing w:val="-6"/>
          <w:szCs w:val="22"/>
        </w:rPr>
        <w:t xml:space="preserve"> </w:t>
      </w:r>
      <w:r>
        <w:rPr>
          <w:szCs w:val="22"/>
        </w:rPr>
        <w:t>personnel</w:t>
      </w:r>
      <w:r>
        <w:rPr>
          <w:spacing w:val="-5"/>
          <w:szCs w:val="22"/>
        </w:rPr>
        <w:t xml:space="preserve"> </w:t>
      </w:r>
      <w:r>
        <w:rPr>
          <w:szCs w:val="22"/>
        </w:rPr>
        <w:t>working</w:t>
      </w:r>
      <w:r>
        <w:rPr>
          <w:spacing w:val="-3"/>
          <w:szCs w:val="22"/>
        </w:rPr>
        <w:t xml:space="preserve"> </w:t>
      </w:r>
      <w:r>
        <w:rPr>
          <w:szCs w:val="22"/>
        </w:rPr>
        <w:t xml:space="preserve">in the works that require organization at the last moment using the hose team, foam cannon.Others' direct duties are written.Like a fire water pump </w:t>
      </w:r>
      <w:r>
        <w:rPr>
          <w:spacing w:val="-2"/>
          <w:szCs w:val="22"/>
        </w:rPr>
        <w:t>attendant.</w:t>
      </w:r>
    </w:p>
    <w:p w14:paraId="460377C8" w14:textId="77777777" w:rsidR="004C5CF5" w:rsidRDefault="00CC1A61">
      <w:pPr>
        <w:widowControl w:val="0"/>
        <w:numPr>
          <w:ilvl w:val="3"/>
          <w:numId w:val="20"/>
        </w:numPr>
        <w:tabs>
          <w:tab w:val="left" w:pos="1528"/>
        </w:tabs>
        <w:autoSpaceDE w:val="0"/>
        <w:autoSpaceDN w:val="0"/>
        <w:spacing w:before="125" w:line="235" w:lineRule="auto"/>
        <w:ind w:right="1698"/>
        <w:jc w:val="both"/>
        <w:rPr>
          <w:szCs w:val="22"/>
        </w:rPr>
      </w:pPr>
      <w:r>
        <w:rPr>
          <w:szCs w:val="22"/>
        </w:rPr>
        <w:t>It is ensured that the personnel use all firefighting equipment.If there is no personnel in the fire fighting team, the trained personnel can back up the personnel who were not in the operation at the time of the fire.</w:t>
      </w:r>
    </w:p>
    <w:p w14:paraId="460377C9" w14:textId="77777777" w:rsidR="004C5CF5" w:rsidRDefault="00CC1A61">
      <w:pPr>
        <w:widowControl w:val="0"/>
        <w:numPr>
          <w:ilvl w:val="3"/>
          <w:numId w:val="20"/>
        </w:numPr>
        <w:tabs>
          <w:tab w:val="left" w:pos="1528"/>
        </w:tabs>
        <w:autoSpaceDE w:val="0"/>
        <w:autoSpaceDN w:val="0"/>
        <w:spacing w:before="125" w:line="235" w:lineRule="auto"/>
        <w:ind w:right="1697"/>
        <w:jc w:val="both"/>
        <w:rPr>
          <w:szCs w:val="22"/>
        </w:rPr>
      </w:pPr>
      <w:r>
        <w:rPr>
          <w:szCs w:val="22"/>
        </w:rPr>
        <w:t>The personnel shift list is created taking into account the firefighting team list.It is ensured that personnel who have received first aid training are included in the shift list.</w:t>
      </w:r>
    </w:p>
    <w:p w14:paraId="460377CA" w14:textId="77777777" w:rsidR="004C5CF5" w:rsidRDefault="004C5CF5">
      <w:pPr>
        <w:widowControl w:val="0"/>
        <w:autoSpaceDE w:val="0"/>
        <w:autoSpaceDN w:val="0"/>
        <w:spacing w:line="235" w:lineRule="auto"/>
        <w:ind w:left="1168" w:hanging="360"/>
        <w:jc w:val="both"/>
        <w:rPr>
          <w:szCs w:val="22"/>
        </w:rPr>
        <w:sectPr w:rsidR="004C5CF5">
          <w:headerReference w:type="default" r:id="rId69"/>
          <w:pgSz w:w="11900" w:h="16850"/>
          <w:pgMar w:top="1860" w:right="283" w:bottom="280" w:left="992" w:header="545" w:footer="0" w:gutter="0"/>
          <w:cols w:space="720"/>
        </w:sectPr>
      </w:pPr>
    </w:p>
    <w:p w14:paraId="460377CB" w14:textId="77777777" w:rsidR="004C5CF5" w:rsidRDefault="004C5CF5">
      <w:pPr>
        <w:widowControl w:val="0"/>
        <w:autoSpaceDE w:val="0"/>
        <w:autoSpaceDN w:val="0"/>
      </w:pPr>
    </w:p>
    <w:p w14:paraId="460377CC" w14:textId="77777777" w:rsidR="004C5CF5" w:rsidRDefault="004C5CF5">
      <w:pPr>
        <w:widowControl w:val="0"/>
        <w:autoSpaceDE w:val="0"/>
        <w:autoSpaceDN w:val="0"/>
        <w:spacing w:before="270"/>
      </w:pPr>
    </w:p>
    <w:p w14:paraId="460377CD" w14:textId="77777777" w:rsidR="004C5CF5" w:rsidRDefault="00CC1A61">
      <w:pPr>
        <w:widowControl w:val="0"/>
        <w:numPr>
          <w:ilvl w:val="3"/>
          <w:numId w:val="20"/>
        </w:numPr>
        <w:tabs>
          <w:tab w:val="left" w:pos="1528"/>
        </w:tabs>
        <w:autoSpaceDE w:val="0"/>
        <w:autoSpaceDN w:val="0"/>
        <w:spacing w:line="230" w:lineRule="auto"/>
        <w:ind w:right="1696"/>
        <w:rPr>
          <w:szCs w:val="22"/>
        </w:rPr>
      </w:pPr>
      <w:r>
        <w:rPr>
          <w:szCs w:val="22"/>
        </w:rPr>
        <w:t>Preventing</w:t>
      </w:r>
      <w:r>
        <w:rPr>
          <w:spacing w:val="-1"/>
          <w:szCs w:val="22"/>
        </w:rPr>
        <w:t xml:space="preserve"> </w:t>
      </w:r>
      <w:r>
        <w:rPr>
          <w:szCs w:val="22"/>
        </w:rPr>
        <w:t>a</w:t>
      </w:r>
      <w:r>
        <w:rPr>
          <w:spacing w:val="-2"/>
          <w:szCs w:val="22"/>
        </w:rPr>
        <w:t xml:space="preserve"> </w:t>
      </w:r>
      <w:r>
        <w:rPr>
          <w:szCs w:val="22"/>
        </w:rPr>
        <w:t>fire</w:t>
      </w:r>
      <w:r>
        <w:rPr>
          <w:spacing w:val="-2"/>
          <w:szCs w:val="22"/>
        </w:rPr>
        <w:t xml:space="preserve"> </w:t>
      </w:r>
      <w:r>
        <w:rPr>
          <w:szCs w:val="22"/>
        </w:rPr>
        <w:t>is</w:t>
      </w:r>
      <w:r>
        <w:rPr>
          <w:spacing w:val="-1"/>
          <w:szCs w:val="22"/>
        </w:rPr>
        <w:t xml:space="preserve"> </w:t>
      </w:r>
      <w:r>
        <w:rPr>
          <w:szCs w:val="22"/>
        </w:rPr>
        <w:t>the</w:t>
      </w:r>
      <w:r>
        <w:rPr>
          <w:spacing w:val="-2"/>
          <w:szCs w:val="22"/>
        </w:rPr>
        <w:t xml:space="preserve"> </w:t>
      </w:r>
      <w:r>
        <w:rPr>
          <w:szCs w:val="22"/>
        </w:rPr>
        <w:t>most</w:t>
      </w:r>
      <w:r>
        <w:rPr>
          <w:spacing w:val="-1"/>
          <w:szCs w:val="22"/>
        </w:rPr>
        <w:t xml:space="preserve"> </w:t>
      </w:r>
      <w:r>
        <w:rPr>
          <w:szCs w:val="22"/>
        </w:rPr>
        <w:t>important</w:t>
      </w:r>
      <w:r>
        <w:rPr>
          <w:spacing w:val="-1"/>
          <w:szCs w:val="22"/>
        </w:rPr>
        <w:t xml:space="preserve"> </w:t>
      </w:r>
      <w:r>
        <w:rPr>
          <w:szCs w:val="22"/>
        </w:rPr>
        <w:t>duty</w:t>
      </w:r>
      <w:r>
        <w:rPr>
          <w:spacing w:val="-1"/>
          <w:szCs w:val="22"/>
        </w:rPr>
        <w:t xml:space="preserve"> </w:t>
      </w:r>
      <w:r>
        <w:rPr>
          <w:szCs w:val="22"/>
        </w:rPr>
        <w:t>and responsibility</w:t>
      </w:r>
      <w:r>
        <w:rPr>
          <w:spacing w:val="-1"/>
          <w:szCs w:val="22"/>
        </w:rPr>
        <w:t xml:space="preserve"> </w:t>
      </w:r>
      <w:r>
        <w:rPr>
          <w:szCs w:val="22"/>
        </w:rPr>
        <w:t>of</w:t>
      </w:r>
      <w:r>
        <w:rPr>
          <w:spacing w:val="-2"/>
          <w:szCs w:val="22"/>
        </w:rPr>
        <w:t xml:space="preserve"> </w:t>
      </w:r>
      <w:r>
        <w:rPr>
          <w:szCs w:val="22"/>
        </w:rPr>
        <w:t>all</w:t>
      </w:r>
      <w:r>
        <w:rPr>
          <w:spacing w:val="-1"/>
          <w:szCs w:val="22"/>
        </w:rPr>
        <w:t xml:space="preserve"> </w:t>
      </w:r>
      <w:r>
        <w:rPr>
          <w:szCs w:val="22"/>
        </w:rPr>
        <w:t xml:space="preserve">terminal </w:t>
      </w:r>
      <w:r>
        <w:rPr>
          <w:spacing w:val="-2"/>
          <w:szCs w:val="22"/>
        </w:rPr>
        <w:t>personnel.</w:t>
      </w:r>
    </w:p>
    <w:p w14:paraId="460377CE" w14:textId="77777777" w:rsidR="004C5CF5" w:rsidRDefault="004C5CF5">
      <w:pPr>
        <w:widowControl w:val="0"/>
        <w:autoSpaceDE w:val="0"/>
        <w:autoSpaceDN w:val="0"/>
        <w:spacing w:before="126"/>
      </w:pPr>
    </w:p>
    <w:p w14:paraId="460377CF" w14:textId="77777777" w:rsidR="004C5CF5" w:rsidRDefault="00CC1A61">
      <w:pPr>
        <w:widowControl w:val="0"/>
        <w:numPr>
          <w:ilvl w:val="1"/>
          <w:numId w:val="20"/>
        </w:numPr>
        <w:tabs>
          <w:tab w:val="left" w:pos="458"/>
        </w:tabs>
        <w:autoSpaceDE w:val="0"/>
        <w:autoSpaceDN w:val="0"/>
        <w:ind w:right="1518"/>
        <w:outlineLvl w:val="2"/>
        <w:rPr>
          <w:b/>
          <w:bCs/>
        </w:rPr>
      </w:pPr>
      <w:bookmarkStart w:id="34" w:name="_bookmark34"/>
      <w:bookmarkEnd w:id="34"/>
      <w:r>
        <w:rPr>
          <w:b/>
          <w:bCs/>
        </w:rPr>
        <w:t>Information on the Opportunity, Capability and Capacity of the Coastal Facility to Respond to Emergency Situations:</w:t>
      </w:r>
    </w:p>
    <w:p w14:paraId="460377D0" w14:textId="77777777" w:rsidR="004C5CF5" w:rsidRDefault="00CC1A61">
      <w:pPr>
        <w:widowControl w:val="0"/>
        <w:autoSpaceDE w:val="0"/>
        <w:autoSpaceDN w:val="0"/>
        <w:spacing w:before="240" w:line="276" w:lineRule="auto"/>
        <w:ind w:left="808" w:right="1512"/>
        <w:jc w:val="both"/>
      </w:pPr>
      <w:r>
        <w:t>The</w:t>
      </w:r>
      <w:r>
        <w:rPr>
          <w:spacing w:val="-6"/>
        </w:rPr>
        <w:t xml:space="preserve"> </w:t>
      </w:r>
      <w:r>
        <w:t>possibility</w:t>
      </w:r>
      <w:r>
        <w:rPr>
          <w:spacing w:val="-5"/>
        </w:rPr>
        <w:t xml:space="preserve"> </w:t>
      </w:r>
      <w:r>
        <w:t>of</w:t>
      </w:r>
      <w:r>
        <w:rPr>
          <w:spacing w:val="-6"/>
        </w:rPr>
        <w:t xml:space="preserve"> </w:t>
      </w:r>
      <w:r>
        <w:t>responding</w:t>
      </w:r>
      <w:r>
        <w:rPr>
          <w:spacing w:val="-4"/>
        </w:rPr>
        <w:t xml:space="preserve"> </w:t>
      </w:r>
      <w:r>
        <w:t>to</w:t>
      </w:r>
      <w:r>
        <w:rPr>
          <w:spacing w:val="-4"/>
        </w:rPr>
        <w:t xml:space="preserve"> </w:t>
      </w:r>
      <w:r>
        <w:t>emergencies</w:t>
      </w:r>
      <w:r>
        <w:rPr>
          <w:spacing w:val="-5"/>
        </w:rPr>
        <w:t xml:space="preserve"> </w:t>
      </w:r>
      <w:r>
        <w:t>that</w:t>
      </w:r>
      <w:r>
        <w:rPr>
          <w:spacing w:val="-2"/>
        </w:rPr>
        <w:t xml:space="preserve"> </w:t>
      </w:r>
      <w:r>
        <w:t>may</w:t>
      </w:r>
      <w:r>
        <w:rPr>
          <w:spacing w:val="-5"/>
        </w:rPr>
        <w:t xml:space="preserve"> </w:t>
      </w:r>
      <w:r>
        <w:t>be</w:t>
      </w:r>
      <w:r>
        <w:rPr>
          <w:spacing w:val="-3"/>
        </w:rPr>
        <w:t xml:space="preserve"> </w:t>
      </w:r>
      <w:r>
        <w:t>encountered</w:t>
      </w:r>
      <w:r>
        <w:rPr>
          <w:spacing w:val="-5"/>
        </w:rPr>
        <w:t xml:space="preserve"> </w:t>
      </w:r>
      <w:r>
        <w:t>during</w:t>
      </w:r>
      <w:r>
        <w:rPr>
          <w:spacing w:val="-5"/>
        </w:rPr>
        <w:t xml:space="preserve"> </w:t>
      </w:r>
      <w:r>
        <w:t>24</w:t>
      </w:r>
      <w:r>
        <w:rPr>
          <w:spacing w:val="-5"/>
        </w:rPr>
        <w:t xml:space="preserve"> </w:t>
      </w:r>
      <w:r>
        <w:t>hours is</w:t>
      </w:r>
      <w:r>
        <w:rPr>
          <w:spacing w:val="-10"/>
        </w:rPr>
        <w:t xml:space="preserve"> </w:t>
      </w:r>
      <w:r>
        <w:t>limited</w:t>
      </w:r>
      <w:r>
        <w:rPr>
          <w:spacing w:val="-11"/>
        </w:rPr>
        <w:t xml:space="preserve"> </w:t>
      </w:r>
      <w:r>
        <w:t>by</w:t>
      </w:r>
      <w:r>
        <w:rPr>
          <w:spacing w:val="-11"/>
        </w:rPr>
        <w:t xml:space="preserve"> </w:t>
      </w:r>
      <w:r>
        <w:t>the</w:t>
      </w:r>
      <w:r>
        <w:rPr>
          <w:spacing w:val="-11"/>
        </w:rPr>
        <w:t xml:space="preserve"> </w:t>
      </w:r>
      <w:r>
        <w:t>technical</w:t>
      </w:r>
      <w:r>
        <w:rPr>
          <w:spacing w:val="-10"/>
        </w:rPr>
        <w:t xml:space="preserve"> </w:t>
      </w:r>
      <w:r>
        <w:t>possibilities</w:t>
      </w:r>
      <w:r>
        <w:rPr>
          <w:spacing w:val="-11"/>
        </w:rPr>
        <w:t xml:space="preserve"> </w:t>
      </w:r>
      <w:r>
        <w:t>and</w:t>
      </w:r>
      <w:r>
        <w:rPr>
          <w:spacing w:val="-11"/>
        </w:rPr>
        <w:t xml:space="preserve"> </w:t>
      </w:r>
      <w:r>
        <w:t>manpower</w:t>
      </w:r>
      <w:r>
        <w:rPr>
          <w:spacing w:val="-11"/>
        </w:rPr>
        <w:t xml:space="preserve"> </w:t>
      </w:r>
      <w:r>
        <w:t>of</w:t>
      </w:r>
      <w:r>
        <w:rPr>
          <w:spacing w:val="-11"/>
        </w:rPr>
        <w:t xml:space="preserve"> </w:t>
      </w:r>
      <w:r>
        <w:t>the</w:t>
      </w:r>
      <w:r>
        <w:rPr>
          <w:spacing w:val="-11"/>
        </w:rPr>
        <w:t xml:space="preserve"> </w:t>
      </w:r>
      <w:r>
        <w:t>facility.In</w:t>
      </w:r>
      <w:r>
        <w:rPr>
          <w:spacing w:val="-11"/>
        </w:rPr>
        <w:t xml:space="preserve"> </w:t>
      </w:r>
      <w:r>
        <w:t>natural</w:t>
      </w:r>
      <w:r>
        <w:rPr>
          <w:spacing w:val="-10"/>
        </w:rPr>
        <w:t xml:space="preserve"> </w:t>
      </w:r>
      <w:r>
        <w:t>disasters or</w:t>
      </w:r>
      <w:r>
        <w:rPr>
          <w:spacing w:val="-10"/>
        </w:rPr>
        <w:t xml:space="preserve"> </w:t>
      </w:r>
      <w:r>
        <w:t>in</w:t>
      </w:r>
      <w:r>
        <w:rPr>
          <w:spacing w:val="-9"/>
        </w:rPr>
        <w:t xml:space="preserve"> </w:t>
      </w:r>
      <w:r>
        <w:t>emergencies</w:t>
      </w:r>
      <w:r>
        <w:rPr>
          <w:spacing w:val="-9"/>
        </w:rPr>
        <w:t xml:space="preserve"> </w:t>
      </w:r>
      <w:r>
        <w:t>where</w:t>
      </w:r>
      <w:r>
        <w:rPr>
          <w:spacing w:val="-11"/>
        </w:rPr>
        <w:t xml:space="preserve"> </w:t>
      </w:r>
      <w:r>
        <w:t>the</w:t>
      </w:r>
      <w:r>
        <w:rPr>
          <w:spacing w:val="-11"/>
        </w:rPr>
        <w:t xml:space="preserve"> </w:t>
      </w:r>
      <w:r>
        <w:t>facilities</w:t>
      </w:r>
      <w:r>
        <w:rPr>
          <w:spacing w:val="-10"/>
        </w:rPr>
        <w:t xml:space="preserve"> </w:t>
      </w:r>
      <w:r>
        <w:t>of</w:t>
      </w:r>
      <w:r>
        <w:rPr>
          <w:spacing w:val="-10"/>
        </w:rPr>
        <w:t xml:space="preserve"> </w:t>
      </w:r>
      <w:r>
        <w:t>the</w:t>
      </w:r>
      <w:r>
        <w:rPr>
          <w:spacing w:val="-8"/>
        </w:rPr>
        <w:t xml:space="preserve"> </w:t>
      </w:r>
      <w:r>
        <w:t>facility</w:t>
      </w:r>
      <w:r>
        <w:rPr>
          <w:spacing w:val="-10"/>
        </w:rPr>
        <w:t xml:space="preserve"> </w:t>
      </w:r>
      <w:r>
        <w:t>may</w:t>
      </w:r>
      <w:r>
        <w:rPr>
          <w:spacing w:val="-10"/>
        </w:rPr>
        <w:t xml:space="preserve"> </w:t>
      </w:r>
      <w:r>
        <w:t>be</w:t>
      </w:r>
      <w:r>
        <w:rPr>
          <w:spacing w:val="-8"/>
        </w:rPr>
        <w:t xml:space="preserve"> </w:t>
      </w:r>
      <w:r>
        <w:t>insufficient,</w:t>
      </w:r>
      <w:r>
        <w:rPr>
          <w:spacing w:val="-9"/>
        </w:rPr>
        <w:t xml:space="preserve"> </w:t>
      </w:r>
      <w:r>
        <w:t>public</w:t>
      </w:r>
      <w:r>
        <w:rPr>
          <w:spacing w:val="-10"/>
        </w:rPr>
        <w:t xml:space="preserve"> </w:t>
      </w:r>
      <w:r>
        <w:t>or</w:t>
      </w:r>
      <w:r>
        <w:rPr>
          <w:spacing w:val="-10"/>
        </w:rPr>
        <w:t xml:space="preserve"> </w:t>
      </w:r>
      <w:r>
        <w:t>other private sector facilities are utilized.The facilities to be used in case of fire are in the emergency plan, and the equipment to be used in</w:t>
      </w:r>
      <w:r>
        <w:rPr>
          <w:spacing w:val="-3"/>
        </w:rPr>
        <w:t xml:space="preserve"> </w:t>
      </w:r>
      <w:r>
        <w:t>case of spillage is as in</w:t>
      </w:r>
      <w:r>
        <w:rPr>
          <w:spacing w:val="-1"/>
        </w:rPr>
        <w:t xml:space="preserve"> </w:t>
      </w:r>
      <w:r>
        <w:t>ANNEX-14. It is done as stated in the emergency plan.</w:t>
      </w:r>
    </w:p>
    <w:p w14:paraId="460377D1" w14:textId="77777777" w:rsidR="004C5CF5" w:rsidRDefault="00CC1A61">
      <w:pPr>
        <w:widowControl w:val="0"/>
        <w:autoSpaceDE w:val="0"/>
        <w:autoSpaceDN w:val="0"/>
        <w:spacing w:before="201"/>
        <w:ind w:left="808"/>
      </w:pPr>
      <w:r>
        <w:t>There</w:t>
      </w:r>
      <w:r>
        <w:rPr>
          <w:spacing w:val="-5"/>
        </w:rPr>
        <w:t xml:space="preserve"> </w:t>
      </w:r>
      <w:r>
        <w:t>is</w:t>
      </w:r>
      <w:r>
        <w:rPr>
          <w:spacing w:val="-1"/>
        </w:rPr>
        <w:t xml:space="preserve"> </w:t>
      </w:r>
      <w:r>
        <w:t>an automation</w:t>
      </w:r>
      <w:r>
        <w:rPr>
          <w:spacing w:val="-1"/>
        </w:rPr>
        <w:t xml:space="preserve"> </w:t>
      </w:r>
      <w:r>
        <w:t>security system</w:t>
      </w:r>
      <w:r>
        <w:rPr>
          <w:spacing w:val="-1"/>
        </w:rPr>
        <w:t xml:space="preserve"> </w:t>
      </w:r>
      <w:r>
        <w:t>in</w:t>
      </w:r>
      <w:r>
        <w:rPr>
          <w:spacing w:val="-1"/>
        </w:rPr>
        <w:t xml:space="preserve"> </w:t>
      </w:r>
      <w:r>
        <w:t>the</w:t>
      </w:r>
      <w:r>
        <w:rPr>
          <w:spacing w:val="-1"/>
        </w:rPr>
        <w:t xml:space="preserve"> </w:t>
      </w:r>
      <w:r>
        <w:t>port</w:t>
      </w:r>
      <w:r>
        <w:rPr>
          <w:spacing w:val="1"/>
        </w:rPr>
        <w:t xml:space="preserve"> </w:t>
      </w:r>
      <w:r>
        <w:t>to</w:t>
      </w:r>
      <w:r>
        <w:rPr>
          <w:spacing w:val="-1"/>
        </w:rPr>
        <w:t xml:space="preserve"> </w:t>
      </w:r>
      <w:r>
        <w:t>stop operations</w:t>
      </w:r>
      <w:r>
        <w:rPr>
          <w:spacing w:val="-1"/>
        </w:rPr>
        <w:t xml:space="preserve"> </w:t>
      </w:r>
      <w:r>
        <w:t>in</w:t>
      </w:r>
      <w:r>
        <w:rPr>
          <w:spacing w:val="-1"/>
        </w:rPr>
        <w:t xml:space="preserve"> </w:t>
      </w:r>
      <w:r>
        <w:t>case</w:t>
      </w:r>
      <w:r>
        <w:rPr>
          <w:spacing w:val="-2"/>
        </w:rPr>
        <w:t xml:space="preserve"> </w:t>
      </w:r>
      <w:r>
        <w:t xml:space="preserve">of </w:t>
      </w:r>
      <w:r>
        <w:rPr>
          <w:spacing w:val="-2"/>
        </w:rPr>
        <w:t>emergency.</w:t>
      </w:r>
    </w:p>
    <w:p w14:paraId="460377D2" w14:textId="77777777" w:rsidR="004C5CF5" w:rsidRDefault="00CC1A61">
      <w:pPr>
        <w:widowControl w:val="0"/>
        <w:autoSpaceDE w:val="0"/>
        <w:autoSpaceDN w:val="0"/>
        <w:spacing w:before="240" w:line="276" w:lineRule="auto"/>
        <w:ind w:left="808" w:right="1047"/>
        <w:jc w:val="both"/>
      </w:pPr>
      <w:r>
        <w:t>To the detectors in the port, a possible dangerous situation is detected in advance and an opportunity for intervention is created.</w:t>
      </w:r>
    </w:p>
    <w:p w14:paraId="460377D3" w14:textId="77777777" w:rsidR="004C5CF5" w:rsidRDefault="00CC1A61">
      <w:pPr>
        <w:widowControl w:val="0"/>
        <w:autoSpaceDE w:val="0"/>
        <w:autoSpaceDN w:val="0"/>
        <w:spacing w:before="201" w:line="276" w:lineRule="auto"/>
        <w:ind w:left="808" w:right="1046"/>
        <w:jc w:val="both"/>
      </w:pPr>
      <w:r>
        <w:t>There is 1 emergency container in the terminal and there is professional fire equipment in it.The terminal has enough absorbent pads against fuel spills, barriers for spills at sea, skimmers, and other spill response equipment.</w:t>
      </w:r>
    </w:p>
    <w:p w14:paraId="460377D4" w14:textId="77777777" w:rsidR="004C5CF5" w:rsidRDefault="004C5CF5">
      <w:pPr>
        <w:widowControl w:val="0"/>
        <w:autoSpaceDE w:val="0"/>
        <w:autoSpaceDN w:val="0"/>
        <w:spacing w:before="123"/>
      </w:pPr>
    </w:p>
    <w:p w14:paraId="460377D5" w14:textId="77777777" w:rsidR="004C5CF5" w:rsidRDefault="00CC1A61">
      <w:pPr>
        <w:widowControl w:val="0"/>
        <w:numPr>
          <w:ilvl w:val="1"/>
          <w:numId w:val="20"/>
        </w:numPr>
        <w:tabs>
          <w:tab w:val="left" w:pos="458"/>
        </w:tabs>
        <w:autoSpaceDE w:val="0"/>
        <w:autoSpaceDN w:val="0"/>
        <w:ind w:right="1518"/>
        <w:outlineLvl w:val="2"/>
        <w:rPr>
          <w:b/>
          <w:bCs/>
        </w:rPr>
      </w:pPr>
      <w:bookmarkStart w:id="35" w:name="_bookmark35"/>
      <w:bookmarkEnd w:id="35"/>
      <w:r>
        <w:rPr>
          <w:b/>
          <w:bCs/>
        </w:rPr>
        <w:t>Regulations regarding the first response to the accidents involving dangerous goods (first aid procedures, first aid possibilities and capabilities, etc.)</w:t>
      </w:r>
    </w:p>
    <w:p w14:paraId="460377D6" w14:textId="77777777" w:rsidR="004C5CF5" w:rsidRDefault="00CC1A61">
      <w:pPr>
        <w:widowControl w:val="0"/>
        <w:autoSpaceDE w:val="0"/>
        <w:autoSpaceDN w:val="0"/>
        <w:spacing w:before="240" w:line="276" w:lineRule="auto"/>
        <w:ind w:left="808" w:right="1512"/>
        <w:jc w:val="both"/>
      </w:pPr>
      <w:r>
        <w:t>Emergency response team lists and what to do in case of emergency are listed in the "Emergency</w:t>
      </w:r>
      <w:r>
        <w:rPr>
          <w:spacing w:val="-1"/>
        </w:rPr>
        <w:t xml:space="preserve"> </w:t>
      </w:r>
      <w:r>
        <w:t>Plan".In</w:t>
      </w:r>
      <w:r>
        <w:rPr>
          <w:spacing w:val="-3"/>
        </w:rPr>
        <w:t xml:space="preserve"> </w:t>
      </w:r>
      <w:r>
        <w:t>order</w:t>
      </w:r>
      <w:r>
        <w:rPr>
          <w:spacing w:val="-3"/>
        </w:rPr>
        <w:t xml:space="preserve"> </w:t>
      </w:r>
      <w:r>
        <w:t>for</w:t>
      </w:r>
      <w:r>
        <w:rPr>
          <w:spacing w:val="-3"/>
        </w:rPr>
        <w:t xml:space="preserve"> </w:t>
      </w:r>
      <w:r>
        <w:t>the</w:t>
      </w:r>
      <w:r>
        <w:rPr>
          <w:spacing w:val="-3"/>
        </w:rPr>
        <w:t xml:space="preserve"> </w:t>
      </w:r>
      <w:r>
        <w:t>teams</w:t>
      </w:r>
      <w:r>
        <w:rPr>
          <w:spacing w:val="-1"/>
        </w:rPr>
        <w:t xml:space="preserve"> </w:t>
      </w:r>
      <w:r>
        <w:t>to</w:t>
      </w:r>
      <w:r>
        <w:rPr>
          <w:spacing w:val="-3"/>
        </w:rPr>
        <w:t xml:space="preserve"> </w:t>
      </w:r>
      <w:r>
        <w:t>be</w:t>
      </w:r>
      <w:r>
        <w:rPr>
          <w:spacing w:val="-2"/>
        </w:rPr>
        <w:t xml:space="preserve"> </w:t>
      </w:r>
      <w:r>
        <w:t>constantly</w:t>
      </w:r>
      <w:r>
        <w:rPr>
          <w:spacing w:val="-3"/>
        </w:rPr>
        <w:t xml:space="preserve"> </w:t>
      </w:r>
      <w:r>
        <w:t>ready</w:t>
      </w:r>
      <w:r>
        <w:rPr>
          <w:spacing w:val="-1"/>
        </w:rPr>
        <w:t xml:space="preserve"> </w:t>
      </w:r>
      <w:r>
        <w:t>for</w:t>
      </w:r>
      <w:r>
        <w:rPr>
          <w:spacing w:val="-3"/>
        </w:rPr>
        <w:t xml:space="preserve"> </w:t>
      </w:r>
      <w:r>
        <w:t>emergencies,</w:t>
      </w:r>
      <w:r>
        <w:rPr>
          <w:spacing w:val="-2"/>
        </w:rPr>
        <w:t xml:space="preserve"> </w:t>
      </w:r>
      <w:r>
        <w:t>ISPS Code exercises are held periodically, a spill exercise at sea, a land spill exercise periodically, an earthquake drill periodically, and a fire drill periodically.In addition, all trainings required for the teams to gain skills such as "emergency response level 1 and 2, emergency equipment usage training (Draeger pas colt respiratory mask usage training, etc.), fire safety training, first aid training, ISPS code drills" are given by authorized institutions. and certifications are kept up to date.</w:t>
      </w:r>
    </w:p>
    <w:p w14:paraId="460377D7" w14:textId="77777777" w:rsidR="004C5CF5" w:rsidRDefault="004C5CF5">
      <w:pPr>
        <w:widowControl w:val="0"/>
        <w:autoSpaceDE w:val="0"/>
        <w:autoSpaceDN w:val="0"/>
        <w:spacing w:before="126"/>
      </w:pPr>
    </w:p>
    <w:p w14:paraId="460377D8" w14:textId="77777777" w:rsidR="004C5CF5" w:rsidRDefault="00CC1A61">
      <w:pPr>
        <w:widowControl w:val="0"/>
        <w:numPr>
          <w:ilvl w:val="1"/>
          <w:numId w:val="20"/>
        </w:numPr>
        <w:tabs>
          <w:tab w:val="left" w:pos="457"/>
        </w:tabs>
        <w:autoSpaceDE w:val="0"/>
        <w:autoSpaceDN w:val="0"/>
        <w:ind w:left="457" w:hanging="360"/>
        <w:outlineLvl w:val="2"/>
        <w:rPr>
          <w:b/>
          <w:bCs/>
        </w:rPr>
      </w:pPr>
      <w:bookmarkStart w:id="36" w:name="_bookmark36"/>
      <w:bookmarkEnd w:id="36"/>
      <w:r>
        <w:rPr>
          <w:b/>
          <w:bCs/>
        </w:rPr>
        <w:t>Notifications</w:t>
      </w:r>
      <w:r>
        <w:rPr>
          <w:b/>
          <w:bCs/>
          <w:spacing w:val="-3"/>
        </w:rPr>
        <w:t xml:space="preserve"> </w:t>
      </w:r>
      <w:r>
        <w:rPr>
          <w:b/>
          <w:bCs/>
        </w:rPr>
        <w:t>to</w:t>
      </w:r>
      <w:r>
        <w:rPr>
          <w:b/>
          <w:bCs/>
          <w:spacing w:val="-1"/>
        </w:rPr>
        <w:t xml:space="preserve"> </w:t>
      </w:r>
      <w:r>
        <w:rPr>
          <w:b/>
          <w:bCs/>
        </w:rPr>
        <w:t>be</w:t>
      </w:r>
      <w:r>
        <w:rPr>
          <w:b/>
          <w:bCs/>
          <w:spacing w:val="-1"/>
        </w:rPr>
        <w:t xml:space="preserve"> </w:t>
      </w:r>
      <w:r>
        <w:rPr>
          <w:b/>
          <w:bCs/>
        </w:rPr>
        <w:t>made</w:t>
      </w:r>
      <w:r>
        <w:rPr>
          <w:b/>
          <w:bCs/>
          <w:spacing w:val="-1"/>
        </w:rPr>
        <w:t xml:space="preserve"> </w:t>
      </w:r>
      <w:r>
        <w:rPr>
          <w:b/>
          <w:bCs/>
        </w:rPr>
        <w:t>inside</w:t>
      </w:r>
      <w:r>
        <w:rPr>
          <w:b/>
          <w:bCs/>
          <w:spacing w:val="-2"/>
        </w:rPr>
        <w:t xml:space="preserve"> </w:t>
      </w:r>
      <w:r>
        <w:rPr>
          <w:b/>
          <w:bCs/>
        </w:rPr>
        <w:t>and outside</w:t>
      </w:r>
      <w:r>
        <w:rPr>
          <w:b/>
          <w:bCs/>
          <w:spacing w:val="-2"/>
        </w:rPr>
        <w:t xml:space="preserve"> </w:t>
      </w:r>
      <w:r>
        <w:rPr>
          <w:b/>
          <w:bCs/>
        </w:rPr>
        <w:t>the</w:t>
      </w:r>
      <w:r>
        <w:rPr>
          <w:b/>
          <w:bCs/>
          <w:spacing w:val="-1"/>
        </w:rPr>
        <w:t xml:space="preserve"> </w:t>
      </w:r>
      <w:r>
        <w:rPr>
          <w:b/>
          <w:bCs/>
        </w:rPr>
        <w:t>facility in</w:t>
      </w:r>
      <w:r>
        <w:rPr>
          <w:b/>
          <w:bCs/>
          <w:spacing w:val="-1"/>
        </w:rPr>
        <w:t xml:space="preserve"> </w:t>
      </w:r>
      <w:r>
        <w:rPr>
          <w:b/>
          <w:bCs/>
        </w:rPr>
        <w:t>case</w:t>
      </w:r>
      <w:r>
        <w:rPr>
          <w:b/>
          <w:bCs/>
          <w:spacing w:val="-2"/>
        </w:rPr>
        <w:t xml:space="preserve"> </w:t>
      </w:r>
      <w:r>
        <w:rPr>
          <w:b/>
          <w:bCs/>
        </w:rPr>
        <w:t xml:space="preserve">of </w:t>
      </w:r>
      <w:r>
        <w:rPr>
          <w:b/>
          <w:bCs/>
          <w:spacing w:val="-2"/>
        </w:rPr>
        <w:t>emergency</w:t>
      </w:r>
    </w:p>
    <w:p w14:paraId="460377D9" w14:textId="77777777" w:rsidR="004C5CF5" w:rsidRDefault="00CC1A61">
      <w:pPr>
        <w:widowControl w:val="0"/>
        <w:autoSpaceDE w:val="0"/>
        <w:autoSpaceDN w:val="0"/>
        <w:spacing w:before="240"/>
        <w:ind w:left="808"/>
      </w:pPr>
      <w:r>
        <w:t>How</w:t>
      </w:r>
      <w:r>
        <w:rPr>
          <w:spacing w:val="-1"/>
        </w:rPr>
        <w:t xml:space="preserve"> </w:t>
      </w:r>
      <w:r>
        <w:t>relevant notifications should be</w:t>
      </w:r>
      <w:r>
        <w:rPr>
          <w:spacing w:val="-1"/>
        </w:rPr>
        <w:t xml:space="preserve"> </w:t>
      </w:r>
      <w:r>
        <w:t>made</w:t>
      </w:r>
      <w:r>
        <w:rPr>
          <w:spacing w:val="-2"/>
        </w:rPr>
        <w:t xml:space="preserve"> </w:t>
      </w:r>
      <w:r>
        <w:t>is as stated in procedure</w:t>
      </w:r>
      <w:r>
        <w:rPr>
          <w:spacing w:val="-2"/>
        </w:rPr>
        <w:t xml:space="preserve"> </w:t>
      </w:r>
      <w:r>
        <w:t>no.</w:t>
      </w:r>
      <w:r>
        <w:rPr>
          <w:spacing w:val="1"/>
        </w:rPr>
        <w:t xml:space="preserve"> </w:t>
      </w:r>
      <w:r>
        <w:t>GPO-</w:t>
      </w:r>
      <w:r>
        <w:rPr>
          <w:spacing w:val="-5"/>
        </w:rPr>
        <w:t>40.</w:t>
      </w:r>
    </w:p>
    <w:p w14:paraId="460377DA" w14:textId="77777777" w:rsidR="004C5CF5" w:rsidRDefault="004C5CF5">
      <w:pPr>
        <w:widowControl w:val="0"/>
        <w:autoSpaceDE w:val="0"/>
        <w:autoSpaceDN w:val="0"/>
        <w:spacing w:before="163"/>
      </w:pPr>
    </w:p>
    <w:p w14:paraId="460377DB" w14:textId="77777777" w:rsidR="004C5CF5" w:rsidRDefault="00CC1A61">
      <w:pPr>
        <w:widowControl w:val="0"/>
        <w:numPr>
          <w:ilvl w:val="1"/>
          <w:numId w:val="20"/>
        </w:numPr>
        <w:tabs>
          <w:tab w:val="left" w:pos="457"/>
        </w:tabs>
        <w:autoSpaceDE w:val="0"/>
        <w:autoSpaceDN w:val="0"/>
        <w:ind w:left="457" w:hanging="360"/>
        <w:outlineLvl w:val="2"/>
        <w:rPr>
          <w:b/>
          <w:bCs/>
        </w:rPr>
      </w:pPr>
      <w:bookmarkStart w:id="37" w:name="_bookmark37"/>
      <w:bookmarkEnd w:id="37"/>
      <w:r>
        <w:rPr>
          <w:b/>
          <w:bCs/>
        </w:rPr>
        <w:t>Accident</w:t>
      </w:r>
      <w:r>
        <w:rPr>
          <w:b/>
          <w:bCs/>
          <w:spacing w:val="-3"/>
        </w:rPr>
        <w:t xml:space="preserve"> </w:t>
      </w:r>
      <w:r>
        <w:rPr>
          <w:b/>
          <w:bCs/>
        </w:rPr>
        <w:t>reporting</w:t>
      </w:r>
      <w:r>
        <w:rPr>
          <w:b/>
          <w:bCs/>
          <w:spacing w:val="-2"/>
        </w:rPr>
        <w:t xml:space="preserve"> procedures</w:t>
      </w:r>
    </w:p>
    <w:p w14:paraId="460377DC" w14:textId="77777777" w:rsidR="004C5CF5" w:rsidRDefault="00CC1A61">
      <w:pPr>
        <w:widowControl w:val="0"/>
        <w:autoSpaceDE w:val="0"/>
        <w:autoSpaceDN w:val="0"/>
        <w:spacing w:before="242"/>
        <w:ind w:left="808" w:right="1514"/>
      </w:pPr>
      <w:r>
        <w:t>In case of any work accident or near miss, the OHS unit creates an evaluation report and corrective actions are evaluated.</w:t>
      </w:r>
    </w:p>
    <w:p w14:paraId="460377DD" w14:textId="77777777" w:rsidR="004C5CF5" w:rsidRDefault="004C5CF5">
      <w:pPr>
        <w:widowControl w:val="0"/>
        <w:autoSpaceDE w:val="0"/>
        <w:autoSpaceDN w:val="0"/>
        <w:sectPr w:rsidR="004C5CF5">
          <w:headerReference w:type="default" r:id="rId70"/>
          <w:pgSz w:w="11900" w:h="16850"/>
          <w:pgMar w:top="1860" w:right="283" w:bottom="280" w:left="992" w:header="545" w:footer="0" w:gutter="0"/>
          <w:cols w:space="720"/>
        </w:sectPr>
      </w:pPr>
    </w:p>
    <w:p w14:paraId="460377DE" w14:textId="77777777" w:rsidR="004C5CF5" w:rsidRDefault="004C5CF5">
      <w:pPr>
        <w:widowControl w:val="0"/>
        <w:autoSpaceDE w:val="0"/>
        <w:autoSpaceDN w:val="0"/>
      </w:pPr>
    </w:p>
    <w:p w14:paraId="460377DF" w14:textId="77777777" w:rsidR="004C5CF5" w:rsidRDefault="004C5CF5">
      <w:pPr>
        <w:widowControl w:val="0"/>
        <w:autoSpaceDE w:val="0"/>
        <w:autoSpaceDN w:val="0"/>
        <w:spacing w:before="263"/>
      </w:pPr>
    </w:p>
    <w:p w14:paraId="460377E0" w14:textId="77777777" w:rsidR="004C5CF5" w:rsidRDefault="00CC1A61">
      <w:pPr>
        <w:widowControl w:val="0"/>
        <w:numPr>
          <w:ilvl w:val="1"/>
          <w:numId w:val="20"/>
        </w:numPr>
        <w:tabs>
          <w:tab w:val="left" w:pos="457"/>
        </w:tabs>
        <w:autoSpaceDE w:val="0"/>
        <w:autoSpaceDN w:val="0"/>
        <w:ind w:left="457" w:hanging="360"/>
        <w:outlineLvl w:val="2"/>
        <w:rPr>
          <w:b/>
          <w:bCs/>
        </w:rPr>
      </w:pPr>
      <w:bookmarkStart w:id="38" w:name="_bookmark38"/>
      <w:bookmarkEnd w:id="38"/>
      <w:r>
        <w:rPr>
          <w:b/>
          <w:bCs/>
        </w:rPr>
        <w:t>Coordination,</w:t>
      </w:r>
      <w:r>
        <w:rPr>
          <w:b/>
          <w:bCs/>
          <w:spacing w:val="-4"/>
        </w:rPr>
        <w:t xml:space="preserve"> </w:t>
      </w:r>
      <w:r>
        <w:rPr>
          <w:b/>
          <w:bCs/>
        </w:rPr>
        <w:t>support</w:t>
      </w:r>
      <w:r>
        <w:rPr>
          <w:b/>
          <w:bCs/>
          <w:spacing w:val="-2"/>
        </w:rPr>
        <w:t xml:space="preserve"> </w:t>
      </w:r>
      <w:r>
        <w:rPr>
          <w:b/>
          <w:bCs/>
        </w:rPr>
        <w:t>and</w:t>
      </w:r>
      <w:r>
        <w:rPr>
          <w:b/>
          <w:bCs/>
          <w:spacing w:val="-2"/>
        </w:rPr>
        <w:t xml:space="preserve"> </w:t>
      </w:r>
      <w:r>
        <w:rPr>
          <w:b/>
          <w:bCs/>
        </w:rPr>
        <w:t>cooperation</w:t>
      </w:r>
      <w:r>
        <w:rPr>
          <w:b/>
          <w:bCs/>
          <w:spacing w:val="-1"/>
        </w:rPr>
        <w:t xml:space="preserve"> </w:t>
      </w:r>
      <w:r>
        <w:rPr>
          <w:b/>
          <w:bCs/>
        </w:rPr>
        <w:t>method</w:t>
      </w:r>
      <w:r>
        <w:rPr>
          <w:b/>
          <w:bCs/>
          <w:spacing w:val="-2"/>
        </w:rPr>
        <w:t xml:space="preserve"> </w:t>
      </w:r>
      <w:r>
        <w:rPr>
          <w:b/>
          <w:bCs/>
        </w:rPr>
        <w:t>with</w:t>
      </w:r>
      <w:r>
        <w:rPr>
          <w:b/>
          <w:bCs/>
          <w:spacing w:val="-2"/>
        </w:rPr>
        <w:t xml:space="preserve"> </w:t>
      </w:r>
      <w:r>
        <w:rPr>
          <w:b/>
          <w:bCs/>
        </w:rPr>
        <w:t>official</w:t>
      </w:r>
      <w:r>
        <w:rPr>
          <w:b/>
          <w:bCs/>
          <w:spacing w:val="2"/>
        </w:rPr>
        <w:t xml:space="preserve"> </w:t>
      </w:r>
      <w:r>
        <w:rPr>
          <w:b/>
          <w:bCs/>
          <w:spacing w:val="-2"/>
        </w:rPr>
        <w:t>authorities</w:t>
      </w:r>
    </w:p>
    <w:p w14:paraId="460377E1" w14:textId="77777777" w:rsidR="004C5CF5" w:rsidRDefault="00CC1A61">
      <w:pPr>
        <w:widowControl w:val="0"/>
        <w:autoSpaceDE w:val="0"/>
        <w:autoSpaceDN w:val="0"/>
        <w:spacing w:before="238"/>
        <w:ind w:left="808" w:right="1510"/>
        <w:jc w:val="both"/>
      </w:pPr>
      <w:r>
        <w:t>In any emergency, the response is carried out in coordination with the official authorities.In case of a fire, the local fire department is informed and asked to support the</w:t>
      </w:r>
      <w:r>
        <w:rPr>
          <w:spacing w:val="-9"/>
        </w:rPr>
        <w:t xml:space="preserve"> </w:t>
      </w:r>
      <w:r>
        <w:t>response.In</w:t>
      </w:r>
      <w:r>
        <w:rPr>
          <w:spacing w:val="-9"/>
        </w:rPr>
        <w:t xml:space="preserve"> </w:t>
      </w:r>
      <w:r>
        <w:t>emergencies</w:t>
      </w:r>
      <w:r>
        <w:rPr>
          <w:spacing w:val="-9"/>
        </w:rPr>
        <w:t xml:space="preserve"> </w:t>
      </w:r>
      <w:r>
        <w:t>arising</w:t>
      </w:r>
      <w:r>
        <w:rPr>
          <w:spacing w:val="-8"/>
        </w:rPr>
        <w:t xml:space="preserve"> </w:t>
      </w:r>
      <w:r>
        <w:t>from</w:t>
      </w:r>
      <w:r>
        <w:rPr>
          <w:spacing w:val="-7"/>
        </w:rPr>
        <w:t xml:space="preserve"> </w:t>
      </w:r>
      <w:r>
        <w:t>sabotage</w:t>
      </w:r>
      <w:r>
        <w:rPr>
          <w:spacing w:val="-6"/>
        </w:rPr>
        <w:t xml:space="preserve"> </w:t>
      </w:r>
      <w:r>
        <w:t>and</w:t>
      </w:r>
      <w:r>
        <w:rPr>
          <w:spacing w:val="-8"/>
        </w:rPr>
        <w:t xml:space="preserve"> </w:t>
      </w:r>
      <w:r>
        <w:t>terrorist</w:t>
      </w:r>
      <w:r>
        <w:rPr>
          <w:spacing w:val="-8"/>
        </w:rPr>
        <w:t xml:space="preserve"> </w:t>
      </w:r>
      <w:r>
        <w:t>activities,</w:t>
      </w:r>
      <w:r>
        <w:rPr>
          <w:spacing w:val="-9"/>
        </w:rPr>
        <w:t xml:space="preserve"> </w:t>
      </w:r>
      <w:r>
        <w:t>coordination with</w:t>
      </w:r>
      <w:r>
        <w:rPr>
          <w:spacing w:val="-15"/>
        </w:rPr>
        <w:t xml:space="preserve"> </w:t>
      </w:r>
      <w:r>
        <w:t>local</w:t>
      </w:r>
      <w:r>
        <w:rPr>
          <w:spacing w:val="-15"/>
        </w:rPr>
        <w:t xml:space="preserve"> </w:t>
      </w:r>
      <w:r>
        <w:t>security</w:t>
      </w:r>
      <w:r>
        <w:rPr>
          <w:spacing w:val="-15"/>
        </w:rPr>
        <w:t xml:space="preserve"> </w:t>
      </w:r>
      <w:r>
        <w:t>units</w:t>
      </w:r>
      <w:r>
        <w:rPr>
          <w:spacing w:val="-15"/>
        </w:rPr>
        <w:t xml:space="preserve"> </w:t>
      </w:r>
      <w:r>
        <w:t>is</w:t>
      </w:r>
      <w:r>
        <w:rPr>
          <w:spacing w:val="-15"/>
        </w:rPr>
        <w:t xml:space="preserve"> </w:t>
      </w:r>
      <w:r>
        <w:t>ensured.In</w:t>
      </w:r>
      <w:r>
        <w:rPr>
          <w:spacing w:val="-15"/>
        </w:rPr>
        <w:t xml:space="preserve"> </w:t>
      </w:r>
      <w:r>
        <w:t>cases</w:t>
      </w:r>
      <w:r>
        <w:rPr>
          <w:spacing w:val="-15"/>
        </w:rPr>
        <w:t xml:space="preserve"> </w:t>
      </w:r>
      <w:r>
        <w:t>such</w:t>
      </w:r>
      <w:r>
        <w:rPr>
          <w:spacing w:val="-15"/>
        </w:rPr>
        <w:t xml:space="preserve"> </w:t>
      </w:r>
      <w:r>
        <w:t>as</w:t>
      </w:r>
      <w:r>
        <w:rPr>
          <w:spacing w:val="-15"/>
        </w:rPr>
        <w:t xml:space="preserve"> </w:t>
      </w:r>
      <w:r>
        <w:t>natural</w:t>
      </w:r>
      <w:r>
        <w:rPr>
          <w:spacing w:val="-15"/>
        </w:rPr>
        <w:t xml:space="preserve"> </w:t>
      </w:r>
      <w:r>
        <w:t>disasters,</w:t>
      </w:r>
      <w:r>
        <w:rPr>
          <w:spacing w:val="-15"/>
        </w:rPr>
        <w:t xml:space="preserve"> </w:t>
      </w:r>
      <w:r>
        <w:t>the</w:t>
      </w:r>
      <w:r>
        <w:rPr>
          <w:spacing w:val="-15"/>
        </w:rPr>
        <w:t xml:space="preserve"> </w:t>
      </w:r>
      <w:r>
        <w:t>fire</w:t>
      </w:r>
      <w:r>
        <w:rPr>
          <w:spacing w:val="-15"/>
        </w:rPr>
        <w:t xml:space="preserve"> </w:t>
      </w:r>
      <w:r>
        <w:t>department is</w:t>
      </w:r>
      <w:r>
        <w:rPr>
          <w:spacing w:val="-8"/>
        </w:rPr>
        <w:t xml:space="preserve"> </w:t>
      </w:r>
      <w:r>
        <w:t>contacted</w:t>
      </w:r>
      <w:r>
        <w:rPr>
          <w:spacing w:val="-7"/>
        </w:rPr>
        <w:t xml:space="preserve"> </w:t>
      </w:r>
      <w:r>
        <w:t>if</w:t>
      </w:r>
      <w:r>
        <w:rPr>
          <w:spacing w:val="-9"/>
        </w:rPr>
        <w:t xml:space="preserve"> </w:t>
      </w:r>
      <w:r>
        <w:t>necessary,</w:t>
      </w:r>
      <w:r>
        <w:rPr>
          <w:spacing w:val="-4"/>
        </w:rPr>
        <w:t xml:space="preserve"> </w:t>
      </w:r>
      <w:r>
        <w:t>and</w:t>
      </w:r>
      <w:r>
        <w:rPr>
          <w:spacing w:val="-8"/>
        </w:rPr>
        <w:t xml:space="preserve"> </w:t>
      </w:r>
      <w:r>
        <w:t>coordination</w:t>
      </w:r>
      <w:r>
        <w:rPr>
          <w:spacing w:val="-8"/>
        </w:rPr>
        <w:t xml:space="preserve"> </w:t>
      </w:r>
      <w:r>
        <w:t>with</w:t>
      </w:r>
      <w:r>
        <w:rPr>
          <w:spacing w:val="-8"/>
        </w:rPr>
        <w:t xml:space="preserve"> </w:t>
      </w:r>
      <w:r>
        <w:t>AFAD</w:t>
      </w:r>
      <w:r>
        <w:rPr>
          <w:spacing w:val="-7"/>
        </w:rPr>
        <w:t xml:space="preserve"> </w:t>
      </w:r>
      <w:r>
        <w:t>is</w:t>
      </w:r>
      <w:r>
        <w:rPr>
          <w:spacing w:val="-8"/>
        </w:rPr>
        <w:t xml:space="preserve"> </w:t>
      </w:r>
      <w:r>
        <w:t>provided</w:t>
      </w:r>
      <w:r>
        <w:rPr>
          <w:spacing w:val="-6"/>
        </w:rPr>
        <w:t xml:space="preserve"> </w:t>
      </w:r>
      <w:r>
        <w:t>if</w:t>
      </w:r>
      <w:r>
        <w:rPr>
          <w:spacing w:val="-9"/>
        </w:rPr>
        <w:t xml:space="preserve"> </w:t>
      </w:r>
      <w:r>
        <w:t>necessary.In</w:t>
      </w:r>
      <w:r>
        <w:rPr>
          <w:spacing w:val="-6"/>
        </w:rPr>
        <w:t xml:space="preserve"> </w:t>
      </w:r>
      <w:r>
        <w:t>case of spillage at sea, coordination is ensured by contacting the Main Search and Rescue Coordination Center.In case of work accidents, notifications are made to the Ministry of Labor and Social Security.</w:t>
      </w:r>
    </w:p>
    <w:p w14:paraId="460377E2" w14:textId="77777777" w:rsidR="004C5CF5" w:rsidRDefault="004C5CF5">
      <w:pPr>
        <w:widowControl w:val="0"/>
        <w:autoSpaceDE w:val="0"/>
        <w:autoSpaceDN w:val="0"/>
        <w:spacing w:before="125"/>
      </w:pPr>
    </w:p>
    <w:p w14:paraId="460377E3" w14:textId="77777777" w:rsidR="004C5CF5" w:rsidRDefault="00CC1A61">
      <w:pPr>
        <w:widowControl w:val="0"/>
        <w:numPr>
          <w:ilvl w:val="1"/>
          <w:numId w:val="20"/>
        </w:numPr>
        <w:tabs>
          <w:tab w:val="left" w:pos="458"/>
        </w:tabs>
        <w:autoSpaceDE w:val="0"/>
        <w:autoSpaceDN w:val="0"/>
        <w:ind w:right="1518"/>
        <w:outlineLvl w:val="2"/>
        <w:rPr>
          <w:b/>
          <w:bCs/>
        </w:rPr>
      </w:pPr>
      <w:bookmarkStart w:id="39" w:name="_bookmark39"/>
      <w:bookmarkEnd w:id="39"/>
      <w:r>
        <w:rPr>
          <w:b/>
          <w:bCs/>
          <w:spacing w:val="-2"/>
        </w:rPr>
        <w:t>Emergency</w:t>
      </w:r>
      <w:r>
        <w:rPr>
          <w:b/>
          <w:bCs/>
          <w:spacing w:val="-7"/>
        </w:rPr>
        <w:t xml:space="preserve"> </w:t>
      </w:r>
      <w:r>
        <w:rPr>
          <w:b/>
          <w:bCs/>
          <w:spacing w:val="-2"/>
        </w:rPr>
        <w:t>evacuation</w:t>
      </w:r>
      <w:r>
        <w:rPr>
          <w:b/>
          <w:bCs/>
          <w:spacing w:val="-6"/>
        </w:rPr>
        <w:t xml:space="preserve"> </w:t>
      </w:r>
      <w:r>
        <w:rPr>
          <w:b/>
          <w:bCs/>
          <w:spacing w:val="-2"/>
        </w:rPr>
        <w:t>plan</w:t>
      </w:r>
      <w:r>
        <w:rPr>
          <w:b/>
          <w:bCs/>
          <w:spacing w:val="-6"/>
        </w:rPr>
        <w:t xml:space="preserve"> </w:t>
      </w:r>
      <w:r>
        <w:rPr>
          <w:b/>
          <w:bCs/>
          <w:spacing w:val="-2"/>
        </w:rPr>
        <w:t>for</w:t>
      </w:r>
      <w:r>
        <w:rPr>
          <w:b/>
          <w:bCs/>
          <w:spacing w:val="-10"/>
        </w:rPr>
        <w:t xml:space="preserve"> </w:t>
      </w:r>
      <w:r>
        <w:rPr>
          <w:b/>
          <w:bCs/>
          <w:spacing w:val="-2"/>
        </w:rPr>
        <w:t>the</w:t>
      </w:r>
      <w:r>
        <w:rPr>
          <w:b/>
          <w:bCs/>
          <w:spacing w:val="-9"/>
        </w:rPr>
        <w:t xml:space="preserve"> </w:t>
      </w:r>
      <w:r>
        <w:rPr>
          <w:b/>
          <w:bCs/>
          <w:spacing w:val="-2"/>
        </w:rPr>
        <w:t>removal</w:t>
      </w:r>
      <w:r>
        <w:rPr>
          <w:b/>
          <w:bCs/>
          <w:spacing w:val="-6"/>
        </w:rPr>
        <w:t xml:space="preserve"> </w:t>
      </w:r>
      <w:r>
        <w:rPr>
          <w:b/>
          <w:bCs/>
          <w:spacing w:val="-2"/>
        </w:rPr>
        <w:t>of</w:t>
      </w:r>
      <w:r>
        <w:rPr>
          <w:b/>
          <w:bCs/>
          <w:spacing w:val="-9"/>
        </w:rPr>
        <w:t xml:space="preserve"> </w:t>
      </w:r>
      <w:r>
        <w:rPr>
          <w:b/>
          <w:bCs/>
          <w:spacing w:val="-2"/>
        </w:rPr>
        <w:t>ships</w:t>
      </w:r>
      <w:r>
        <w:rPr>
          <w:b/>
          <w:bCs/>
          <w:spacing w:val="-7"/>
        </w:rPr>
        <w:t xml:space="preserve"> </w:t>
      </w:r>
      <w:r>
        <w:rPr>
          <w:b/>
          <w:bCs/>
          <w:spacing w:val="-2"/>
        </w:rPr>
        <w:t>and</w:t>
      </w:r>
      <w:r>
        <w:rPr>
          <w:b/>
          <w:bCs/>
          <w:spacing w:val="-6"/>
        </w:rPr>
        <w:t xml:space="preserve"> </w:t>
      </w:r>
      <w:r>
        <w:rPr>
          <w:b/>
          <w:bCs/>
          <w:spacing w:val="-2"/>
        </w:rPr>
        <w:t>vessels</w:t>
      </w:r>
      <w:r>
        <w:rPr>
          <w:b/>
          <w:bCs/>
          <w:spacing w:val="-7"/>
        </w:rPr>
        <w:t xml:space="preserve"> </w:t>
      </w:r>
      <w:r>
        <w:rPr>
          <w:b/>
          <w:bCs/>
          <w:spacing w:val="-2"/>
        </w:rPr>
        <w:t>from</w:t>
      </w:r>
      <w:r>
        <w:rPr>
          <w:b/>
          <w:bCs/>
          <w:spacing w:val="-5"/>
        </w:rPr>
        <w:t xml:space="preserve"> </w:t>
      </w:r>
      <w:r>
        <w:rPr>
          <w:b/>
          <w:bCs/>
          <w:spacing w:val="-2"/>
        </w:rPr>
        <w:t>the</w:t>
      </w:r>
      <w:r>
        <w:rPr>
          <w:b/>
          <w:bCs/>
          <w:spacing w:val="-9"/>
        </w:rPr>
        <w:t xml:space="preserve"> </w:t>
      </w:r>
      <w:r>
        <w:rPr>
          <w:b/>
          <w:bCs/>
          <w:spacing w:val="-2"/>
        </w:rPr>
        <w:t>shore</w:t>
      </w:r>
      <w:r>
        <w:rPr>
          <w:b/>
          <w:bCs/>
          <w:spacing w:val="-9"/>
        </w:rPr>
        <w:t xml:space="preserve"> </w:t>
      </w:r>
      <w:r>
        <w:rPr>
          <w:b/>
          <w:bCs/>
          <w:spacing w:val="-2"/>
        </w:rPr>
        <w:t xml:space="preserve">facility </w:t>
      </w:r>
      <w:r>
        <w:rPr>
          <w:b/>
          <w:bCs/>
        </w:rPr>
        <w:t>in case of emergency.</w:t>
      </w:r>
    </w:p>
    <w:p w14:paraId="460377E4" w14:textId="77777777" w:rsidR="004C5CF5" w:rsidRDefault="00CC1A61">
      <w:pPr>
        <w:widowControl w:val="0"/>
        <w:autoSpaceDE w:val="0"/>
        <w:autoSpaceDN w:val="0"/>
        <w:spacing w:before="240"/>
        <w:ind w:left="808"/>
        <w:jc w:val="both"/>
      </w:pPr>
      <w:r>
        <w:t>It</w:t>
      </w:r>
      <w:r>
        <w:rPr>
          <w:spacing w:val="-4"/>
        </w:rPr>
        <w:t xml:space="preserve"> </w:t>
      </w:r>
      <w:r>
        <w:t>is</w:t>
      </w:r>
      <w:r>
        <w:rPr>
          <w:spacing w:val="-1"/>
        </w:rPr>
        <w:t xml:space="preserve"> </w:t>
      </w:r>
      <w:r>
        <w:t>done as</w:t>
      </w:r>
      <w:r>
        <w:rPr>
          <w:spacing w:val="-1"/>
        </w:rPr>
        <w:t xml:space="preserve"> </w:t>
      </w:r>
      <w:r>
        <w:t>mentioned</w:t>
      </w:r>
      <w:r>
        <w:rPr>
          <w:spacing w:val="-1"/>
        </w:rPr>
        <w:t xml:space="preserve"> </w:t>
      </w:r>
      <w:r>
        <w:t>in</w:t>
      </w:r>
      <w:r>
        <w:rPr>
          <w:spacing w:val="-1"/>
        </w:rPr>
        <w:t xml:space="preserve"> </w:t>
      </w:r>
      <w:r>
        <w:t>the</w:t>
      </w:r>
      <w:r>
        <w:rPr>
          <w:spacing w:val="-2"/>
        </w:rPr>
        <w:t xml:space="preserve"> </w:t>
      </w:r>
      <w:r>
        <w:t>emergency</w:t>
      </w:r>
      <w:r>
        <w:rPr>
          <w:spacing w:val="-1"/>
        </w:rPr>
        <w:t xml:space="preserve"> </w:t>
      </w:r>
      <w:r>
        <w:rPr>
          <w:spacing w:val="-2"/>
        </w:rPr>
        <w:t>plan.</w:t>
      </w:r>
    </w:p>
    <w:p w14:paraId="460377E5" w14:textId="77777777" w:rsidR="004C5CF5" w:rsidRDefault="004C5CF5">
      <w:pPr>
        <w:widowControl w:val="0"/>
        <w:autoSpaceDE w:val="0"/>
        <w:autoSpaceDN w:val="0"/>
        <w:spacing w:before="163"/>
      </w:pPr>
    </w:p>
    <w:p w14:paraId="460377E6" w14:textId="77777777" w:rsidR="004C5CF5" w:rsidRDefault="00CC1A61">
      <w:pPr>
        <w:widowControl w:val="0"/>
        <w:numPr>
          <w:ilvl w:val="1"/>
          <w:numId w:val="20"/>
        </w:numPr>
        <w:tabs>
          <w:tab w:val="left" w:pos="458"/>
        </w:tabs>
        <w:autoSpaceDE w:val="0"/>
        <w:autoSpaceDN w:val="0"/>
        <w:spacing w:line="242" w:lineRule="auto"/>
        <w:ind w:right="1518"/>
        <w:outlineLvl w:val="2"/>
        <w:rPr>
          <w:b/>
          <w:bCs/>
        </w:rPr>
      </w:pPr>
      <w:bookmarkStart w:id="40" w:name="_bookmark40"/>
      <w:bookmarkEnd w:id="40"/>
      <w:r>
        <w:rPr>
          <w:b/>
          <w:bCs/>
        </w:rPr>
        <w:t>Procedures for the handling and disposal of damaged dangerous cargoes and waste contaminated by dangerous cargoes</w:t>
      </w:r>
    </w:p>
    <w:p w14:paraId="460377E7" w14:textId="77777777" w:rsidR="004C5CF5" w:rsidRDefault="00CC1A61">
      <w:pPr>
        <w:widowControl w:val="0"/>
        <w:autoSpaceDE w:val="0"/>
        <w:autoSpaceDN w:val="0"/>
        <w:spacing w:before="237"/>
        <w:ind w:left="808" w:right="1517"/>
        <w:jc w:val="both"/>
      </w:pPr>
      <w:r>
        <w:t>Hazardous wastes are stored at the facility in line with the Waste Management Regulation and delivered to companies licensed by the Ministry of Environment and Urbanization and are disposed of.</w:t>
      </w:r>
    </w:p>
    <w:p w14:paraId="460377E8" w14:textId="77777777" w:rsidR="004C5CF5" w:rsidRDefault="00CC1A61">
      <w:pPr>
        <w:widowControl w:val="0"/>
        <w:autoSpaceDE w:val="0"/>
        <w:autoSpaceDN w:val="0"/>
        <w:spacing w:before="1"/>
        <w:ind w:left="808" w:right="1512"/>
        <w:jc w:val="both"/>
      </w:pPr>
      <w:r>
        <w:t>In</w:t>
      </w:r>
      <w:r>
        <w:rPr>
          <w:spacing w:val="-6"/>
        </w:rPr>
        <w:t xml:space="preserve"> </w:t>
      </w:r>
      <w:r>
        <w:t>order</w:t>
      </w:r>
      <w:r>
        <w:rPr>
          <w:spacing w:val="-8"/>
        </w:rPr>
        <w:t xml:space="preserve"> </w:t>
      </w:r>
      <w:r>
        <w:t>to</w:t>
      </w:r>
      <w:r>
        <w:rPr>
          <w:spacing w:val="-6"/>
        </w:rPr>
        <w:t xml:space="preserve"> </w:t>
      </w:r>
      <w:r>
        <w:t>prevent</w:t>
      </w:r>
      <w:r>
        <w:rPr>
          <w:spacing w:val="-7"/>
        </w:rPr>
        <w:t xml:space="preserve"> </w:t>
      </w:r>
      <w:r>
        <w:t>pollution</w:t>
      </w:r>
      <w:r>
        <w:rPr>
          <w:spacing w:val="-7"/>
        </w:rPr>
        <w:t xml:space="preserve"> </w:t>
      </w:r>
      <w:r>
        <w:t>caused</w:t>
      </w:r>
      <w:r>
        <w:rPr>
          <w:spacing w:val="-6"/>
        </w:rPr>
        <w:t xml:space="preserve"> </w:t>
      </w:r>
      <w:r>
        <w:t>by</w:t>
      </w:r>
      <w:r>
        <w:rPr>
          <w:spacing w:val="-6"/>
        </w:rPr>
        <w:t xml:space="preserve"> </w:t>
      </w:r>
      <w:r>
        <w:t>accidental</w:t>
      </w:r>
      <w:r>
        <w:rPr>
          <w:spacing w:val="-5"/>
        </w:rPr>
        <w:t xml:space="preserve"> </w:t>
      </w:r>
      <w:r>
        <w:t>spills</w:t>
      </w:r>
      <w:r>
        <w:rPr>
          <w:spacing w:val="-7"/>
        </w:rPr>
        <w:t xml:space="preserve"> </w:t>
      </w:r>
      <w:r>
        <w:t>and</w:t>
      </w:r>
      <w:r>
        <w:rPr>
          <w:spacing w:val="-7"/>
        </w:rPr>
        <w:t xml:space="preserve"> </w:t>
      </w:r>
      <w:r>
        <w:t>similar</w:t>
      </w:r>
      <w:r>
        <w:rPr>
          <w:spacing w:val="-8"/>
        </w:rPr>
        <w:t xml:space="preserve"> </w:t>
      </w:r>
      <w:r>
        <w:t>events,</w:t>
      </w:r>
      <w:r>
        <w:rPr>
          <w:spacing w:val="-5"/>
        </w:rPr>
        <w:t xml:space="preserve"> </w:t>
      </w:r>
      <w:r>
        <w:t>an</w:t>
      </w:r>
      <w:r>
        <w:rPr>
          <w:spacing w:val="-7"/>
        </w:rPr>
        <w:t xml:space="preserve"> </w:t>
      </w:r>
      <w:r>
        <w:t>action</w:t>
      </w:r>
      <w:r>
        <w:rPr>
          <w:spacing w:val="-7"/>
        </w:rPr>
        <w:t xml:space="preserve"> </w:t>
      </w:r>
      <w:r>
        <w:t>is planned to restore the crime scene immediately, depending on the type of waste, from the moment the burden of the incident is found.Waste Manager is responsible for the planning and monitoring of the action.</w:t>
      </w:r>
    </w:p>
    <w:p w14:paraId="460377E9" w14:textId="77777777" w:rsidR="004C5CF5" w:rsidRDefault="004C5CF5">
      <w:pPr>
        <w:widowControl w:val="0"/>
        <w:autoSpaceDE w:val="0"/>
        <w:autoSpaceDN w:val="0"/>
      </w:pPr>
    </w:p>
    <w:p w14:paraId="460377EA" w14:textId="77777777" w:rsidR="004C5CF5" w:rsidRDefault="00CC1A61">
      <w:pPr>
        <w:widowControl w:val="0"/>
        <w:autoSpaceDE w:val="0"/>
        <w:autoSpaceDN w:val="0"/>
        <w:ind w:left="808" w:right="1518"/>
        <w:jc w:val="both"/>
      </w:pPr>
      <w:r>
        <w:t>Necessary</w:t>
      </w:r>
      <w:r>
        <w:rPr>
          <w:spacing w:val="-15"/>
        </w:rPr>
        <w:t xml:space="preserve"> </w:t>
      </w:r>
      <w:r>
        <w:t>measures</w:t>
      </w:r>
      <w:r>
        <w:rPr>
          <w:spacing w:val="-15"/>
        </w:rPr>
        <w:t xml:space="preserve"> </w:t>
      </w:r>
      <w:r>
        <w:t>are</w:t>
      </w:r>
      <w:r>
        <w:rPr>
          <w:spacing w:val="-15"/>
        </w:rPr>
        <w:t xml:space="preserve"> </w:t>
      </w:r>
      <w:r>
        <w:t>taken</w:t>
      </w:r>
      <w:r>
        <w:rPr>
          <w:spacing w:val="-15"/>
        </w:rPr>
        <w:t xml:space="preserve"> </w:t>
      </w:r>
      <w:r>
        <w:t>to</w:t>
      </w:r>
      <w:r>
        <w:rPr>
          <w:spacing w:val="-15"/>
        </w:rPr>
        <w:t xml:space="preserve"> </w:t>
      </w:r>
      <w:r>
        <w:t>minimize</w:t>
      </w:r>
      <w:r>
        <w:rPr>
          <w:spacing w:val="-15"/>
        </w:rPr>
        <w:t xml:space="preserve"> </w:t>
      </w:r>
      <w:r>
        <w:t>the</w:t>
      </w:r>
      <w:r>
        <w:rPr>
          <w:spacing w:val="-15"/>
        </w:rPr>
        <w:t xml:space="preserve"> </w:t>
      </w:r>
      <w:r>
        <w:t>formation</w:t>
      </w:r>
      <w:r>
        <w:rPr>
          <w:spacing w:val="-15"/>
        </w:rPr>
        <w:t xml:space="preserve"> </w:t>
      </w:r>
      <w:r>
        <w:t>of</w:t>
      </w:r>
      <w:r>
        <w:rPr>
          <w:spacing w:val="-15"/>
        </w:rPr>
        <w:t xml:space="preserve"> </w:t>
      </w:r>
      <w:r>
        <w:t>hazardous</w:t>
      </w:r>
      <w:r>
        <w:rPr>
          <w:spacing w:val="-15"/>
        </w:rPr>
        <w:t xml:space="preserve"> </w:t>
      </w:r>
      <w:r>
        <w:t>waste.Within</w:t>
      </w:r>
      <w:r>
        <w:rPr>
          <w:spacing w:val="-15"/>
        </w:rPr>
        <w:t xml:space="preserve"> </w:t>
      </w:r>
      <w:r>
        <w:t>the scope of these measures, employees are made aware of waste generation and what to do in an emergency.In case of emergencies such as possible leakage and spillage, methods such as having an absorbent material are applied.</w:t>
      </w:r>
    </w:p>
    <w:p w14:paraId="460377EB" w14:textId="77777777" w:rsidR="004C5CF5" w:rsidRDefault="004C5CF5">
      <w:pPr>
        <w:widowControl w:val="0"/>
        <w:autoSpaceDE w:val="0"/>
        <w:autoSpaceDN w:val="0"/>
      </w:pPr>
    </w:p>
    <w:p w14:paraId="460377EC" w14:textId="77777777" w:rsidR="004C5CF5" w:rsidRDefault="004C5CF5">
      <w:pPr>
        <w:widowControl w:val="0"/>
        <w:autoSpaceDE w:val="0"/>
        <w:autoSpaceDN w:val="0"/>
        <w:spacing w:before="164"/>
      </w:pPr>
    </w:p>
    <w:p w14:paraId="460377ED" w14:textId="77777777" w:rsidR="004C5CF5" w:rsidRDefault="00CC1A61">
      <w:pPr>
        <w:widowControl w:val="0"/>
        <w:numPr>
          <w:ilvl w:val="1"/>
          <w:numId w:val="20"/>
        </w:numPr>
        <w:tabs>
          <w:tab w:val="left" w:pos="457"/>
        </w:tabs>
        <w:autoSpaceDE w:val="0"/>
        <w:autoSpaceDN w:val="0"/>
        <w:ind w:left="457" w:hanging="360"/>
        <w:outlineLvl w:val="2"/>
        <w:rPr>
          <w:b/>
          <w:bCs/>
        </w:rPr>
      </w:pPr>
      <w:bookmarkStart w:id="41" w:name="_bookmark41"/>
      <w:bookmarkEnd w:id="41"/>
      <w:r>
        <w:rPr>
          <w:b/>
          <w:bCs/>
        </w:rPr>
        <w:t>Emergency</w:t>
      </w:r>
      <w:r>
        <w:rPr>
          <w:b/>
          <w:bCs/>
          <w:spacing w:val="-2"/>
        </w:rPr>
        <w:t xml:space="preserve"> </w:t>
      </w:r>
      <w:r>
        <w:rPr>
          <w:b/>
          <w:bCs/>
        </w:rPr>
        <w:t>drills</w:t>
      </w:r>
      <w:r>
        <w:rPr>
          <w:b/>
          <w:bCs/>
          <w:spacing w:val="-2"/>
        </w:rPr>
        <w:t xml:space="preserve"> </w:t>
      </w:r>
      <w:r>
        <w:rPr>
          <w:b/>
          <w:bCs/>
        </w:rPr>
        <w:t>and</w:t>
      </w:r>
      <w:r>
        <w:rPr>
          <w:b/>
          <w:bCs/>
          <w:spacing w:val="-2"/>
        </w:rPr>
        <w:t xml:space="preserve"> </w:t>
      </w:r>
      <w:r>
        <w:rPr>
          <w:b/>
          <w:bCs/>
        </w:rPr>
        <w:t>their</w:t>
      </w:r>
      <w:r>
        <w:rPr>
          <w:b/>
          <w:bCs/>
          <w:spacing w:val="-2"/>
        </w:rPr>
        <w:t xml:space="preserve"> records</w:t>
      </w:r>
    </w:p>
    <w:p w14:paraId="460377EE" w14:textId="77777777" w:rsidR="004C5CF5" w:rsidRDefault="00CC1A61">
      <w:pPr>
        <w:widowControl w:val="0"/>
        <w:autoSpaceDE w:val="0"/>
        <w:autoSpaceDN w:val="0"/>
        <w:spacing w:before="240"/>
        <w:ind w:left="808" w:right="1518"/>
        <w:jc w:val="both"/>
      </w:pPr>
      <w:r>
        <w:t>Our drills are held at the times specified in the Training Plan.The records of the exercises</w:t>
      </w:r>
      <w:r>
        <w:rPr>
          <w:spacing w:val="-13"/>
        </w:rPr>
        <w:t xml:space="preserve"> </w:t>
      </w:r>
      <w:r>
        <w:t>are</w:t>
      </w:r>
      <w:r>
        <w:rPr>
          <w:spacing w:val="-14"/>
        </w:rPr>
        <w:t xml:space="preserve"> </w:t>
      </w:r>
      <w:r>
        <w:t>kept</w:t>
      </w:r>
      <w:r>
        <w:rPr>
          <w:spacing w:val="-13"/>
        </w:rPr>
        <w:t xml:space="preserve"> </w:t>
      </w:r>
      <w:r>
        <w:t>with</w:t>
      </w:r>
      <w:r>
        <w:rPr>
          <w:spacing w:val="-13"/>
        </w:rPr>
        <w:t xml:space="preserve"> </w:t>
      </w:r>
      <w:r>
        <w:t>the</w:t>
      </w:r>
      <w:r>
        <w:rPr>
          <w:spacing w:val="-14"/>
        </w:rPr>
        <w:t xml:space="preserve"> </w:t>
      </w:r>
      <w:r>
        <w:t>Training</w:t>
      </w:r>
      <w:r>
        <w:rPr>
          <w:spacing w:val="-13"/>
        </w:rPr>
        <w:t xml:space="preserve"> </w:t>
      </w:r>
      <w:r>
        <w:t>Participation</w:t>
      </w:r>
      <w:r>
        <w:rPr>
          <w:spacing w:val="-13"/>
        </w:rPr>
        <w:t xml:space="preserve"> </w:t>
      </w:r>
      <w:r>
        <w:t>Form</w:t>
      </w:r>
      <w:r>
        <w:rPr>
          <w:spacing w:val="-13"/>
        </w:rPr>
        <w:t xml:space="preserve"> </w:t>
      </w:r>
      <w:r>
        <w:t>and</w:t>
      </w:r>
      <w:r>
        <w:rPr>
          <w:spacing w:val="-13"/>
        </w:rPr>
        <w:t xml:space="preserve"> </w:t>
      </w:r>
      <w:r>
        <w:t>evaluated</w:t>
      </w:r>
      <w:r>
        <w:rPr>
          <w:spacing w:val="-13"/>
        </w:rPr>
        <w:t xml:space="preserve"> </w:t>
      </w:r>
      <w:r>
        <w:t>with</w:t>
      </w:r>
      <w:r>
        <w:rPr>
          <w:spacing w:val="-13"/>
        </w:rPr>
        <w:t xml:space="preserve"> </w:t>
      </w:r>
      <w:r>
        <w:t>the</w:t>
      </w:r>
      <w:r>
        <w:rPr>
          <w:spacing w:val="-14"/>
        </w:rPr>
        <w:t xml:space="preserve"> </w:t>
      </w:r>
      <w:r>
        <w:t xml:space="preserve">Exercise </w:t>
      </w:r>
      <w:r>
        <w:rPr>
          <w:spacing w:val="-2"/>
        </w:rPr>
        <w:t>Report.</w:t>
      </w:r>
    </w:p>
    <w:tbl>
      <w:tblPr>
        <w:tblW w:w="0" w:type="auto"/>
        <w:tblInd w:w="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58"/>
        <w:gridCol w:w="2105"/>
        <w:gridCol w:w="828"/>
        <w:gridCol w:w="1114"/>
        <w:gridCol w:w="3963"/>
      </w:tblGrid>
      <w:tr w:rsidR="004C5CF5" w14:paraId="460377F0" w14:textId="77777777">
        <w:trPr>
          <w:trHeight w:val="292"/>
        </w:trPr>
        <w:tc>
          <w:tcPr>
            <w:tcW w:w="9068" w:type="dxa"/>
            <w:gridSpan w:val="5"/>
          </w:tcPr>
          <w:p w14:paraId="460377EF" w14:textId="77777777" w:rsidR="004C5CF5" w:rsidRDefault="00CC1A61">
            <w:pPr>
              <w:widowControl w:val="0"/>
              <w:autoSpaceDE w:val="0"/>
              <w:autoSpaceDN w:val="0"/>
              <w:spacing w:before="3"/>
              <w:ind w:left="9"/>
              <w:jc w:val="center"/>
              <w:rPr>
                <w:rFonts w:eastAsia="Calibri" w:hAnsi="Calibri" w:cs="Calibri"/>
                <w:b/>
                <w:sz w:val="22"/>
                <w:szCs w:val="22"/>
              </w:rPr>
            </w:pPr>
            <w:r>
              <w:rPr>
                <w:rFonts w:eastAsia="Calibri" w:hAnsi="Calibri" w:cs="Calibri"/>
                <w:b/>
                <w:sz w:val="22"/>
                <w:szCs w:val="22"/>
              </w:rPr>
              <w:t>Annual</w:t>
            </w:r>
            <w:r>
              <w:rPr>
                <w:rFonts w:eastAsia="Calibri" w:hAnsi="Calibri" w:cs="Calibri"/>
                <w:b/>
                <w:spacing w:val="-3"/>
                <w:sz w:val="22"/>
                <w:szCs w:val="22"/>
              </w:rPr>
              <w:t xml:space="preserve"> </w:t>
            </w:r>
            <w:r>
              <w:rPr>
                <w:rFonts w:eastAsia="Calibri" w:hAnsi="Calibri" w:cs="Calibri"/>
                <w:b/>
                <w:sz w:val="22"/>
                <w:szCs w:val="22"/>
              </w:rPr>
              <w:t>Exercise</w:t>
            </w:r>
            <w:r>
              <w:rPr>
                <w:rFonts w:eastAsia="Calibri" w:hAnsi="Calibri" w:cs="Calibri"/>
                <w:b/>
                <w:spacing w:val="-3"/>
                <w:sz w:val="22"/>
                <w:szCs w:val="22"/>
              </w:rPr>
              <w:t xml:space="preserve"> </w:t>
            </w:r>
            <w:r>
              <w:rPr>
                <w:rFonts w:eastAsia="Calibri" w:hAnsi="Calibri" w:cs="Calibri"/>
                <w:b/>
                <w:spacing w:val="-4"/>
                <w:sz w:val="22"/>
                <w:szCs w:val="22"/>
              </w:rPr>
              <w:t>Plan</w:t>
            </w:r>
          </w:p>
        </w:tc>
      </w:tr>
      <w:tr w:rsidR="004C5CF5" w14:paraId="460377F8" w14:textId="77777777">
        <w:trPr>
          <w:trHeight w:val="580"/>
        </w:trPr>
        <w:tc>
          <w:tcPr>
            <w:tcW w:w="1058" w:type="dxa"/>
          </w:tcPr>
          <w:p w14:paraId="460377F1" w14:textId="77777777" w:rsidR="004C5CF5" w:rsidRDefault="00CC1A61">
            <w:pPr>
              <w:widowControl w:val="0"/>
              <w:autoSpaceDE w:val="0"/>
              <w:autoSpaceDN w:val="0"/>
              <w:spacing w:before="1"/>
              <w:ind w:left="107"/>
              <w:rPr>
                <w:rFonts w:eastAsia="Calibri" w:hAnsi="Calibri" w:cs="Calibri"/>
                <w:sz w:val="22"/>
                <w:szCs w:val="22"/>
              </w:rPr>
            </w:pPr>
            <w:r>
              <w:rPr>
                <w:rFonts w:eastAsia="Calibri" w:hAnsi="Calibri" w:cs="Calibri"/>
                <w:spacing w:val="-2"/>
                <w:sz w:val="22"/>
                <w:szCs w:val="22"/>
              </w:rPr>
              <w:t>Sequence</w:t>
            </w:r>
          </w:p>
          <w:p w14:paraId="460377F2" w14:textId="77777777" w:rsidR="004C5CF5" w:rsidRDefault="00CC1A61">
            <w:pPr>
              <w:widowControl w:val="0"/>
              <w:autoSpaceDE w:val="0"/>
              <w:autoSpaceDN w:val="0"/>
              <w:spacing w:before="37"/>
              <w:ind w:left="107"/>
              <w:rPr>
                <w:rFonts w:eastAsia="Calibri" w:hAnsi="Calibri" w:cs="Calibri"/>
                <w:sz w:val="22"/>
                <w:szCs w:val="22"/>
              </w:rPr>
            </w:pPr>
            <w:r>
              <w:rPr>
                <w:rFonts w:eastAsia="Calibri" w:hAnsi="Calibri" w:cs="Calibri"/>
                <w:spacing w:val="-5"/>
                <w:sz w:val="22"/>
                <w:szCs w:val="22"/>
              </w:rPr>
              <w:t>No.</w:t>
            </w:r>
          </w:p>
        </w:tc>
        <w:tc>
          <w:tcPr>
            <w:tcW w:w="2105" w:type="dxa"/>
          </w:tcPr>
          <w:p w14:paraId="460377F3" w14:textId="77777777" w:rsidR="004C5CF5" w:rsidRDefault="00CC1A61">
            <w:pPr>
              <w:widowControl w:val="0"/>
              <w:autoSpaceDE w:val="0"/>
              <w:autoSpaceDN w:val="0"/>
              <w:spacing w:before="1"/>
              <w:ind w:left="108"/>
              <w:rPr>
                <w:rFonts w:eastAsia="Calibri" w:hAnsi="Calibri" w:cs="Calibri"/>
                <w:sz w:val="22"/>
                <w:szCs w:val="22"/>
              </w:rPr>
            </w:pPr>
            <w:r>
              <w:rPr>
                <w:rFonts w:eastAsia="Calibri" w:hAnsi="Calibri" w:cs="Calibri"/>
                <w:sz w:val="22"/>
                <w:szCs w:val="22"/>
              </w:rPr>
              <w:t>Planned</w:t>
            </w:r>
            <w:r>
              <w:rPr>
                <w:rFonts w:eastAsia="Calibri" w:hAnsi="Calibri" w:cs="Calibri"/>
                <w:spacing w:val="-2"/>
                <w:sz w:val="22"/>
                <w:szCs w:val="22"/>
              </w:rPr>
              <w:t xml:space="preserve"> Exercise</w:t>
            </w:r>
          </w:p>
        </w:tc>
        <w:tc>
          <w:tcPr>
            <w:tcW w:w="828" w:type="dxa"/>
          </w:tcPr>
          <w:p w14:paraId="460377F4" w14:textId="77777777" w:rsidR="004C5CF5" w:rsidRDefault="00CC1A61">
            <w:pPr>
              <w:widowControl w:val="0"/>
              <w:autoSpaceDE w:val="0"/>
              <w:autoSpaceDN w:val="0"/>
              <w:spacing w:before="1"/>
              <w:ind w:left="108"/>
              <w:rPr>
                <w:rFonts w:eastAsia="Calibri" w:hAnsi="Calibri" w:cs="Calibri"/>
                <w:sz w:val="22"/>
                <w:szCs w:val="22"/>
              </w:rPr>
            </w:pPr>
            <w:r>
              <w:rPr>
                <w:rFonts w:eastAsia="Calibri" w:hAnsi="Calibri" w:cs="Calibri"/>
                <w:spacing w:val="-2"/>
                <w:sz w:val="22"/>
                <w:szCs w:val="22"/>
              </w:rPr>
              <w:t>PIECE</w:t>
            </w:r>
          </w:p>
        </w:tc>
        <w:tc>
          <w:tcPr>
            <w:tcW w:w="1114" w:type="dxa"/>
          </w:tcPr>
          <w:p w14:paraId="460377F5" w14:textId="77777777" w:rsidR="004C5CF5" w:rsidRDefault="00CC1A61">
            <w:pPr>
              <w:widowControl w:val="0"/>
              <w:autoSpaceDE w:val="0"/>
              <w:autoSpaceDN w:val="0"/>
              <w:spacing w:before="1"/>
              <w:ind w:left="108"/>
              <w:rPr>
                <w:rFonts w:eastAsia="Calibri" w:hAnsi="Calibri" w:cs="Calibri"/>
                <w:sz w:val="22"/>
                <w:szCs w:val="22"/>
              </w:rPr>
            </w:pPr>
            <w:r>
              <w:rPr>
                <w:rFonts w:eastAsia="Calibri" w:hAnsi="Calibri" w:cs="Calibri"/>
                <w:spacing w:val="-2"/>
                <w:sz w:val="22"/>
                <w:szCs w:val="22"/>
              </w:rPr>
              <w:t>Education</w:t>
            </w:r>
          </w:p>
          <w:p w14:paraId="460377F6" w14:textId="77777777" w:rsidR="004C5CF5" w:rsidRDefault="00CC1A61">
            <w:pPr>
              <w:widowControl w:val="0"/>
              <w:autoSpaceDE w:val="0"/>
              <w:autoSpaceDN w:val="0"/>
              <w:spacing w:before="37"/>
              <w:ind w:left="108"/>
              <w:rPr>
                <w:rFonts w:eastAsia="Calibri" w:hAnsi="Calibri" w:cs="Calibri"/>
                <w:sz w:val="22"/>
                <w:szCs w:val="22"/>
              </w:rPr>
            </w:pPr>
            <w:r>
              <w:rPr>
                <w:rFonts w:eastAsia="Calibri" w:hAnsi="Calibri" w:cs="Calibri"/>
                <w:spacing w:val="-4"/>
                <w:sz w:val="22"/>
                <w:szCs w:val="22"/>
              </w:rPr>
              <w:t>time</w:t>
            </w:r>
          </w:p>
        </w:tc>
        <w:tc>
          <w:tcPr>
            <w:tcW w:w="3963" w:type="dxa"/>
          </w:tcPr>
          <w:p w14:paraId="460377F7" w14:textId="77777777" w:rsidR="004C5CF5" w:rsidRDefault="00CC1A61">
            <w:pPr>
              <w:widowControl w:val="0"/>
              <w:autoSpaceDE w:val="0"/>
              <w:autoSpaceDN w:val="0"/>
              <w:spacing w:before="1"/>
              <w:ind w:left="108"/>
              <w:rPr>
                <w:rFonts w:eastAsia="Calibri" w:hAnsi="Calibri" w:cs="Calibri"/>
                <w:sz w:val="22"/>
                <w:szCs w:val="22"/>
              </w:rPr>
            </w:pPr>
            <w:r>
              <w:rPr>
                <w:rFonts w:eastAsia="Calibri" w:hAnsi="Calibri" w:cs="Calibri"/>
                <w:spacing w:val="-2"/>
                <w:sz w:val="22"/>
                <w:szCs w:val="22"/>
              </w:rPr>
              <w:t>Participants</w:t>
            </w:r>
          </w:p>
        </w:tc>
      </w:tr>
      <w:tr w:rsidR="004C5CF5" w14:paraId="46037800" w14:textId="77777777">
        <w:trPr>
          <w:trHeight w:val="582"/>
        </w:trPr>
        <w:tc>
          <w:tcPr>
            <w:tcW w:w="1058" w:type="dxa"/>
          </w:tcPr>
          <w:p w14:paraId="460377F9" w14:textId="77777777" w:rsidR="004C5CF5" w:rsidRDefault="00CC1A61">
            <w:pPr>
              <w:widowControl w:val="0"/>
              <w:autoSpaceDE w:val="0"/>
              <w:autoSpaceDN w:val="0"/>
              <w:spacing w:before="3"/>
              <w:ind w:left="107"/>
              <w:rPr>
                <w:rFonts w:eastAsia="Calibri" w:hAnsi="Calibri" w:cs="Calibri"/>
                <w:sz w:val="22"/>
                <w:szCs w:val="22"/>
              </w:rPr>
            </w:pPr>
            <w:r>
              <w:rPr>
                <w:rFonts w:eastAsia="Calibri" w:hAnsi="Calibri" w:cs="Calibri"/>
                <w:spacing w:val="-10"/>
                <w:sz w:val="22"/>
                <w:szCs w:val="22"/>
              </w:rPr>
              <w:t>1</w:t>
            </w:r>
          </w:p>
        </w:tc>
        <w:tc>
          <w:tcPr>
            <w:tcW w:w="2105" w:type="dxa"/>
          </w:tcPr>
          <w:p w14:paraId="460377FA" w14:textId="77777777" w:rsidR="004C5CF5" w:rsidRDefault="00CC1A61">
            <w:pPr>
              <w:widowControl w:val="0"/>
              <w:autoSpaceDE w:val="0"/>
              <w:autoSpaceDN w:val="0"/>
              <w:spacing w:before="3"/>
              <w:ind w:left="108"/>
              <w:rPr>
                <w:rFonts w:eastAsia="Calibri" w:hAnsi="Calibri" w:cs="Calibri"/>
                <w:sz w:val="22"/>
                <w:szCs w:val="22"/>
              </w:rPr>
            </w:pPr>
            <w:r>
              <w:rPr>
                <w:rFonts w:eastAsia="Calibri" w:hAnsi="Calibri" w:cs="Calibri"/>
                <w:sz w:val="22"/>
                <w:szCs w:val="22"/>
              </w:rPr>
              <w:t>Man</w:t>
            </w:r>
            <w:r>
              <w:rPr>
                <w:rFonts w:eastAsia="Calibri" w:hAnsi="Calibri" w:cs="Calibri"/>
                <w:spacing w:val="-4"/>
                <w:sz w:val="22"/>
                <w:szCs w:val="22"/>
              </w:rPr>
              <w:t xml:space="preserve"> </w:t>
            </w:r>
            <w:r>
              <w:rPr>
                <w:rFonts w:eastAsia="Calibri" w:hAnsi="Calibri" w:cs="Calibri"/>
                <w:sz w:val="22"/>
                <w:szCs w:val="22"/>
              </w:rPr>
              <w:t>Rescue</w:t>
            </w:r>
            <w:r>
              <w:rPr>
                <w:rFonts w:eastAsia="Calibri" w:hAnsi="Calibri" w:cs="Calibri"/>
                <w:spacing w:val="-3"/>
                <w:sz w:val="22"/>
                <w:szCs w:val="22"/>
              </w:rPr>
              <w:t xml:space="preserve"> </w:t>
            </w:r>
            <w:r>
              <w:rPr>
                <w:rFonts w:eastAsia="Calibri" w:hAnsi="Calibri" w:cs="Calibri"/>
                <w:spacing w:val="-4"/>
                <w:sz w:val="22"/>
                <w:szCs w:val="22"/>
              </w:rPr>
              <w:t>from</w:t>
            </w:r>
          </w:p>
          <w:p w14:paraId="460377FB" w14:textId="77777777" w:rsidR="004C5CF5" w:rsidRDefault="00CC1A61">
            <w:pPr>
              <w:widowControl w:val="0"/>
              <w:autoSpaceDE w:val="0"/>
              <w:autoSpaceDN w:val="0"/>
              <w:spacing w:before="37"/>
              <w:ind w:left="108"/>
              <w:rPr>
                <w:rFonts w:eastAsia="Calibri" w:hAnsi="Calibri" w:cs="Calibri"/>
                <w:sz w:val="22"/>
                <w:szCs w:val="22"/>
              </w:rPr>
            </w:pPr>
            <w:r>
              <w:rPr>
                <w:rFonts w:eastAsia="Calibri" w:hAnsi="Calibri" w:cs="Calibri"/>
                <w:sz w:val="22"/>
                <w:szCs w:val="22"/>
              </w:rPr>
              <w:t>Confined</w:t>
            </w:r>
            <w:r>
              <w:rPr>
                <w:rFonts w:eastAsia="Calibri" w:hAnsi="Calibri" w:cs="Calibri"/>
                <w:spacing w:val="-4"/>
                <w:sz w:val="22"/>
                <w:szCs w:val="22"/>
              </w:rPr>
              <w:t xml:space="preserve"> </w:t>
            </w:r>
            <w:r>
              <w:rPr>
                <w:rFonts w:eastAsia="Calibri" w:hAnsi="Calibri" w:cs="Calibri"/>
                <w:spacing w:val="-2"/>
                <w:sz w:val="22"/>
                <w:szCs w:val="22"/>
              </w:rPr>
              <w:t>Space</w:t>
            </w:r>
          </w:p>
        </w:tc>
        <w:tc>
          <w:tcPr>
            <w:tcW w:w="828" w:type="dxa"/>
          </w:tcPr>
          <w:p w14:paraId="460377FC" w14:textId="77777777" w:rsidR="004C5CF5" w:rsidRDefault="00CC1A61">
            <w:pPr>
              <w:widowControl w:val="0"/>
              <w:autoSpaceDE w:val="0"/>
              <w:autoSpaceDN w:val="0"/>
              <w:spacing w:before="3"/>
              <w:ind w:left="108"/>
              <w:rPr>
                <w:rFonts w:eastAsia="Calibri" w:hAnsi="Calibri" w:cs="Calibri"/>
                <w:sz w:val="22"/>
                <w:szCs w:val="22"/>
              </w:rPr>
            </w:pPr>
            <w:r>
              <w:rPr>
                <w:rFonts w:eastAsia="Calibri" w:hAnsi="Calibri" w:cs="Calibri"/>
                <w:spacing w:val="-10"/>
                <w:sz w:val="22"/>
                <w:szCs w:val="22"/>
              </w:rPr>
              <w:t>1</w:t>
            </w:r>
          </w:p>
        </w:tc>
        <w:tc>
          <w:tcPr>
            <w:tcW w:w="1114" w:type="dxa"/>
          </w:tcPr>
          <w:p w14:paraId="460377FD" w14:textId="77777777" w:rsidR="004C5CF5" w:rsidRDefault="00CC1A61">
            <w:pPr>
              <w:widowControl w:val="0"/>
              <w:autoSpaceDE w:val="0"/>
              <w:autoSpaceDN w:val="0"/>
              <w:spacing w:before="3"/>
              <w:ind w:left="108"/>
              <w:rPr>
                <w:rFonts w:eastAsia="Calibri" w:hAnsi="Calibri" w:cs="Calibri"/>
                <w:sz w:val="22"/>
                <w:szCs w:val="22"/>
              </w:rPr>
            </w:pPr>
            <w:r>
              <w:rPr>
                <w:rFonts w:eastAsia="Calibri" w:hAnsi="Calibri" w:cs="Calibri"/>
                <w:spacing w:val="-5"/>
                <w:sz w:val="22"/>
                <w:szCs w:val="22"/>
              </w:rPr>
              <w:t>30</w:t>
            </w:r>
          </w:p>
          <w:p w14:paraId="460377FE" w14:textId="77777777" w:rsidR="004C5CF5" w:rsidRDefault="00CC1A61">
            <w:pPr>
              <w:widowControl w:val="0"/>
              <w:autoSpaceDE w:val="0"/>
              <w:autoSpaceDN w:val="0"/>
              <w:spacing w:before="37"/>
              <w:ind w:left="108"/>
              <w:rPr>
                <w:rFonts w:eastAsia="Calibri" w:hAnsi="Calibri" w:cs="Calibri"/>
                <w:sz w:val="22"/>
                <w:szCs w:val="22"/>
              </w:rPr>
            </w:pPr>
            <w:r>
              <w:rPr>
                <w:rFonts w:eastAsia="Calibri" w:hAnsi="Calibri" w:cs="Calibri"/>
                <w:spacing w:val="-2"/>
                <w:sz w:val="22"/>
                <w:szCs w:val="22"/>
              </w:rPr>
              <w:t>minutes</w:t>
            </w:r>
          </w:p>
        </w:tc>
        <w:tc>
          <w:tcPr>
            <w:tcW w:w="3963" w:type="dxa"/>
          </w:tcPr>
          <w:p w14:paraId="460377FF" w14:textId="77777777" w:rsidR="004C5CF5" w:rsidRDefault="00CC1A61">
            <w:pPr>
              <w:widowControl w:val="0"/>
              <w:autoSpaceDE w:val="0"/>
              <w:autoSpaceDN w:val="0"/>
              <w:spacing w:before="3"/>
              <w:ind w:left="108"/>
              <w:rPr>
                <w:rFonts w:eastAsia="Calibri" w:hAnsi="Calibri" w:cs="Calibri"/>
                <w:sz w:val="22"/>
                <w:szCs w:val="22"/>
              </w:rPr>
            </w:pPr>
            <w:r>
              <w:rPr>
                <w:rFonts w:eastAsia="Calibri" w:hAnsi="Calibri" w:cs="Calibri"/>
                <w:sz w:val="22"/>
                <w:szCs w:val="22"/>
              </w:rPr>
              <w:t>emergency</w:t>
            </w:r>
            <w:r>
              <w:rPr>
                <w:rFonts w:eastAsia="Calibri" w:hAnsi="Calibri" w:cs="Calibri"/>
                <w:spacing w:val="-3"/>
                <w:sz w:val="22"/>
                <w:szCs w:val="22"/>
              </w:rPr>
              <w:t xml:space="preserve"> </w:t>
            </w:r>
            <w:r>
              <w:rPr>
                <w:rFonts w:eastAsia="Calibri" w:hAnsi="Calibri" w:cs="Calibri"/>
                <w:spacing w:val="-2"/>
                <w:sz w:val="22"/>
                <w:szCs w:val="22"/>
              </w:rPr>
              <w:t>personnel</w:t>
            </w:r>
          </w:p>
        </w:tc>
      </w:tr>
    </w:tbl>
    <w:p w14:paraId="46037801" w14:textId="77777777" w:rsidR="004C5CF5" w:rsidRDefault="004C5CF5">
      <w:pPr>
        <w:widowControl w:val="0"/>
        <w:autoSpaceDE w:val="0"/>
        <w:autoSpaceDN w:val="0"/>
        <w:rPr>
          <w:rFonts w:eastAsia="Calibri" w:hAnsi="Calibri" w:cs="Calibri"/>
          <w:sz w:val="22"/>
          <w:szCs w:val="22"/>
        </w:rPr>
        <w:sectPr w:rsidR="004C5CF5">
          <w:headerReference w:type="default" r:id="rId71"/>
          <w:pgSz w:w="11900" w:h="16850"/>
          <w:pgMar w:top="1860" w:right="283" w:bottom="280" w:left="992" w:header="545" w:footer="0" w:gutter="0"/>
          <w:cols w:space="720"/>
        </w:sectPr>
      </w:pPr>
    </w:p>
    <w:p w14:paraId="46037802" w14:textId="77777777" w:rsidR="004C5CF5" w:rsidRDefault="004C5CF5">
      <w:pPr>
        <w:widowControl w:val="0"/>
        <w:autoSpaceDE w:val="0"/>
        <w:autoSpaceDN w:val="0"/>
        <w:rPr>
          <w:sz w:val="20"/>
        </w:rPr>
      </w:pPr>
    </w:p>
    <w:p w14:paraId="46037803" w14:textId="77777777" w:rsidR="004C5CF5" w:rsidRDefault="004C5CF5">
      <w:pPr>
        <w:widowControl w:val="0"/>
        <w:autoSpaceDE w:val="0"/>
        <w:autoSpaceDN w:val="0"/>
        <w:rPr>
          <w:sz w:val="20"/>
        </w:rPr>
      </w:pPr>
    </w:p>
    <w:p w14:paraId="46037804" w14:textId="77777777" w:rsidR="004C5CF5" w:rsidRDefault="004C5CF5">
      <w:pPr>
        <w:widowControl w:val="0"/>
        <w:autoSpaceDE w:val="0"/>
        <w:autoSpaceDN w:val="0"/>
        <w:spacing w:before="123"/>
        <w:rPr>
          <w:sz w:val="20"/>
        </w:rPr>
      </w:pPr>
    </w:p>
    <w:tbl>
      <w:tblPr>
        <w:tblW w:w="0" w:type="auto"/>
        <w:tblInd w:w="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58"/>
        <w:gridCol w:w="2105"/>
        <w:gridCol w:w="828"/>
        <w:gridCol w:w="1114"/>
        <w:gridCol w:w="3963"/>
      </w:tblGrid>
      <w:tr w:rsidR="004C5CF5" w14:paraId="4603780B" w14:textId="77777777">
        <w:trPr>
          <w:trHeight w:val="582"/>
        </w:trPr>
        <w:tc>
          <w:tcPr>
            <w:tcW w:w="1058" w:type="dxa"/>
          </w:tcPr>
          <w:p w14:paraId="46037805" w14:textId="77777777" w:rsidR="004C5CF5" w:rsidRDefault="00CC1A61">
            <w:pPr>
              <w:widowControl w:val="0"/>
              <w:autoSpaceDE w:val="0"/>
              <w:autoSpaceDN w:val="0"/>
              <w:spacing w:before="1"/>
              <w:ind w:left="107"/>
              <w:rPr>
                <w:rFonts w:eastAsia="Calibri" w:hAnsi="Calibri" w:cs="Calibri"/>
                <w:sz w:val="22"/>
                <w:szCs w:val="22"/>
              </w:rPr>
            </w:pPr>
            <w:r>
              <w:rPr>
                <w:rFonts w:eastAsia="Calibri" w:hAnsi="Calibri" w:cs="Calibri"/>
                <w:spacing w:val="-10"/>
                <w:sz w:val="22"/>
                <w:szCs w:val="22"/>
              </w:rPr>
              <w:t>2</w:t>
            </w:r>
          </w:p>
        </w:tc>
        <w:tc>
          <w:tcPr>
            <w:tcW w:w="2105" w:type="dxa"/>
          </w:tcPr>
          <w:p w14:paraId="46037806" w14:textId="77777777" w:rsidR="004C5CF5" w:rsidRDefault="00CC1A61">
            <w:pPr>
              <w:widowControl w:val="0"/>
              <w:autoSpaceDE w:val="0"/>
              <w:autoSpaceDN w:val="0"/>
              <w:spacing w:before="1"/>
              <w:ind w:left="108"/>
              <w:rPr>
                <w:rFonts w:eastAsia="Calibri" w:hAnsi="Calibri" w:cs="Calibri"/>
                <w:sz w:val="22"/>
                <w:szCs w:val="22"/>
              </w:rPr>
            </w:pPr>
            <w:r>
              <w:rPr>
                <w:rFonts w:eastAsia="Calibri" w:hAnsi="Calibri" w:cs="Calibri"/>
                <w:sz w:val="22"/>
                <w:szCs w:val="22"/>
              </w:rPr>
              <w:t>Black</w:t>
            </w:r>
            <w:r>
              <w:rPr>
                <w:rFonts w:eastAsia="Calibri" w:hAnsi="Calibri" w:cs="Calibri"/>
                <w:spacing w:val="-3"/>
                <w:sz w:val="22"/>
                <w:szCs w:val="22"/>
              </w:rPr>
              <w:t xml:space="preserve"> </w:t>
            </w:r>
            <w:r>
              <w:rPr>
                <w:rFonts w:eastAsia="Calibri" w:hAnsi="Calibri" w:cs="Calibri"/>
                <w:sz w:val="22"/>
                <w:szCs w:val="22"/>
              </w:rPr>
              <w:t>Spill</w:t>
            </w:r>
            <w:r>
              <w:rPr>
                <w:rFonts w:eastAsia="Calibri" w:hAnsi="Calibri" w:cs="Calibri"/>
                <w:spacing w:val="-2"/>
                <w:sz w:val="22"/>
                <w:szCs w:val="22"/>
              </w:rPr>
              <w:t xml:space="preserve"> </w:t>
            </w:r>
            <w:r>
              <w:rPr>
                <w:rFonts w:eastAsia="Calibri" w:hAnsi="Calibri" w:cs="Calibri"/>
                <w:spacing w:val="-4"/>
                <w:sz w:val="22"/>
                <w:szCs w:val="22"/>
              </w:rPr>
              <w:t>Drill</w:t>
            </w:r>
          </w:p>
        </w:tc>
        <w:tc>
          <w:tcPr>
            <w:tcW w:w="828" w:type="dxa"/>
          </w:tcPr>
          <w:p w14:paraId="46037807" w14:textId="77777777" w:rsidR="004C5CF5" w:rsidRDefault="00CC1A61">
            <w:pPr>
              <w:widowControl w:val="0"/>
              <w:autoSpaceDE w:val="0"/>
              <w:autoSpaceDN w:val="0"/>
              <w:spacing w:before="1"/>
              <w:ind w:left="108"/>
              <w:rPr>
                <w:rFonts w:eastAsia="Calibri" w:hAnsi="Calibri" w:cs="Calibri"/>
                <w:sz w:val="22"/>
                <w:szCs w:val="22"/>
              </w:rPr>
            </w:pPr>
            <w:r>
              <w:rPr>
                <w:rFonts w:eastAsia="Calibri" w:hAnsi="Calibri" w:cs="Calibri"/>
                <w:spacing w:val="-10"/>
                <w:sz w:val="22"/>
                <w:szCs w:val="22"/>
              </w:rPr>
              <w:t>1</w:t>
            </w:r>
          </w:p>
        </w:tc>
        <w:tc>
          <w:tcPr>
            <w:tcW w:w="1114" w:type="dxa"/>
          </w:tcPr>
          <w:p w14:paraId="46037808" w14:textId="77777777" w:rsidR="004C5CF5" w:rsidRDefault="00CC1A61">
            <w:pPr>
              <w:widowControl w:val="0"/>
              <w:autoSpaceDE w:val="0"/>
              <w:autoSpaceDN w:val="0"/>
              <w:spacing w:before="1"/>
              <w:ind w:left="108"/>
              <w:rPr>
                <w:rFonts w:eastAsia="Calibri" w:hAnsi="Calibri" w:cs="Calibri"/>
                <w:sz w:val="22"/>
                <w:szCs w:val="22"/>
              </w:rPr>
            </w:pPr>
            <w:r>
              <w:rPr>
                <w:rFonts w:eastAsia="Calibri" w:hAnsi="Calibri" w:cs="Calibri"/>
                <w:spacing w:val="-5"/>
                <w:sz w:val="22"/>
                <w:szCs w:val="22"/>
              </w:rPr>
              <w:t>30</w:t>
            </w:r>
          </w:p>
          <w:p w14:paraId="46037809" w14:textId="77777777" w:rsidR="004C5CF5" w:rsidRDefault="00CC1A61">
            <w:pPr>
              <w:widowControl w:val="0"/>
              <w:autoSpaceDE w:val="0"/>
              <w:autoSpaceDN w:val="0"/>
              <w:spacing w:before="39"/>
              <w:ind w:left="108"/>
              <w:rPr>
                <w:rFonts w:eastAsia="Calibri" w:hAnsi="Calibri" w:cs="Calibri"/>
                <w:sz w:val="22"/>
                <w:szCs w:val="22"/>
              </w:rPr>
            </w:pPr>
            <w:r>
              <w:rPr>
                <w:rFonts w:eastAsia="Calibri" w:hAnsi="Calibri" w:cs="Calibri"/>
                <w:spacing w:val="-2"/>
                <w:sz w:val="22"/>
                <w:szCs w:val="22"/>
              </w:rPr>
              <w:t>minutes</w:t>
            </w:r>
          </w:p>
        </w:tc>
        <w:tc>
          <w:tcPr>
            <w:tcW w:w="3963" w:type="dxa"/>
          </w:tcPr>
          <w:p w14:paraId="4603780A" w14:textId="77777777" w:rsidR="004C5CF5" w:rsidRDefault="00CC1A61">
            <w:pPr>
              <w:widowControl w:val="0"/>
              <w:autoSpaceDE w:val="0"/>
              <w:autoSpaceDN w:val="0"/>
              <w:spacing w:before="1"/>
              <w:ind w:left="108"/>
              <w:rPr>
                <w:rFonts w:eastAsia="Calibri" w:hAnsi="Calibri" w:cs="Calibri"/>
                <w:sz w:val="22"/>
                <w:szCs w:val="22"/>
              </w:rPr>
            </w:pPr>
            <w:r>
              <w:rPr>
                <w:rFonts w:eastAsia="Calibri" w:hAnsi="Calibri" w:cs="Calibri"/>
                <w:sz w:val="22"/>
                <w:szCs w:val="22"/>
              </w:rPr>
              <w:t>emergency</w:t>
            </w:r>
            <w:r>
              <w:rPr>
                <w:rFonts w:eastAsia="Calibri" w:hAnsi="Calibri" w:cs="Calibri"/>
                <w:spacing w:val="-3"/>
                <w:sz w:val="22"/>
                <w:szCs w:val="22"/>
              </w:rPr>
              <w:t xml:space="preserve"> </w:t>
            </w:r>
            <w:r>
              <w:rPr>
                <w:rFonts w:eastAsia="Calibri" w:hAnsi="Calibri" w:cs="Calibri"/>
                <w:spacing w:val="-2"/>
                <w:sz w:val="22"/>
                <w:szCs w:val="22"/>
              </w:rPr>
              <w:t>personnel</w:t>
            </w:r>
          </w:p>
        </w:tc>
      </w:tr>
      <w:tr w:rsidR="004C5CF5" w14:paraId="46037812" w14:textId="77777777">
        <w:trPr>
          <w:trHeight w:val="580"/>
        </w:trPr>
        <w:tc>
          <w:tcPr>
            <w:tcW w:w="1058" w:type="dxa"/>
          </w:tcPr>
          <w:p w14:paraId="4603780C" w14:textId="77777777" w:rsidR="004C5CF5" w:rsidRDefault="00CC1A61">
            <w:pPr>
              <w:widowControl w:val="0"/>
              <w:autoSpaceDE w:val="0"/>
              <w:autoSpaceDN w:val="0"/>
              <w:spacing w:before="1"/>
              <w:ind w:left="107"/>
              <w:rPr>
                <w:rFonts w:eastAsia="Calibri" w:hAnsi="Calibri" w:cs="Calibri"/>
                <w:sz w:val="22"/>
                <w:szCs w:val="22"/>
              </w:rPr>
            </w:pPr>
            <w:r>
              <w:rPr>
                <w:rFonts w:eastAsia="Calibri" w:hAnsi="Calibri" w:cs="Calibri"/>
                <w:spacing w:val="-10"/>
                <w:sz w:val="22"/>
                <w:szCs w:val="22"/>
              </w:rPr>
              <w:t>3</w:t>
            </w:r>
          </w:p>
        </w:tc>
        <w:tc>
          <w:tcPr>
            <w:tcW w:w="2105" w:type="dxa"/>
          </w:tcPr>
          <w:p w14:paraId="4603780D" w14:textId="77777777" w:rsidR="004C5CF5" w:rsidRDefault="00CC1A61">
            <w:pPr>
              <w:widowControl w:val="0"/>
              <w:autoSpaceDE w:val="0"/>
              <w:autoSpaceDN w:val="0"/>
              <w:spacing w:before="1"/>
              <w:ind w:left="108"/>
              <w:rPr>
                <w:rFonts w:eastAsia="Calibri" w:hAnsi="Calibri" w:cs="Calibri"/>
                <w:sz w:val="22"/>
                <w:szCs w:val="22"/>
              </w:rPr>
            </w:pPr>
            <w:r>
              <w:rPr>
                <w:rFonts w:eastAsia="Calibri" w:hAnsi="Calibri" w:cs="Calibri"/>
                <w:sz w:val="22"/>
                <w:szCs w:val="22"/>
              </w:rPr>
              <w:t>Sea</w:t>
            </w:r>
            <w:r>
              <w:rPr>
                <w:rFonts w:eastAsia="Calibri" w:hAnsi="Calibri" w:cs="Calibri"/>
                <w:spacing w:val="-4"/>
                <w:sz w:val="22"/>
                <w:szCs w:val="22"/>
              </w:rPr>
              <w:t xml:space="preserve"> </w:t>
            </w:r>
            <w:r>
              <w:rPr>
                <w:rFonts w:eastAsia="Calibri" w:hAnsi="Calibri" w:cs="Calibri"/>
                <w:sz w:val="22"/>
                <w:szCs w:val="22"/>
              </w:rPr>
              <w:t>Spill</w:t>
            </w:r>
            <w:r>
              <w:rPr>
                <w:rFonts w:eastAsia="Calibri" w:hAnsi="Calibri" w:cs="Calibri"/>
                <w:spacing w:val="-2"/>
                <w:sz w:val="22"/>
                <w:szCs w:val="22"/>
              </w:rPr>
              <w:t xml:space="preserve"> Drill</w:t>
            </w:r>
          </w:p>
        </w:tc>
        <w:tc>
          <w:tcPr>
            <w:tcW w:w="828" w:type="dxa"/>
          </w:tcPr>
          <w:p w14:paraId="4603780E" w14:textId="77777777" w:rsidR="004C5CF5" w:rsidRDefault="00CC1A61">
            <w:pPr>
              <w:widowControl w:val="0"/>
              <w:autoSpaceDE w:val="0"/>
              <w:autoSpaceDN w:val="0"/>
              <w:spacing w:before="1"/>
              <w:ind w:left="108"/>
              <w:rPr>
                <w:rFonts w:eastAsia="Calibri" w:hAnsi="Calibri" w:cs="Calibri"/>
                <w:sz w:val="22"/>
                <w:szCs w:val="22"/>
              </w:rPr>
            </w:pPr>
            <w:r>
              <w:rPr>
                <w:rFonts w:eastAsia="Calibri" w:hAnsi="Calibri" w:cs="Calibri"/>
                <w:spacing w:val="-10"/>
                <w:sz w:val="22"/>
                <w:szCs w:val="22"/>
              </w:rPr>
              <w:t>1</w:t>
            </w:r>
          </w:p>
        </w:tc>
        <w:tc>
          <w:tcPr>
            <w:tcW w:w="1114" w:type="dxa"/>
          </w:tcPr>
          <w:p w14:paraId="4603780F" w14:textId="77777777" w:rsidR="004C5CF5" w:rsidRDefault="00CC1A61">
            <w:pPr>
              <w:widowControl w:val="0"/>
              <w:autoSpaceDE w:val="0"/>
              <w:autoSpaceDN w:val="0"/>
              <w:spacing w:before="1"/>
              <w:ind w:left="108"/>
              <w:rPr>
                <w:rFonts w:eastAsia="Calibri" w:hAnsi="Calibri" w:cs="Calibri"/>
                <w:sz w:val="22"/>
                <w:szCs w:val="22"/>
              </w:rPr>
            </w:pPr>
            <w:r>
              <w:rPr>
                <w:rFonts w:eastAsia="Calibri" w:hAnsi="Calibri" w:cs="Calibri"/>
                <w:sz w:val="22"/>
                <w:szCs w:val="22"/>
              </w:rPr>
              <w:t xml:space="preserve">2 </w:t>
            </w:r>
            <w:r>
              <w:rPr>
                <w:rFonts w:eastAsia="Calibri" w:hAnsi="Calibri" w:cs="Calibri"/>
                <w:spacing w:val="-2"/>
                <w:sz w:val="22"/>
                <w:szCs w:val="22"/>
              </w:rPr>
              <w:t>hours</w:t>
            </w:r>
          </w:p>
        </w:tc>
        <w:tc>
          <w:tcPr>
            <w:tcW w:w="3963" w:type="dxa"/>
          </w:tcPr>
          <w:p w14:paraId="46037810" w14:textId="77777777" w:rsidR="004C5CF5" w:rsidRDefault="00CC1A61">
            <w:pPr>
              <w:widowControl w:val="0"/>
              <w:autoSpaceDE w:val="0"/>
              <w:autoSpaceDN w:val="0"/>
              <w:spacing w:before="1"/>
              <w:ind w:left="108"/>
              <w:rPr>
                <w:rFonts w:eastAsia="Calibri" w:cs="Calibri"/>
                <w:sz w:val="22"/>
                <w:szCs w:val="22"/>
              </w:rPr>
            </w:pPr>
            <w:r>
              <w:rPr>
                <w:rFonts w:eastAsia="Calibri" w:cs="Calibri"/>
                <w:sz w:val="22"/>
                <w:szCs w:val="22"/>
              </w:rPr>
              <w:t>Emergency</w:t>
            </w:r>
            <w:r>
              <w:rPr>
                <w:rFonts w:eastAsia="Calibri" w:cs="Calibri"/>
                <w:spacing w:val="-3"/>
                <w:sz w:val="22"/>
                <w:szCs w:val="22"/>
              </w:rPr>
              <w:t xml:space="preserve"> </w:t>
            </w:r>
            <w:r>
              <w:rPr>
                <w:rFonts w:eastAsia="Calibri" w:cs="Calibri"/>
                <w:sz w:val="22"/>
                <w:szCs w:val="22"/>
              </w:rPr>
              <w:t>personnel</w:t>
            </w:r>
            <w:r>
              <w:rPr>
                <w:rFonts w:eastAsia="Calibri" w:cs="Calibri"/>
                <w:spacing w:val="-3"/>
                <w:sz w:val="22"/>
                <w:szCs w:val="22"/>
              </w:rPr>
              <w:t xml:space="preserve"> </w:t>
            </w:r>
            <w:r>
              <w:rPr>
                <w:rFonts w:eastAsia="Calibri" w:cs="Calibri"/>
                <w:sz w:val="22"/>
                <w:szCs w:val="22"/>
              </w:rPr>
              <w:t>–</w:t>
            </w:r>
            <w:r>
              <w:rPr>
                <w:rFonts w:eastAsia="Calibri" w:cs="Calibri"/>
                <w:spacing w:val="-2"/>
                <w:sz w:val="22"/>
                <w:szCs w:val="22"/>
              </w:rPr>
              <w:t xml:space="preserve"> </w:t>
            </w:r>
            <w:r>
              <w:rPr>
                <w:rFonts w:eastAsia="Calibri" w:cs="Calibri"/>
                <w:sz w:val="22"/>
                <w:szCs w:val="22"/>
              </w:rPr>
              <w:t>Marine</w:t>
            </w:r>
            <w:r>
              <w:rPr>
                <w:rFonts w:eastAsia="Calibri" w:cs="Calibri"/>
                <w:spacing w:val="-4"/>
                <w:sz w:val="22"/>
                <w:szCs w:val="22"/>
              </w:rPr>
              <w:t xml:space="preserve"> </w:t>
            </w:r>
            <w:r>
              <w:rPr>
                <w:rFonts w:eastAsia="Calibri" w:cs="Calibri"/>
                <w:spacing w:val="-2"/>
                <w:sz w:val="22"/>
                <w:szCs w:val="22"/>
              </w:rPr>
              <w:t>pollution</w:t>
            </w:r>
          </w:p>
          <w:p w14:paraId="46037811" w14:textId="77777777" w:rsidR="004C5CF5" w:rsidRDefault="00CC1A61">
            <w:pPr>
              <w:widowControl w:val="0"/>
              <w:autoSpaceDE w:val="0"/>
              <w:autoSpaceDN w:val="0"/>
              <w:spacing w:before="37"/>
              <w:ind w:left="108"/>
              <w:rPr>
                <w:rFonts w:eastAsia="Calibri" w:hAnsi="Calibri" w:cs="Calibri"/>
                <w:sz w:val="22"/>
                <w:szCs w:val="22"/>
              </w:rPr>
            </w:pPr>
            <w:r>
              <w:rPr>
                <w:rFonts w:eastAsia="Calibri" w:hAnsi="Calibri" w:cs="Calibri"/>
                <w:sz w:val="22"/>
                <w:szCs w:val="22"/>
              </w:rPr>
              <w:t>response</w:t>
            </w:r>
            <w:r>
              <w:rPr>
                <w:rFonts w:eastAsia="Calibri" w:hAnsi="Calibri" w:cs="Calibri"/>
                <w:spacing w:val="-5"/>
                <w:sz w:val="22"/>
                <w:szCs w:val="22"/>
              </w:rPr>
              <w:t xml:space="preserve"> </w:t>
            </w:r>
            <w:r>
              <w:rPr>
                <w:rFonts w:eastAsia="Calibri" w:hAnsi="Calibri" w:cs="Calibri"/>
                <w:spacing w:val="-4"/>
                <w:sz w:val="22"/>
                <w:szCs w:val="22"/>
              </w:rPr>
              <w:t>team</w:t>
            </w:r>
          </w:p>
        </w:tc>
      </w:tr>
      <w:tr w:rsidR="004C5CF5" w14:paraId="4603781A" w14:textId="77777777">
        <w:trPr>
          <w:trHeight w:val="582"/>
        </w:trPr>
        <w:tc>
          <w:tcPr>
            <w:tcW w:w="1058" w:type="dxa"/>
          </w:tcPr>
          <w:p w14:paraId="46037813" w14:textId="77777777" w:rsidR="004C5CF5" w:rsidRDefault="00CC1A61">
            <w:pPr>
              <w:widowControl w:val="0"/>
              <w:autoSpaceDE w:val="0"/>
              <w:autoSpaceDN w:val="0"/>
              <w:spacing w:before="3"/>
              <w:ind w:left="107"/>
              <w:rPr>
                <w:rFonts w:eastAsia="Calibri" w:hAnsi="Calibri" w:cs="Calibri"/>
                <w:sz w:val="22"/>
                <w:szCs w:val="22"/>
              </w:rPr>
            </w:pPr>
            <w:r>
              <w:rPr>
                <w:rFonts w:eastAsia="Calibri" w:hAnsi="Calibri" w:cs="Calibri"/>
                <w:spacing w:val="-10"/>
                <w:sz w:val="22"/>
                <w:szCs w:val="22"/>
              </w:rPr>
              <w:t>4</w:t>
            </w:r>
          </w:p>
        </w:tc>
        <w:tc>
          <w:tcPr>
            <w:tcW w:w="2105" w:type="dxa"/>
          </w:tcPr>
          <w:p w14:paraId="46037814" w14:textId="77777777" w:rsidR="004C5CF5" w:rsidRDefault="00CC1A61">
            <w:pPr>
              <w:widowControl w:val="0"/>
              <w:autoSpaceDE w:val="0"/>
              <w:autoSpaceDN w:val="0"/>
              <w:spacing w:before="3"/>
              <w:ind w:left="108"/>
              <w:rPr>
                <w:rFonts w:eastAsia="Calibri" w:hAnsi="Calibri" w:cs="Calibri"/>
                <w:sz w:val="22"/>
                <w:szCs w:val="22"/>
              </w:rPr>
            </w:pPr>
            <w:r>
              <w:rPr>
                <w:rFonts w:eastAsia="Calibri" w:hAnsi="Calibri" w:cs="Calibri"/>
                <w:sz w:val="22"/>
                <w:szCs w:val="22"/>
              </w:rPr>
              <w:t>ISPS</w:t>
            </w:r>
            <w:r>
              <w:rPr>
                <w:rFonts w:eastAsia="Calibri" w:hAnsi="Calibri" w:cs="Calibri"/>
                <w:spacing w:val="-3"/>
                <w:sz w:val="22"/>
                <w:szCs w:val="22"/>
              </w:rPr>
              <w:t xml:space="preserve"> </w:t>
            </w:r>
            <w:r>
              <w:rPr>
                <w:rFonts w:eastAsia="Calibri" w:hAnsi="Calibri" w:cs="Calibri"/>
                <w:sz w:val="22"/>
                <w:szCs w:val="22"/>
              </w:rPr>
              <w:t>Drill</w:t>
            </w:r>
            <w:r>
              <w:rPr>
                <w:rFonts w:eastAsia="Calibri" w:hAnsi="Calibri" w:cs="Calibri"/>
                <w:spacing w:val="-4"/>
                <w:sz w:val="22"/>
                <w:szCs w:val="22"/>
              </w:rPr>
              <w:t xml:space="preserve"> </w:t>
            </w:r>
            <w:r>
              <w:rPr>
                <w:rFonts w:eastAsia="Calibri" w:hAnsi="Calibri" w:cs="Calibri"/>
                <w:spacing w:val="-10"/>
                <w:sz w:val="22"/>
                <w:szCs w:val="22"/>
              </w:rPr>
              <w:t>/</w:t>
            </w:r>
          </w:p>
          <w:p w14:paraId="46037815" w14:textId="77777777" w:rsidR="004C5CF5" w:rsidRDefault="00CC1A61">
            <w:pPr>
              <w:widowControl w:val="0"/>
              <w:autoSpaceDE w:val="0"/>
              <w:autoSpaceDN w:val="0"/>
              <w:spacing w:before="37"/>
              <w:ind w:left="108"/>
              <w:rPr>
                <w:rFonts w:eastAsia="Calibri" w:hAnsi="Calibri" w:cs="Calibri"/>
                <w:sz w:val="22"/>
                <w:szCs w:val="22"/>
              </w:rPr>
            </w:pPr>
            <w:r>
              <w:rPr>
                <w:rFonts w:eastAsia="Calibri" w:hAnsi="Calibri" w:cs="Calibri"/>
                <w:sz w:val="22"/>
                <w:szCs w:val="22"/>
              </w:rPr>
              <w:t>Penetration</w:t>
            </w:r>
            <w:r>
              <w:rPr>
                <w:rFonts w:eastAsia="Calibri" w:hAnsi="Calibri" w:cs="Calibri"/>
                <w:spacing w:val="-7"/>
                <w:sz w:val="22"/>
                <w:szCs w:val="22"/>
              </w:rPr>
              <w:t xml:space="preserve"> </w:t>
            </w:r>
            <w:r>
              <w:rPr>
                <w:rFonts w:eastAsia="Calibri" w:hAnsi="Calibri" w:cs="Calibri"/>
                <w:spacing w:val="-2"/>
                <w:sz w:val="22"/>
                <w:szCs w:val="22"/>
              </w:rPr>
              <w:t>Drill</w:t>
            </w:r>
          </w:p>
        </w:tc>
        <w:tc>
          <w:tcPr>
            <w:tcW w:w="828" w:type="dxa"/>
          </w:tcPr>
          <w:p w14:paraId="46037816" w14:textId="77777777" w:rsidR="004C5CF5" w:rsidRDefault="00CC1A61">
            <w:pPr>
              <w:widowControl w:val="0"/>
              <w:autoSpaceDE w:val="0"/>
              <w:autoSpaceDN w:val="0"/>
              <w:spacing w:before="3"/>
              <w:ind w:left="108"/>
              <w:rPr>
                <w:rFonts w:eastAsia="Calibri" w:hAnsi="Calibri" w:cs="Calibri"/>
                <w:sz w:val="22"/>
                <w:szCs w:val="22"/>
              </w:rPr>
            </w:pPr>
            <w:r>
              <w:rPr>
                <w:rFonts w:eastAsia="Calibri" w:hAnsi="Calibri" w:cs="Calibri"/>
                <w:spacing w:val="-10"/>
                <w:sz w:val="22"/>
                <w:szCs w:val="22"/>
              </w:rPr>
              <w:t>1</w:t>
            </w:r>
          </w:p>
        </w:tc>
        <w:tc>
          <w:tcPr>
            <w:tcW w:w="1114" w:type="dxa"/>
          </w:tcPr>
          <w:p w14:paraId="46037817" w14:textId="77777777" w:rsidR="004C5CF5" w:rsidRDefault="00CC1A61">
            <w:pPr>
              <w:widowControl w:val="0"/>
              <w:autoSpaceDE w:val="0"/>
              <w:autoSpaceDN w:val="0"/>
              <w:spacing w:before="3"/>
              <w:ind w:left="108"/>
              <w:rPr>
                <w:rFonts w:eastAsia="Calibri" w:hAnsi="Calibri" w:cs="Calibri"/>
                <w:sz w:val="22"/>
                <w:szCs w:val="22"/>
              </w:rPr>
            </w:pPr>
            <w:r>
              <w:rPr>
                <w:rFonts w:eastAsia="Calibri" w:hAnsi="Calibri" w:cs="Calibri"/>
                <w:spacing w:val="-5"/>
                <w:sz w:val="22"/>
                <w:szCs w:val="22"/>
              </w:rPr>
              <w:t>30</w:t>
            </w:r>
          </w:p>
          <w:p w14:paraId="46037818" w14:textId="77777777" w:rsidR="004C5CF5" w:rsidRDefault="00CC1A61">
            <w:pPr>
              <w:widowControl w:val="0"/>
              <w:autoSpaceDE w:val="0"/>
              <w:autoSpaceDN w:val="0"/>
              <w:spacing w:before="37"/>
              <w:ind w:left="108"/>
              <w:rPr>
                <w:rFonts w:eastAsia="Calibri" w:hAnsi="Calibri" w:cs="Calibri"/>
                <w:sz w:val="22"/>
                <w:szCs w:val="22"/>
              </w:rPr>
            </w:pPr>
            <w:r>
              <w:rPr>
                <w:rFonts w:eastAsia="Calibri" w:hAnsi="Calibri" w:cs="Calibri"/>
                <w:spacing w:val="-2"/>
                <w:sz w:val="22"/>
                <w:szCs w:val="22"/>
              </w:rPr>
              <w:t>minutes</w:t>
            </w:r>
          </w:p>
        </w:tc>
        <w:tc>
          <w:tcPr>
            <w:tcW w:w="3963" w:type="dxa"/>
          </w:tcPr>
          <w:p w14:paraId="46037819" w14:textId="77777777" w:rsidR="004C5CF5" w:rsidRDefault="00CC1A61">
            <w:pPr>
              <w:widowControl w:val="0"/>
              <w:autoSpaceDE w:val="0"/>
              <w:autoSpaceDN w:val="0"/>
              <w:spacing w:before="3"/>
              <w:ind w:left="108"/>
              <w:rPr>
                <w:rFonts w:eastAsia="Calibri" w:hAnsi="Calibri" w:cs="Calibri"/>
                <w:sz w:val="22"/>
                <w:szCs w:val="22"/>
              </w:rPr>
            </w:pPr>
            <w:r>
              <w:rPr>
                <w:rFonts w:eastAsia="Calibri" w:hAnsi="Calibri" w:cs="Calibri"/>
                <w:sz w:val="22"/>
                <w:szCs w:val="22"/>
              </w:rPr>
              <w:t>Related</w:t>
            </w:r>
            <w:r>
              <w:rPr>
                <w:rFonts w:eastAsia="Calibri" w:hAnsi="Calibri" w:cs="Calibri"/>
                <w:spacing w:val="-2"/>
                <w:sz w:val="22"/>
                <w:szCs w:val="22"/>
              </w:rPr>
              <w:t xml:space="preserve"> personnel</w:t>
            </w:r>
          </w:p>
        </w:tc>
      </w:tr>
      <w:tr w:rsidR="004C5CF5" w14:paraId="46037820" w14:textId="77777777">
        <w:trPr>
          <w:trHeight w:val="407"/>
        </w:trPr>
        <w:tc>
          <w:tcPr>
            <w:tcW w:w="1058" w:type="dxa"/>
          </w:tcPr>
          <w:p w14:paraId="4603781B" w14:textId="77777777" w:rsidR="004C5CF5" w:rsidRDefault="00CC1A61">
            <w:pPr>
              <w:widowControl w:val="0"/>
              <w:autoSpaceDE w:val="0"/>
              <w:autoSpaceDN w:val="0"/>
              <w:spacing w:before="1"/>
              <w:ind w:left="107"/>
              <w:rPr>
                <w:rFonts w:eastAsia="Calibri" w:hAnsi="Calibri" w:cs="Calibri"/>
                <w:sz w:val="22"/>
                <w:szCs w:val="22"/>
              </w:rPr>
            </w:pPr>
            <w:r>
              <w:rPr>
                <w:rFonts w:eastAsia="Calibri" w:hAnsi="Calibri" w:cs="Calibri"/>
                <w:spacing w:val="-10"/>
                <w:sz w:val="22"/>
                <w:szCs w:val="22"/>
              </w:rPr>
              <w:t>5</w:t>
            </w:r>
          </w:p>
        </w:tc>
        <w:tc>
          <w:tcPr>
            <w:tcW w:w="2105" w:type="dxa"/>
          </w:tcPr>
          <w:p w14:paraId="4603781C" w14:textId="77777777" w:rsidR="004C5CF5" w:rsidRDefault="00CC1A61">
            <w:pPr>
              <w:widowControl w:val="0"/>
              <w:autoSpaceDE w:val="0"/>
              <w:autoSpaceDN w:val="0"/>
              <w:spacing w:before="1"/>
              <w:ind w:left="108"/>
              <w:rPr>
                <w:rFonts w:eastAsia="Calibri" w:hAnsi="Calibri" w:cs="Calibri"/>
                <w:sz w:val="22"/>
                <w:szCs w:val="22"/>
              </w:rPr>
            </w:pPr>
            <w:r>
              <w:rPr>
                <w:rFonts w:eastAsia="Calibri" w:hAnsi="Calibri" w:cs="Calibri"/>
                <w:sz w:val="22"/>
                <w:szCs w:val="22"/>
              </w:rPr>
              <w:t>Fire</w:t>
            </w:r>
            <w:r>
              <w:rPr>
                <w:rFonts w:eastAsia="Calibri" w:hAnsi="Calibri" w:cs="Calibri"/>
                <w:spacing w:val="-3"/>
                <w:sz w:val="22"/>
                <w:szCs w:val="22"/>
              </w:rPr>
              <w:t xml:space="preserve"> </w:t>
            </w:r>
            <w:r>
              <w:rPr>
                <w:rFonts w:eastAsia="Calibri" w:hAnsi="Calibri" w:cs="Calibri"/>
                <w:spacing w:val="-2"/>
                <w:sz w:val="22"/>
                <w:szCs w:val="22"/>
              </w:rPr>
              <w:t>drill</w:t>
            </w:r>
          </w:p>
        </w:tc>
        <w:tc>
          <w:tcPr>
            <w:tcW w:w="828" w:type="dxa"/>
          </w:tcPr>
          <w:p w14:paraId="4603781D" w14:textId="77777777" w:rsidR="004C5CF5" w:rsidRDefault="00CC1A61">
            <w:pPr>
              <w:widowControl w:val="0"/>
              <w:autoSpaceDE w:val="0"/>
              <w:autoSpaceDN w:val="0"/>
              <w:spacing w:before="1"/>
              <w:ind w:left="108"/>
              <w:rPr>
                <w:rFonts w:eastAsia="Calibri" w:hAnsi="Calibri" w:cs="Calibri"/>
                <w:sz w:val="22"/>
                <w:szCs w:val="22"/>
              </w:rPr>
            </w:pPr>
            <w:r>
              <w:rPr>
                <w:rFonts w:eastAsia="Calibri" w:hAnsi="Calibri" w:cs="Calibri"/>
                <w:spacing w:val="-10"/>
                <w:sz w:val="22"/>
                <w:szCs w:val="22"/>
              </w:rPr>
              <w:t>1</w:t>
            </w:r>
          </w:p>
        </w:tc>
        <w:tc>
          <w:tcPr>
            <w:tcW w:w="1114" w:type="dxa"/>
          </w:tcPr>
          <w:p w14:paraId="4603781E" w14:textId="77777777" w:rsidR="004C5CF5" w:rsidRDefault="00CC1A61">
            <w:pPr>
              <w:widowControl w:val="0"/>
              <w:autoSpaceDE w:val="0"/>
              <w:autoSpaceDN w:val="0"/>
              <w:spacing w:before="1"/>
              <w:ind w:left="108"/>
              <w:rPr>
                <w:rFonts w:eastAsia="Calibri" w:hAnsi="Calibri" w:cs="Calibri"/>
                <w:sz w:val="22"/>
                <w:szCs w:val="22"/>
              </w:rPr>
            </w:pPr>
            <w:r>
              <w:rPr>
                <w:rFonts w:eastAsia="Calibri" w:hAnsi="Calibri" w:cs="Calibri"/>
                <w:sz w:val="22"/>
                <w:szCs w:val="22"/>
              </w:rPr>
              <w:t xml:space="preserve">2 </w:t>
            </w:r>
            <w:r>
              <w:rPr>
                <w:rFonts w:eastAsia="Calibri" w:hAnsi="Calibri" w:cs="Calibri"/>
                <w:spacing w:val="-2"/>
                <w:sz w:val="22"/>
                <w:szCs w:val="22"/>
              </w:rPr>
              <w:t>hours</w:t>
            </w:r>
          </w:p>
        </w:tc>
        <w:tc>
          <w:tcPr>
            <w:tcW w:w="3963" w:type="dxa"/>
          </w:tcPr>
          <w:p w14:paraId="4603781F" w14:textId="77777777" w:rsidR="004C5CF5" w:rsidRDefault="00CC1A61">
            <w:pPr>
              <w:widowControl w:val="0"/>
              <w:autoSpaceDE w:val="0"/>
              <w:autoSpaceDN w:val="0"/>
              <w:spacing w:before="1"/>
              <w:ind w:left="108"/>
              <w:rPr>
                <w:rFonts w:eastAsia="Calibri" w:hAnsi="Calibri" w:cs="Calibri"/>
                <w:sz w:val="22"/>
                <w:szCs w:val="22"/>
              </w:rPr>
            </w:pPr>
            <w:r>
              <w:rPr>
                <w:rFonts w:eastAsia="Calibri" w:hAnsi="Calibri" w:cs="Calibri"/>
                <w:sz w:val="22"/>
                <w:szCs w:val="22"/>
              </w:rPr>
              <w:t>All</w:t>
            </w:r>
            <w:r>
              <w:rPr>
                <w:rFonts w:eastAsia="Calibri" w:hAnsi="Calibri" w:cs="Calibri"/>
                <w:spacing w:val="-3"/>
                <w:sz w:val="22"/>
                <w:szCs w:val="22"/>
              </w:rPr>
              <w:t xml:space="preserve"> </w:t>
            </w:r>
            <w:r>
              <w:rPr>
                <w:rFonts w:eastAsia="Calibri" w:hAnsi="Calibri" w:cs="Calibri"/>
                <w:spacing w:val="-2"/>
                <w:sz w:val="22"/>
                <w:szCs w:val="22"/>
              </w:rPr>
              <w:t>staff</w:t>
            </w:r>
          </w:p>
        </w:tc>
      </w:tr>
    </w:tbl>
    <w:p w14:paraId="46037821" w14:textId="77777777" w:rsidR="004C5CF5" w:rsidRDefault="004C5CF5">
      <w:pPr>
        <w:widowControl w:val="0"/>
        <w:autoSpaceDE w:val="0"/>
        <w:autoSpaceDN w:val="0"/>
        <w:spacing w:before="126"/>
      </w:pPr>
    </w:p>
    <w:p w14:paraId="46037822" w14:textId="77777777" w:rsidR="004C5CF5" w:rsidRDefault="00CC1A61">
      <w:pPr>
        <w:widowControl w:val="0"/>
        <w:numPr>
          <w:ilvl w:val="1"/>
          <w:numId w:val="20"/>
        </w:numPr>
        <w:tabs>
          <w:tab w:val="left" w:pos="808"/>
        </w:tabs>
        <w:autoSpaceDE w:val="0"/>
        <w:autoSpaceDN w:val="0"/>
        <w:ind w:left="808" w:hanging="711"/>
        <w:outlineLvl w:val="2"/>
        <w:rPr>
          <w:b/>
          <w:bCs/>
        </w:rPr>
      </w:pPr>
      <w:bookmarkStart w:id="42" w:name="_bookmark42"/>
      <w:bookmarkEnd w:id="42"/>
      <w:r>
        <w:rPr>
          <w:b/>
          <w:bCs/>
        </w:rPr>
        <w:t>Information</w:t>
      </w:r>
      <w:r>
        <w:rPr>
          <w:b/>
          <w:bCs/>
          <w:spacing w:val="-2"/>
        </w:rPr>
        <w:t xml:space="preserve"> </w:t>
      </w:r>
      <w:r>
        <w:rPr>
          <w:b/>
          <w:bCs/>
        </w:rPr>
        <w:t>on</w:t>
      </w:r>
      <w:r>
        <w:rPr>
          <w:b/>
          <w:bCs/>
          <w:spacing w:val="-2"/>
        </w:rPr>
        <w:t xml:space="preserve"> </w:t>
      </w:r>
      <w:r>
        <w:rPr>
          <w:b/>
          <w:bCs/>
        </w:rPr>
        <w:t>fire</w:t>
      </w:r>
      <w:r>
        <w:rPr>
          <w:b/>
          <w:bCs/>
          <w:spacing w:val="-3"/>
        </w:rPr>
        <w:t xml:space="preserve"> </w:t>
      </w:r>
      <w:r>
        <w:rPr>
          <w:b/>
          <w:bCs/>
        </w:rPr>
        <w:t>protection</w:t>
      </w:r>
      <w:r>
        <w:rPr>
          <w:b/>
          <w:bCs/>
          <w:spacing w:val="-1"/>
        </w:rPr>
        <w:t xml:space="preserve"> </w:t>
      </w:r>
      <w:r>
        <w:rPr>
          <w:b/>
          <w:bCs/>
          <w:spacing w:val="-2"/>
        </w:rPr>
        <w:t>systems</w:t>
      </w:r>
    </w:p>
    <w:p w14:paraId="46037823" w14:textId="77777777" w:rsidR="004C5CF5" w:rsidRDefault="00CC1A61">
      <w:pPr>
        <w:widowControl w:val="0"/>
        <w:autoSpaceDE w:val="0"/>
        <w:autoSpaceDN w:val="0"/>
        <w:spacing w:before="240"/>
        <w:ind w:left="808" w:right="1522"/>
        <w:jc w:val="both"/>
      </w:pPr>
      <w:r>
        <w:t>The equipment list is kept up to date with the Fire Fighting System Material List and its maintenance is carried out annually by a TÜRKAK accredited organization.</w:t>
      </w:r>
    </w:p>
    <w:p w14:paraId="46037824" w14:textId="77777777" w:rsidR="004C5CF5" w:rsidRDefault="004C5CF5">
      <w:pPr>
        <w:widowControl w:val="0"/>
        <w:autoSpaceDE w:val="0"/>
        <w:autoSpaceDN w:val="0"/>
        <w:spacing w:before="123"/>
      </w:pPr>
    </w:p>
    <w:p w14:paraId="46037825" w14:textId="77777777" w:rsidR="004C5CF5" w:rsidRDefault="00CC1A61">
      <w:pPr>
        <w:widowControl w:val="0"/>
        <w:numPr>
          <w:ilvl w:val="1"/>
          <w:numId w:val="20"/>
        </w:numPr>
        <w:tabs>
          <w:tab w:val="left" w:pos="458"/>
          <w:tab w:val="left" w:pos="808"/>
        </w:tabs>
        <w:autoSpaceDE w:val="0"/>
        <w:autoSpaceDN w:val="0"/>
        <w:ind w:right="1520"/>
        <w:outlineLvl w:val="2"/>
        <w:rPr>
          <w:b/>
          <w:bCs/>
        </w:rPr>
      </w:pPr>
      <w:bookmarkStart w:id="43" w:name="_bookmark43"/>
      <w:bookmarkEnd w:id="43"/>
      <w:r>
        <w:rPr>
          <w:b/>
          <w:bCs/>
        </w:rPr>
        <w:t>Procedures for the approval, inspection, testing, maintenance and availability of fire protection systems</w:t>
      </w:r>
    </w:p>
    <w:p w14:paraId="46037826" w14:textId="77777777" w:rsidR="004C5CF5" w:rsidRDefault="00CC1A61">
      <w:pPr>
        <w:widowControl w:val="0"/>
        <w:autoSpaceDE w:val="0"/>
        <w:autoSpaceDN w:val="0"/>
        <w:spacing w:before="240" w:line="360" w:lineRule="auto"/>
        <w:ind w:left="808" w:right="1520"/>
        <w:jc w:val="both"/>
      </w:pPr>
      <w:r>
        <w:t>There is a fire brigade report approved by the fire brigade department in our port.Fire drills are held periodically every year.Fire systems are kept ready at all times in the terminal.Periodic controls of the equipment are carried out regularly and recorded.</w:t>
      </w:r>
    </w:p>
    <w:p w14:paraId="46037827" w14:textId="77777777" w:rsidR="004C5CF5" w:rsidRDefault="004C5CF5">
      <w:pPr>
        <w:widowControl w:val="0"/>
        <w:autoSpaceDE w:val="0"/>
        <w:autoSpaceDN w:val="0"/>
        <w:spacing w:before="126"/>
      </w:pPr>
    </w:p>
    <w:p w14:paraId="46037828" w14:textId="77777777" w:rsidR="004C5CF5" w:rsidRDefault="00CC1A61">
      <w:pPr>
        <w:widowControl w:val="0"/>
        <w:numPr>
          <w:ilvl w:val="1"/>
          <w:numId w:val="20"/>
        </w:numPr>
        <w:tabs>
          <w:tab w:val="left" w:pos="808"/>
        </w:tabs>
        <w:autoSpaceDE w:val="0"/>
        <w:autoSpaceDN w:val="0"/>
        <w:spacing w:before="1"/>
        <w:ind w:left="808" w:hanging="711"/>
        <w:outlineLvl w:val="2"/>
        <w:rPr>
          <w:b/>
          <w:bCs/>
        </w:rPr>
      </w:pPr>
      <w:bookmarkStart w:id="44" w:name="_bookmark44"/>
      <w:bookmarkEnd w:id="44"/>
      <w:r>
        <w:rPr>
          <w:b/>
          <w:bCs/>
        </w:rPr>
        <w:t>Precautions</w:t>
      </w:r>
      <w:r>
        <w:rPr>
          <w:b/>
          <w:bCs/>
          <w:spacing w:val="-2"/>
        </w:rPr>
        <w:t xml:space="preserve"> </w:t>
      </w:r>
      <w:r>
        <w:rPr>
          <w:b/>
          <w:bCs/>
        </w:rPr>
        <w:t>to</w:t>
      </w:r>
      <w:r>
        <w:rPr>
          <w:b/>
          <w:bCs/>
          <w:spacing w:val="-1"/>
        </w:rPr>
        <w:t xml:space="preserve"> </w:t>
      </w:r>
      <w:r>
        <w:rPr>
          <w:b/>
          <w:bCs/>
        </w:rPr>
        <w:t>be</w:t>
      </w:r>
      <w:r>
        <w:rPr>
          <w:b/>
          <w:bCs/>
          <w:spacing w:val="-1"/>
        </w:rPr>
        <w:t xml:space="preserve"> </w:t>
      </w:r>
      <w:r>
        <w:rPr>
          <w:b/>
          <w:bCs/>
        </w:rPr>
        <w:t>taken</w:t>
      </w:r>
      <w:r>
        <w:rPr>
          <w:b/>
          <w:bCs/>
          <w:spacing w:val="2"/>
        </w:rPr>
        <w:t xml:space="preserve"> </w:t>
      </w:r>
      <w:r>
        <w:rPr>
          <w:b/>
          <w:bCs/>
        </w:rPr>
        <w:t>in cases</w:t>
      </w:r>
      <w:r>
        <w:rPr>
          <w:b/>
          <w:bCs/>
          <w:spacing w:val="-2"/>
        </w:rPr>
        <w:t xml:space="preserve"> </w:t>
      </w:r>
      <w:r>
        <w:rPr>
          <w:b/>
          <w:bCs/>
        </w:rPr>
        <w:t>where</w:t>
      </w:r>
      <w:r>
        <w:rPr>
          <w:b/>
          <w:bCs/>
          <w:spacing w:val="-2"/>
        </w:rPr>
        <w:t xml:space="preserve"> </w:t>
      </w:r>
      <w:r>
        <w:rPr>
          <w:b/>
          <w:bCs/>
        </w:rPr>
        <w:t>fire</w:t>
      </w:r>
      <w:r>
        <w:rPr>
          <w:b/>
          <w:bCs/>
          <w:spacing w:val="-2"/>
        </w:rPr>
        <w:t xml:space="preserve"> </w:t>
      </w:r>
      <w:r>
        <w:rPr>
          <w:b/>
          <w:bCs/>
        </w:rPr>
        <w:t>protection</w:t>
      </w:r>
      <w:r>
        <w:rPr>
          <w:b/>
          <w:bCs/>
          <w:spacing w:val="-1"/>
        </w:rPr>
        <w:t xml:space="preserve"> </w:t>
      </w:r>
      <w:r>
        <w:rPr>
          <w:b/>
          <w:bCs/>
        </w:rPr>
        <w:t>systems</w:t>
      </w:r>
      <w:r>
        <w:rPr>
          <w:b/>
          <w:bCs/>
          <w:spacing w:val="-1"/>
        </w:rPr>
        <w:t xml:space="preserve"> </w:t>
      </w:r>
      <w:r>
        <w:rPr>
          <w:b/>
          <w:bCs/>
        </w:rPr>
        <w:t>do</w:t>
      </w:r>
      <w:r>
        <w:rPr>
          <w:b/>
          <w:bCs/>
          <w:spacing w:val="-1"/>
        </w:rPr>
        <w:t xml:space="preserve"> </w:t>
      </w:r>
      <w:r>
        <w:rPr>
          <w:b/>
          <w:bCs/>
        </w:rPr>
        <w:t>not</w:t>
      </w:r>
      <w:r>
        <w:rPr>
          <w:b/>
          <w:bCs/>
          <w:spacing w:val="-1"/>
        </w:rPr>
        <w:t xml:space="preserve"> </w:t>
      </w:r>
      <w:r>
        <w:rPr>
          <w:b/>
          <w:bCs/>
          <w:spacing w:val="-4"/>
        </w:rPr>
        <w:t>work</w:t>
      </w:r>
    </w:p>
    <w:p w14:paraId="46037829" w14:textId="77777777" w:rsidR="004C5CF5" w:rsidRDefault="004C5CF5">
      <w:pPr>
        <w:widowControl w:val="0"/>
        <w:autoSpaceDE w:val="0"/>
        <w:autoSpaceDN w:val="0"/>
        <w:spacing w:before="100"/>
        <w:rPr>
          <w:b/>
        </w:rPr>
      </w:pPr>
    </w:p>
    <w:p w14:paraId="4603782A" w14:textId="77777777" w:rsidR="004C5CF5" w:rsidRDefault="00CC1A61">
      <w:pPr>
        <w:widowControl w:val="0"/>
        <w:autoSpaceDE w:val="0"/>
        <w:autoSpaceDN w:val="0"/>
        <w:spacing w:line="360" w:lineRule="auto"/>
        <w:ind w:left="808" w:right="1514"/>
        <w:jc w:val="both"/>
      </w:pPr>
      <w:r>
        <w:t>Fire</w:t>
      </w:r>
      <w:r>
        <w:rPr>
          <w:spacing w:val="-2"/>
        </w:rPr>
        <w:t xml:space="preserve"> </w:t>
      </w:r>
      <w:r>
        <w:t>protection equipment is critical equipment.First of</w:t>
      </w:r>
      <w:r>
        <w:rPr>
          <w:spacing w:val="-1"/>
        </w:rPr>
        <w:t xml:space="preserve"> </w:t>
      </w:r>
      <w:r>
        <w:t>all, if</w:t>
      </w:r>
      <w:r>
        <w:rPr>
          <w:spacing w:val="-1"/>
        </w:rPr>
        <w:t xml:space="preserve"> </w:t>
      </w:r>
      <w:r>
        <w:t>such equipment is out of order</w:t>
      </w:r>
      <w:r>
        <w:rPr>
          <w:spacing w:val="-9"/>
        </w:rPr>
        <w:t xml:space="preserve"> </w:t>
      </w:r>
      <w:r>
        <w:t>for</w:t>
      </w:r>
      <w:r>
        <w:rPr>
          <w:spacing w:val="-9"/>
        </w:rPr>
        <w:t xml:space="preserve"> </w:t>
      </w:r>
      <w:r>
        <w:t>some</w:t>
      </w:r>
      <w:r>
        <w:rPr>
          <w:spacing w:val="-9"/>
        </w:rPr>
        <w:t xml:space="preserve"> </w:t>
      </w:r>
      <w:r>
        <w:t>reason,</w:t>
      </w:r>
      <w:r>
        <w:rPr>
          <w:spacing w:val="-8"/>
        </w:rPr>
        <w:t xml:space="preserve"> </w:t>
      </w:r>
      <w:r>
        <w:t>necessary</w:t>
      </w:r>
      <w:r>
        <w:rPr>
          <w:spacing w:val="-6"/>
        </w:rPr>
        <w:t xml:space="preserve"> </w:t>
      </w:r>
      <w:r>
        <w:t>action</w:t>
      </w:r>
      <w:r>
        <w:rPr>
          <w:spacing w:val="-8"/>
        </w:rPr>
        <w:t xml:space="preserve"> </w:t>
      </w:r>
      <w:r>
        <w:t>is</w:t>
      </w:r>
      <w:r>
        <w:rPr>
          <w:spacing w:val="-8"/>
        </w:rPr>
        <w:t xml:space="preserve"> </w:t>
      </w:r>
      <w:r>
        <w:t>taken.Within</w:t>
      </w:r>
      <w:r>
        <w:rPr>
          <w:spacing w:val="-8"/>
        </w:rPr>
        <w:t xml:space="preserve"> </w:t>
      </w:r>
      <w:r>
        <w:t>the</w:t>
      </w:r>
      <w:r>
        <w:rPr>
          <w:spacing w:val="-9"/>
        </w:rPr>
        <w:t xml:space="preserve"> </w:t>
      </w:r>
      <w:r>
        <w:t>scope</w:t>
      </w:r>
      <w:r>
        <w:rPr>
          <w:spacing w:val="-9"/>
        </w:rPr>
        <w:t xml:space="preserve"> </w:t>
      </w:r>
      <w:r>
        <w:t>of</w:t>
      </w:r>
      <w:r>
        <w:rPr>
          <w:spacing w:val="-9"/>
        </w:rPr>
        <w:t xml:space="preserve"> </w:t>
      </w:r>
      <w:r>
        <w:t>the</w:t>
      </w:r>
      <w:r>
        <w:rPr>
          <w:spacing w:val="-9"/>
        </w:rPr>
        <w:t xml:space="preserve"> </w:t>
      </w:r>
      <w:r>
        <w:t>Process</w:t>
      </w:r>
      <w:r>
        <w:rPr>
          <w:spacing w:val="-8"/>
        </w:rPr>
        <w:t xml:space="preserve"> </w:t>
      </w:r>
      <w:r>
        <w:t>Safety Procedure, critical</w:t>
      </w:r>
      <w:r>
        <w:rPr>
          <w:spacing w:val="-2"/>
        </w:rPr>
        <w:t xml:space="preserve"> </w:t>
      </w:r>
      <w:r>
        <w:t>equipment</w:t>
      </w:r>
      <w:r>
        <w:rPr>
          <w:spacing w:val="-2"/>
        </w:rPr>
        <w:t xml:space="preserve"> </w:t>
      </w:r>
      <w:r>
        <w:t>deactivation</w:t>
      </w:r>
      <w:r>
        <w:rPr>
          <w:spacing w:val="-2"/>
        </w:rPr>
        <w:t xml:space="preserve"> </w:t>
      </w:r>
      <w:r>
        <w:t>forms are</w:t>
      </w:r>
      <w:r>
        <w:rPr>
          <w:spacing w:val="-3"/>
        </w:rPr>
        <w:t xml:space="preserve"> </w:t>
      </w:r>
      <w:r>
        <w:t>used and</w:t>
      </w:r>
      <w:r>
        <w:rPr>
          <w:spacing w:val="-2"/>
        </w:rPr>
        <w:t xml:space="preserve"> </w:t>
      </w:r>
      <w:r>
        <w:t>this</w:t>
      </w:r>
      <w:r>
        <w:rPr>
          <w:spacing w:val="-2"/>
        </w:rPr>
        <w:t xml:space="preserve"> </w:t>
      </w:r>
      <w:r>
        <w:t>form</w:t>
      </w:r>
      <w:r>
        <w:rPr>
          <w:spacing w:val="-2"/>
        </w:rPr>
        <w:t xml:space="preserve"> </w:t>
      </w:r>
      <w:r>
        <w:t>is</w:t>
      </w:r>
      <w:r>
        <w:rPr>
          <w:spacing w:val="-2"/>
        </w:rPr>
        <w:t xml:space="preserve"> </w:t>
      </w:r>
      <w:r>
        <w:t>shared</w:t>
      </w:r>
      <w:r>
        <w:rPr>
          <w:spacing w:val="-2"/>
        </w:rPr>
        <w:t xml:space="preserve"> </w:t>
      </w:r>
      <w:r>
        <w:t>with the</w:t>
      </w:r>
      <w:r>
        <w:rPr>
          <w:spacing w:val="-9"/>
        </w:rPr>
        <w:t xml:space="preserve"> </w:t>
      </w:r>
      <w:r>
        <w:t>relevant</w:t>
      </w:r>
      <w:r>
        <w:rPr>
          <w:spacing w:val="-8"/>
        </w:rPr>
        <w:t xml:space="preserve"> </w:t>
      </w:r>
      <w:r>
        <w:t>people.In</w:t>
      </w:r>
      <w:r>
        <w:rPr>
          <w:spacing w:val="-9"/>
        </w:rPr>
        <w:t xml:space="preserve"> </w:t>
      </w:r>
      <w:r>
        <w:t>the</w:t>
      </w:r>
      <w:r>
        <w:rPr>
          <w:spacing w:val="-7"/>
        </w:rPr>
        <w:t xml:space="preserve"> </w:t>
      </w:r>
      <w:r>
        <w:t>daily</w:t>
      </w:r>
      <w:r>
        <w:rPr>
          <w:spacing w:val="-8"/>
        </w:rPr>
        <w:t xml:space="preserve"> </w:t>
      </w:r>
      <w:r>
        <w:t>shift</w:t>
      </w:r>
      <w:r>
        <w:rPr>
          <w:spacing w:val="-8"/>
        </w:rPr>
        <w:t xml:space="preserve"> </w:t>
      </w:r>
      <w:r>
        <w:t>reports,</w:t>
      </w:r>
      <w:r>
        <w:rPr>
          <w:spacing w:val="-8"/>
        </w:rPr>
        <w:t xml:space="preserve"> </w:t>
      </w:r>
      <w:r>
        <w:t>it</w:t>
      </w:r>
      <w:r>
        <w:rPr>
          <w:spacing w:val="-8"/>
        </w:rPr>
        <w:t xml:space="preserve"> </w:t>
      </w:r>
      <w:r>
        <w:t>is</w:t>
      </w:r>
      <w:r>
        <w:rPr>
          <w:spacing w:val="-8"/>
        </w:rPr>
        <w:t xml:space="preserve"> </w:t>
      </w:r>
      <w:r>
        <w:t>stated</w:t>
      </w:r>
      <w:r>
        <w:rPr>
          <w:spacing w:val="-8"/>
        </w:rPr>
        <w:t xml:space="preserve"> </w:t>
      </w:r>
      <w:r>
        <w:t>that</w:t>
      </w:r>
      <w:r>
        <w:rPr>
          <w:spacing w:val="-8"/>
        </w:rPr>
        <w:t xml:space="preserve"> </w:t>
      </w:r>
      <w:r>
        <w:t>such</w:t>
      </w:r>
      <w:r>
        <w:rPr>
          <w:spacing w:val="-6"/>
        </w:rPr>
        <w:t xml:space="preserve"> </w:t>
      </w:r>
      <w:r>
        <w:t>equipment</w:t>
      </w:r>
      <w:r>
        <w:rPr>
          <w:spacing w:val="-5"/>
        </w:rPr>
        <w:t xml:space="preserve"> </w:t>
      </w:r>
      <w:r>
        <w:t>is</w:t>
      </w:r>
      <w:r>
        <w:rPr>
          <w:spacing w:val="-8"/>
        </w:rPr>
        <w:t xml:space="preserve"> </w:t>
      </w:r>
      <w:r>
        <w:t>disabled and how precautions are taken, and it is ensured that the entire facility is aware of the situation.If the equipment to be disabled is very critical and there is a dangerous situation that may be encountered during the operational process, operations can be stopped if necessary by obtaining approval from the Operations Manager.</w:t>
      </w:r>
    </w:p>
    <w:p w14:paraId="4603782B" w14:textId="77777777" w:rsidR="004C5CF5" w:rsidRDefault="00CC1A61">
      <w:pPr>
        <w:widowControl w:val="0"/>
        <w:autoSpaceDE w:val="0"/>
        <w:autoSpaceDN w:val="0"/>
        <w:spacing w:before="200" w:line="360" w:lineRule="auto"/>
        <w:ind w:left="808" w:right="1517"/>
        <w:jc w:val="both"/>
      </w:pPr>
      <w:r>
        <w:t>If an equipment change is made, it is submitted to the approval mechanism of the relevant authorities.If accepted, that change will be made.</w:t>
      </w:r>
    </w:p>
    <w:p w14:paraId="4603782C" w14:textId="77777777" w:rsidR="004C5CF5" w:rsidRDefault="00CC1A61">
      <w:pPr>
        <w:widowControl w:val="0"/>
        <w:autoSpaceDE w:val="0"/>
        <w:autoSpaceDN w:val="0"/>
        <w:spacing w:before="200" w:line="276" w:lineRule="auto"/>
        <w:ind w:left="808" w:right="1519"/>
        <w:jc w:val="both"/>
      </w:pPr>
      <w:r>
        <w:t xml:space="preserve">If an equipment change is made, the Change Management Procedure is applied and </w:t>
      </w:r>
      <w:r>
        <w:rPr>
          <w:spacing w:val="-2"/>
        </w:rPr>
        <w:t>submitted</w:t>
      </w:r>
      <w:r>
        <w:rPr>
          <w:spacing w:val="-5"/>
        </w:rPr>
        <w:t xml:space="preserve"> </w:t>
      </w:r>
      <w:r>
        <w:rPr>
          <w:spacing w:val="-2"/>
        </w:rPr>
        <w:t>to</w:t>
      </w:r>
      <w:r>
        <w:rPr>
          <w:spacing w:val="-4"/>
        </w:rPr>
        <w:t xml:space="preserve"> </w:t>
      </w:r>
      <w:r>
        <w:rPr>
          <w:spacing w:val="-2"/>
        </w:rPr>
        <w:t>the</w:t>
      </w:r>
      <w:r>
        <w:rPr>
          <w:spacing w:val="-5"/>
        </w:rPr>
        <w:t xml:space="preserve"> </w:t>
      </w:r>
      <w:r>
        <w:rPr>
          <w:spacing w:val="-2"/>
        </w:rPr>
        <w:t>approval mechanism</w:t>
      </w:r>
      <w:r>
        <w:rPr>
          <w:spacing w:val="-4"/>
        </w:rPr>
        <w:t xml:space="preserve"> </w:t>
      </w:r>
      <w:r>
        <w:rPr>
          <w:spacing w:val="-2"/>
        </w:rPr>
        <w:t>of</w:t>
      </w:r>
      <w:r>
        <w:rPr>
          <w:spacing w:val="-6"/>
        </w:rPr>
        <w:t xml:space="preserve"> </w:t>
      </w:r>
      <w:r>
        <w:rPr>
          <w:spacing w:val="-2"/>
        </w:rPr>
        <w:t>the</w:t>
      </w:r>
      <w:r>
        <w:rPr>
          <w:spacing w:val="-5"/>
        </w:rPr>
        <w:t xml:space="preserve"> </w:t>
      </w:r>
      <w:r>
        <w:rPr>
          <w:spacing w:val="-2"/>
        </w:rPr>
        <w:t>relevant</w:t>
      </w:r>
      <w:r>
        <w:rPr>
          <w:spacing w:val="-4"/>
        </w:rPr>
        <w:t xml:space="preserve"> </w:t>
      </w:r>
      <w:r>
        <w:rPr>
          <w:spacing w:val="-2"/>
        </w:rPr>
        <w:t>authorities.If</w:t>
      </w:r>
      <w:r>
        <w:rPr>
          <w:spacing w:val="-6"/>
        </w:rPr>
        <w:t xml:space="preserve"> </w:t>
      </w:r>
      <w:r>
        <w:rPr>
          <w:spacing w:val="-2"/>
        </w:rPr>
        <w:t>accepted,</w:t>
      </w:r>
      <w:r>
        <w:rPr>
          <w:spacing w:val="-5"/>
        </w:rPr>
        <w:t xml:space="preserve"> </w:t>
      </w:r>
      <w:r>
        <w:rPr>
          <w:spacing w:val="-2"/>
        </w:rPr>
        <w:t>that</w:t>
      </w:r>
      <w:r>
        <w:rPr>
          <w:spacing w:val="-4"/>
        </w:rPr>
        <w:t xml:space="preserve"> </w:t>
      </w:r>
      <w:r>
        <w:rPr>
          <w:spacing w:val="-2"/>
        </w:rPr>
        <w:t xml:space="preserve">change </w:t>
      </w:r>
      <w:r>
        <w:t>will be made.</w:t>
      </w:r>
    </w:p>
    <w:p w14:paraId="4603782D" w14:textId="77777777" w:rsidR="004C5CF5" w:rsidRDefault="004C5CF5">
      <w:pPr>
        <w:widowControl w:val="0"/>
        <w:autoSpaceDE w:val="0"/>
        <w:autoSpaceDN w:val="0"/>
        <w:spacing w:line="276" w:lineRule="auto"/>
        <w:jc w:val="both"/>
        <w:sectPr w:rsidR="004C5CF5">
          <w:headerReference w:type="default" r:id="rId72"/>
          <w:pgSz w:w="11900" w:h="16850"/>
          <w:pgMar w:top="1860" w:right="283" w:bottom="280" w:left="992" w:header="545" w:footer="0" w:gutter="0"/>
          <w:cols w:space="720"/>
        </w:sectPr>
      </w:pPr>
    </w:p>
    <w:p w14:paraId="4603782E" w14:textId="77777777" w:rsidR="004C5CF5" w:rsidRDefault="004C5CF5">
      <w:pPr>
        <w:widowControl w:val="0"/>
        <w:autoSpaceDE w:val="0"/>
        <w:autoSpaceDN w:val="0"/>
      </w:pPr>
    </w:p>
    <w:p w14:paraId="4603782F" w14:textId="77777777" w:rsidR="004C5CF5" w:rsidRDefault="004C5CF5">
      <w:pPr>
        <w:widowControl w:val="0"/>
        <w:autoSpaceDE w:val="0"/>
        <w:autoSpaceDN w:val="0"/>
        <w:spacing w:before="263"/>
      </w:pPr>
    </w:p>
    <w:p w14:paraId="46037830" w14:textId="77777777" w:rsidR="004C5CF5" w:rsidRDefault="00CC1A61">
      <w:pPr>
        <w:widowControl w:val="0"/>
        <w:numPr>
          <w:ilvl w:val="0"/>
          <w:numId w:val="3"/>
        </w:numPr>
        <w:tabs>
          <w:tab w:val="left" w:pos="457"/>
        </w:tabs>
        <w:autoSpaceDE w:val="0"/>
        <w:autoSpaceDN w:val="0"/>
        <w:ind w:left="457" w:hanging="360"/>
        <w:outlineLvl w:val="1"/>
        <w:rPr>
          <w:b/>
          <w:bCs/>
        </w:rPr>
      </w:pPr>
      <w:bookmarkStart w:id="45" w:name="_bookmark45"/>
      <w:bookmarkEnd w:id="45"/>
      <w:r>
        <w:rPr>
          <w:b/>
          <w:bCs/>
        </w:rPr>
        <w:t>OCCUPATIONAL</w:t>
      </w:r>
      <w:r>
        <w:rPr>
          <w:b/>
          <w:bCs/>
          <w:spacing w:val="-1"/>
        </w:rPr>
        <w:t xml:space="preserve"> </w:t>
      </w:r>
      <w:r>
        <w:rPr>
          <w:b/>
          <w:bCs/>
        </w:rPr>
        <w:t>HEALTH</w:t>
      </w:r>
      <w:r>
        <w:rPr>
          <w:b/>
          <w:bCs/>
          <w:spacing w:val="-1"/>
        </w:rPr>
        <w:t xml:space="preserve"> </w:t>
      </w:r>
      <w:r>
        <w:rPr>
          <w:b/>
          <w:bCs/>
        </w:rPr>
        <w:t>AND</w:t>
      </w:r>
      <w:r>
        <w:rPr>
          <w:b/>
          <w:bCs/>
          <w:spacing w:val="-1"/>
        </w:rPr>
        <w:t xml:space="preserve"> </w:t>
      </w:r>
      <w:r>
        <w:rPr>
          <w:b/>
          <w:bCs/>
          <w:spacing w:val="-2"/>
        </w:rPr>
        <w:t>SAFETY</w:t>
      </w:r>
    </w:p>
    <w:p w14:paraId="46037831" w14:textId="77777777" w:rsidR="004C5CF5" w:rsidRDefault="004C5CF5">
      <w:pPr>
        <w:widowControl w:val="0"/>
        <w:autoSpaceDE w:val="0"/>
        <w:autoSpaceDN w:val="0"/>
        <w:spacing w:before="122"/>
        <w:rPr>
          <w:b/>
        </w:rPr>
      </w:pPr>
    </w:p>
    <w:p w14:paraId="46037832" w14:textId="77777777" w:rsidR="004C5CF5" w:rsidRDefault="00CC1A61">
      <w:pPr>
        <w:widowControl w:val="0"/>
        <w:numPr>
          <w:ilvl w:val="1"/>
          <w:numId w:val="21"/>
        </w:numPr>
        <w:tabs>
          <w:tab w:val="left" w:pos="457"/>
        </w:tabs>
        <w:autoSpaceDE w:val="0"/>
        <w:autoSpaceDN w:val="0"/>
        <w:ind w:left="457" w:hanging="360"/>
        <w:outlineLvl w:val="2"/>
        <w:rPr>
          <w:b/>
          <w:bCs/>
        </w:rPr>
      </w:pPr>
      <w:bookmarkStart w:id="46" w:name="_bookmark46"/>
      <w:bookmarkEnd w:id="46"/>
      <w:r>
        <w:rPr>
          <w:b/>
          <w:bCs/>
        </w:rPr>
        <w:t>Occupational</w:t>
      </w:r>
      <w:r>
        <w:rPr>
          <w:b/>
          <w:bCs/>
          <w:spacing w:val="-2"/>
        </w:rPr>
        <w:t xml:space="preserve"> </w:t>
      </w:r>
      <w:r>
        <w:rPr>
          <w:b/>
          <w:bCs/>
        </w:rPr>
        <w:t>Health</w:t>
      </w:r>
      <w:r>
        <w:rPr>
          <w:b/>
          <w:bCs/>
          <w:spacing w:val="-2"/>
        </w:rPr>
        <w:t xml:space="preserve"> </w:t>
      </w:r>
      <w:r>
        <w:rPr>
          <w:b/>
          <w:bCs/>
        </w:rPr>
        <w:t>and</w:t>
      </w:r>
      <w:r>
        <w:rPr>
          <w:b/>
          <w:bCs/>
          <w:spacing w:val="-2"/>
        </w:rPr>
        <w:t xml:space="preserve"> </w:t>
      </w:r>
      <w:r>
        <w:rPr>
          <w:b/>
          <w:bCs/>
        </w:rPr>
        <w:t>Safety</w:t>
      </w:r>
      <w:r>
        <w:rPr>
          <w:b/>
          <w:bCs/>
          <w:spacing w:val="-1"/>
        </w:rPr>
        <w:t xml:space="preserve"> </w:t>
      </w:r>
      <w:r>
        <w:rPr>
          <w:b/>
          <w:bCs/>
          <w:spacing w:val="-2"/>
        </w:rPr>
        <w:t>Measures</w:t>
      </w:r>
    </w:p>
    <w:p w14:paraId="46037833" w14:textId="77777777" w:rsidR="004C5CF5" w:rsidRDefault="004C5CF5">
      <w:pPr>
        <w:widowControl w:val="0"/>
        <w:autoSpaceDE w:val="0"/>
        <w:autoSpaceDN w:val="0"/>
        <w:spacing w:before="5"/>
        <w:rPr>
          <w:b/>
        </w:rPr>
      </w:pPr>
    </w:p>
    <w:p w14:paraId="46037834" w14:textId="77777777" w:rsidR="004C5CF5" w:rsidRDefault="00CC1A61">
      <w:pPr>
        <w:widowControl w:val="0"/>
        <w:autoSpaceDE w:val="0"/>
        <w:autoSpaceDN w:val="0"/>
        <w:ind w:left="1168" w:right="1448"/>
        <w:jc w:val="both"/>
      </w:pPr>
      <w:r>
        <w:t>Priority</w:t>
      </w:r>
      <w:r>
        <w:rPr>
          <w:spacing w:val="-15"/>
        </w:rPr>
        <w:t xml:space="preserve"> </w:t>
      </w:r>
      <w:r>
        <w:t>is</w:t>
      </w:r>
      <w:r>
        <w:rPr>
          <w:spacing w:val="-15"/>
        </w:rPr>
        <w:t xml:space="preserve"> </w:t>
      </w:r>
      <w:r>
        <w:t>given</w:t>
      </w:r>
      <w:r>
        <w:rPr>
          <w:spacing w:val="-15"/>
        </w:rPr>
        <w:t xml:space="preserve"> </w:t>
      </w:r>
      <w:r>
        <w:t>to</w:t>
      </w:r>
      <w:r>
        <w:rPr>
          <w:spacing w:val="-15"/>
        </w:rPr>
        <w:t xml:space="preserve"> </w:t>
      </w:r>
      <w:r>
        <w:t>occupational</w:t>
      </w:r>
      <w:r>
        <w:rPr>
          <w:spacing w:val="-15"/>
        </w:rPr>
        <w:t xml:space="preserve"> </w:t>
      </w:r>
      <w:r>
        <w:t>health</w:t>
      </w:r>
      <w:r>
        <w:rPr>
          <w:spacing w:val="-15"/>
        </w:rPr>
        <w:t xml:space="preserve"> </w:t>
      </w:r>
      <w:r>
        <w:t>and</w:t>
      </w:r>
      <w:r>
        <w:rPr>
          <w:spacing w:val="-15"/>
        </w:rPr>
        <w:t xml:space="preserve"> </w:t>
      </w:r>
      <w:r>
        <w:t>safety</w:t>
      </w:r>
      <w:r>
        <w:rPr>
          <w:spacing w:val="-15"/>
        </w:rPr>
        <w:t xml:space="preserve"> </w:t>
      </w:r>
      <w:r>
        <w:t>issues</w:t>
      </w:r>
      <w:r>
        <w:rPr>
          <w:spacing w:val="-15"/>
        </w:rPr>
        <w:t xml:space="preserve"> </w:t>
      </w:r>
      <w:r>
        <w:t>at</w:t>
      </w:r>
      <w:r>
        <w:rPr>
          <w:spacing w:val="-15"/>
        </w:rPr>
        <w:t xml:space="preserve"> </w:t>
      </w:r>
      <w:r>
        <w:t>the</w:t>
      </w:r>
      <w:r>
        <w:rPr>
          <w:spacing w:val="-15"/>
        </w:rPr>
        <w:t xml:space="preserve"> </w:t>
      </w:r>
      <w:r>
        <w:t>port.All</w:t>
      </w:r>
      <w:r>
        <w:rPr>
          <w:spacing w:val="-15"/>
        </w:rPr>
        <w:t xml:space="preserve"> </w:t>
      </w:r>
      <w:r>
        <w:t>kinds</w:t>
      </w:r>
      <w:r>
        <w:rPr>
          <w:spacing w:val="-15"/>
        </w:rPr>
        <w:t xml:space="preserve"> </w:t>
      </w:r>
      <w:r>
        <w:t>of</w:t>
      </w:r>
      <w:r>
        <w:rPr>
          <w:spacing w:val="-15"/>
        </w:rPr>
        <w:t xml:space="preserve"> </w:t>
      </w:r>
      <w:r>
        <w:t>work carried out in the port area are evaluated and carried out within the scope of risk assessments, occupational safety analyzes and work permit procedures, provided that</w:t>
      </w:r>
      <w:r>
        <w:rPr>
          <w:spacing w:val="-4"/>
        </w:rPr>
        <w:t xml:space="preserve"> </w:t>
      </w:r>
      <w:r>
        <w:t>certain</w:t>
      </w:r>
      <w:r>
        <w:rPr>
          <w:spacing w:val="-4"/>
        </w:rPr>
        <w:t xml:space="preserve"> </w:t>
      </w:r>
      <w:r>
        <w:t>procedures</w:t>
      </w:r>
      <w:r>
        <w:rPr>
          <w:spacing w:val="-4"/>
        </w:rPr>
        <w:t xml:space="preserve"> </w:t>
      </w:r>
      <w:r>
        <w:t>and</w:t>
      </w:r>
      <w:r>
        <w:rPr>
          <w:spacing w:val="-4"/>
        </w:rPr>
        <w:t xml:space="preserve"> </w:t>
      </w:r>
      <w:r>
        <w:t>instructions</w:t>
      </w:r>
      <w:r>
        <w:rPr>
          <w:spacing w:val="-4"/>
        </w:rPr>
        <w:t xml:space="preserve"> </w:t>
      </w:r>
      <w:r>
        <w:t>are</w:t>
      </w:r>
      <w:r>
        <w:rPr>
          <w:spacing w:val="-6"/>
        </w:rPr>
        <w:t xml:space="preserve"> </w:t>
      </w:r>
      <w:r>
        <w:t>followed.Before</w:t>
      </w:r>
      <w:r>
        <w:rPr>
          <w:spacing w:val="-5"/>
        </w:rPr>
        <w:t xml:space="preserve"> </w:t>
      </w:r>
      <w:r>
        <w:t>the</w:t>
      </w:r>
      <w:r>
        <w:rPr>
          <w:spacing w:val="-4"/>
        </w:rPr>
        <w:t xml:space="preserve"> </w:t>
      </w:r>
      <w:r>
        <w:t>work,</w:t>
      </w:r>
      <w:r>
        <w:rPr>
          <w:spacing w:val="-4"/>
        </w:rPr>
        <w:t xml:space="preserve"> </w:t>
      </w:r>
      <w:r>
        <w:t>all</w:t>
      </w:r>
      <w:r>
        <w:rPr>
          <w:spacing w:val="-4"/>
        </w:rPr>
        <w:t xml:space="preserve"> </w:t>
      </w:r>
      <w:r>
        <w:t>personnel who will work in the relevant work are given trainings on safety precautions, and orientation is made on what to do in case of an emergency.It is mandatory to use personal</w:t>
      </w:r>
      <w:r>
        <w:rPr>
          <w:spacing w:val="-9"/>
        </w:rPr>
        <w:t xml:space="preserve"> </w:t>
      </w:r>
      <w:r>
        <w:t>protective</w:t>
      </w:r>
      <w:r>
        <w:rPr>
          <w:spacing w:val="-8"/>
        </w:rPr>
        <w:t xml:space="preserve"> </w:t>
      </w:r>
      <w:r>
        <w:t>equipment</w:t>
      </w:r>
      <w:r>
        <w:rPr>
          <w:spacing w:val="-10"/>
        </w:rPr>
        <w:t xml:space="preserve"> </w:t>
      </w:r>
      <w:r>
        <w:t>in</w:t>
      </w:r>
      <w:r>
        <w:rPr>
          <w:spacing w:val="-9"/>
        </w:rPr>
        <w:t xml:space="preserve"> </w:t>
      </w:r>
      <w:r>
        <w:t>the</w:t>
      </w:r>
      <w:r>
        <w:rPr>
          <w:spacing w:val="-10"/>
        </w:rPr>
        <w:t xml:space="preserve"> </w:t>
      </w:r>
      <w:r>
        <w:t>port</w:t>
      </w:r>
      <w:r>
        <w:rPr>
          <w:spacing w:val="-10"/>
        </w:rPr>
        <w:t xml:space="preserve"> </w:t>
      </w:r>
      <w:r>
        <w:t>area</w:t>
      </w:r>
      <w:r>
        <w:rPr>
          <w:spacing w:val="-8"/>
        </w:rPr>
        <w:t xml:space="preserve"> </w:t>
      </w:r>
      <w:r>
        <w:t>and</w:t>
      </w:r>
      <w:r>
        <w:rPr>
          <w:spacing w:val="-8"/>
        </w:rPr>
        <w:t xml:space="preserve"> </w:t>
      </w:r>
      <w:r>
        <w:t>in</w:t>
      </w:r>
      <w:r>
        <w:rPr>
          <w:spacing w:val="-9"/>
        </w:rPr>
        <w:t xml:space="preserve"> </w:t>
      </w:r>
      <w:r>
        <w:t>all</w:t>
      </w:r>
      <w:r>
        <w:rPr>
          <w:spacing w:val="-9"/>
        </w:rPr>
        <w:t xml:space="preserve"> </w:t>
      </w:r>
      <w:r>
        <w:t>working</w:t>
      </w:r>
      <w:r>
        <w:rPr>
          <w:spacing w:val="-8"/>
        </w:rPr>
        <w:t xml:space="preserve"> </w:t>
      </w:r>
      <w:r>
        <w:t>areas</w:t>
      </w:r>
      <w:r>
        <w:rPr>
          <w:spacing w:val="-8"/>
        </w:rPr>
        <w:t xml:space="preserve"> </w:t>
      </w:r>
      <w:r>
        <w:t>related</w:t>
      </w:r>
      <w:r>
        <w:rPr>
          <w:spacing w:val="-10"/>
        </w:rPr>
        <w:t xml:space="preserve"> </w:t>
      </w:r>
      <w:r>
        <w:t>to</w:t>
      </w:r>
      <w:r>
        <w:rPr>
          <w:spacing w:val="-9"/>
        </w:rPr>
        <w:t xml:space="preserve"> </w:t>
      </w:r>
      <w:r>
        <w:t xml:space="preserve">the </w:t>
      </w:r>
      <w:r>
        <w:rPr>
          <w:spacing w:val="-2"/>
        </w:rPr>
        <w:t>port.</w:t>
      </w:r>
    </w:p>
    <w:p w14:paraId="46037835" w14:textId="77777777" w:rsidR="004C5CF5" w:rsidRDefault="004C5CF5">
      <w:pPr>
        <w:widowControl w:val="0"/>
        <w:autoSpaceDE w:val="0"/>
        <w:autoSpaceDN w:val="0"/>
        <w:spacing w:before="8"/>
      </w:pPr>
    </w:p>
    <w:p w14:paraId="46037836" w14:textId="77777777" w:rsidR="004C5CF5" w:rsidRDefault="00CC1A61">
      <w:pPr>
        <w:widowControl w:val="0"/>
        <w:numPr>
          <w:ilvl w:val="2"/>
          <w:numId w:val="21"/>
        </w:numPr>
        <w:tabs>
          <w:tab w:val="left" w:pos="1168"/>
        </w:tabs>
        <w:autoSpaceDE w:val="0"/>
        <w:autoSpaceDN w:val="0"/>
        <w:spacing w:line="230" w:lineRule="auto"/>
        <w:ind w:right="2834"/>
        <w:jc w:val="both"/>
        <w:rPr>
          <w:szCs w:val="22"/>
        </w:rPr>
      </w:pPr>
      <w:r>
        <w:rPr>
          <w:szCs w:val="22"/>
        </w:rPr>
        <w:t>To provide and maintain reliable and non-hazardous workplace, equipment and working methods,</w:t>
      </w:r>
    </w:p>
    <w:p w14:paraId="46037837" w14:textId="77777777" w:rsidR="004C5CF5" w:rsidRDefault="00CC1A61">
      <w:pPr>
        <w:widowControl w:val="0"/>
        <w:numPr>
          <w:ilvl w:val="2"/>
          <w:numId w:val="21"/>
        </w:numPr>
        <w:tabs>
          <w:tab w:val="left" w:pos="1167"/>
        </w:tabs>
        <w:autoSpaceDE w:val="0"/>
        <w:autoSpaceDN w:val="0"/>
        <w:spacing w:before="2" w:line="287" w:lineRule="exact"/>
        <w:ind w:left="1167" w:hanging="359"/>
        <w:jc w:val="both"/>
        <w:rPr>
          <w:szCs w:val="22"/>
        </w:rPr>
      </w:pPr>
      <w:r>
        <w:rPr>
          <w:szCs w:val="22"/>
        </w:rPr>
        <w:t>To</w:t>
      </w:r>
      <w:r>
        <w:rPr>
          <w:spacing w:val="-3"/>
          <w:szCs w:val="22"/>
        </w:rPr>
        <w:t xml:space="preserve"> </w:t>
      </w:r>
      <w:r>
        <w:rPr>
          <w:szCs w:val="22"/>
        </w:rPr>
        <w:t>provide</w:t>
      </w:r>
      <w:r>
        <w:rPr>
          <w:spacing w:val="-1"/>
          <w:szCs w:val="22"/>
        </w:rPr>
        <w:t xml:space="preserve"> </w:t>
      </w:r>
      <w:r>
        <w:rPr>
          <w:szCs w:val="22"/>
        </w:rPr>
        <w:t>and</w:t>
      </w:r>
      <w:r>
        <w:rPr>
          <w:spacing w:val="-1"/>
          <w:szCs w:val="22"/>
        </w:rPr>
        <w:t xml:space="preserve"> </w:t>
      </w:r>
      <w:r>
        <w:rPr>
          <w:szCs w:val="22"/>
        </w:rPr>
        <w:t>maintain</w:t>
      </w:r>
      <w:r>
        <w:rPr>
          <w:spacing w:val="1"/>
          <w:szCs w:val="22"/>
        </w:rPr>
        <w:t xml:space="preserve"> </w:t>
      </w:r>
      <w:r>
        <w:rPr>
          <w:szCs w:val="22"/>
        </w:rPr>
        <w:t>safe</w:t>
      </w:r>
      <w:r>
        <w:rPr>
          <w:spacing w:val="-2"/>
          <w:szCs w:val="22"/>
        </w:rPr>
        <w:t xml:space="preserve"> </w:t>
      </w:r>
      <w:r>
        <w:rPr>
          <w:szCs w:val="22"/>
        </w:rPr>
        <w:t>entry and</w:t>
      </w:r>
      <w:r>
        <w:rPr>
          <w:spacing w:val="-1"/>
          <w:szCs w:val="22"/>
        </w:rPr>
        <w:t xml:space="preserve"> </w:t>
      </w:r>
      <w:r>
        <w:rPr>
          <w:szCs w:val="22"/>
        </w:rPr>
        <w:t>exit</w:t>
      </w:r>
      <w:r>
        <w:rPr>
          <w:spacing w:val="-1"/>
          <w:szCs w:val="22"/>
        </w:rPr>
        <w:t xml:space="preserve"> </w:t>
      </w:r>
      <w:r>
        <w:rPr>
          <w:szCs w:val="22"/>
        </w:rPr>
        <w:t xml:space="preserve">to </w:t>
      </w:r>
      <w:r>
        <w:rPr>
          <w:spacing w:val="-2"/>
          <w:szCs w:val="22"/>
        </w:rPr>
        <w:t>workplaces,</w:t>
      </w:r>
    </w:p>
    <w:p w14:paraId="46037838" w14:textId="77777777" w:rsidR="004C5CF5" w:rsidRDefault="00CC1A61">
      <w:pPr>
        <w:widowControl w:val="0"/>
        <w:numPr>
          <w:ilvl w:val="2"/>
          <w:numId w:val="21"/>
        </w:numPr>
        <w:tabs>
          <w:tab w:val="left" w:pos="1168"/>
        </w:tabs>
        <w:autoSpaceDE w:val="0"/>
        <w:autoSpaceDN w:val="0"/>
        <w:spacing w:line="235" w:lineRule="auto"/>
        <w:ind w:right="1596"/>
        <w:jc w:val="both"/>
        <w:rPr>
          <w:szCs w:val="22"/>
        </w:rPr>
      </w:pPr>
      <w:r>
        <w:rPr>
          <w:szCs w:val="22"/>
        </w:rPr>
        <w:t>To provide the necessary supervision and control to ensure that the workers are protected against the risks of accidents and injuries arising from their work or the execution of the work,</w:t>
      </w:r>
    </w:p>
    <w:p w14:paraId="46037839" w14:textId="77777777" w:rsidR="004C5CF5" w:rsidRDefault="00CC1A61">
      <w:pPr>
        <w:widowControl w:val="0"/>
        <w:numPr>
          <w:ilvl w:val="2"/>
          <w:numId w:val="21"/>
        </w:numPr>
        <w:tabs>
          <w:tab w:val="left" w:pos="1168"/>
        </w:tabs>
        <w:autoSpaceDE w:val="0"/>
        <w:autoSpaceDN w:val="0"/>
        <w:spacing w:before="1" w:line="237" w:lineRule="auto"/>
        <w:ind w:right="1592"/>
        <w:jc w:val="both"/>
        <w:rPr>
          <w:szCs w:val="22"/>
        </w:rPr>
      </w:pPr>
      <w:r>
        <w:rPr>
          <w:szCs w:val="22"/>
        </w:rPr>
        <w:t>To</w:t>
      </w:r>
      <w:r>
        <w:rPr>
          <w:spacing w:val="-9"/>
          <w:szCs w:val="22"/>
        </w:rPr>
        <w:t xml:space="preserve"> </w:t>
      </w:r>
      <w:r>
        <w:rPr>
          <w:szCs w:val="22"/>
        </w:rPr>
        <w:t>provide</w:t>
      </w:r>
      <w:r>
        <w:rPr>
          <w:spacing w:val="-9"/>
          <w:szCs w:val="22"/>
        </w:rPr>
        <w:t xml:space="preserve"> </w:t>
      </w:r>
      <w:r>
        <w:rPr>
          <w:szCs w:val="22"/>
        </w:rPr>
        <w:t>workers</w:t>
      </w:r>
      <w:r>
        <w:rPr>
          <w:spacing w:val="-9"/>
          <w:szCs w:val="22"/>
        </w:rPr>
        <w:t xml:space="preserve"> </w:t>
      </w:r>
      <w:r>
        <w:rPr>
          <w:szCs w:val="22"/>
        </w:rPr>
        <w:t>with</w:t>
      </w:r>
      <w:r>
        <w:rPr>
          <w:spacing w:val="-6"/>
          <w:szCs w:val="22"/>
        </w:rPr>
        <w:t xml:space="preserve"> </w:t>
      </w:r>
      <w:r>
        <w:rPr>
          <w:szCs w:val="22"/>
        </w:rPr>
        <w:t>all</w:t>
      </w:r>
      <w:r>
        <w:rPr>
          <w:spacing w:val="-8"/>
          <w:szCs w:val="22"/>
        </w:rPr>
        <w:t xml:space="preserve"> </w:t>
      </w:r>
      <w:r>
        <w:rPr>
          <w:szCs w:val="22"/>
        </w:rPr>
        <w:t>kinds</w:t>
      </w:r>
      <w:r>
        <w:rPr>
          <w:spacing w:val="-8"/>
          <w:szCs w:val="22"/>
        </w:rPr>
        <w:t xml:space="preserve"> </w:t>
      </w:r>
      <w:r>
        <w:rPr>
          <w:szCs w:val="22"/>
        </w:rPr>
        <w:t>of</w:t>
      </w:r>
      <w:r>
        <w:rPr>
          <w:spacing w:val="-9"/>
          <w:szCs w:val="22"/>
        </w:rPr>
        <w:t xml:space="preserve"> </w:t>
      </w:r>
      <w:r>
        <w:rPr>
          <w:szCs w:val="22"/>
        </w:rPr>
        <w:t>personal</w:t>
      </w:r>
      <w:r>
        <w:rPr>
          <w:spacing w:val="-8"/>
          <w:szCs w:val="22"/>
        </w:rPr>
        <w:t xml:space="preserve"> </w:t>
      </w:r>
      <w:r>
        <w:rPr>
          <w:szCs w:val="22"/>
        </w:rPr>
        <w:t>protective</w:t>
      </w:r>
      <w:r>
        <w:rPr>
          <w:spacing w:val="-9"/>
          <w:szCs w:val="22"/>
        </w:rPr>
        <w:t xml:space="preserve"> </w:t>
      </w:r>
      <w:r>
        <w:rPr>
          <w:szCs w:val="22"/>
        </w:rPr>
        <w:t>equipment</w:t>
      </w:r>
      <w:r>
        <w:rPr>
          <w:spacing w:val="-6"/>
          <w:szCs w:val="22"/>
        </w:rPr>
        <w:t xml:space="preserve"> </w:t>
      </w:r>
      <w:r>
        <w:rPr>
          <w:szCs w:val="22"/>
        </w:rPr>
        <w:t>and</w:t>
      </w:r>
      <w:r>
        <w:rPr>
          <w:spacing w:val="-8"/>
          <w:szCs w:val="22"/>
        </w:rPr>
        <w:t xml:space="preserve"> </w:t>
      </w:r>
      <w:r>
        <w:rPr>
          <w:szCs w:val="22"/>
        </w:rPr>
        <w:t>protective clothing and all kinds of life-saving devices that are reasonably needed, since protection</w:t>
      </w:r>
      <w:r>
        <w:rPr>
          <w:spacing w:val="-2"/>
          <w:szCs w:val="22"/>
        </w:rPr>
        <w:t xml:space="preserve"> </w:t>
      </w:r>
      <w:r>
        <w:rPr>
          <w:szCs w:val="22"/>
        </w:rPr>
        <w:t>against</w:t>
      </w:r>
      <w:r>
        <w:rPr>
          <w:spacing w:val="-1"/>
          <w:szCs w:val="22"/>
        </w:rPr>
        <w:t xml:space="preserve"> </w:t>
      </w:r>
      <w:r>
        <w:rPr>
          <w:szCs w:val="22"/>
        </w:rPr>
        <w:t>the</w:t>
      </w:r>
      <w:r>
        <w:rPr>
          <w:spacing w:val="-3"/>
          <w:szCs w:val="22"/>
        </w:rPr>
        <w:t xml:space="preserve"> </w:t>
      </w:r>
      <w:r>
        <w:rPr>
          <w:szCs w:val="22"/>
        </w:rPr>
        <w:t>risks</w:t>
      </w:r>
      <w:r>
        <w:rPr>
          <w:spacing w:val="-2"/>
          <w:szCs w:val="22"/>
        </w:rPr>
        <w:t xml:space="preserve"> </w:t>
      </w:r>
      <w:r>
        <w:rPr>
          <w:szCs w:val="22"/>
        </w:rPr>
        <w:t>of</w:t>
      </w:r>
      <w:r>
        <w:rPr>
          <w:spacing w:val="-3"/>
          <w:szCs w:val="22"/>
        </w:rPr>
        <w:t xml:space="preserve"> </w:t>
      </w:r>
      <w:r>
        <w:rPr>
          <w:szCs w:val="22"/>
        </w:rPr>
        <w:t>accident</w:t>
      </w:r>
      <w:r>
        <w:rPr>
          <w:spacing w:val="-2"/>
          <w:szCs w:val="22"/>
        </w:rPr>
        <w:t xml:space="preserve"> </w:t>
      </w:r>
      <w:r>
        <w:rPr>
          <w:szCs w:val="22"/>
        </w:rPr>
        <w:t>and</w:t>
      </w:r>
      <w:r>
        <w:rPr>
          <w:spacing w:val="-2"/>
          <w:szCs w:val="22"/>
        </w:rPr>
        <w:t xml:space="preserve"> </w:t>
      </w:r>
      <w:r>
        <w:rPr>
          <w:szCs w:val="22"/>
        </w:rPr>
        <w:t>injury</w:t>
      </w:r>
      <w:r>
        <w:rPr>
          <w:spacing w:val="-4"/>
          <w:szCs w:val="22"/>
        </w:rPr>
        <w:t xml:space="preserve"> </w:t>
      </w:r>
      <w:r>
        <w:rPr>
          <w:szCs w:val="22"/>
        </w:rPr>
        <w:t>cannot</w:t>
      </w:r>
      <w:r>
        <w:rPr>
          <w:spacing w:val="-2"/>
          <w:szCs w:val="22"/>
        </w:rPr>
        <w:t xml:space="preserve"> </w:t>
      </w:r>
      <w:r>
        <w:rPr>
          <w:szCs w:val="22"/>
        </w:rPr>
        <w:t>be</w:t>
      </w:r>
      <w:r>
        <w:rPr>
          <w:spacing w:val="-3"/>
          <w:szCs w:val="22"/>
        </w:rPr>
        <w:t xml:space="preserve"> </w:t>
      </w:r>
      <w:r>
        <w:rPr>
          <w:szCs w:val="22"/>
        </w:rPr>
        <w:t>provided</w:t>
      </w:r>
      <w:r>
        <w:rPr>
          <w:spacing w:val="-2"/>
          <w:szCs w:val="22"/>
        </w:rPr>
        <w:t xml:space="preserve"> </w:t>
      </w:r>
      <w:r>
        <w:rPr>
          <w:szCs w:val="22"/>
        </w:rPr>
        <w:t>in</w:t>
      </w:r>
      <w:r>
        <w:rPr>
          <w:spacing w:val="-2"/>
          <w:szCs w:val="22"/>
        </w:rPr>
        <w:t xml:space="preserve"> </w:t>
      </w:r>
      <w:r>
        <w:rPr>
          <w:szCs w:val="22"/>
        </w:rPr>
        <w:t>any</w:t>
      </w:r>
      <w:r>
        <w:rPr>
          <w:spacing w:val="-2"/>
          <w:szCs w:val="22"/>
        </w:rPr>
        <w:t xml:space="preserve"> </w:t>
      </w:r>
      <w:r>
        <w:rPr>
          <w:szCs w:val="22"/>
        </w:rPr>
        <w:t xml:space="preserve">other </w:t>
      </w:r>
      <w:r>
        <w:rPr>
          <w:spacing w:val="-4"/>
          <w:szCs w:val="22"/>
        </w:rPr>
        <w:t>way;</w:t>
      </w:r>
    </w:p>
    <w:p w14:paraId="4603783A" w14:textId="77777777" w:rsidR="004C5CF5" w:rsidRDefault="00CC1A61">
      <w:pPr>
        <w:widowControl w:val="0"/>
        <w:numPr>
          <w:ilvl w:val="2"/>
          <w:numId w:val="21"/>
        </w:numPr>
        <w:tabs>
          <w:tab w:val="left" w:pos="1167"/>
        </w:tabs>
        <w:autoSpaceDE w:val="0"/>
        <w:autoSpaceDN w:val="0"/>
        <w:spacing w:line="284" w:lineRule="exact"/>
        <w:ind w:left="1167" w:hanging="359"/>
        <w:jc w:val="both"/>
        <w:rPr>
          <w:szCs w:val="22"/>
        </w:rPr>
      </w:pPr>
      <w:r>
        <w:rPr>
          <w:szCs w:val="22"/>
        </w:rPr>
        <w:t>To</w:t>
      </w:r>
      <w:r>
        <w:rPr>
          <w:spacing w:val="-4"/>
          <w:szCs w:val="22"/>
        </w:rPr>
        <w:t xml:space="preserve"> </w:t>
      </w:r>
      <w:r>
        <w:rPr>
          <w:szCs w:val="22"/>
        </w:rPr>
        <w:t>provide</w:t>
      </w:r>
      <w:r>
        <w:rPr>
          <w:spacing w:val="-1"/>
          <w:szCs w:val="22"/>
        </w:rPr>
        <w:t xml:space="preserve"> </w:t>
      </w:r>
      <w:r>
        <w:rPr>
          <w:szCs w:val="22"/>
        </w:rPr>
        <w:t>and</w:t>
      </w:r>
      <w:r>
        <w:rPr>
          <w:spacing w:val="-1"/>
          <w:szCs w:val="22"/>
        </w:rPr>
        <w:t xml:space="preserve"> </w:t>
      </w:r>
      <w:r>
        <w:rPr>
          <w:szCs w:val="22"/>
        </w:rPr>
        <w:t>maintain</w:t>
      </w:r>
      <w:r>
        <w:rPr>
          <w:spacing w:val="1"/>
          <w:szCs w:val="22"/>
        </w:rPr>
        <w:t xml:space="preserve"> </w:t>
      </w:r>
      <w:r>
        <w:rPr>
          <w:szCs w:val="22"/>
        </w:rPr>
        <w:t>appropriate and</w:t>
      </w:r>
      <w:r>
        <w:rPr>
          <w:spacing w:val="-1"/>
          <w:szCs w:val="22"/>
        </w:rPr>
        <w:t xml:space="preserve"> </w:t>
      </w:r>
      <w:r>
        <w:rPr>
          <w:szCs w:val="22"/>
        </w:rPr>
        <w:t>adequate first</w:t>
      </w:r>
      <w:r>
        <w:rPr>
          <w:spacing w:val="-1"/>
          <w:szCs w:val="22"/>
        </w:rPr>
        <w:t xml:space="preserve"> </w:t>
      </w:r>
      <w:r>
        <w:rPr>
          <w:szCs w:val="22"/>
        </w:rPr>
        <w:t>aid</w:t>
      </w:r>
      <w:r>
        <w:rPr>
          <w:spacing w:val="-1"/>
          <w:szCs w:val="22"/>
        </w:rPr>
        <w:t xml:space="preserve"> </w:t>
      </w:r>
      <w:r>
        <w:rPr>
          <w:szCs w:val="22"/>
        </w:rPr>
        <w:t>and</w:t>
      </w:r>
      <w:r>
        <w:rPr>
          <w:spacing w:val="-1"/>
          <w:szCs w:val="22"/>
        </w:rPr>
        <w:t xml:space="preserve"> </w:t>
      </w:r>
      <w:r>
        <w:rPr>
          <w:szCs w:val="22"/>
        </w:rPr>
        <w:t>rescue</w:t>
      </w:r>
      <w:r>
        <w:rPr>
          <w:spacing w:val="-2"/>
          <w:szCs w:val="22"/>
        </w:rPr>
        <w:t xml:space="preserve"> facilities,</w:t>
      </w:r>
    </w:p>
    <w:p w14:paraId="4603783B" w14:textId="77777777" w:rsidR="004C5CF5" w:rsidRDefault="00CC1A61">
      <w:pPr>
        <w:widowControl w:val="0"/>
        <w:numPr>
          <w:ilvl w:val="2"/>
          <w:numId w:val="21"/>
        </w:numPr>
        <w:tabs>
          <w:tab w:val="left" w:pos="1168"/>
        </w:tabs>
        <w:autoSpaceDE w:val="0"/>
        <w:autoSpaceDN w:val="0"/>
        <w:spacing w:line="264" w:lineRule="auto"/>
        <w:ind w:right="1596"/>
        <w:rPr>
          <w:szCs w:val="22"/>
        </w:rPr>
      </w:pPr>
      <w:r>
        <w:rPr>
          <w:szCs w:val="22"/>
        </w:rPr>
        <w:t>Developing</w:t>
      </w:r>
      <w:r>
        <w:rPr>
          <w:spacing w:val="-5"/>
          <w:szCs w:val="22"/>
        </w:rPr>
        <w:t xml:space="preserve"> </w:t>
      </w:r>
      <w:r>
        <w:rPr>
          <w:szCs w:val="22"/>
        </w:rPr>
        <w:t>and</w:t>
      </w:r>
      <w:r>
        <w:rPr>
          <w:spacing w:val="-3"/>
          <w:szCs w:val="22"/>
        </w:rPr>
        <w:t xml:space="preserve"> </w:t>
      </w:r>
      <w:r>
        <w:rPr>
          <w:szCs w:val="22"/>
        </w:rPr>
        <w:t>establishing</w:t>
      </w:r>
      <w:r>
        <w:rPr>
          <w:spacing w:val="-5"/>
          <w:szCs w:val="22"/>
        </w:rPr>
        <w:t xml:space="preserve"> </w:t>
      </w:r>
      <w:r>
        <w:rPr>
          <w:szCs w:val="22"/>
        </w:rPr>
        <w:t>appropriate</w:t>
      </w:r>
      <w:r>
        <w:rPr>
          <w:spacing w:val="-4"/>
          <w:szCs w:val="22"/>
        </w:rPr>
        <w:t xml:space="preserve"> </w:t>
      </w:r>
      <w:r>
        <w:rPr>
          <w:szCs w:val="22"/>
        </w:rPr>
        <w:t>procedures</w:t>
      </w:r>
      <w:r>
        <w:rPr>
          <w:spacing w:val="-5"/>
          <w:szCs w:val="22"/>
        </w:rPr>
        <w:t xml:space="preserve"> </w:t>
      </w:r>
      <w:r>
        <w:rPr>
          <w:szCs w:val="22"/>
        </w:rPr>
        <w:t>to</w:t>
      </w:r>
      <w:r>
        <w:rPr>
          <w:spacing w:val="-5"/>
          <w:szCs w:val="22"/>
        </w:rPr>
        <w:t xml:space="preserve"> </w:t>
      </w:r>
      <w:r>
        <w:rPr>
          <w:szCs w:val="22"/>
        </w:rPr>
        <w:t>deal</w:t>
      </w:r>
      <w:r>
        <w:rPr>
          <w:spacing w:val="-3"/>
          <w:szCs w:val="22"/>
        </w:rPr>
        <w:t xml:space="preserve"> </w:t>
      </w:r>
      <w:r>
        <w:rPr>
          <w:szCs w:val="22"/>
        </w:rPr>
        <w:t>with</w:t>
      </w:r>
      <w:r>
        <w:rPr>
          <w:spacing w:val="-5"/>
          <w:szCs w:val="22"/>
        </w:rPr>
        <w:t xml:space="preserve"> </w:t>
      </w:r>
      <w:r>
        <w:rPr>
          <w:szCs w:val="22"/>
        </w:rPr>
        <w:t>any</w:t>
      </w:r>
      <w:r>
        <w:rPr>
          <w:spacing w:val="-5"/>
          <w:szCs w:val="22"/>
        </w:rPr>
        <w:t xml:space="preserve"> </w:t>
      </w:r>
      <w:r>
        <w:rPr>
          <w:szCs w:val="22"/>
        </w:rPr>
        <w:t>emergencies that may arise;</w:t>
      </w:r>
    </w:p>
    <w:p w14:paraId="4603783C" w14:textId="77777777" w:rsidR="004C5CF5" w:rsidRDefault="00CC1A61">
      <w:pPr>
        <w:widowControl w:val="0"/>
        <w:numPr>
          <w:ilvl w:val="2"/>
          <w:numId w:val="21"/>
        </w:numPr>
        <w:tabs>
          <w:tab w:val="left" w:pos="1168"/>
        </w:tabs>
        <w:autoSpaceDE w:val="0"/>
        <w:autoSpaceDN w:val="0"/>
        <w:spacing w:before="6" w:line="287" w:lineRule="exact"/>
        <w:rPr>
          <w:szCs w:val="22"/>
        </w:rPr>
      </w:pPr>
      <w:r>
        <w:rPr>
          <w:szCs w:val="22"/>
        </w:rPr>
        <w:t>Prevention</w:t>
      </w:r>
      <w:r>
        <w:rPr>
          <w:spacing w:val="-2"/>
          <w:szCs w:val="22"/>
        </w:rPr>
        <w:t xml:space="preserve"> </w:t>
      </w:r>
      <w:r>
        <w:rPr>
          <w:szCs w:val="22"/>
        </w:rPr>
        <w:t>and</w:t>
      </w:r>
      <w:r>
        <w:rPr>
          <w:spacing w:val="-1"/>
          <w:szCs w:val="22"/>
        </w:rPr>
        <w:t xml:space="preserve"> </w:t>
      </w:r>
      <w:r>
        <w:rPr>
          <w:szCs w:val="22"/>
        </w:rPr>
        <w:t>protection</w:t>
      </w:r>
      <w:r>
        <w:rPr>
          <w:spacing w:val="-1"/>
          <w:szCs w:val="22"/>
        </w:rPr>
        <w:t xml:space="preserve"> </w:t>
      </w:r>
      <w:r>
        <w:rPr>
          <w:szCs w:val="22"/>
        </w:rPr>
        <w:t>from</w:t>
      </w:r>
      <w:r>
        <w:rPr>
          <w:spacing w:val="-2"/>
          <w:szCs w:val="22"/>
        </w:rPr>
        <w:t xml:space="preserve"> </w:t>
      </w:r>
      <w:r>
        <w:rPr>
          <w:szCs w:val="22"/>
        </w:rPr>
        <w:t>fire</w:t>
      </w:r>
      <w:r>
        <w:rPr>
          <w:spacing w:val="-1"/>
          <w:szCs w:val="22"/>
        </w:rPr>
        <w:t xml:space="preserve"> </w:t>
      </w:r>
      <w:r>
        <w:rPr>
          <w:szCs w:val="22"/>
        </w:rPr>
        <w:t>and</w:t>
      </w:r>
      <w:r>
        <w:rPr>
          <w:spacing w:val="-1"/>
          <w:szCs w:val="22"/>
        </w:rPr>
        <w:t xml:space="preserve"> </w:t>
      </w:r>
      <w:r>
        <w:rPr>
          <w:spacing w:val="-2"/>
          <w:szCs w:val="22"/>
        </w:rPr>
        <w:t>explosion,</w:t>
      </w:r>
    </w:p>
    <w:p w14:paraId="4603783D" w14:textId="77777777" w:rsidR="004C5CF5" w:rsidRDefault="00CC1A61">
      <w:pPr>
        <w:widowControl w:val="0"/>
        <w:numPr>
          <w:ilvl w:val="2"/>
          <w:numId w:val="21"/>
        </w:numPr>
        <w:tabs>
          <w:tab w:val="left" w:pos="1168"/>
        </w:tabs>
        <w:autoSpaceDE w:val="0"/>
        <w:autoSpaceDN w:val="0"/>
        <w:spacing w:line="281" w:lineRule="exact"/>
        <w:rPr>
          <w:szCs w:val="22"/>
        </w:rPr>
      </w:pPr>
      <w:r>
        <w:rPr>
          <w:szCs w:val="22"/>
        </w:rPr>
        <w:t>Safe</w:t>
      </w:r>
      <w:r>
        <w:rPr>
          <w:spacing w:val="-3"/>
          <w:szCs w:val="22"/>
        </w:rPr>
        <w:t xml:space="preserve"> </w:t>
      </w:r>
      <w:r>
        <w:rPr>
          <w:szCs w:val="22"/>
        </w:rPr>
        <w:t>entry and</w:t>
      </w:r>
      <w:r>
        <w:rPr>
          <w:spacing w:val="-1"/>
          <w:szCs w:val="22"/>
        </w:rPr>
        <w:t xml:space="preserve"> </w:t>
      </w:r>
      <w:r>
        <w:rPr>
          <w:szCs w:val="22"/>
        </w:rPr>
        <w:t>exit to</w:t>
      </w:r>
      <w:r>
        <w:rPr>
          <w:spacing w:val="-1"/>
          <w:szCs w:val="22"/>
        </w:rPr>
        <w:t xml:space="preserve"> </w:t>
      </w:r>
      <w:r>
        <w:rPr>
          <w:szCs w:val="22"/>
        </w:rPr>
        <w:t>ships,</w:t>
      </w:r>
      <w:r>
        <w:rPr>
          <w:spacing w:val="-1"/>
          <w:szCs w:val="22"/>
        </w:rPr>
        <w:t xml:space="preserve"> </w:t>
      </w:r>
      <w:r>
        <w:rPr>
          <w:szCs w:val="22"/>
        </w:rPr>
        <w:t>holds,</w:t>
      </w:r>
      <w:r>
        <w:rPr>
          <w:spacing w:val="-1"/>
          <w:szCs w:val="22"/>
        </w:rPr>
        <w:t xml:space="preserve"> </w:t>
      </w:r>
      <w:r>
        <w:rPr>
          <w:szCs w:val="22"/>
        </w:rPr>
        <w:t>piers, equipment</w:t>
      </w:r>
      <w:r>
        <w:rPr>
          <w:spacing w:val="-1"/>
          <w:szCs w:val="22"/>
        </w:rPr>
        <w:t xml:space="preserve"> </w:t>
      </w:r>
      <w:r>
        <w:rPr>
          <w:szCs w:val="22"/>
        </w:rPr>
        <w:t>and</w:t>
      </w:r>
      <w:r>
        <w:rPr>
          <w:spacing w:val="-1"/>
          <w:szCs w:val="22"/>
        </w:rPr>
        <w:t xml:space="preserve"> </w:t>
      </w:r>
      <w:r>
        <w:rPr>
          <w:szCs w:val="22"/>
        </w:rPr>
        <w:t xml:space="preserve">lifting </w:t>
      </w:r>
      <w:r>
        <w:rPr>
          <w:spacing w:val="-2"/>
          <w:szCs w:val="22"/>
        </w:rPr>
        <w:t>devices,</w:t>
      </w:r>
    </w:p>
    <w:p w14:paraId="4603783E" w14:textId="77777777" w:rsidR="004C5CF5" w:rsidRDefault="00CC1A61">
      <w:pPr>
        <w:widowControl w:val="0"/>
        <w:numPr>
          <w:ilvl w:val="2"/>
          <w:numId w:val="21"/>
        </w:numPr>
        <w:tabs>
          <w:tab w:val="left" w:pos="1168"/>
        </w:tabs>
        <w:autoSpaceDE w:val="0"/>
        <w:autoSpaceDN w:val="0"/>
        <w:spacing w:line="280" w:lineRule="exact"/>
        <w:rPr>
          <w:szCs w:val="22"/>
        </w:rPr>
      </w:pPr>
      <w:r>
        <w:rPr>
          <w:szCs w:val="22"/>
        </w:rPr>
        <w:t>transport</w:t>
      </w:r>
      <w:r>
        <w:rPr>
          <w:spacing w:val="-1"/>
          <w:szCs w:val="22"/>
        </w:rPr>
        <w:t xml:space="preserve"> </w:t>
      </w:r>
      <w:r>
        <w:rPr>
          <w:szCs w:val="22"/>
        </w:rPr>
        <w:t>of</w:t>
      </w:r>
      <w:r>
        <w:rPr>
          <w:spacing w:val="-2"/>
          <w:szCs w:val="22"/>
        </w:rPr>
        <w:t xml:space="preserve"> workers,</w:t>
      </w:r>
    </w:p>
    <w:p w14:paraId="4603783F" w14:textId="77777777" w:rsidR="004C5CF5" w:rsidRDefault="00CC1A61">
      <w:pPr>
        <w:widowControl w:val="0"/>
        <w:numPr>
          <w:ilvl w:val="2"/>
          <w:numId w:val="21"/>
        </w:numPr>
        <w:tabs>
          <w:tab w:val="left" w:pos="1168"/>
        </w:tabs>
        <w:autoSpaceDE w:val="0"/>
        <w:autoSpaceDN w:val="0"/>
        <w:spacing w:before="2" w:line="230" w:lineRule="auto"/>
        <w:ind w:right="1593"/>
        <w:rPr>
          <w:szCs w:val="22"/>
        </w:rPr>
      </w:pPr>
      <w:r>
        <w:rPr>
          <w:szCs w:val="22"/>
        </w:rPr>
        <w:t>Opening</w:t>
      </w:r>
      <w:r>
        <w:rPr>
          <w:spacing w:val="80"/>
          <w:szCs w:val="22"/>
        </w:rPr>
        <w:t xml:space="preserve"> </w:t>
      </w:r>
      <w:r>
        <w:rPr>
          <w:szCs w:val="22"/>
        </w:rPr>
        <w:t>and</w:t>
      </w:r>
      <w:r>
        <w:rPr>
          <w:spacing w:val="80"/>
          <w:szCs w:val="22"/>
        </w:rPr>
        <w:t xml:space="preserve"> </w:t>
      </w:r>
      <w:r>
        <w:rPr>
          <w:szCs w:val="22"/>
        </w:rPr>
        <w:t>closing</w:t>
      </w:r>
      <w:r>
        <w:rPr>
          <w:spacing w:val="80"/>
          <w:szCs w:val="22"/>
        </w:rPr>
        <w:t xml:space="preserve"> </w:t>
      </w:r>
      <w:r>
        <w:rPr>
          <w:szCs w:val="22"/>
        </w:rPr>
        <w:t>of</w:t>
      </w:r>
      <w:r>
        <w:rPr>
          <w:spacing w:val="80"/>
          <w:szCs w:val="22"/>
        </w:rPr>
        <w:t xml:space="preserve"> </w:t>
      </w:r>
      <w:r>
        <w:rPr>
          <w:szCs w:val="22"/>
        </w:rPr>
        <w:t>hatch</w:t>
      </w:r>
      <w:r>
        <w:rPr>
          <w:spacing w:val="80"/>
          <w:szCs w:val="22"/>
        </w:rPr>
        <w:t xml:space="preserve"> </w:t>
      </w:r>
      <w:r>
        <w:rPr>
          <w:szCs w:val="22"/>
        </w:rPr>
        <w:t>covers,</w:t>
      </w:r>
      <w:r>
        <w:rPr>
          <w:spacing w:val="80"/>
          <w:szCs w:val="22"/>
        </w:rPr>
        <w:t xml:space="preserve"> </w:t>
      </w:r>
      <w:r>
        <w:rPr>
          <w:szCs w:val="22"/>
        </w:rPr>
        <w:t>protection</w:t>
      </w:r>
      <w:r>
        <w:rPr>
          <w:spacing w:val="80"/>
          <w:szCs w:val="22"/>
        </w:rPr>
        <w:t xml:space="preserve"> </w:t>
      </w:r>
      <w:r>
        <w:rPr>
          <w:szCs w:val="22"/>
        </w:rPr>
        <w:t>of</w:t>
      </w:r>
      <w:r>
        <w:rPr>
          <w:spacing w:val="80"/>
          <w:szCs w:val="22"/>
        </w:rPr>
        <w:t xml:space="preserve"> </w:t>
      </w:r>
      <w:r>
        <w:rPr>
          <w:szCs w:val="22"/>
        </w:rPr>
        <w:t>hatches,</w:t>
      </w:r>
      <w:r>
        <w:rPr>
          <w:spacing w:val="80"/>
          <w:szCs w:val="22"/>
        </w:rPr>
        <w:t xml:space="preserve"> </w:t>
      </w:r>
      <w:r>
        <w:rPr>
          <w:szCs w:val="22"/>
        </w:rPr>
        <w:t>working</w:t>
      </w:r>
      <w:r>
        <w:rPr>
          <w:spacing w:val="80"/>
          <w:szCs w:val="22"/>
        </w:rPr>
        <w:t xml:space="preserve"> </w:t>
      </w:r>
      <w:r>
        <w:rPr>
          <w:szCs w:val="22"/>
        </w:rPr>
        <w:t>in</w:t>
      </w:r>
      <w:r>
        <w:rPr>
          <w:spacing w:val="40"/>
          <w:szCs w:val="22"/>
        </w:rPr>
        <w:t xml:space="preserve"> </w:t>
      </w:r>
      <w:r>
        <w:rPr>
          <w:spacing w:val="-2"/>
          <w:szCs w:val="22"/>
        </w:rPr>
        <w:t>warehouses,</w:t>
      </w:r>
    </w:p>
    <w:p w14:paraId="46037840" w14:textId="77777777" w:rsidR="004C5CF5" w:rsidRDefault="00CC1A61">
      <w:pPr>
        <w:widowControl w:val="0"/>
        <w:numPr>
          <w:ilvl w:val="2"/>
          <w:numId w:val="21"/>
        </w:numPr>
        <w:tabs>
          <w:tab w:val="left" w:pos="1168"/>
        </w:tabs>
        <w:autoSpaceDE w:val="0"/>
        <w:autoSpaceDN w:val="0"/>
        <w:spacing w:before="10" w:line="230" w:lineRule="auto"/>
        <w:ind w:right="1598"/>
        <w:rPr>
          <w:szCs w:val="22"/>
        </w:rPr>
      </w:pPr>
      <w:r>
        <w:rPr>
          <w:szCs w:val="22"/>
        </w:rPr>
        <w:t>Construction,</w:t>
      </w:r>
      <w:r>
        <w:rPr>
          <w:spacing w:val="38"/>
          <w:szCs w:val="22"/>
        </w:rPr>
        <w:t xml:space="preserve"> </w:t>
      </w:r>
      <w:r>
        <w:rPr>
          <w:szCs w:val="22"/>
        </w:rPr>
        <w:t>maintenance</w:t>
      </w:r>
      <w:r>
        <w:rPr>
          <w:spacing w:val="38"/>
          <w:szCs w:val="22"/>
        </w:rPr>
        <w:t xml:space="preserve"> </w:t>
      </w:r>
      <w:r>
        <w:rPr>
          <w:szCs w:val="22"/>
        </w:rPr>
        <w:t>and</w:t>
      </w:r>
      <w:r>
        <w:rPr>
          <w:spacing w:val="38"/>
          <w:szCs w:val="22"/>
        </w:rPr>
        <w:t xml:space="preserve"> </w:t>
      </w:r>
      <w:r>
        <w:rPr>
          <w:szCs w:val="22"/>
        </w:rPr>
        <w:t>use</w:t>
      </w:r>
      <w:r>
        <w:rPr>
          <w:spacing w:val="38"/>
          <w:szCs w:val="22"/>
        </w:rPr>
        <w:t xml:space="preserve"> </w:t>
      </w:r>
      <w:r>
        <w:rPr>
          <w:szCs w:val="22"/>
        </w:rPr>
        <w:t>of</w:t>
      </w:r>
      <w:r>
        <w:rPr>
          <w:spacing w:val="38"/>
          <w:szCs w:val="22"/>
        </w:rPr>
        <w:t xml:space="preserve"> </w:t>
      </w:r>
      <w:r>
        <w:rPr>
          <w:szCs w:val="22"/>
        </w:rPr>
        <w:t>lifting</w:t>
      </w:r>
      <w:r>
        <w:rPr>
          <w:spacing w:val="39"/>
          <w:szCs w:val="22"/>
        </w:rPr>
        <w:t xml:space="preserve"> </w:t>
      </w:r>
      <w:r>
        <w:rPr>
          <w:szCs w:val="22"/>
        </w:rPr>
        <w:t>and</w:t>
      </w:r>
      <w:r>
        <w:rPr>
          <w:spacing w:val="38"/>
          <w:szCs w:val="22"/>
        </w:rPr>
        <w:t xml:space="preserve"> </w:t>
      </w:r>
      <w:r>
        <w:rPr>
          <w:szCs w:val="22"/>
        </w:rPr>
        <w:t>other</w:t>
      </w:r>
      <w:r>
        <w:rPr>
          <w:spacing w:val="37"/>
          <w:szCs w:val="22"/>
        </w:rPr>
        <w:t xml:space="preserve"> </w:t>
      </w:r>
      <w:r>
        <w:rPr>
          <w:szCs w:val="22"/>
        </w:rPr>
        <w:t>loading</w:t>
      </w:r>
      <w:r>
        <w:rPr>
          <w:spacing w:val="38"/>
          <w:szCs w:val="22"/>
        </w:rPr>
        <w:t xml:space="preserve"> </w:t>
      </w:r>
      <w:r>
        <w:rPr>
          <w:szCs w:val="22"/>
        </w:rPr>
        <w:t>and</w:t>
      </w:r>
      <w:r>
        <w:rPr>
          <w:spacing w:val="38"/>
          <w:szCs w:val="22"/>
        </w:rPr>
        <w:t xml:space="preserve"> </w:t>
      </w:r>
      <w:r>
        <w:rPr>
          <w:szCs w:val="22"/>
        </w:rPr>
        <w:t xml:space="preserve">unloading </w:t>
      </w:r>
      <w:r>
        <w:rPr>
          <w:spacing w:val="-2"/>
          <w:szCs w:val="22"/>
        </w:rPr>
        <w:t>devices,</w:t>
      </w:r>
    </w:p>
    <w:p w14:paraId="46037841" w14:textId="77777777" w:rsidR="004C5CF5" w:rsidRDefault="00CC1A61">
      <w:pPr>
        <w:widowControl w:val="0"/>
        <w:numPr>
          <w:ilvl w:val="2"/>
          <w:numId w:val="21"/>
        </w:numPr>
        <w:tabs>
          <w:tab w:val="left" w:pos="1168"/>
        </w:tabs>
        <w:autoSpaceDE w:val="0"/>
        <w:autoSpaceDN w:val="0"/>
        <w:spacing w:before="2" w:line="287" w:lineRule="exact"/>
        <w:rPr>
          <w:szCs w:val="22"/>
        </w:rPr>
      </w:pPr>
      <w:r>
        <w:rPr>
          <w:szCs w:val="22"/>
        </w:rPr>
        <w:t>Construction,</w:t>
      </w:r>
      <w:r>
        <w:rPr>
          <w:spacing w:val="-1"/>
          <w:szCs w:val="22"/>
        </w:rPr>
        <w:t xml:space="preserve"> </w:t>
      </w:r>
      <w:r>
        <w:rPr>
          <w:szCs w:val="22"/>
        </w:rPr>
        <w:t>maintenance</w:t>
      </w:r>
      <w:r>
        <w:rPr>
          <w:spacing w:val="-2"/>
          <w:szCs w:val="22"/>
        </w:rPr>
        <w:t xml:space="preserve"> </w:t>
      </w:r>
      <w:r>
        <w:rPr>
          <w:szCs w:val="22"/>
        </w:rPr>
        <w:t>and</w:t>
      </w:r>
      <w:r>
        <w:rPr>
          <w:spacing w:val="-1"/>
          <w:szCs w:val="22"/>
        </w:rPr>
        <w:t xml:space="preserve"> </w:t>
      </w:r>
      <w:r>
        <w:rPr>
          <w:szCs w:val="22"/>
        </w:rPr>
        <w:t>use</w:t>
      </w:r>
      <w:r>
        <w:rPr>
          <w:spacing w:val="-2"/>
          <w:szCs w:val="22"/>
        </w:rPr>
        <w:t xml:space="preserve"> </w:t>
      </w:r>
      <w:r>
        <w:rPr>
          <w:szCs w:val="22"/>
        </w:rPr>
        <w:t xml:space="preserve">of </w:t>
      </w:r>
      <w:r>
        <w:rPr>
          <w:spacing w:val="-2"/>
          <w:szCs w:val="22"/>
        </w:rPr>
        <w:t>scaffolds,</w:t>
      </w:r>
    </w:p>
    <w:p w14:paraId="46037842" w14:textId="77777777" w:rsidR="004C5CF5" w:rsidRDefault="00CC1A61">
      <w:pPr>
        <w:widowControl w:val="0"/>
        <w:numPr>
          <w:ilvl w:val="2"/>
          <w:numId w:val="21"/>
        </w:numPr>
        <w:tabs>
          <w:tab w:val="left" w:pos="1168"/>
        </w:tabs>
        <w:autoSpaceDE w:val="0"/>
        <w:autoSpaceDN w:val="0"/>
        <w:spacing w:line="281" w:lineRule="exact"/>
        <w:rPr>
          <w:szCs w:val="22"/>
        </w:rPr>
      </w:pPr>
      <w:r>
        <w:rPr>
          <w:szCs w:val="22"/>
        </w:rPr>
        <w:t>Use</w:t>
      </w:r>
      <w:r>
        <w:rPr>
          <w:spacing w:val="-3"/>
          <w:szCs w:val="22"/>
        </w:rPr>
        <w:t xml:space="preserve"> </w:t>
      </w:r>
      <w:r>
        <w:rPr>
          <w:szCs w:val="22"/>
        </w:rPr>
        <w:t xml:space="preserve">of ship's equipment (rigging) and </w:t>
      </w:r>
      <w:r>
        <w:rPr>
          <w:spacing w:val="-2"/>
          <w:szCs w:val="22"/>
        </w:rPr>
        <w:t>cores,</w:t>
      </w:r>
    </w:p>
    <w:p w14:paraId="46037843" w14:textId="77777777" w:rsidR="004C5CF5" w:rsidRDefault="00CC1A61">
      <w:pPr>
        <w:widowControl w:val="0"/>
        <w:numPr>
          <w:ilvl w:val="2"/>
          <w:numId w:val="21"/>
        </w:numPr>
        <w:tabs>
          <w:tab w:val="left" w:pos="1168"/>
        </w:tabs>
        <w:autoSpaceDE w:val="0"/>
        <w:autoSpaceDN w:val="0"/>
        <w:spacing w:line="235" w:lineRule="auto"/>
        <w:ind w:right="1593"/>
        <w:jc w:val="both"/>
        <w:rPr>
          <w:szCs w:val="22"/>
        </w:rPr>
      </w:pPr>
      <w:r>
        <w:rPr>
          <w:szCs w:val="22"/>
        </w:rPr>
        <w:t xml:space="preserve">Testing, inspection and documentation of loose equipment, including lifting devices, chains and ropes, and the plow and other lifting equipment on the load </w:t>
      </w:r>
      <w:r>
        <w:rPr>
          <w:spacing w:val="-2"/>
          <w:szCs w:val="22"/>
        </w:rPr>
        <w:t>itself,</w:t>
      </w:r>
    </w:p>
    <w:p w14:paraId="46037844" w14:textId="77777777" w:rsidR="004C5CF5" w:rsidRDefault="00CC1A61">
      <w:pPr>
        <w:widowControl w:val="0"/>
        <w:numPr>
          <w:ilvl w:val="2"/>
          <w:numId w:val="21"/>
        </w:numPr>
        <w:tabs>
          <w:tab w:val="left" w:pos="1168"/>
        </w:tabs>
        <w:autoSpaceDE w:val="0"/>
        <w:autoSpaceDN w:val="0"/>
        <w:spacing w:before="8" w:line="230" w:lineRule="auto"/>
        <w:ind w:right="1601"/>
        <w:jc w:val="both"/>
        <w:rPr>
          <w:szCs w:val="22"/>
        </w:rPr>
      </w:pPr>
      <w:r>
        <w:rPr>
          <w:szCs w:val="22"/>
        </w:rPr>
        <w:t>Passages will be left for entry and exit wide enough to allow safe use of vehicles and loading and unloading devices.</w:t>
      </w:r>
    </w:p>
    <w:p w14:paraId="46037845" w14:textId="77777777" w:rsidR="004C5CF5" w:rsidRDefault="00CC1A61">
      <w:pPr>
        <w:widowControl w:val="0"/>
        <w:numPr>
          <w:ilvl w:val="2"/>
          <w:numId w:val="21"/>
        </w:numPr>
        <w:tabs>
          <w:tab w:val="left" w:pos="1168"/>
        </w:tabs>
        <w:autoSpaceDE w:val="0"/>
        <w:autoSpaceDN w:val="0"/>
        <w:spacing w:before="3" w:line="235" w:lineRule="auto"/>
        <w:ind w:right="1597"/>
        <w:jc w:val="both"/>
        <w:rPr>
          <w:szCs w:val="22"/>
        </w:rPr>
      </w:pPr>
      <w:r>
        <w:rPr>
          <w:szCs w:val="22"/>
        </w:rPr>
        <w:t>Where</w:t>
      </w:r>
      <w:r>
        <w:rPr>
          <w:spacing w:val="-4"/>
          <w:szCs w:val="22"/>
        </w:rPr>
        <w:t xml:space="preserve"> </w:t>
      </w:r>
      <w:r>
        <w:rPr>
          <w:szCs w:val="22"/>
        </w:rPr>
        <w:t>necessary</w:t>
      </w:r>
      <w:r>
        <w:rPr>
          <w:spacing w:val="-2"/>
          <w:szCs w:val="22"/>
        </w:rPr>
        <w:t xml:space="preserve"> </w:t>
      </w:r>
      <w:r>
        <w:rPr>
          <w:szCs w:val="22"/>
        </w:rPr>
        <w:t>and</w:t>
      </w:r>
      <w:r>
        <w:rPr>
          <w:spacing w:val="-4"/>
          <w:szCs w:val="22"/>
        </w:rPr>
        <w:t xml:space="preserve"> </w:t>
      </w:r>
      <w:r>
        <w:rPr>
          <w:szCs w:val="22"/>
        </w:rPr>
        <w:t>possible,</w:t>
      </w:r>
      <w:r>
        <w:rPr>
          <w:spacing w:val="-4"/>
          <w:szCs w:val="22"/>
        </w:rPr>
        <w:t xml:space="preserve"> </w:t>
      </w:r>
      <w:r>
        <w:rPr>
          <w:szCs w:val="22"/>
        </w:rPr>
        <w:t>separate</w:t>
      </w:r>
      <w:r>
        <w:rPr>
          <w:spacing w:val="-5"/>
          <w:szCs w:val="22"/>
        </w:rPr>
        <w:t xml:space="preserve"> </w:t>
      </w:r>
      <w:r>
        <w:rPr>
          <w:szCs w:val="22"/>
        </w:rPr>
        <w:t>passages</w:t>
      </w:r>
      <w:r>
        <w:rPr>
          <w:spacing w:val="-2"/>
          <w:szCs w:val="22"/>
        </w:rPr>
        <w:t xml:space="preserve"> </w:t>
      </w:r>
      <w:r>
        <w:rPr>
          <w:szCs w:val="22"/>
        </w:rPr>
        <w:t>will</w:t>
      </w:r>
      <w:r>
        <w:rPr>
          <w:spacing w:val="-4"/>
          <w:szCs w:val="22"/>
        </w:rPr>
        <w:t xml:space="preserve"> </w:t>
      </w:r>
      <w:r>
        <w:rPr>
          <w:szCs w:val="22"/>
        </w:rPr>
        <w:t>be</w:t>
      </w:r>
      <w:r>
        <w:rPr>
          <w:spacing w:val="-5"/>
          <w:szCs w:val="22"/>
        </w:rPr>
        <w:t xml:space="preserve"> </w:t>
      </w:r>
      <w:r>
        <w:rPr>
          <w:szCs w:val="22"/>
        </w:rPr>
        <w:t>left</w:t>
      </w:r>
      <w:r>
        <w:rPr>
          <w:spacing w:val="-4"/>
          <w:szCs w:val="22"/>
        </w:rPr>
        <w:t xml:space="preserve"> </w:t>
      </w:r>
      <w:r>
        <w:rPr>
          <w:szCs w:val="22"/>
        </w:rPr>
        <w:t>for</w:t>
      </w:r>
      <w:r>
        <w:rPr>
          <w:spacing w:val="-3"/>
          <w:szCs w:val="22"/>
        </w:rPr>
        <w:t xml:space="preserve"> </w:t>
      </w:r>
      <w:r>
        <w:rPr>
          <w:szCs w:val="22"/>
        </w:rPr>
        <w:t>the</w:t>
      </w:r>
      <w:r>
        <w:rPr>
          <w:spacing w:val="-4"/>
          <w:szCs w:val="22"/>
        </w:rPr>
        <w:t xml:space="preserve"> </w:t>
      </w:r>
      <w:r>
        <w:rPr>
          <w:szCs w:val="22"/>
        </w:rPr>
        <w:t>entrances</w:t>
      </w:r>
      <w:r>
        <w:rPr>
          <w:spacing w:val="-4"/>
          <w:szCs w:val="22"/>
        </w:rPr>
        <w:t xml:space="preserve"> </w:t>
      </w:r>
      <w:r>
        <w:rPr>
          <w:szCs w:val="22"/>
        </w:rPr>
        <w:t>and exits of pedestrians, these will be of sufficient width and, as far as possible, they will be kept separate from the passages used by vehicles.</w:t>
      </w:r>
    </w:p>
    <w:p w14:paraId="46037846" w14:textId="77777777" w:rsidR="004C5CF5" w:rsidRDefault="00CC1A61">
      <w:pPr>
        <w:widowControl w:val="0"/>
        <w:numPr>
          <w:ilvl w:val="2"/>
          <w:numId w:val="21"/>
        </w:numPr>
        <w:tabs>
          <w:tab w:val="left" w:pos="1168"/>
        </w:tabs>
        <w:autoSpaceDE w:val="0"/>
        <w:autoSpaceDN w:val="0"/>
        <w:spacing w:before="10" w:line="230" w:lineRule="auto"/>
        <w:ind w:right="1595"/>
        <w:jc w:val="both"/>
        <w:rPr>
          <w:szCs w:val="22"/>
        </w:rPr>
      </w:pPr>
      <w:r>
        <w:rPr>
          <w:szCs w:val="22"/>
        </w:rPr>
        <w:t>of the workers;Protection of themselves or others;It requires them not to misuse the</w:t>
      </w:r>
      <w:r>
        <w:rPr>
          <w:spacing w:val="19"/>
          <w:szCs w:val="22"/>
        </w:rPr>
        <w:t xml:space="preserve"> </w:t>
      </w:r>
      <w:r>
        <w:rPr>
          <w:szCs w:val="22"/>
        </w:rPr>
        <w:t>security</w:t>
      </w:r>
      <w:r>
        <w:rPr>
          <w:spacing w:val="22"/>
          <w:szCs w:val="22"/>
        </w:rPr>
        <w:t xml:space="preserve"> </w:t>
      </w:r>
      <w:r>
        <w:rPr>
          <w:szCs w:val="22"/>
        </w:rPr>
        <w:t>equipment</w:t>
      </w:r>
      <w:r>
        <w:rPr>
          <w:spacing w:val="20"/>
          <w:szCs w:val="22"/>
        </w:rPr>
        <w:t xml:space="preserve"> </w:t>
      </w:r>
      <w:r>
        <w:rPr>
          <w:szCs w:val="22"/>
        </w:rPr>
        <w:t>and</w:t>
      </w:r>
      <w:r>
        <w:rPr>
          <w:spacing w:val="19"/>
          <w:szCs w:val="22"/>
        </w:rPr>
        <w:t xml:space="preserve"> </w:t>
      </w:r>
      <w:r>
        <w:rPr>
          <w:szCs w:val="22"/>
        </w:rPr>
        <w:t>devices</w:t>
      </w:r>
      <w:r>
        <w:rPr>
          <w:spacing w:val="20"/>
          <w:szCs w:val="22"/>
        </w:rPr>
        <w:t xml:space="preserve"> </w:t>
      </w:r>
      <w:r>
        <w:rPr>
          <w:szCs w:val="22"/>
        </w:rPr>
        <w:t>provided</w:t>
      </w:r>
      <w:r>
        <w:rPr>
          <w:spacing w:val="22"/>
          <w:szCs w:val="22"/>
        </w:rPr>
        <w:t xml:space="preserve"> </w:t>
      </w:r>
      <w:r>
        <w:rPr>
          <w:szCs w:val="22"/>
        </w:rPr>
        <w:t>for</w:t>
      </w:r>
      <w:r>
        <w:rPr>
          <w:spacing w:val="20"/>
          <w:szCs w:val="22"/>
        </w:rPr>
        <w:t xml:space="preserve"> </w:t>
      </w:r>
      <w:r>
        <w:rPr>
          <w:szCs w:val="22"/>
        </w:rPr>
        <w:t>their</w:t>
      </w:r>
      <w:r>
        <w:rPr>
          <w:spacing w:val="19"/>
          <w:szCs w:val="22"/>
        </w:rPr>
        <w:t xml:space="preserve"> </w:t>
      </w:r>
      <w:r>
        <w:rPr>
          <w:szCs w:val="22"/>
        </w:rPr>
        <w:t>employees</w:t>
      </w:r>
      <w:r>
        <w:rPr>
          <w:spacing w:val="22"/>
          <w:szCs w:val="22"/>
        </w:rPr>
        <w:t xml:space="preserve"> </w:t>
      </w:r>
      <w:r>
        <w:rPr>
          <w:szCs w:val="22"/>
        </w:rPr>
        <w:t>or</w:t>
      </w:r>
      <w:r>
        <w:rPr>
          <w:spacing w:val="19"/>
          <w:szCs w:val="22"/>
        </w:rPr>
        <w:t xml:space="preserve"> </w:t>
      </w:r>
      <w:r>
        <w:rPr>
          <w:szCs w:val="22"/>
        </w:rPr>
        <w:t>to</w:t>
      </w:r>
      <w:r>
        <w:rPr>
          <w:spacing w:val="20"/>
          <w:szCs w:val="22"/>
        </w:rPr>
        <w:t xml:space="preserve"> </w:t>
      </w:r>
      <w:r>
        <w:rPr>
          <w:szCs w:val="22"/>
        </w:rPr>
        <w:t>interfere</w:t>
      </w:r>
    </w:p>
    <w:p w14:paraId="46037847" w14:textId="77777777" w:rsidR="004C5CF5" w:rsidRDefault="004C5CF5">
      <w:pPr>
        <w:widowControl w:val="0"/>
        <w:autoSpaceDE w:val="0"/>
        <w:autoSpaceDN w:val="0"/>
        <w:spacing w:line="230" w:lineRule="auto"/>
        <w:ind w:left="1168" w:hanging="360"/>
        <w:jc w:val="both"/>
        <w:rPr>
          <w:szCs w:val="22"/>
        </w:rPr>
        <w:sectPr w:rsidR="004C5CF5">
          <w:headerReference w:type="default" r:id="rId73"/>
          <w:pgSz w:w="11900" w:h="16850"/>
          <w:pgMar w:top="1860" w:right="283" w:bottom="280" w:left="992" w:header="545" w:footer="0" w:gutter="0"/>
          <w:cols w:space="720"/>
        </w:sectPr>
      </w:pPr>
    </w:p>
    <w:p w14:paraId="46037848" w14:textId="77777777" w:rsidR="004C5CF5" w:rsidRDefault="004C5CF5">
      <w:pPr>
        <w:widowControl w:val="0"/>
        <w:autoSpaceDE w:val="0"/>
        <w:autoSpaceDN w:val="0"/>
      </w:pPr>
    </w:p>
    <w:p w14:paraId="46037849" w14:textId="77777777" w:rsidR="004C5CF5" w:rsidRDefault="004C5CF5">
      <w:pPr>
        <w:widowControl w:val="0"/>
        <w:autoSpaceDE w:val="0"/>
        <w:autoSpaceDN w:val="0"/>
        <w:spacing w:before="260"/>
      </w:pPr>
    </w:p>
    <w:p w14:paraId="4603784A" w14:textId="77777777" w:rsidR="004C5CF5" w:rsidRDefault="00CC1A61">
      <w:pPr>
        <w:widowControl w:val="0"/>
        <w:autoSpaceDE w:val="0"/>
        <w:autoSpaceDN w:val="0"/>
        <w:ind w:left="1168" w:right="1595"/>
        <w:jc w:val="both"/>
      </w:pPr>
      <w:r>
        <w:t>with</w:t>
      </w:r>
      <w:r>
        <w:rPr>
          <w:spacing w:val="-3"/>
        </w:rPr>
        <w:t xml:space="preserve"> </w:t>
      </w:r>
      <w:r>
        <w:t>their</w:t>
      </w:r>
      <w:r>
        <w:rPr>
          <w:spacing w:val="-3"/>
        </w:rPr>
        <w:t xml:space="preserve"> </w:t>
      </w:r>
      <w:r>
        <w:t>operation</w:t>
      </w:r>
      <w:r>
        <w:rPr>
          <w:spacing w:val="-3"/>
        </w:rPr>
        <w:t xml:space="preserve"> </w:t>
      </w:r>
      <w:r>
        <w:t>unnecessarily,</w:t>
      </w:r>
      <w:r>
        <w:rPr>
          <w:spacing w:val="-3"/>
        </w:rPr>
        <w:t xml:space="preserve"> </w:t>
      </w:r>
      <w:r>
        <w:t>to</w:t>
      </w:r>
      <w:r>
        <w:rPr>
          <w:spacing w:val="-3"/>
        </w:rPr>
        <w:t xml:space="preserve"> </w:t>
      </w:r>
      <w:r>
        <w:t>take</w:t>
      </w:r>
      <w:r>
        <w:rPr>
          <w:spacing w:val="-4"/>
        </w:rPr>
        <w:t xml:space="preserve"> </w:t>
      </w:r>
      <w:r>
        <w:t>care</w:t>
      </w:r>
      <w:r>
        <w:rPr>
          <w:spacing w:val="-5"/>
        </w:rPr>
        <w:t xml:space="preserve"> </w:t>
      </w:r>
      <w:r>
        <w:t>of</w:t>
      </w:r>
      <w:r>
        <w:rPr>
          <w:spacing w:val="-3"/>
        </w:rPr>
        <w:t xml:space="preserve"> </w:t>
      </w:r>
      <w:r>
        <w:t>their</w:t>
      </w:r>
      <w:r>
        <w:rPr>
          <w:spacing w:val="-3"/>
        </w:rPr>
        <w:t xml:space="preserve"> </w:t>
      </w:r>
      <w:r>
        <w:t>own</w:t>
      </w:r>
      <w:r>
        <w:rPr>
          <w:spacing w:val="-3"/>
        </w:rPr>
        <w:t xml:space="preserve"> </w:t>
      </w:r>
      <w:r>
        <w:t>safety</w:t>
      </w:r>
      <w:r>
        <w:rPr>
          <w:spacing w:val="-3"/>
        </w:rPr>
        <w:t xml:space="preserve"> </w:t>
      </w:r>
      <w:r>
        <w:t>or</w:t>
      </w:r>
      <w:r>
        <w:rPr>
          <w:spacing w:val="-3"/>
        </w:rPr>
        <w:t xml:space="preserve"> </w:t>
      </w:r>
      <w:r>
        <w:t>the</w:t>
      </w:r>
      <w:r>
        <w:rPr>
          <w:spacing w:val="-4"/>
        </w:rPr>
        <w:t xml:space="preserve"> </w:t>
      </w:r>
      <w:r>
        <w:t>safety</w:t>
      </w:r>
      <w:r>
        <w:rPr>
          <w:spacing w:val="-3"/>
        </w:rPr>
        <w:t xml:space="preserve"> </w:t>
      </w:r>
      <w:r>
        <w:t>of others</w:t>
      </w:r>
      <w:r>
        <w:rPr>
          <w:spacing w:val="-6"/>
        </w:rPr>
        <w:t xml:space="preserve"> </w:t>
      </w:r>
      <w:r>
        <w:t>who</w:t>
      </w:r>
      <w:r>
        <w:rPr>
          <w:spacing w:val="-6"/>
        </w:rPr>
        <w:t xml:space="preserve"> </w:t>
      </w:r>
      <w:r>
        <w:t>may</w:t>
      </w:r>
      <w:r>
        <w:rPr>
          <w:spacing w:val="-6"/>
        </w:rPr>
        <w:t xml:space="preserve"> </w:t>
      </w:r>
      <w:r>
        <w:t>be</w:t>
      </w:r>
      <w:r>
        <w:rPr>
          <w:spacing w:val="-5"/>
        </w:rPr>
        <w:t xml:space="preserve"> </w:t>
      </w:r>
      <w:r>
        <w:t>affected</w:t>
      </w:r>
      <w:r>
        <w:rPr>
          <w:spacing w:val="-6"/>
        </w:rPr>
        <w:t xml:space="preserve"> </w:t>
      </w:r>
      <w:r>
        <w:t>by</w:t>
      </w:r>
      <w:r>
        <w:rPr>
          <w:spacing w:val="-6"/>
        </w:rPr>
        <w:t xml:space="preserve"> </w:t>
      </w:r>
      <w:r>
        <w:t>their</w:t>
      </w:r>
      <w:r>
        <w:rPr>
          <w:spacing w:val="-4"/>
        </w:rPr>
        <w:t xml:space="preserve"> </w:t>
      </w:r>
      <w:r>
        <w:t>acts</w:t>
      </w:r>
      <w:r>
        <w:rPr>
          <w:spacing w:val="-3"/>
        </w:rPr>
        <w:t xml:space="preserve"> </w:t>
      </w:r>
      <w:r>
        <w:t>and</w:t>
      </w:r>
      <w:r>
        <w:rPr>
          <w:spacing w:val="-6"/>
        </w:rPr>
        <w:t xml:space="preserve"> </w:t>
      </w:r>
      <w:r>
        <w:t>omissions</w:t>
      </w:r>
      <w:r>
        <w:rPr>
          <w:spacing w:val="-5"/>
        </w:rPr>
        <w:t xml:space="preserve"> </w:t>
      </w:r>
      <w:r>
        <w:t>at</w:t>
      </w:r>
      <w:r>
        <w:rPr>
          <w:spacing w:val="-5"/>
        </w:rPr>
        <w:t xml:space="preserve"> </w:t>
      </w:r>
      <w:r>
        <w:t>work,</w:t>
      </w:r>
      <w:r>
        <w:rPr>
          <w:spacing w:val="-6"/>
        </w:rPr>
        <w:t xml:space="preserve"> </w:t>
      </w:r>
      <w:r>
        <w:t>to</w:t>
      </w:r>
      <w:r>
        <w:rPr>
          <w:spacing w:val="-3"/>
        </w:rPr>
        <w:t xml:space="preserve"> </w:t>
      </w:r>
      <w:r>
        <w:t>take</w:t>
      </w:r>
      <w:r>
        <w:rPr>
          <w:spacing w:val="-5"/>
        </w:rPr>
        <w:t xml:space="preserve"> </w:t>
      </w:r>
      <w:r>
        <w:t>corrective measures in order to take corrective measures, and any situation that they believe is dangerous and that they cannot fix. Measures shall be taken to promptly notify their superiors.</w:t>
      </w:r>
    </w:p>
    <w:p w14:paraId="4603784B" w14:textId="77777777" w:rsidR="004C5CF5" w:rsidRDefault="00CC1A61">
      <w:pPr>
        <w:widowControl w:val="0"/>
        <w:numPr>
          <w:ilvl w:val="2"/>
          <w:numId w:val="21"/>
        </w:numPr>
        <w:tabs>
          <w:tab w:val="left" w:pos="1168"/>
        </w:tabs>
        <w:autoSpaceDE w:val="0"/>
        <w:autoSpaceDN w:val="0"/>
        <w:spacing w:before="10" w:line="230" w:lineRule="auto"/>
        <w:ind w:right="1597"/>
        <w:jc w:val="both"/>
        <w:rPr>
          <w:szCs w:val="22"/>
        </w:rPr>
      </w:pPr>
      <w:r>
        <w:rPr>
          <w:szCs w:val="22"/>
        </w:rPr>
        <w:t>Every place where port works are seen and their entrances and exits will be illuminated appropriately and adequately.</w:t>
      </w:r>
    </w:p>
    <w:p w14:paraId="4603784C" w14:textId="77777777" w:rsidR="004C5CF5" w:rsidRDefault="00CC1A61">
      <w:pPr>
        <w:widowControl w:val="0"/>
        <w:numPr>
          <w:ilvl w:val="2"/>
          <w:numId w:val="21"/>
        </w:numPr>
        <w:tabs>
          <w:tab w:val="left" w:pos="1168"/>
        </w:tabs>
        <w:autoSpaceDE w:val="0"/>
        <w:autoSpaceDN w:val="0"/>
        <w:spacing w:before="6" w:line="235" w:lineRule="auto"/>
        <w:ind w:right="1596"/>
        <w:jc w:val="both"/>
        <w:rPr>
          <w:szCs w:val="22"/>
        </w:rPr>
      </w:pPr>
      <w:r>
        <w:rPr>
          <w:szCs w:val="22"/>
        </w:rPr>
        <w:t>Lifting devices shall be appropriately and visibly marked and adequately illuminated, if necessary, if obstacles that are</w:t>
      </w:r>
      <w:r>
        <w:rPr>
          <w:spacing w:val="-2"/>
          <w:szCs w:val="22"/>
        </w:rPr>
        <w:t xml:space="preserve"> </w:t>
      </w:r>
      <w:r>
        <w:rPr>
          <w:szCs w:val="22"/>
        </w:rPr>
        <w:t>likely to endanger</w:t>
      </w:r>
      <w:r>
        <w:rPr>
          <w:spacing w:val="-1"/>
          <w:szCs w:val="22"/>
        </w:rPr>
        <w:t xml:space="preserve"> </w:t>
      </w:r>
      <w:r>
        <w:rPr>
          <w:szCs w:val="22"/>
        </w:rPr>
        <w:t>the movement of vehicles and persons cannot be removed for practical reasons.</w:t>
      </w:r>
    </w:p>
    <w:p w14:paraId="4603784D" w14:textId="77777777" w:rsidR="004C5CF5" w:rsidRDefault="00CC1A61">
      <w:pPr>
        <w:widowControl w:val="0"/>
        <w:numPr>
          <w:ilvl w:val="2"/>
          <w:numId w:val="21"/>
        </w:numPr>
        <w:tabs>
          <w:tab w:val="left" w:pos="1168"/>
        </w:tabs>
        <w:autoSpaceDE w:val="0"/>
        <w:autoSpaceDN w:val="0"/>
        <w:spacing w:before="10" w:line="230" w:lineRule="auto"/>
        <w:ind w:right="1600"/>
        <w:jc w:val="both"/>
        <w:rPr>
          <w:szCs w:val="22"/>
        </w:rPr>
      </w:pPr>
      <w:r>
        <w:rPr>
          <w:szCs w:val="22"/>
        </w:rPr>
        <w:t>All surfaces used for vehicle traffic or for the accumulation of goods or materials will be suitable for the purpose and these conditions will be duly maintained.</w:t>
      </w:r>
    </w:p>
    <w:p w14:paraId="4603784E" w14:textId="77777777" w:rsidR="004C5CF5" w:rsidRDefault="00CC1A61">
      <w:pPr>
        <w:widowControl w:val="0"/>
        <w:numPr>
          <w:ilvl w:val="2"/>
          <w:numId w:val="21"/>
        </w:numPr>
        <w:tabs>
          <w:tab w:val="left" w:pos="1168"/>
        </w:tabs>
        <w:autoSpaceDE w:val="0"/>
        <w:autoSpaceDN w:val="0"/>
        <w:spacing w:before="4" w:line="237" w:lineRule="auto"/>
        <w:ind w:right="1593"/>
        <w:jc w:val="both"/>
        <w:rPr>
          <w:szCs w:val="22"/>
        </w:rPr>
      </w:pPr>
      <w:r>
        <w:rPr>
          <w:szCs w:val="22"/>
        </w:rPr>
        <w:t>If</w:t>
      </w:r>
      <w:r>
        <w:rPr>
          <w:spacing w:val="-15"/>
          <w:szCs w:val="22"/>
        </w:rPr>
        <w:t xml:space="preserve"> </w:t>
      </w:r>
      <w:r>
        <w:rPr>
          <w:szCs w:val="22"/>
        </w:rPr>
        <w:t>the</w:t>
      </w:r>
      <w:r>
        <w:rPr>
          <w:spacing w:val="-14"/>
          <w:szCs w:val="22"/>
        </w:rPr>
        <w:t xml:space="preserve"> </w:t>
      </w:r>
      <w:r>
        <w:rPr>
          <w:szCs w:val="22"/>
        </w:rPr>
        <w:t>goods</w:t>
      </w:r>
      <w:r>
        <w:rPr>
          <w:spacing w:val="-11"/>
          <w:szCs w:val="22"/>
        </w:rPr>
        <w:t xml:space="preserve"> </w:t>
      </w:r>
      <w:r>
        <w:rPr>
          <w:szCs w:val="22"/>
        </w:rPr>
        <w:t>and</w:t>
      </w:r>
      <w:r>
        <w:rPr>
          <w:spacing w:val="-13"/>
          <w:szCs w:val="22"/>
        </w:rPr>
        <w:t xml:space="preserve"> </w:t>
      </w:r>
      <w:r>
        <w:rPr>
          <w:szCs w:val="22"/>
        </w:rPr>
        <w:t>materials</w:t>
      </w:r>
      <w:r>
        <w:rPr>
          <w:spacing w:val="-13"/>
          <w:szCs w:val="22"/>
        </w:rPr>
        <w:t xml:space="preserve"> </w:t>
      </w:r>
      <w:r>
        <w:rPr>
          <w:szCs w:val="22"/>
        </w:rPr>
        <w:t>are</w:t>
      </w:r>
      <w:r>
        <w:rPr>
          <w:spacing w:val="-13"/>
          <w:szCs w:val="22"/>
        </w:rPr>
        <w:t xml:space="preserve"> </w:t>
      </w:r>
      <w:r>
        <w:rPr>
          <w:szCs w:val="22"/>
        </w:rPr>
        <w:t>stacked</w:t>
      </w:r>
      <w:r>
        <w:rPr>
          <w:spacing w:val="-13"/>
          <w:szCs w:val="22"/>
        </w:rPr>
        <w:t xml:space="preserve"> </w:t>
      </w:r>
      <w:r>
        <w:rPr>
          <w:szCs w:val="22"/>
        </w:rPr>
        <w:t>and</w:t>
      </w:r>
      <w:r>
        <w:rPr>
          <w:spacing w:val="-11"/>
          <w:szCs w:val="22"/>
        </w:rPr>
        <w:t xml:space="preserve"> </w:t>
      </w:r>
      <w:r>
        <w:rPr>
          <w:szCs w:val="22"/>
        </w:rPr>
        <w:t>stacked</w:t>
      </w:r>
      <w:r>
        <w:rPr>
          <w:spacing w:val="-9"/>
          <w:szCs w:val="22"/>
        </w:rPr>
        <w:t xml:space="preserve"> </w:t>
      </w:r>
      <w:r>
        <w:rPr>
          <w:szCs w:val="22"/>
        </w:rPr>
        <w:t>and</w:t>
      </w:r>
      <w:r>
        <w:rPr>
          <w:spacing w:val="-13"/>
          <w:szCs w:val="22"/>
        </w:rPr>
        <w:t xml:space="preserve"> </w:t>
      </w:r>
      <w:r>
        <w:rPr>
          <w:szCs w:val="22"/>
        </w:rPr>
        <w:t>transferred</w:t>
      </w:r>
      <w:r>
        <w:rPr>
          <w:spacing w:val="-11"/>
          <w:szCs w:val="22"/>
        </w:rPr>
        <w:t xml:space="preserve"> </w:t>
      </w:r>
      <w:r>
        <w:rPr>
          <w:szCs w:val="22"/>
        </w:rPr>
        <w:t>again</w:t>
      </w:r>
      <w:r>
        <w:rPr>
          <w:spacing w:val="-13"/>
          <w:szCs w:val="22"/>
        </w:rPr>
        <w:t xml:space="preserve"> </w:t>
      </w:r>
      <w:r>
        <w:rPr>
          <w:szCs w:val="22"/>
        </w:rPr>
        <w:t>from</w:t>
      </w:r>
      <w:r>
        <w:rPr>
          <w:spacing w:val="-13"/>
          <w:szCs w:val="22"/>
        </w:rPr>
        <w:t xml:space="preserve"> </w:t>
      </w:r>
      <w:r>
        <w:rPr>
          <w:szCs w:val="22"/>
        </w:rPr>
        <w:t>these stacks</w:t>
      </w:r>
      <w:r>
        <w:rPr>
          <w:spacing w:val="-6"/>
          <w:szCs w:val="22"/>
        </w:rPr>
        <w:t xml:space="preserve"> </w:t>
      </w:r>
      <w:r>
        <w:rPr>
          <w:szCs w:val="22"/>
        </w:rPr>
        <w:t>and</w:t>
      </w:r>
      <w:r>
        <w:rPr>
          <w:spacing w:val="-6"/>
          <w:szCs w:val="22"/>
        </w:rPr>
        <w:t xml:space="preserve"> </w:t>
      </w:r>
      <w:r>
        <w:rPr>
          <w:szCs w:val="22"/>
        </w:rPr>
        <w:t>stacks,</w:t>
      </w:r>
      <w:r>
        <w:rPr>
          <w:spacing w:val="-6"/>
          <w:szCs w:val="22"/>
        </w:rPr>
        <w:t xml:space="preserve"> </w:t>
      </w:r>
      <w:r>
        <w:rPr>
          <w:szCs w:val="22"/>
        </w:rPr>
        <w:t>the</w:t>
      </w:r>
      <w:r>
        <w:rPr>
          <w:spacing w:val="-6"/>
          <w:szCs w:val="22"/>
        </w:rPr>
        <w:t xml:space="preserve"> </w:t>
      </w:r>
      <w:r>
        <w:rPr>
          <w:szCs w:val="22"/>
        </w:rPr>
        <w:t>work</w:t>
      </w:r>
      <w:r>
        <w:rPr>
          <w:spacing w:val="-7"/>
          <w:szCs w:val="22"/>
        </w:rPr>
        <w:t xml:space="preserve"> </w:t>
      </w:r>
      <w:r>
        <w:rPr>
          <w:szCs w:val="22"/>
        </w:rPr>
        <w:t>in</w:t>
      </w:r>
      <w:r>
        <w:rPr>
          <w:spacing w:val="-5"/>
          <w:szCs w:val="22"/>
        </w:rPr>
        <w:t xml:space="preserve"> </w:t>
      </w:r>
      <w:r>
        <w:rPr>
          <w:szCs w:val="22"/>
        </w:rPr>
        <w:t>question</w:t>
      </w:r>
      <w:r>
        <w:rPr>
          <w:spacing w:val="-6"/>
          <w:szCs w:val="22"/>
        </w:rPr>
        <w:t xml:space="preserve"> </w:t>
      </w:r>
      <w:r>
        <w:rPr>
          <w:szCs w:val="22"/>
        </w:rPr>
        <w:t>will</w:t>
      </w:r>
      <w:r>
        <w:rPr>
          <w:spacing w:val="-5"/>
          <w:szCs w:val="22"/>
        </w:rPr>
        <w:t xml:space="preserve"> </w:t>
      </w:r>
      <w:r>
        <w:rPr>
          <w:szCs w:val="22"/>
        </w:rPr>
        <w:t>be</w:t>
      </w:r>
      <w:r>
        <w:rPr>
          <w:spacing w:val="-7"/>
          <w:szCs w:val="22"/>
        </w:rPr>
        <w:t xml:space="preserve"> </w:t>
      </w:r>
      <w:r>
        <w:rPr>
          <w:szCs w:val="22"/>
        </w:rPr>
        <w:t>carried</w:t>
      </w:r>
      <w:r>
        <w:rPr>
          <w:spacing w:val="-6"/>
          <w:szCs w:val="22"/>
        </w:rPr>
        <w:t xml:space="preserve"> </w:t>
      </w:r>
      <w:r>
        <w:rPr>
          <w:szCs w:val="22"/>
        </w:rPr>
        <w:t>out</w:t>
      </w:r>
      <w:r>
        <w:rPr>
          <w:spacing w:val="-5"/>
          <w:szCs w:val="22"/>
        </w:rPr>
        <w:t xml:space="preserve"> </w:t>
      </w:r>
      <w:r>
        <w:rPr>
          <w:szCs w:val="22"/>
        </w:rPr>
        <w:t>in</w:t>
      </w:r>
      <w:r>
        <w:rPr>
          <w:spacing w:val="-5"/>
          <w:szCs w:val="22"/>
        </w:rPr>
        <w:t xml:space="preserve"> </w:t>
      </w:r>
      <w:r>
        <w:rPr>
          <w:szCs w:val="22"/>
        </w:rPr>
        <w:t>a</w:t>
      </w:r>
      <w:r>
        <w:rPr>
          <w:spacing w:val="-4"/>
          <w:szCs w:val="22"/>
        </w:rPr>
        <w:t xml:space="preserve"> </w:t>
      </w:r>
      <w:r>
        <w:rPr>
          <w:szCs w:val="22"/>
        </w:rPr>
        <w:t>reliable</w:t>
      </w:r>
      <w:r>
        <w:rPr>
          <w:spacing w:val="-3"/>
          <w:szCs w:val="22"/>
        </w:rPr>
        <w:t xml:space="preserve"> </w:t>
      </w:r>
      <w:r>
        <w:rPr>
          <w:szCs w:val="22"/>
        </w:rPr>
        <w:t>and</w:t>
      </w:r>
      <w:r>
        <w:rPr>
          <w:spacing w:val="-3"/>
          <w:szCs w:val="22"/>
        </w:rPr>
        <w:t xml:space="preserve"> </w:t>
      </w:r>
      <w:r>
        <w:rPr>
          <w:szCs w:val="22"/>
        </w:rPr>
        <w:t>orderly manner,</w:t>
      </w:r>
      <w:r>
        <w:rPr>
          <w:spacing w:val="-13"/>
          <w:szCs w:val="22"/>
        </w:rPr>
        <w:t xml:space="preserve"> </w:t>
      </w:r>
      <w:r>
        <w:rPr>
          <w:szCs w:val="22"/>
        </w:rPr>
        <w:t>taking</w:t>
      </w:r>
      <w:r>
        <w:rPr>
          <w:spacing w:val="-12"/>
          <w:szCs w:val="22"/>
        </w:rPr>
        <w:t xml:space="preserve"> </w:t>
      </w:r>
      <w:r>
        <w:rPr>
          <w:szCs w:val="22"/>
        </w:rPr>
        <w:t>into</w:t>
      </w:r>
      <w:r>
        <w:rPr>
          <w:spacing w:val="-12"/>
          <w:szCs w:val="22"/>
        </w:rPr>
        <w:t xml:space="preserve"> </w:t>
      </w:r>
      <w:r>
        <w:rPr>
          <w:szCs w:val="22"/>
        </w:rPr>
        <w:t>account</w:t>
      </w:r>
      <w:r>
        <w:rPr>
          <w:spacing w:val="-12"/>
          <w:szCs w:val="22"/>
        </w:rPr>
        <w:t xml:space="preserve"> </w:t>
      </w:r>
      <w:r>
        <w:rPr>
          <w:szCs w:val="22"/>
        </w:rPr>
        <w:t>the</w:t>
      </w:r>
      <w:r>
        <w:rPr>
          <w:spacing w:val="-13"/>
          <w:szCs w:val="22"/>
        </w:rPr>
        <w:t xml:space="preserve"> </w:t>
      </w:r>
      <w:r>
        <w:rPr>
          <w:szCs w:val="22"/>
        </w:rPr>
        <w:t>characteristics</w:t>
      </w:r>
      <w:r>
        <w:rPr>
          <w:spacing w:val="-12"/>
          <w:szCs w:val="22"/>
        </w:rPr>
        <w:t xml:space="preserve"> </w:t>
      </w:r>
      <w:r>
        <w:rPr>
          <w:szCs w:val="22"/>
        </w:rPr>
        <w:t>of</w:t>
      </w:r>
      <w:r>
        <w:rPr>
          <w:spacing w:val="-13"/>
          <w:szCs w:val="22"/>
        </w:rPr>
        <w:t xml:space="preserve"> </w:t>
      </w:r>
      <w:r>
        <w:rPr>
          <w:szCs w:val="22"/>
        </w:rPr>
        <w:t>the</w:t>
      </w:r>
      <w:r>
        <w:rPr>
          <w:spacing w:val="-13"/>
          <w:szCs w:val="22"/>
        </w:rPr>
        <w:t xml:space="preserve"> </w:t>
      </w:r>
      <w:r>
        <w:rPr>
          <w:szCs w:val="22"/>
        </w:rPr>
        <w:t>goods</w:t>
      </w:r>
      <w:r>
        <w:rPr>
          <w:spacing w:val="-9"/>
          <w:szCs w:val="22"/>
        </w:rPr>
        <w:t xml:space="preserve"> </w:t>
      </w:r>
      <w:r>
        <w:rPr>
          <w:szCs w:val="22"/>
        </w:rPr>
        <w:t>and</w:t>
      </w:r>
      <w:r>
        <w:rPr>
          <w:spacing w:val="-12"/>
          <w:szCs w:val="22"/>
        </w:rPr>
        <w:t xml:space="preserve"> </w:t>
      </w:r>
      <w:r>
        <w:rPr>
          <w:szCs w:val="22"/>
        </w:rPr>
        <w:t>materials</w:t>
      </w:r>
      <w:r>
        <w:rPr>
          <w:spacing w:val="-9"/>
          <w:szCs w:val="22"/>
        </w:rPr>
        <w:t xml:space="preserve"> </w:t>
      </w:r>
      <w:r>
        <w:rPr>
          <w:szCs w:val="22"/>
        </w:rPr>
        <w:t>and</w:t>
      </w:r>
      <w:r>
        <w:rPr>
          <w:spacing w:val="-12"/>
          <w:szCs w:val="22"/>
        </w:rPr>
        <w:t xml:space="preserve"> </w:t>
      </w:r>
      <w:r>
        <w:rPr>
          <w:szCs w:val="22"/>
        </w:rPr>
        <w:t>their packaging characteristics.</w:t>
      </w:r>
    </w:p>
    <w:p w14:paraId="4603784F" w14:textId="77777777" w:rsidR="004C5CF5" w:rsidRDefault="00CC1A61">
      <w:pPr>
        <w:widowControl w:val="0"/>
        <w:numPr>
          <w:ilvl w:val="2"/>
          <w:numId w:val="21"/>
        </w:numPr>
        <w:tabs>
          <w:tab w:val="left" w:pos="1168"/>
        </w:tabs>
        <w:autoSpaceDE w:val="0"/>
        <w:autoSpaceDN w:val="0"/>
        <w:spacing w:before="3" w:line="230" w:lineRule="auto"/>
        <w:ind w:right="1601"/>
        <w:jc w:val="both"/>
        <w:rPr>
          <w:szCs w:val="22"/>
        </w:rPr>
      </w:pPr>
      <w:r>
        <w:rPr>
          <w:szCs w:val="22"/>
        </w:rPr>
        <w:t>Passages will be left for entry and exit wide enough to allow safe use of vehicles and loading and unloading devices.</w:t>
      </w:r>
    </w:p>
    <w:p w14:paraId="46037850" w14:textId="77777777" w:rsidR="004C5CF5" w:rsidRDefault="00CC1A61">
      <w:pPr>
        <w:widowControl w:val="0"/>
        <w:numPr>
          <w:ilvl w:val="2"/>
          <w:numId w:val="21"/>
        </w:numPr>
        <w:tabs>
          <w:tab w:val="left" w:pos="1168"/>
        </w:tabs>
        <w:autoSpaceDE w:val="0"/>
        <w:autoSpaceDN w:val="0"/>
        <w:spacing w:before="6" w:line="235" w:lineRule="auto"/>
        <w:ind w:right="1597"/>
        <w:jc w:val="both"/>
        <w:rPr>
          <w:szCs w:val="22"/>
        </w:rPr>
      </w:pPr>
      <w:r>
        <w:rPr>
          <w:szCs w:val="22"/>
        </w:rPr>
        <w:t>Where</w:t>
      </w:r>
      <w:r>
        <w:rPr>
          <w:spacing w:val="-4"/>
          <w:szCs w:val="22"/>
        </w:rPr>
        <w:t xml:space="preserve"> </w:t>
      </w:r>
      <w:r>
        <w:rPr>
          <w:szCs w:val="22"/>
        </w:rPr>
        <w:t>necessary</w:t>
      </w:r>
      <w:r>
        <w:rPr>
          <w:spacing w:val="-2"/>
          <w:szCs w:val="22"/>
        </w:rPr>
        <w:t xml:space="preserve"> </w:t>
      </w:r>
      <w:r>
        <w:rPr>
          <w:szCs w:val="22"/>
        </w:rPr>
        <w:t>and</w:t>
      </w:r>
      <w:r>
        <w:rPr>
          <w:spacing w:val="-4"/>
          <w:szCs w:val="22"/>
        </w:rPr>
        <w:t xml:space="preserve"> </w:t>
      </w:r>
      <w:r>
        <w:rPr>
          <w:szCs w:val="22"/>
        </w:rPr>
        <w:t>possible,</w:t>
      </w:r>
      <w:r>
        <w:rPr>
          <w:spacing w:val="-4"/>
          <w:szCs w:val="22"/>
        </w:rPr>
        <w:t xml:space="preserve"> </w:t>
      </w:r>
      <w:r>
        <w:rPr>
          <w:szCs w:val="22"/>
        </w:rPr>
        <w:t>separate</w:t>
      </w:r>
      <w:r>
        <w:rPr>
          <w:spacing w:val="-5"/>
          <w:szCs w:val="22"/>
        </w:rPr>
        <w:t xml:space="preserve"> </w:t>
      </w:r>
      <w:r>
        <w:rPr>
          <w:szCs w:val="22"/>
        </w:rPr>
        <w:t>passages</w:t>
      </w:r>
      <w:r>
        <w:rPr>
          <w:spacing w:val="-2"/>
          <w:szCs w:val="22"/>
        </w:rPr>
        <w:t xml:space="preserve"> </w:t>
      </w:r>
      <w:r>
        <w:rPr>
          <w:szCs w:val="22"/>
        </w:rPr>
        <w:t>will</w:t>
      </w:r>
      <w:r>
        <w:rPr>
          <w:spacing w:val="-4"/>
          <w:szCs w:val="22"/>
        </w:rPr>
        <w:t xml:space="preserve"> </w:t>
      </w:r>
      <w:r>
        <w:rPr>
          <w:szCs w:val="22"/>
        </w:rPr>
        <w:t>be</w:t>
      </w:r>
      <w:r>
        <w:rPr>
          <w:spacing w:val="-5"/>
          <w:szCs w:val="22"/>
        </w:rPr>
        <w:t xml:space="preserve"> </w:t>
      </w:r>
      <w:r>
        <w:rPr>
          <w:szCs w:val="22"/>
        </w:rPr>
        <w:t>left</w:t>
      </w:r>
      <w:r>
        <w:rPr>
          <w:spacing w:val="-4"/>
          <w:szCs w:val="22"/>
        </w:rPr>
        <w:t xml:space="preserve"> </w:t>
      </w:r>
      <w:r>
        <w:rPr>
          <w:szCs w:val="22"/>
        </w:rPr>
        <w:t>for</w:t>
      </w:r>
      <w:r>
        <w:rPr>
          <w:spacing w:val="-3"/>
          <w:szCs w:val="22"/>
        </w:rPr>
        <w:t xml:space="preserve"> </w:t>
      </w:r>
      <w:r>
        <w:rPr>
          <w:szCs w:val="22"/>
        </w:rPr>
        <w:t>the</w:t>
      </w:r>
      <w:r>
        <w:rPr>
          <w:spacing w:val="-4"/>
          <w:szCs w:val="22"/>
        </w:rPr>
        <w:t xml:space="preserve"> </w:t>
      </w:r>
      <w:r>
        <w:rPr>
          <w:szCs w:val="22"/>
        </w:rPr>
        <w:t>entrances</w:t>
      </w:r>
      <w:r>
        <w:rPr>
          <w:spacing w:val="-4"/>
          <w:szCs w:val="22"/>
        </w:rPr>
        <w:t xml:space="preserve"> </w:t>
      </w:r>
      <w:r>
        <w:rPr>
          <w:szCs w:val="22"/>
        </w:rPr>
        <w:t>and exits of pedestrians, these will be of sufficient width and, as far as possible, they will be kept separate from the passages used by vehicles.</w:t>
      </w:r>
    </w:p>
    <w:p w14:paraId="46037851" w14:textId="77777777" w:rsidR="004C5CF5" w:rsidRDefault="00CC1A61">
      <w:pPr>
        <w:widowControl w:val="0"/>
        <w:numPr>
          <w:ilvl w:val="2"/>
          <w:numId w:val="21"/>
        </w:numPr>
        <w:tabs>
          <w:tab w:val="left" w:pos="1168"/>
        </w:tabs>
        <w:autoSpaceDE w:val="0"/>
        <w:autoSpaceDN w:val="0"/>
        <w:spacing w:before="1" w:line="264" w:lineRule="auto"/>
        <w:ind w:right="1596"/>
        <w:jc w:val="both"/>
        <w:rPr>
          <w:szCs w:val="22"/>
        </w:rPr>
      </w:pPr>
      <w:r>
        <w:rPr>
          <w:szCs w:val="22"/>
        </w:rPr>
        <w:t>Appropriate and sufficient facilities will be provided for fire extinguishing in the places where port works are carried out and will be made available for use.</w:t>
      </w:r>
    </w:p>
    <w:p w14:paraId="46037852" w14:textId="77777777" w:rsidR="004C5CF5" w:rsidRDefault="00CC1A61">
      <w:pPr>
        <w:widowControl w:val="0"/>
        <w:numPr>
          <w:ilvl w:val="2"/>
          <w:numId w:val="21"/>
        </w:numPr>
        <w:tabs>
          <w:tab w:val="left" w:pos="1168"/>
        </w:tabs>
        <w:autoSpaceDE w:val="0"/>
        <w:autoSpaceDN w:val="0"/>
        <w:spacing w:before="15" w:line="237" w:lineRule="auto"/>
        <w:ind w:right="1597"/>
        <w:jc w:val="both"/>
        <w:rPr>
          <w:szCs w:val="22"/>
        </w:rPr>
      </w:pPr>
      <w:r>
        <w:rPr>
          <w:szCs w:val="22"/>
        </w:rPr>
        <w:t>Dangerous parts of machinery shall be effectively contained unless they are in a safe</w:t>
      </w:r>
      <w:r>
        <w:rPr>
          <w:spacing w:val="-12"/>
          <w:szCs w:val="22"/>
        </w:rPr>
        <w:t xml:space="preserve"> </w:t>
      </w:r>
      <w:r>
        <w:rPr>
          <w:szCs w:val="22"/>
        </w:rPr>
        <w:t>condition</w:t>
      </w:r>
      <w:r>
        <w:rPr>
          <w:spacing w:val="-13"/>
          <w:szCs w:val="22"/>
        </w:rPr>
        <w:t xml:space="preserve"> </w:t>
      </w:r>
      <w:r>
        <w:rPr>
          <w:szCs w:val="22"/>
        </w:rPr>
        <w:t>or</w:t>
      </w:r>
      <w:r>
        <w:rPr>
          <w:spacing w:val="-14"/>
          <w:szCs w:val="22"/>
        </w:rPr>
        <w:t xml:space="preserve"> </w:t>
      </w:r>
      <w:r>
        <w:rPr>
          <w:szCs w:val="22"/>
        </w:rPr>
        <w:t>structure,</w:t>
      </w:r>
      <w:r>
        <w:rPr>
          <w:spacing w:val="-13"/>
          <w:szCs w:val="22"/>
        </w:rPr>
        <w:t xml:space="preserve"> </w:t>
      </w:r>
      <w:r>
        <w:rPr>
          <w:szCs w:val="22"/>
        </w:rPr>
        <w:t>such</w:t>
      </w:r>
      <w:r>
        <w:rPr>
          <w:spacing w:val="-12"/>
          <w:szCs w:val="22"/>
        </w:rPr>
        <w:t xml:space="preserve"> </w:t>
      </w:r>
      <w:r>
        <w:rPr>
          <w:szCs w:val="22"/>
        </w:rPr>
        <w:t>as</w:t>
      </w:r>
      <w:r>
        <w:rPr>
          <w:spacing w:val="-13"/>
          <w:szCs w:val="22"/>
        </w:rPr>
        <w:t xml:space="preserve"> </w:t>
      </w:r>
      <w:r>
        <w:rPr>
          <w:szCs w:val="22"/>
        </w:rPr>
        <w:t>when</w:t>
      </w:r>
      <w:r>
        <w:rPr>
          <w:spacing w:val="-12"/>
          <w:szCs w:val="22"/>
        </w:rPr>
        <w:t xml:space="preserve"> </w:t>
      </w:r>
      <w:r>
        <w:rPr>
          <w:szCs w:val="22"/>
        </w:rPr>
        <w:t>they</w:t>
      </w:r>
      <w:r>
        <w:rPr>
          <w:spacing w:val="-14"/>
          <w:szCs w:val="22"/>
        </w:rPr>
        <w:t xml:space="preserve"> </w:t>
      </w:r>
      <w:r>
        <w:rPr>
          <w:szCs w:val="22"/>
        </w:rPr>
        <w:t>are</w:t>
      </w:r>
      <w:r>
        <w:rPr>
          <w:spacing w:val="-12"/>
          <w:szCs w:val="22"/>
        </w:rPr>
        <w:t xml:space="preserve"> </w:t>
      </w:r>
      <w:r>
        <w:rPr>
          <w:szCs w:val="22"/>
        </w:rPr>
        <w:t>operatively</w:t>
      </w:r>
      <w:r>
        <w:rPr>
          <w:spacing w:val="-13"/>
          <w:szCs w:val="22"/>
        </w:rPr>
        <w:t xml:space="preserve"> </w:t>
      </w:r>
      <w:r>
        <w:rPr>
          <w:szCs w:val="22"/>
        </w:rPr>
        <w:t>enclosed.In</w:t>
      </w:r>
      <w:r>
        <w:rPr>
          <w:spacing w:val="-12"/>
          <w:szCs w:val="22"/>
        </w:rPr>
        <w:t xml:space="preserve"> </w:t>
      </w:r>
      <w:r>
        <w:rPr>
          <w:szCs w:val="22"/>
        </w:rPr>
        <w:t>the</w:t>
      </w:r>
      <w:r>
        <w:rPr>
          <w:spacing w:val="-14"/>
          <w:szCs w:val="22"/>
        </w:rPr>
        <w:t xml:space="preserve"> </w:t>
      </w:r>
      <w:r>
        <w:rPr>
          <w:szCs w:val="22"/>
        </w:rPr>
        <w:t>event of an emergency, effective measures shall be taken to immediately cut off the power operating any machinery.</w:t>
      </w:r>
    </w:p>
    <w:p w14:paraId="46037853" w14:textId="77777777" w:rsidR="004C5CF5" w:rsidRDefault="00CC1A61">
      <w:pPr>
        <w:widowControl w:val="0"/>
        <w:numPr>
          <w:ilvl w:val="2"/>
          <w:numId w:val="21"/>
        </w:numPr>
        <w:tabs>
          <w:tab w:val="left" w:pos="1168"/>
        </w:tabs>
        <w:autoSpaceDE w:val="0"/>
        <w:autoSpaceDN w:val="0"/>
        <w:spacing w:line="237" w:lineRule="auto"/>
        <w:ind w:right="1594"/>
        <w:jc w:val="both"/>
        <w:rPr>
          <w:szCs w:val="22"/>
        </w:rPr>
      </w:pPr>
      <w:r>
        <w:rPr>
          <w:szCs w:val="22"/>
        </w:rPr>
        <w:t>In</w:t>
      </w:r>
      <w:r>
        <w:rPr>
          <w:spacing w:val="-15"/>
          <w:szCs w:val="22"/>
        </w:rPr>
        <w:t xml:space="preserve"> </w:t>
      </w:r>
      <w:r>
        <w:rPr>
          <w:szCs w:val="22"/>
        </w:rPr>
        <w:t>cases</w:t>
      </w:r>
      <w:r>
        <w:rPr>
          <w:spacing w:val="-14"/>
          <w:szCs w:val="22"/>
        </w:rPr>
        <w:t xml:space="preserve"> </w:t>
      </w:r>
      <w:r>
        <w:rPr>
          <w:szCs w:val="22"/>
        </w:rPr>
        <w:t>where</w:t>
      </w:r>
      <w:r>
        <w:rPr>
          <w:spacing w:val="-15"/>
          <w:szCs w:val="22"/>
        </w:rPr>
        <w:t xml:space="preserve"> </w:t>
      </w:r>
      <w:r>
        <w:rPr>
          <w:szCs w:val="22"/>
        </w:rPr>
        <w:t>it</w:t>
      </w:r>
      <w:r>
        <w:rPr>
          <w:spacing w:val="-15"/>
          <w:szCs w:val="22"/>
        </w:rPr>
        <w:t xml:space="preserve"> </w:t>
      </w:r>
      <w:r>
        <w:rPr>
          <w:szCs w:val="22"/>
        </w:rPr>
        <w:t>is</w:t>
      </w:r>
      <w:r>
        <w:rPr>
          <w:spacing w:val="-15"/>
          <w:szCs w:val="22"/>
        </w:rPr>
        <w:t xml:space="preserve"> </w:t>
      </w:r>
      <w:r>
        <w:rPr>
          <w:szCs w:val="22"/>
        </w:rPr>
        <w:t>necessary</w:t>
      </w:r>
      <w:r>
        <w:rPr>
          <w:spacing w:val="-15"/>
          <w:szCs w:val="22"/>
        </w:rPr>
        <w:t xml:space="preserve"> </w:t>
      </w:r>
      <w:r>
        <w:rPr>
          <w:szCs w:val="22"/>
        </w:rPr>
        <w:t>to</w:t>
      </w:r>
      <w:r>
        <w:rPr>
          <w:spacing w:val="-15"/>
          <w:szCs w:val="22"/>
        </w:rPr>
        <w:t xml:space="preserve"> </w:t>
      </w:r>
      <w:r>
        <w:rPr>
          <w:szCs w:val="22"/>
        </w:rPr>
        <w:t>carry</w:t>
      </w:r>
      <w:r>
        <w:rPr>
          <w:spacing w:val="-15"/>
          <w:szCs w:val="22"/>
        </w:rPr>
        <w:t xml:space="preserve"> </w:t>
      </w:r>
      <w:r>
        <w:rPr>
          <w:szCs w:val="22"/>
        </w:rPr>
        <w:t>out</w:t>
      </w:r>
      <w:r>
        <w:rPr>
          <w:spacing w:val="-15"/>
          <w:szCs w:val="22"/>
        </w:rPr>
        <w:t xml:space="preserve"> </w:t>
      </w:r>
      <w:r>
        <w:rPr>
          <w:szCs w:val="22"/>
        </w:rPr>
        <w:t>any</w:t>
      </w:r>
      <w:r>
        <w:rPr>
          <w:spacing w:val="-15"/>
          <w:szCs w:val="22"/>
        </w:rPr>
        <w:t xml:space="preserve"> </w:t>
      </w:r>
      <w:r>
        <w:rPr>
          <w:szCs w:val="22"/>
        </w:rPr>
        <w:t>repair,</w:t>
      </w:r>
      <w:r>
        <w:rPr>
          <w:spacing w:val="-15"/>
          <w:szCs w:val="22"/>
        </w:rPr>
        <w:t xml:space="preserve"> </w:t>
      </w:r>
      <w:r>
        <w:rPr>
          <w:szCs w:val="22"/>
        </w:rPr>
        <w:t>maintenance</w:t>
      </w:r>
      <w:r>
        <w:rPr>
          <w:spacing w:val="-15"/>
          <w:szCs w:val="22"/>
        </w:rPr>
        <w:t xml:space="preserve"> </w:t>
      </w:r>
      <w:r>
        <w:rPr>
          <w:szCs w:val="22"/>
        </w:rPr>
        <w:t>or</w:t>
      </w:r>
      <w:r>
        <w:rPr>
          <w:spacing w:val="-15"/>
          <w:szCs w:val="22"/>
        </w:rPr>
        <w:t xml:space="preserve"> </w:t>
      </w:r>
      <w:r>
        <w:rPr>
          <w:szCs w:val="22"/>
        </w:rPr>
        <w:t>cleaning</w:t>
      </w:r>
      <w:r>
        <w:rPr>
          <w:spacing w:val="-15"/>
          <w:szCs w:val="22"/>
        </w:rPr>
        <w:t xml:space="preserve"> </w:t>
      </w:r>
      <w:r>
        <w:rPr>
          <w:szCs w:val="22"/>
        </w:rPr>
        <w:t>work on</w:t>
      </w:r>
      <w:r>
        <w:rPr>
          <w:spacing w:val="-7"/>
          <w:szCs w:val="22"/>
        </w:rPr>
        <w:t xml:space="preserve"> </w:t>
      </w:r>
      <w:r>
        <w:rPr>
          <w:szCs w:val="22"/>
        </w:rPr>
        <w:t>the</w:t>
      </w:r>
      <w:r>
        <w:rPr>
          <w:spacing w:val="-7"/>
          <w:szCs w:val="22"/>
        </w:rPr>
        <w:t xml:space="preserve"> </w:t>
      </w:r>
      <w:r>
        <w:rPr>
          <w:szCs w:val="22"/>
        </w:rPr>
        <w:t>machines</w:t>
      </w:r>
      <w:r>
        <w:rPr>
          <w:spacing w:val="-7"/>
          <w:szCs w:val="22"/>
        </w:rPr>
        <w:t xml:space="preserve"> </w:t>
      </w:r>
      <w:r>
        <w:rPr>
          <w:szCs w:val="22"/>
        </w:rPr>
        <w:t>that</w:t>
      </w:r>
      <w:r>
        <w:rPr>
          <w:spacing w:val="-7"/>
          <w:szCs w:val="22"/>
        </w:rPr>
        <w:t xml:space="preserve"> </w:t>
      </w:r>
      <w:r>
        <w:rPr>
          <w:szCs w:val="22"/>
        </w:rPr>
        <w:t>would</w:t>
      </w:r>
      <w:r>
        <w:rPr>
          <w:spacing w:val="-7"/>
          <w:szCs w:val="22"/>
        </w:rPr>
        <w:t xml:space="preserve"> </w:t>
      </w:r>
      <w:r>
        <w:rPr>
          <w:szCs w:val="22"/>
        </w:rPr>
        <w:t>endanger</w:t>
      </w:r>
      <w:r>
        <w:rPr>
          <w:spacing w:val="-8"/>
          <w:szCs w:val="22"/>
        </w:rPr>
        <w:t xml:space="preserve"> </w:t>
      </w:r>
      <w:r>
        <w:rPr>
          <w:szCs w:val="22"/>
        </w:rPr>
        <w:t>anyone,</w:t>
      </w:r>
      <w:r>
        <w:rPr>
          <w:spacing w:val="-7"/>
          <w:szCs w:val="22"/>
        </w:rPr>
        <w:t xml:space="preserve"> </w:t>
      </w:r>
      <w:r>
        <w:rPr>
          <w:szCs w:val="22"/>
        </w:rPr>
        <w:t>the</w:t>
      </w:r>
      <w:r>
        <w:rPr>
          <w:spacing w:val="-7"/>
          <w:szCs w:val="22"/>
        </w:rPr>
        <w:t xml:space="preserve"> </w:t>
      </w:r>
      <w:r>
        <w:rPr>
          <w:szCs w:val="22"/>
        </w:rPr>
        <w:t>machine</w:t>
      </w:r>
      <w:r>
        <w:rPr>
          <w:spacing w:val="-7"/>
          <w:szCs w:val="22"/>
        </w:rPr>
        <w:t xml:space="preserve"> </w:t>
      </w:r>
      <w:r>
        <w:rPr>
          <w:szCs w:val="22"/>
        </w:rPr>
        <w:t>shall</w:t>
      </w:r>
      <w:r>
        <w:rPr>
          <w:spacing w:val="-6"/>
          <w:szCs w:val="22"/>
        </w:rPr>
        <w:t xml:space="preserve"> </w:t>
      </w:r>
      <w:r>
        <w:rPr>
          <w:szCs w:val="22"/>
        </w:rPr>
        <w:t>be</w:t>
      </w:r>
      <w:r>
        <w:rPr>
          <w:spacing w:val="-8"/>
          <w:szCs w:val="22"/>
        </w:rPr>
        <w:t xml:space="preserve"> </w:t>
      </w:r>
      <w:r>
        <w:rPr>
          <w:szCs w:val="22"/>
        </w:rPr>
        <w:t>stopped</w:t>
      </w:r>
      <w:r>
        <w:rPr>
          <w:spacing w:val="-7"/>
          <w:szCs w:val="22"/>
        </w:rPr>
        <w:t xml:space="preserve"> </w:t>
      </w:r>
      <w:r>
        <w:rPr>
          <w:szCs w:val="22"/>
        </w:rPr>
        <w:t>before the</w:t>
      </w:r>
      <w:r>
        <w:rPr>
          <w:spacing w:val="-2"/>
          <w:szCs w:val="22"/>
        </w:rPr>
        <w:t xml:space="preserve"> </w:t>
      </w:r>
      <w:r>
        <w:rPr>
          <w:szCs w:val="22"/>
        </w:rPr>
        <w:t>start</w:t>
      </w:r>
      <w:r>
        <w:rPr>
          <w:spacing w:val="-1"/>
          <w:szCs w:val="22"/>
        </w:rPr>
        <w:t xml:space="preserve"> </w:t>
      </w:r>
      <w:r>
        <w:rPr>
          <w:szCs w:val="22"/>
        </w:rPr>
        <w:t>of</w:t>
      </w:r>
      <w:r>
        <w:rPr>
          <w:spacing w:val="-2"/>
          <w:szCs w:val="22"/>
        </w:rPr>
        <w:t xml:space="preserve"> </w:t>
      </w:r>
      <w:r>
        <w:rPr>
          <w:szCs w:val="22"/>
        </w:rPr>
        <w:t>the</w:t>
      </w:r>
      <w:r>
        <w:rPr>
          <w:spacing w:val="-2"/>
          <w:szCs w:val="22"/>
        </w:rPr>
        <w:t xml:space="preserve"> </w:t>
      </w:r>
      <w:r>
        <w:rPr>
          <w:szCs w:val="22"/>
        </w:rPr>
        <w:t>work</w:t>
      </w:r>
      <w:r>
        <w:rPr>
          <w:spacing w:val="-1"/>
          <w:szCs w:val="22"/>
        </w:rPr>
        <w:t xml:space="preserve"> </w:t>
      </w:r>
      <w:r>
        <w:rPr>
          <w:szCs w:val="22"/>
        </w:rPr>
        <w:t>and</w:t>
      </w:r>
      <w:r>
        <w:rPr>
          <w:spacing w:val="-3"/>
          <w:szCs w:val="22"/>
        </w:rPr>
        <w:t xml:space="preserve"> </w:t>
      </w:r>
      <w:r>
        <w:rPr>
          <w:szCs w:val="22"/>
        </w:rPr>
        <w:t>ensure</w:t>
      </w:r>
      <w:r>
        <w:rPr>
          <w:spacing w:val="-3"/>
          <w:szCs w:val="22"/>
        </w:rPr>
        <w:t xml:space="preserve"> </w:t>
      </w:r>
      <w:r>
        <w:rPr>
          <w:szCs w:val="22"/>
        </w:rPr>
        <w:t>that</w:t>
      </w:r>
      <w:r>
        <w:rPr>
          <w:spacing w:val="-1"/>
          <w:szCs w:val="22"/>
        </w:rPr>
        <w:t xml:space="preserve"> </w:t>
      </w:r>
      <w:r>
        <w:rPr>
          <w:szCs w:val="22"/>
        </w:rPr>
        <w:t>the</w:t>
      </w:r>
      <w:r>
        <w:rPr>
          <w:spacing w:val="-2"/>
          <w:szCs w:val="22"/>
        </w:rPr>
        <w:t xml:space="preserve"> </w:t>
      </w:r>
      <w:r>
        <w:rPr>
          <w:szCs w:val="22"/>
        </w:rPr>
        <w:t>machines</w:t>
      </w:r>
      <w:r>
        <w:rPr>
          <w:spacing w:val="-2"/>
          <w:szCs w:val="22"/>
        </w:rPr>
        <w:t xml:space="preserve"> </w:t>
      </w:r>
      <w:r>
        <w:rPr>
          <w:szCs w:val="22"/>
        </w:rPr>
        <w:t>are</w:t>
      </w:r>
      <w:r>
        <w:rPr>
          <w:spacing w:val="-3"/>
          <w:szCs w:val="22"/>
        </w:rPr>
        <w:t xml:space="preserve"> </w:t>
      </w:r>
      <w:r>
        <w:rPr>
          <w:szCs w:val="22"/>
        </w:rPr>
        <w:t>not</w:t>
      </w:r>
      <w:r>
        <w:rPr>
          <w:spacing w:val="-1"/>
          <w:szCs w:val="22"/>
        </w:rPr>
        <w:t xml:space="preserve"> </w:t>
      </w:r>
      <w:r>
        <w:rPr>
          <w:szCs w:val="22"/>
        </w:rPr>
        <w:t>restarted</w:t>
      </w:r>
      <w:r>
        <w:rPr>
          <w:spacing w:val="-2"/>
          <w:szCs w:val="22"/>
        </w:rPr>
        <w:t xml:space="preserve"> </w:t>
      </w:r>
      <w:r>
        <w:rPr>
          <w:szCs w:val="22"/>
        </w:rPr>
        <w:t>until</w:t>
      </w:r>
      <w:r>
        <w:rPr>
          <w:spacing w:val="-1"/>
          <w:szCs w:val="22"/>
        </w:rPr>
        <w:t xml:space="preserve"> </w:t>
      </w:r>
      <w:r>
        <w:rPr>
          <w:szCs w:val="22"/>
        </w:rPr>
        <w:t>the</w:t>
      </w:r>
      <w:r>
        <w:rPr>
          <w:spacing w:val="-2"/>
          <w:szCs w:val="22"/>
        </w:rPr>
        <w:t xml:space="preserve"> </w:t>
      </w:r>
      <w:r>
        <w:rPr>
          <w:szCs w:val="22"/>
        </w:rPr>
        <w:t>repair and maintenance work is completed, provided that a responsible person is able to operate the machine for a test or an adjustment that is not possible while the machine is stopped. Adequate measures will be taken.</w:t>
      </w:r>
    </w:p>
    <w:p w14:paraId="46037854" w14:textId="77777777" w:rsidR="004C5CF5" w:rsidRDefault="00CC1A61">
      <w:pPr>
        <w:widowControl w:val="0"/>
        <w:numPr>
          <w:ilvl w:val="2"/>
          <w:numId w:val="21"/>
        </w:numPr>
        <w:tabs>
          <w:tab w:val="left" w:pos="1168"/>
        </w:tabs>
        <w:autoSpaceDE w:val="0"/>
        <w:autoSpaceDN w:val="0"/>
        <w:spacing w:before="6" w:line="235" w:lineRule="auto"/>
        <w:ind w:right="1596"/>
        <w:jc w:val="both"/>
        <w:rPr>
          <w:szCs w:val="22"/>
        </w:rPr>
      </w:pPr>
      <w:r>
        <w:rPr>
          <w:szCs w:val="22"/>
        </w:rPr>
        <w:t>Only authorized persons shall be permitted to remove the enclosure, render inoperative or remove a safety device for the purpose of cleaning, adjusting or repairing it when necessary for the work being performed.</w:t>
      </w:r>
    </w:p>
    <w:p w14:paraId="46037855" w14:textId="77777777" w:rsidR="004C5CF5" w:rsidRDefault="00CC1A61">
      <w:pPr>
        <w:widowControl w:val="0"/>
        <w:numPr>
          <w:ilvl w:val="2"/>
          <w:numId w:val="21"/>
        </w:numPr>
        <w:tabs>
          <w:tab w:val="left" w:pos="1168"/>
        </w:tabs>
        <w:autoSpaceDE w:val="0"/>
        <w:autoSpaceDN w:val="0"/>
        <w:spacing w:before="10" w:line="230" w:lineRule="auto"/>
        <w:ind w:right="1599"/>
        <w:jc w:val="both"/>
        <w:rPr>
          <w:szCs w:val="22"/>
        </w:rPr>
      </w:pPr>
      <w:r>
        <w:rPr>
          <w:szCs w:val="22"/>
        </w:rPr>
        <w:t>If any enclosure is removed, adequate precautions shall be taken and replaced as soon as possible.</w:t>
      </w:r>
    </w:p>
    <w:p w14:paraId="46037856" w14:textId="77777777" w:rsidR="004C5CF5" w:rsidRDefault="00CC1A61">
      <w:pPr>
        <w:widowControl w:val="0"/>
        <w:numPr>
          <w:ilvl w:val="2"/>
          <w:numId w:val="21"/>
        </w:numPr>
        <w:tabs>
          <w:tab w:val="left" w:pos="1168"/>
        </w:tabs>
        <w:autoSpaceDE w:val="0"/>
        <w:autoSpaceDN w:val="0"/>
        <w:spacing w:before="4" w:line="237" w:lineRule="auto"/>
        <w:ind w:right="1596"/>
        <w:jc w:val="both"/>
        <w:rPr>
          <w:szCs w:val="22"/>
        </w:rPr>
      </w:pPr>
      <w:r>
        <w:rPr>
          <w:szCs w:val="22"/>
        </w:rPr>
        <w:t>If</w:t>
      </w:r>
      <w:r>
        <w:rPr>
          <w:spacing w:val="-1"/>
          <w:szCs w:val="22"/>
        </w:rPr>
        <w:t xml:space="preserve"> </w:t>
      </w:r>
      <w:r>
        <w:rPr>
          <w:szCs w:val="22"/>
        </w:rPr>
        <w:t>any safety equipment is removed or</w:t>
      </w:r>
      <w:r>
        <w:rPr>
          <w:spacing w:val="-1"/>
          <w:szCs w:val="22"/>
        </w:rPr>
        <w:t xml:space="preserve"> </w:t>
      </w:r>
      <w:r>
        <w:rPr>
          <w:szCs w:val="22"/>
        </w:rPr>
        <w:t>rendered inoperable, it shall be</w:t>
      </w:r>
      <w:r>
        <w:rPr>
          <w:spacing w:val="-1"/>
          <w:szCs w:val="22"/>
        </w:rPr>
        <w:t xml:space="preserve"> </w:t>
      </w:r>
      <w:r>
        <w:rPr>
          <w:szCs w:val="22"/>
        </w:rPr>
        <w:t xml:space="preserve">replaced or rendered operational as soon as possible, and until this is done, measures shall be taken to ensure that the relevant equipment cannot be used or operated </w:t>
      </w:r>
      <w:r>
        <w:rPr>
          <w:spacing w:val="-2"/>
          <w:szCs w:val="22"/>
        </w:rPr>
        <w:t>accidentally.</w:t>
      </w:r>
    </w:p>
    <w:p w14:paraId="46037857" w14:textId="77777777" w:rsidR="004C5CF5" w:rsidRDefault="00CC1A61">
      <w:pPr>
        <w:widowControl w:val="0"/>
        <w:numPr>
          <w:ilvl w:val="2"/>
          <w:numId w:val="21"/>
        </w:numPr>
        <w:tabs>
          <w:tab w:val="left" w:pos="1168"/>
        </w:tabs>
        <w:autoSpaceDE w:val="0"/>
        <w:autoSpaceDN w:val="0"/>
        <w:spacing w:line="268" w:lineRule="auto"/>
        <w:ind w:right="1596"/>
        <w:jc w:val="both"/>
        <w:rPr>
          <w:szCs w:val="22"/>
        </w:rPr>
      </w:pPr>
      <w:r>
        <w:rPr>
          <w:szCs w:val="22"/>
        </w:rPr>
        <w:t>All electrical equipment and installations shall be constructed, installed, operated and</w:t>
      </w:r>
      <w:r>
        <w:rPr>
          <w:spacing w:val="-4"/>
          <w:szCs w:val="22"/>
        </w:rPr>
        <w:t xml:space="preserve"> </w:t>
      </w:r>
      <w:r>
        <w:rPr>
          <w:szCs w:val="22"/>
        </w:rPr>
        <w:t>maintained</w:t>
      </w:r>
      <w:r>
        <w:rPr>
          <w:spacing w:val="-4"/>
          <w:szCs w:val="22"/>
        </w:rPr>
        <w:t xml:space="preserve"> </w:t>
      </w:r>
      <w:r>
        <w:rPr>
          <w:szCs w:val="22"/>
        </w:rPr>
        <w:t>in</w:t>
      </w:r>
      <w:r>
        <w:rPr>
          <w:spacing w:val="-4"/>
          <w:szCs w:val="22"/>
        </w:rPr>
        <w:t xml:space="preserve"> </w:t>
      </w:r>
      <w:r>
        <w:rPr>
          <w:szCs w:val="22"/>
        </w:rPr>
        <w:t>a</w:t>
      </w:r>
      <w:r>
        <w:rPr>
          <w:spacing w:val="-3"/>
          <w:szCs w:val="22"/>
        </w:rPr>
        <w:t xml:space="preserve"> </w:t>
      </w:r>
      <w:r>
        <w:rPr>
          <w:szCs w:val="22"/>
        </w:rPr>
        <w:t>way</w:t>
      </w:r>
      <w:r>
        <w:rPr>
          <w:spacing w:val="-2"/>
          <w:szCs w:val="22"/>
        </w:rPr>
        <w:t xml:space="preserve"> </w:t>
      </w:r>
      <w:r>
        <w:rPr>
          <w:szCs w:val="22"/>
        </w:rPr>
        <w:t>that</w:t>
      </w:r>
      <w:r>
        <w:rPr>
          <w:spacing w:val="-4"/>
          <w:szCs w:val="22"/>
        </w:rPr>
        <w:t xml:space="preserve"> </w:t>
      </w:r>
      <w:r>
        <w:rPr>
          <w:szCs w:val="22"/>
        </w:rPr>
        <w:t>prevents</w:t>
      </w:r>
      <w:r>
        <w:rPr>
          <w:spacing w:val="-4"/>
          <w:szCs w:val="22"/>
        </w:rPr>
        <w:t xml:space="preserve"> </w:t>
      </w:r>
      <w:r>
        <w:rPr>
          <w:szCs w:val="22"/>
        </w:rPr>
        <w:t>danger</w:t>
      </w:r>
      <w:r>
        <w:rPr>
          <w:spacing w:val="-3"/>
          <w:szCs w:val="22"/>
        </w:rPr>
        <w:t xml:space="preserve"> </w:t>
      </w:r>
      <w:r>
        <w:rPr>
          <w:szCs w:val="22"/>
        </w:rPr>
        <w:t>and</w:t>
      </w:r>
      <w:r>
        <w:rPr>
          <w:spacing w:val="-2"/>
          <w:szCs w:val="22"/>
        </w:rPr>
        <w:t xml:space="preserve"> </w:t>
      </w:r>
      <w:r>
        <w:rPr>
          <w:szCs w:val="22"/>
        </w:rPr>
        <w:t>shall</w:t>
      </w:r>
      <w:r>
        <w:rPr>
          <w:spacing w:val="-4"/>
          <w:szCs w:val="22"/>
        </w:rPr>
        <w:t xml:space="preserve"> </w:t>
      </w:r>
      <w:r>
        <w:rPr>
          <w:szCs w:val="22"/>
        </w:rPr>
        <w:t>comply</w:t>
      </w:r>
      <w:r>
        <w:rPr>
          <w:spacing w:val="-4"/>
          <w:szCs w:val="22"/>
        </w:rPr>
        <w:t xml:space="preserve"> </w:t>
      </w:r>
      <w:r>
        <w:rPr>
          <w:szCs w:val="22"/>
        </w:rPr>
        <w:t>with</w:t>
      </w:r>
      <w:r>
        <w:rPr>
          <w:spacing w:val="-4"/>
          <w:szCs w:val="22"/>
        </w:rPr>
        <w:t xml:space="preserve"> </w:t>
      </w:r>
      <w:r>
        <w:rPr>
          <w:szCs w:val="22"/>
        </w:rPr>
        <w:t>the</w:t>
      </w:r>
      <w:r>
        <w:rPr>
          <w:spacing w:val="-5"/>
          <w:szCs w:val="22"/>
        </w:rPr>
        <w:t xml:space="preserve"> </w:t>
      </w:r>
      <w:r>
        <w:rPr>
          <w:szCs w:val="22"/>
        </w:rPr>
        <w:t>standards accepted by the competent authority.</w:t>
      </w:r>
    </w:p>
    <w:p w14:paraId="46037858" w14:textId="77777777" w:rsidR="004C5CF5" w:rsidRDefault="004C5CF5">
      <w:pPr>
        <w:widowControl w:val="0"/>
        <w:autoSpaceDE w:val="0"/>
        <w:autoSpaceDN w:val="0"/>
        <w:spacing w:line="268" w:lineRule="auto"/>
        <w:ind w:left="1168" w:hanging="360"/>
        <w:jc w:val="both"/>
        <w:rPr>
          <w:szCs w:val="22"/>
        </w:rPr>
        <w:sectPr w:rsidR="004C5CF5">
          <w:headerReference w:type="default" r:id="rId74"/>
          <w:pgSz w:w="11900" w:h="16850"/>
          <w:pgMar w:top="1860" w:right="283" w:bottom="280" w:left="992" w:header="545" w:footer="0" w:gutter="0"/>
          <w:cols w:space="720"/>
        </w:sectPr>
      </w:pPr>
    </w:p>
    <w:p w14:paraId="46037859" w14:textId="77777777" w:rsidR="004C5CF5" w:rsidRDefault="004C5CF5">
      <w:pPr>
        <w:widowControl w:val="0"/>
        <w:autoSpaceDE w:val="0"/>
        <w:autoSpaceDN w:val="0"/>
      </w:pPr>
    </w:p>
    <w:p w14:paraId="4603785A" w14:textId="77777777" w:rsidR="004C5CF5" w:rsidRDefault="004C5CF5">
      <w:pPr>
        <w:widowControl w:val="0"/>
        <w:autoSpaceDE w:val="0"/>
        <w:autoSpaceDN w:val="0"/>
        <w:spacing w:before="261"/>
      </w:pPr>
    </w:p>
    <w:p w14:paraId="4603785B" w14:textId="77777777" w:rsidR="004C5CF5" w:rsidRDefault="00CC1A61">
      <w:pPr>
        <w:widowControl w:val="0"/>
        <w:numPr>
          <w:ilvl w:val="2"/>
          <w:numId w:val="21"/>
        </w:numPr>
        <w:tabs>
          <w:tab w:val="left" w:pos="1168"/>
        </w:tabs>
        <w:autoSpaceDE w:val="0"/>
        <w:autoSpaceDN w:val="0"/>
        <w:spacing w:line="271" w:lineRule="auto"/>
        <w:ind w:right="1596"/>
        <w:jc w:val="both"/>
        <w:rPr>
          <w:szCs w:val="22"/>
        </w:rPr>
      </w:pPr>
      <w:r>
        <w:rPr>
          <w:szCs w:val="22"/>
        </w:rPr>
        <w:t>When a ship is loaded or unloaded berthed or berthed to a pier or another ship, a properly installed and anchored entry-exit facility shall be</w:t>
      </w:r>
      <w:r>
        <w:rPr>
          <w:spacing w:val="-1"/>
          <w:szCs w:val="22"/>
        </w:rPr>
        <w:t xml:space="preserve"> </w:t>
      </w:r>
      <w:r>
        <w:rPr>
          <w:szCs w:val="22"/>
        </w:rPr>
        <w:t>provided and available for use at all times.</w:t>
      </w:r>
    </w:p>
    <w:p w14:paraId="4603785C" w14:textId="77777777" w:rsidR="004C5CF5" w:rsidRDefault="00CC1A61">
      <w:pPr>
        <w:widowControl w:val="0"/>
        <w:numPr>
          <w:ilvl w:val="2"/>
          <w:numId w:val="21"/>
        </w:numPr>
        <w:tabs>
          <w:tab w:val="left" w:pos="1168"/>
        </w:tabs>
        <w:autoSpaceDE w:val="0"/>
        <w:autoSpaceDN w:val="0"/>
        <w:spacing w:before="5" w:line="237" w:lineRule="auto"/>
        <w:ind w:right="1594"/>
        <w:jc w:val="both"/>
        <w:rPr>
          <w:szCs w:val="22"/>
        </w:rPr>
      </w:pPr>
      <w:r>
        <w:rPr>
          <w:szCs w:val="22"/>
        </w:rPr>
        <w:t>Where</w:t>
      </w:r>
      <w:r>
        <w:rPr>
          <w:spacing w:val="-15"/>
          <w:szCs w:val="22"/>
        </w:rPr>
        <w:t xml:space="preserve"> </w:t>
      </w:r>
      <w:r>
        <w:rPr>
          <w:szCs w:val="22"/>
        </w:rPr>
        <w:t>it</w:t>
      </w:r>
      <w:r>
        <w:rPr>
          <w:spacing w:val="-14"/>
          <w:szCs w:val="22"/>
        </w:rPr>
        <w:t xml:space="preserve"> </w:t>
      </w:r>
      <w:r>
        <w:rPr>
          <w:szCs w:val="22"/>
        </w:rPr>
        <w:t>is</w:t>
      </w:r>
      <w:r>
        <w:rPr>
          <w:spacing w:val="-15"/>
          <w:szCs w:val="22"/>
        </w:rPr>
        <w:t xml:space="preserve"> </w:t>
      </w:r>
      <w:r>
        <w:rPr>
          <w:szCs w:val="22"/>
        </w:rPr>
        <w:t>necessary</w:t>
      </w:r>
      <w:r>
        <w:rPr>
          <w:spacing w:val="-15"/>
          <w:szCs w:val="22"/>
        </w:rPr>
        <w:t xml:space="preserve"> </w:t>
      </w:r>
      <w:r>
        <w:rPr>
          <w:szCs w:val="22"/>
        </w:rPr>
        <w:t>to</w:t>
      </w:r>
      <w:r>
        <w:rPr>
          <w:spacing w:val="-14"/>
          <w:szCs w:val="22"/>
        </w:rPr>
        <w:t xml:space="preserve"> </w:t>
      </w:r>
      <w:r>
        <w:rPr>
          <w:szCs w:val="22"/>
        </w:rPr>
        <w:t>transport</w:t>
      </w:r>
      <w:r>
        <w:rPr>
          <w:spacing w:val="-15"/>
          <w:szCs w:val="22"/>
        </w:rPr>
        <w:t xml:space="preserve"> </w:t>
      </w:r>
      <w:r>
        <w:rPr>
          <w:szCs w:val="22"/>
        </w:rPr>
        <w:t>workers</w:t>
      </w:r>
      <w:r>
        <w:rPr>
          <w:spacing w:val="-15"/>
          <w:szCs w:val="22"/>
        </w:rPr>
        <w:t xml:space="preserve"> </w:t>
      </w:r>
      <w:r>
        <w:rPr>
          <w:szCs w:val="22"/>
        </w:rPr>
        <w:t>by</w:t>
      </w:r>
      <w:r>
        <w:rPr>
          <w:spacing w:val="-14"/>
          <w:szCs w:val="22"/>
        </w:rPr>
        <w:t xml:space="preserve"> </w:t>
      </w:r>
      <w:r>
        <w:rPr>
          <w:szCs w:val="22"/>
        </w:rPr>
        <w:t>sea</w:t>
      </w:r>
      <w:r>
        <w:rPr>
          <w:spacing w:val="-15"/>
          <w:szCs w:val="22"/>
        </w:rPr>
        <w:t xml:space="preserve"> </w:t>
      </w:r>
      <w:r>
        <w:rPr>
          <w:szCs w:val="22"/>
        </w:rPr>
        <w:t>to</w:t>
      </w:r>
      <w:r>
        <w:rPr>
          <w:spacing w:val="-13"/>
          <w:szCs w:val="22"/>
        </w:rPr>
        <w:t xml:space="preserve"> </w:t>
      </w:r>
      <w:r>
        <w:rPr>
          <w:szCs w:val="22"/>
        </w:rPr>
        <w:t>and</w:t>
      </w:r>
      <w:r>
        <w:rPr>
          <w:spacing w:val="-15"/>
          <w:szCs w:val="22"/>
        </w:rPr>
        <w:t xml:space="preserve"> </w:t>
      </w:r>
      <w:r>
        <w:rPr>
          <w:szCs w:val="22"/>
        </w:rPr>
        <w:t>from</w:t>
      </w:r>
      <w:r>
        <w:rPr>
          <w:spacing w:val="-14"/>
          <w:szCs w:val="22"/>
        </w:rPr>
        <w:t xml:space="preserve"> </w:t>
      </w:r>
      <w:r>
        <w:rPr>
          <w:szCs w:val="22"/>
        </w:rPr>
        <w:t>the</w:t>
      </w:r>
      <w:r>
        <w:rPr>
          <w:spacing w:val="-15"/>
          <w:szCs w:val="22"/>
        </w:rPr>
        <w:t xml:space="preserve"> </w:t>
      </w:r>
      <w:r>
        <w:rPr>
          <w:szCs w:val="22"/>
        </w:rPr>
        <w:t>ship</w:t>
      </w:r>
      <w:r>
        <w:rPr>
          <w:spacing w:val="-15"/>
          <w:szCs w:val="22"/>
        </w:rPr>
        <w:t xml:space="preserve"> </w:t>
      </w:r>
      <w:r>
        <w:rPr>
          <w:szCs w:val="22"/>
        </w:rPr>
        <w:t>or</w:t>
      </w:r>
      <w:r>
        <w:rPr>
          <w:spacing w:val="-15"/>
          <w:szCs w:val="22"/>
        </w:rPr>
        <w:t xml:space="preserve"> </w:t>
      </w:r>
      <w:r>
        <w:rPr>
          <w:szCs w:val="22"/>
        </w:rPr>
        <w:t>elsewhere, adequate measures shall be taken to ensure the safe embarkation, transport and disembarkation of workers;The conditions under which the boats used must comply with this purpose will be determined.</w:t>
      </w:r>
    </w:p>
    <w:p w14:paraId="4603785D" w14:textId="77777777" w:rsidR="004C5CF5" w:rsidRDefault="00CC1A61">
      <w:pPr>
        <w:widowControl w:val="0"/>
        <w:numPr>
          <w:ilvl w:val="2"/>
          <w:numId w:val="21"/>
        </w:numPr>
        <w:tabs>
          <w:tab w:val="left" w:pos="1168"/>
        </w:tabs>
        <w:autoSpaceDE w:val="0"/>
        <w:autoSpaceDN w:val="0"/>
        <w:spacing w:before="6" w:line="230" w:lineRule="auto"/>
        <w:ind w:right="1598"/>
        <w:jc w:val="both"/>
        <w:rPr>
          <w:szCs w:val="22"/>
        </w:rPr>
      </w:pPr>
      <w:r>
        <w:rPr>
          <w:szCs w:val="22"/>
        </w:rPr>
        <w:t>Where workers have to be transported to or from a workplace by road, means of transport provided by the employer will be safe.</w:t>
      </w:r>
    </w:p>
    <w:p w14:paraId="4603785E" w14:textId="77777777" w:rsidR="004C5CF5" w:rsidRDefault="00CC1A61">
      <w:pPr>
        <w:widowControl w:val="0"/>
        <w:numPr>
          <w:ilvl w:val="2"/>
          <w:numId w:val="21"/>
        </w:numPr>
        <w:tabs>
          <w:tab w:val="left" w:pos="1168"/>
        </w:tabs>
        <w:autoSpaceDE w:val="0"/>
        <w:autoSpaceDN w:val="0"/>
        <w:spacing w:before="2" w:line="237" w:lineRule="auto"/>
        <w:ind w:right="1594"/>
        <w:jc w:val="both"/>
        <w:rPr>
          <w:szCs w:val="22"/>
        </w:rPr>
      </w:pPr>
      <w:r>
        <w:rPr>
          <w:szCs w:val="22"/>
        </w:rPr>
        <w:t>Entry</w:t>
      </w:r>
      <w:r>
        <w:rPr>
          <w:spacing w:val="-2"/>
          <w:szCs w:val="22"/>
        </w:rPr>
        <w:t xml:space="preserve"> </w:t>
      </w:r>
      <w:r>
        <w:rPr>
          <w:szCs w:val="22"/>
        </w:rPr>
        <w:t>to</w:t>
      </w:r>
      <w:r>
        <w:rPr>
          <w:spacing w:val="-2"/>
          <w:szCs w:val="22"/>
        </w:rPr>
        <w:t xml:space="preserve"> </w:t>
      </w:r>
      <w:r>
        <w:rPr>
          <w:szCs w:val="22"/>
        </w:rPr>
        <w:t>the</w:t>
      </w:r>
      <w:r>
        <w:rPr>
          <w:spacing w:val="-2"/>
          <w:szCs w:val="22"/>
        </w:rPr>
        <w:t xml:space="preserve"> </w:t>
      </w:r>
      <w:r>
        <w:rPr>
          <w:szCs w:val="22"/>
        </w:rPr>
        <w:t>hold or</w:t>
      </w:r>
      <w:r>
        <w:rPr>
          <w:spacing w:val="-1"/>
          <w:szCs w:val="22"/>
        </w:rPr>
        <w:t xml:space="preserve"> </w:t>
      </w:r>
      <w:r>
        <w:rPr>
          <w:szCs w:val="22"/>
        </w:rPr>
        <w:t>cargo</w:t>
      </w:r>
      <w:r>
        <w:rPr>
          <w:spacing w:val="-2"/>
          <w:szCs w:val="22"/>
        </w:rPr>
        <w:t xml:space="preserve"> </w:t>
      </w:r>
      <w:r>
        <w:rPr>
          <w:szCs w:val="22"/>
        </w:rPr>
        <w:t>deck of</w:t>
      </w:r>
      <w:r>
        <w:rPr>
          <w:spacing w:val="-2"/>
          <w:szCs w:val="22"/>
        </w:rPr>
        <w:t xml:space="preserve"> </w:t>
      </w:r>
      <w:r>
        <w:rPr>
          <w:szCs w:val="22"/>
        </w:rPr>
        <w:t>the</w:t>
      </w:r>
      <w:r>
        <w:rPr>
          <w:spacing w:val="-2"/>
          <w:szCs w:val="22"/>
        </w:rPr>
        <w:t xml:space="preserve"> </w:t>
      </w:r>
      <w:r>
        <w:rPr>
          <w:szCs w:val="22"/>
        </w:rPr>
        <w:t>ship</w:t>
      </w:r>
      <w:r>
        <w:rPr>
          <w:spacing w:val="-2"/>
          <w:szCs w:val="22"/>
        </w:rPr>
        <w:t xml:space="preserve"> </w:t>
      </w:r>
      <w:r>
        <w:rPr>
          <w:szCs w:val="22"/>
        </w:rPr>
        <w:t>shall</w:t>
      </w:r>
      <w:r>
        <w:rPr>
          <w:spacing w:val="-2"/>
          <w:szCs w:val="22"/>
        </w:rPr>
        <w:t xml:space="preserve"> </w:t>
      </w:r>
      <w:r>
        <w:rPr>
          <w:szCs w:val="22"/>
        </w:rPr>
        <w:t>be</w:t>
      </w:r>
      <w:r>
        <w:rPr>
          <w:spacing w:val="-3"/>
          <w:szCs w:val="22"/>
        </w:rPr>
        <w:t xml:space="preserve"> </w:t>
      </w:r>
      <w:r>
        <w:rPr>
          <w:szCs w:val="22"/>
        </w:rPr>
        <w:t>by a</w:t>
      </w:r>
      <w:r>
        <w:rPr>
          <w:spacing w:val="-3"/>
          <w:szCs w:val="22"/>
        </w:rPr>
        <w:t xml:space="preserve"> </w:t>
      </w:r>
      <w:r>
        <w:rPr>
          <w:szCs w:val="22"/>
        </w:rPr>
        <w:t>fixed ladder</w:t>
      </w:r>
      <w:r>
        <w:rPr>
          <w:spacing w:val="-2"/>
          <w:szCs w:val="22"/>
        </w:rPr>
        <w:t xml:space="preserve"> </w:t>
      </w:r>
      <w:r>
        <w:rPr>
          <w:szCs w:val="22"/>
        </w:rPr>
        <w:t>or, when</w:t>
      </w:r>
      <w:r>
        <w:rPr>
          <w:spacing w:val="-2"/>
          <w:szCs w:val="22"/>
        </w:rPr>
        <w:t xml:space="preserve"> </w:t>
      </w:r>
      <w:r>
        <w:rPr>
          <w:szCs w:val="22"/>
        </w:rPr>
        <w:t>this is</w:t>
      </w:r>
      <w:r>
        <w:rPr>
          <w:spacing w:val="-15"/>
          <w:szCs w:val="22"/>
        </w:rPr>
        <w:t xml:space="preserve"> </w:t>
      </w:r>
      <w:r>
        <w:rPr>
          <w:szCs w:val="22"/>
        </w:rPr>
        <w:t>not</w:t>
      </w:r>
      <w:r>
        <w:rPr>
          <w:spacing w:val="-15"/>
          <w:szCs w:val="22"/>
        </w:rPr>
        <w:t xml:space="preserve"> </w:t>
      </w:r>
      <w:r>
        <w:rPr>
          <w:szCs w:val="22"/>
        </w:rPr>
        <w:t>possible,</w:t>
      </w:r>
      <w:r>
        <w:rPr>
          <w:spacing w:val="-15"/>
          <w:szCs w:val="22"/>
        </w:rPr>
        <w:t xml:space="preserve"> </w:t>
      </w:r>
      <w:r>
        <w:rPr>
          <w:szCs w:val="22"/>
        </w:rPr>
        <w:t>by</w:t>
      </w:r>
      <w:r>
        <w:rPr>
          <w:spacing w:val="-15"/>
          <w:szCs w:val="22"/>
        </w:rPr>
        <w:t xml:space="preserve"> </w:t>
      </w:r>
      <w:r>
        <w:rPr>
          <w:szCs w:val="22"/>
        </w:rPr>
        <w:t>means</w:t>
      </w:r>
      <w:r>
        <w:rPr>
          <w:spacing w:val="-15"/>
          <w:szCs w:val="22"/>
        </w:rPr>
        <w:t xml:space="preserve"> </w:t>
      </w:r>
      <w:r>
        <w:rPr>
          <w:szCs w:val="22"/>
        </w:rPr>
        <w:t>of</w:t>
      </w:r>
      <w:r>
        <w:rPr>
          <w:spacing w:val="-15"/>
          <w:szCs w:val="22"/>
        </w:rPr>
        <w:t xml:space="preserve"> </w:t>
      </w:r>
      <w:r>
        <w:rPr>
          <w:szCs w:val="22"/>
        </w:rPr>
        <w:t>suitable</w:t>
      </w:r>
      <w:r>
        <w:rPr>
          <w:spacing w:val="-15"/>
          <w:szCs w:val="22"/>
        </w:rPr>
        <w:t xml:space="preserve"> </w:t>
      </w:r>
      <w:r>
        <w:rPr>
          <w:szCs w:val="22"/>
        </w:rPr>
        <w:t>dimensions,</w:t>
      </w:r>
      <w:r>
        <w:rPr>
          <w:spacing w:val="-15"/>
          <w:szCs w:val="22"/>
        </w:rPr>
        <w:t xml:space="preserve"> </w:t>
      </w:r>
      <w:r>
        <w:rPr>
          <w:szCs w:val="22"/>
        </w:rPr>
        <w:t>durable</w:t>
      </w:r>
      <w:r>
        <w:rPr>
          <w:spacing w:val="-14"/>
          <w:szCs w:val="22"/>
        </w:rPr>
        <w:t xml:space="preserve"> </w:t>
      </w:r>
      <w:r>
        <w:rPr>
          <w:szCs w:val="22"/>
        </w:rPr>
        <w:t>and</w:t>
      </w:r>
      <w:r>
        <w:rPr>
          <w:spacing w:val="-15"/>
          <w:szCs w:val="22"/>
        </w:rPr>
        <w:t xml:space="preserve"> </w:t>
      </w:r>
      <w:r>
        <w:rPr>
          <w:szCs w:val="22"/>
        </w:rPr>
        <w:t>suitable</w:t>
      </w:r>
      <w:r>
        <w:rPr>
          <w:spacing w:val="-14"/>
          <w:szCs w:val="22"/>
        </w:rPr>
        <w:t xml:space="preserve"> </w:t>
      </w:r>
      <w:r>
        <w:rPr>
          <w:szCs w:val="22"/>
        </w:rPr>
        <w:t>construction, fixed</w:t>
      </w:r>
      <w:r>
        <w:rPr>
          <w:spacing w:val="-15"/>
          <w:szCs w:val="22"/>
        </w:rPr>
        <w:t xml:space="preserve"> </w:t>
      </w:r>
      <w:r>
        <w:rPr>
          <w:szCs w:val="22"/>
        </w:rPr>
        <w:t>ladder-stepped</w:t>
      </w:r>
      <w:r>
        <w:rPr>
          <w:spacing w:val="-15"/>
          <w:szCs w:val="22"/>
        </w:rPr>
        <w:t xml:space="preserve"> </w:t>
      </w:r>
      <w:r>
        <w:rPr>
          <w:szCs w:val="22"/>
        </w:rPr>
        <w:t>post</w:t>
      </w:r>
      <w:r>
        <w:rPr>
          <w:spacing w:val="-15"/>
          <w:szCs w:val="22"/>
        </w:rPr>
        <w:t xml:space="preserve"> </w:t>
      </w:r>
      <w:r>
        <w:rPr>
          <w:szCs w:val="22"/>
        </w:rPr>
        <w:t>or</w:t>
      </w:r>
      <w:r>
        <w:rPr>
          <w:spacing w:val="-15"/>
          <w:szCs w:val="22"/>
        </w:rPr>
        <w:t xml:space="preserve"> </w:t>
      </w:r>
      <w:r>
        <w:rPr>
          <w:szCs w:val="22"/>
        </w:rPr>
        <w:t>carved</w:t>
      </w:r>
      <w:r>
        <w:rPr>
          <w:spacing w:val="-15"/>
          <w:szCs w:val="22"/>
        </w:rPr>
        <w:t xml:space="preserve"> </w:t>
      </w:r>
      <w:r>
        <w:rPr>
          <w:szCs w:val="22"/>
        </w:rPr>
        <w:t>step,</w:t>
      </w:r>
      <w:r>
        <w:rPr>
          <w:spacing w:val="-15"/>
          <w:szCs w:val="22"/>
        </w:rPr>
        <w:t xml:space="preserve"> </w:t>
      </w:r>
      <w:r>
        <w:rPr>
          <w:szCs w:val="22"/>
        </w:rPr>
        <w:t>by</w:t>
      </w:r>
      <w:r>
        <w:rPr>
          <w:spacing w:val="-15"/>
          <w:szCs w:val="22"/>
        </w:rPr>
        <w:t xml:space="preserve"> </w:t>
      </w:r>
      <w:r>
        <w:rPr>
          <w:szCs w:val="22"/>
        </w:rPr>
        <w:t>other</w:t>
      </w:r>
      <w:r>
        <w:rPr>
          <w:spacing w:val="-15"/>
          <w:szCs w:val="22"/>
        </w:rPr>
        <w:t xml:space="preserve"> </w:t>
      </w:r>
      <w:r>
        <w:rPr>
          <w:szCs w:val="22"/>
        </w:rPr>
        <w:t>means</w:t>
      </w:r>
      <w:r>
        <w:rPr>
          <w:spacing w:val="-15"/>
          <w:szCs w:val="22"/>
        </w:rPr>
        <w:t xml:space="preserve"> </w:t>
      </w:r>
      <w:r>
        <w:rPr>
          <w:szCs w:val="22"/>
        </w:rPr>
        <w:t>accepted</w:t>
      </w:r>
      <w:r>
        <w:rPr>
          <w:spacing w:val="-15"/>
          <w:szCs w:val="22"/>
        </w:rPr>
        <w:t xml:space="preserve"> </w:t>
      </w:r>
      <w:r>
        <w:rPr>
          <w:szCs w:val="22"/>
        </w:rPr>
        <w:t>by</w:t>
      </w:r>
      <w:r>
        <w:rPr>
          <w:spacing w:val="-15"/>
          <w:szCs w:val="22"/>
        </w:rPr>
        <w:t xml:space="preserve"> </w:t>
      </w:r>
      <w:r>
        <w:rPr>
          <w:szCs w:val="22"/>
        </w:rPr>
        <w:t>the</w:t>
      </w:r>
      <w:r>
        <w:rPr>
          <w:spacing w:val="-15"/>
          <w:szCs w:val="22"/>
        </w:rPr>
        <w:t xml:space="preserve"> </w:t>
      </w:r>
      <w:r>
        <w:rPr>
          <w:szCs w:val="22"/>
        </w:rPr>
        <w:t xml:space="preserve">competent </w:t>
      </w:r>
      <w:r>
        <w:rPr>
          <w:spacing w:val="-2"/>
          <w:szCs w:val="22"/>
        </w:rPr>
        <w:t>authority.</w:t>
      </w:r>
    </w:p>
    <w:p w14:paraId="4603785F" w14:textId="77777777" w:rsidR="004C5CF5" w:rsidRDefault="00CC1A61">
      <w:pPr>
        <w:widowControl w:val="0"/>
        <w:numPr>
          <w:ilvl w:val="2"/>
          <w:numId w:val="21"/>
        </w:numPr>
        <w:tabs>
          <w:tab w:val="left" w:pos="1168"/>
        </w:tabs>
        <w:autoSpaceDE w:val="0"/>
        <w:autoSpaceDN w:val="0"/>
        <w:spacing w:before="6" w:line="230" w:lineRule="auto"/>
        <w:ind w:right="1598"/>
        <w:jc w:val="both"/>
        <w:rPr>
          <w:szCs w:val="22"/>
        </w:rPr>
      </w:pPr>
      <w:r>
        <w:rPr>
          <w:szCs w:val="22"/>
        </w:rPr>
        <w:t>In or on the decks on which workers are working, any gaps where workers and vehicles may fall shall be adequately guarded.</w:t>
      </w:r>
    </w:p>
    <w:p w14:paraId="46037860" w14:textId="77777777" w:rsidR="004C5CF5" w:rsidRDefault="00CC1A61">
      <w:pPr>
        <w:widowControl w:val="0"/>
        <w:numPr>
          <w:ilvl w:val="2"/>
          <w:numId w:val="21"/>
        </w:numPr>
        <w:tabs>
          <w:tab w:val="left" w:pos="1168"/>
        </w:tabs>
        <w:autoSpaceDE w:val="0"/>
        <w:autoSpaceDN w:val="0"/>
        <w:spacing w:before="4" w:line="237" w:lineRule="auto"/>
        <w:ind w:right="1592"/>
        <w:jc w:val="both"/>
        <w:rPr>
          <w:szCs w:val="22"/>
        </w:rPr>
      </w:pPr>
      <w:r>
        <w:rPr>
          <w:szCs w:val="22"/>
        </w:rPr>
        <w:t>The hatches that are not equipped with a burial of sufficient height and strength will</w:t>
      </w:r>
      <w:r>
        <w:rPr>
          <w:spacing w:val="-8"/>
          <w:szCs w:val="22"/>
        </w:rPr>
        <w:t xml:space="preserve"> </w:t>
      </w:r>
      <w:r>
        <w:rPr>
          <w:szCs w:val="22"/>
        </w:rPr>
        <w:t>be</w:t>
      </w:r>
      <w:r>
        <w:rPr>
          <w:spacing w:val="-9"/>
          <w:szCs w:val="22"/>
        </w:rPr>
        <w:t xml:space="preserve"> </w:t>
      </w:r>
      <w:r>
        <w:rPr>
          <w:szCs w:val="22"/>
        </w:rPr>
        <w:t>closed</w:t>
      </w:r>
      <w:r>
        <w:rPr>
          <w:spacing w:val="-6"/>
          <w:szCs w:val="22"/>
        </w:rPr>
        <w:t xml:space="preserve"> </w:t>
      </w:r>
      <w:r>
        <w:rPr>
          <w:szCs w:val="22"/>
        </w:rPr>
        <w:t>and</w:t>
      </w:r>
      <w:r>
        <w:rPr>
          <w:spacing w:val="-8"/>
          <w:szCs w:val="22"/>
        </w:rPr>
        <w:t xml:space="preserve"> </w:t>
      </w:r>
      <w:r>
        <w:rPr>
          <w:szCs w:val="22"/>
        </w:rPr>
        <w:t>guarded</w:t>
      </w:r>
      <w:r>
        <w:rPr>
          <w:spacing w:val="-8"/>
          <w:szCs w:val="22"/>
        </w:rPr>
        <w:t xml:space="preserve"> </w:t>
      </w:r>
      <w:r>
        <w:rPr>
          <w:szCs w:val="22"/>
        </w:rPr>
        <w:t>when</w:t>
      </w:r>
      <w:r>
        <w:rPr>
          <w:spacing w:val="-8"/>
          <w:szCs w:val="22"/>
        </w:rPr>
        <w:t xml:space="preserve"> </w:t>
      </w:r>
      <w:r>
        <w:rPr>
          <w:szCs w:val="22"/>
        </w:rPr>
        <w:t>not</w:t>
      </w:r>
      <w:r>
        <w:rPr>
          <w:spacing w:val="-8"/>
          <w:szCs w:val="22"/>
        </w:rPr>
        <w:t xml:space="preserve"> </w:t>
      </w:r>
      <w:r>
        <w:rPr>
          <w:szCs w:val="22"/>
        </w:rPr>
        <w:t>in</w:t>
      </w:r>
      <w:r>
        <w:rPr>
          <w:spacing w:val="-6"/>
          <w:szCs w:val="22"/>
        </w:rPr>
        <w:t xml:space="preserve"> </w:t>
      </w:r>
      <w:r>
        <w:rPr>
          <w:szCs w:val="22"/>
        </w:rPr>
        <w:t>use,</w:t>
      </w:r>
      <w:r>
        <w:rPr>
          <w:spacing w:val="-6"/>
          <w:szCs w:val="22"/>
        </w:rPr>
        <w:t xml:space="preserve"> </w:t>
      </w:r>
      <w:r>
        <w:rPr>
          <w:szCs w:val="22"/>
        </w:rPr>
        <w:t>except</w:t>
      </w:r>
      <w:r>
        <w:rPr>
          <w:spacing w:val="-6"/>
          <w:szCs w:val="22"/>
        </w:rPr>
        <w:t xml:space="preserve"> </w:t>
      </w:r>
      <w:r>
        <w:rPr>
          <w:szCs w:val="22"/>
        </w:rPr>
        <w:t>for</w:t>
      </w:r>
      <w:r>
        <w:rPr>
          <w:spacing w:val="-10"/>
          <w:szCs w:val="22"/>
        </w:rPr>
        <w:t xml:space="preserve"> </w:t>
      </w:r>
      <w:r>
        <w:rPr>
          <w:szCs w:val="22"/>
        </w:rPr>
        <w:t>short</w:t>
      </w:r>
      <w:r>
        <w:rPr>
          <w:spacing w:val="-9"/>
          <w:szCs w:val="22"/>
        </w:rPr>
        <w:t xml:space="preserve"> </w:t>
      </w:r>
      <w:r>
        <w:rPr>
          <w:szCs w:val="22"/>
        </w:rPr>
        <w:t>interruptions</w:t>
      </w:r>
      <w:r>
        <w:rPr>
          <w:spacing w:val="-8"/>
          <w:szCs w:val="22"/>
        </w:rPr>
        <w:t xml:space="preserve"> </w:t>
      </w:r>
      <w:r>
        <w:rPr>
          <w:szCs w:val="22"/>
        </w:rPr>
        <w:t>to</w:t>
      </w:r>
      <w:r>
        <w:rPr>
          <w:spacing w:val="-5"/>
          <w:szCs w:val="22"/>
        </w:rPr>
        <w:t xml:space="preserve"> </w:t>
      </w:r>
      <w:r>
        <w:rPr>
          <w:szCs w:val="22"/>
        </w:rPr>
        <w:t xml:space="preserve">work, and a responsible person will be charged with ensuring that these precautions are </w:t>
      </w:r>
      <w:r>
        <w:rPr>
          <w:spacing w:val="-4"/>
          <w:szCs w:val="22"/>
        </w:rPr>
        <w:t>met.</w:t>
      </w:r>
    </w:p>
    <w:p w14:paraId="46037861" w14:textId="77777777" w:rsidR="004C5CF5" w:rsidRDefault="00CC1A61">
      <w:pPr>
        <w:widowControl w:val="0"/>
        <w:numPr>
          <w:ilvl w:val="2"/>
          <w:numId w:val="21"/>
        </w:numPr>
        <w:tabs>
          <w:tab w:val="left" w:pos="1168"/>
        </w:tabs>
        <w:autoSpaceDE w:val="0"/>
        <w:autoSpaceDN w:val="0"/>
        <w:spacing w:line="273" w:lineRule="auto"/>
        <w:ind w:right="1594"/>
        <w:jc w:val="both"/>
        <w:rPr>
          <w:szCs w:val="22"/>
        </w:rPr>
      </w:pPr>
      <w:r>
        <w:rPr>
          <w:szCs w:val="22"/>
        </w:rPr>
        <w:t>The entire</w:t>
      </w:r>
      <w:r>
        <w:rPr>
          <w:spacing w:val="-1"/>
          <w:szCs w:val="22"/>
        </w:rPr>
        <w:t xml:space="preserve"> </w:t>
      </w:r>
      <w:r>
        <w:rPr>
          <w:szCs w:val="22"/>
        </w:rPr>
        <w:t>lifting device, every part of the loose equipment, and the lifting device constituting</w:t>
      </w:r>
      <w:r>
        <w:rPr>
          <w:spacing w:val="-11"/>
          <w:szCs w:val="22"/>
        </w:rPr>
        <w:t xml:space="preserve"> </w:t>
      </w:r>
      <w:r>
        <w:rPr>
          <w:szCs w:val="22"/>
        </w:rPr>
        <w:t>an</w:t>
      </w:r>
      <w:r>
        <w:rPr>
          <w:spacing w:val="-11"/>
          <w:szCs w:val="22"/>
        </w:rPr>
        <w:t xml:space="preserve"> </w:t>
      </w:r>
      <w:r>
        <w:rPr>
          <w:szCs w:val="22"/>
        </w:rPr>
        <w:t>integral</w:t>
      </w:r>
      <w:r>
        <w:rPr>
          <w:spacing w:val="-10"/>
          <w:szCs w:val="22"/>
        </w:rPr>
        <w:t xml:space="preserve"> </w:t>
      </w:r>
      <w:r>
        <w:rPr>
          <w:szCs w:val="22"/>
        </w:rPr>
        <w:t>part</w:t>
      </w:r>
      <w:r>
        <w:rPr>
          <w:spacing w:val="-11"/>
          <w:szCs w:val="22"/>
        </w:rPr>
        <w:t xml:space="preserve"> </w:t>
      </w:r>
      <w:r>
        <w:rPr>
          <w:szCs w:val="22"/>
        </w:rPr>
        <w:t>of</w:t>
      </w:r>
      <w:r>
        <w:rPr>
          <w:spacing w:val="-11"/>
          <w:szCs w:val="22"/>
        </w:rPr>
        <w:t xml:space="preserve"> </w:t>
      </w:r>
      <w:r>
        <w:rPr>
          <w:szCs w:val="22"/>
        </w:rPr>
        <w:t>the</w:t>
      </w:r>
      <w:r>
        <w:rPr>
          <w:spacing w:val="-11"/>
          <w:szCs w:val="22"/>
        </w:rPr>
        <w:t xml:space="preserve"> </w:t>
      </w:r>
      <w:r>
        <w:rPr>
          <w:szCs w:val="22"/>
        </w:rPr>
        <w:t>load,</w:t>
      </w:r>
      <w:r>
        <w:rPr>
          <w:spacing w:val="-11"/>
          <w:szCs w:val="22"/>
        </w:rPr>
        <w:t xml:space="preserve"> </w:t>
      </w:r>
      <w:r>
        <w:rPr>
          <w:szCs w:val="22"/>
        </w:rPr>
        <w:t>or</w:t>
      </w:r>
      <w:r>
        <w:rPr>
          <w:spacing w:val="-11"/>
          <w:szCs w:val="22"/>
        </w:rPr>
        <w:t xml:space="preserve"> </w:t>
      </w:r>
      <w:r>
        <w:rPr>
          <w:szCs w:val="22"/>
        </w:rPr>
        <w:t>the</w:t>
      </w:r>
      <w:r>
        <w:rPr>
          <w:spacing w:val="-11"/>
          <w:szCs w:val="22"/>
        </w:rPr>
        <w:t xml:space="preserve"> </w:t>
      </w:r>
      <w:r>
        <w:rPr>
          <w:szCs w:val="22"/>
        </w:rPr>
        <w:t>sling,</w:t>
      </w:r>
      <w:r>
        <w:rPr>
          <w:spacing w:val="-11"/>
          <w:szCs w:val="22"/>
        </w:rPr>
        <w:t xml:space="preserve"> </w:t>
      </w:r>
      <w:r>
        <w:rPr>
          <w:szCs w:val="22"/>
        </w:rPr>
        <w:t>well</w:t>
      </w:r>
      <w:r>
        <w:rPr>
          <w:spacing w:val="-10"/>
          <w:szCs w:val="22"/>
        </w:rPr>
        <w:t xml:space="preserve"> </w:t>
      </w:r>
      <w:r>
        <w:rPr>
          <w:szCs w:val="22"/>
        </w:rPr>
        <w:t>designed</w:t>
      </w:r>
      <w:r>
        <w:rPr>
          <w:spacing w:val="-11"/>
          <w:szCs w:val="22"/>
        </w:rPr>
        <w:t xml:space="preserve"> </w:t>
      </w:r>
      <w:r>
        <w:rPr>
          <w:szCs w:val="22"/>
        </w:rPr>
        <w:t>and</w:t>
      </w:r>
      <w:r>
        <w:rPr>
          <w:spacing w:val="-9"/>
          <w:szCs w:val="22"/>
        </w:rPr>
        <w:t xml:space="preserve"> </w:t>
      </w:r>
      <w:r>
        <w:rPr>
          <w:szCs w:val="22"/>
        </w:rPr>
        <w:t>constructed for the purpose in which it is used, well repaired and maintained of sufficient strength, shall be properly installed, safely and properly used, and in particular It will not be loaded beyond its safe working capacity, unless it is used for testing under the supervision of a competent person.</w:t>
      </w:r>
    </w:p>
    <w:p w14:paraId="46037862" w14:textId="77777777" w:rsidR="004C5CF5" w:rsidRDefault="00CC1A61">
      <w:pPr>
        <w:widowControl w:val="0"/>
        <w:numPr>
          <w:ilvl w:val="2"/>
          <w:numId w:val="21"/>
        </w:numPr>
        <w:tabs>
          <w:tab w:val="left" w:pos="1168"/>
        </w:tabs>
        <w:autoSpaceDE w:val="0"/>
        <w:autoSpaceDN w:val="0"/>
        <w:spacing w:before="2" w:line="235" w:lineRule="auto"/>
        <w:ind w:right="1593"/>
        <w:jc w:val="both"/>
        <w:rPr>
          <w:szCs w:val="22"/>
        </w:rPr>
      </w:pPr>
      <w:r>
        <w:rPr>
          <w:szCs w:val="22"/>
        </w:rPr>
        <w:t>All</w:t>
      </w:r>
      <w:r>
        <w:rPr>
          <w:spacing w:val="-13"/>
          <w:szCs w:val="22"/>
        </w:rPr>
        <w:t xml:space="preserve"> </w:t>
      </w:r>
      <w:r>
        <w:rPr>
          <w:szCs w:val="22"/>
        </w:rPr>
        <w:t>lifting</w:t>
      </w:r>
      <w:r>
        <w:rPr>
          <w:spacing w:val="-15"/>
          <w:szCs w:val="22"/>
        </w:rPr>
        <w:t xml:space="preserve"> </w:t>
      </w:r>
      <w:r>
        <w:rPr>
          <w:szCs w:val="22"/>
        </w:rPr>
        <w:t>devices</w:t>
      </w:r>
      <w:r>
        <w:rPr>
          <w:spacing w:val="-13"/>
          <w:szCs w:val="22"/>
        </w:rPr>
        <w:t xml:space="preserve"> </w:t>
      </w:r>
      <w:r>
        <w:rPr>
          <w:szCs w:val="22"/>
        </w:rPr>
        <w:t>and</w:t>
      </w:r>
      <w:r>
        <w:rPr>
          <w:spacing w:val="-13"/>
          <w:szCs w:val="22"/>
        </w:rPr>
        <w:t xml:space="preserve"> </w:t>
      </w:r>
      <w:r>
        <w:rPr>
          <w:szCs w:val="22"/>
        </w:rPr>
        <w:t>every</w:t>
      </w:r>
      <w:r>
        <w:rPr>
          <w:spacing w:val="-14"/>
          <w:szCs w:val="22"/>
        </w:rPr>
        <w:t xml:space="preserve"> </w:t>
      </w:r>
      <w:r>
        <w:rPr>
          <w:szCs w:val="22"/>
        </w:rPr>
        <w:t>part</w:t>
      </w:r>
      <w:r>
        <w:rPr>
          <w:spacing w:val="-13"/>
          <w:szCs w:val="22"/>
        </w:rPr>
        <w:t xml:space="preserve"> </w:t>
      </w:r>
      <w:r>
        <w:rPr>
          <w:szCs w:val="22"/>
        </w:rPr>
        <w:t>of</w:t>
      </w:r>
      <w:r>
        <w:rPr>
          <w:spacing w:val="-14"/>
          <w:szCs w:val="22"/>
        </w:rPr>
        <w:t xml:space="preserve"> </w:t>
      </w:r>
      <w:r>
        <w:rPr>
          <w:szCs w:val="22"/>
        </w:rPr>
        <w:t>loose</w:t>
      </w:r>
      <w:r>
        <w:rPr>
          <w:spacing w:val="-13"/>
          <w:szCs w:val="22"/>
        </w:rPr>
        <w:t xml:space="preserve"> </w:t>
      </w:r>
      <w:r>
        <w:rPr>
          <w:szCs w:val="22"/>
        </w:rPr>
        <w:t>equipment</w:t>
      </w:r>
      <w:r>
        <w:rPr>
          <w:spacing w:val="-13"/>
          <w:szCs w:val="22"/>
        </w:rPr>
        <w:t xml:space="preserve"> </w:t>
      </w:r>
      <w:r>
        <w:rPr>
          <w:szCs w:val="22"/>
        </w:rPr>
        <w:t>shall</w:t>
      </w:r>
      <w:r>
        <w:rPr>
          <w:spacing w:val="-12"/>
          <w:szCs w:val="22"/>
        </w:rPr>
        <w:t xml:space="preserve"> </w:t>
      </w:r>
      <w:r>
        <w:rPr>
          <w:szCs w:val="22"/>
        </w:rPr>
        <w:t>be</w:t>
      </w:r>
      <w:r>
        <w:rPr>
          <w:spacing w:val="-14"/>
          <w:szCs w:val="22"/>
        </w:rPr>
        <w:t xml:space="preserve"> </w:t>
      </w:r>
      <w:r>
        <w:rPr>
          <w:szCs w:val="22"/>
        </w:rPr>
        <w:t>tested</w:t>
      </w:r>
      <w:r>
        <w:rPr>
          <w:spacing w:val="-13"/>
          <w:szCs w:val="22"/>
        </w:rPr>
        <w:t xml:space="preserve"> </w:t>
      </w:r>
      <w:r>
        <w:rPr>
          <w:szCs w:val="22"/>
        </w:rPr>
        <w:t>by</w:t>
      </w:r>
      <w:r>
        <w:rPr>
          <w:spacing w:val="-15"/>
          <w:szCs w:val="22"/>
        </w:rPr>
        <w:t xml:space="preserve"> </w:t>
      </w:r>
      <w:r>
        <w:rPr>
          <w:szCs w:val="22"/>
        </w:rPr>
        <w:t>a</w:t>
      </w:r>
      <w:r>
        <w:rPr>
          <w:spacing w:val="-14"/>
          <w:szCs w:val="22"/>
        </w:rPr>
        <w:t xml:space="preserve"> </w:t>
      </w:r>
      <w:r>
        <w:rPr>
          <w:szCs w:val="22"/>
        </w:rPr>
        <w:t>competent person in accordance with national legislation before first use and after any part which is likely to affect its safety has been substantially modified or repaired.</w:t>
      </w:r>
    </w:p>
    <w:p w14:paraId="46037863" w14:textId="77777777" w:rsidR="004C5CF5" w:rsidRDefault="00CC1A61">
      <w:pPr>
        <w:widowControl w:val="0"/>
        <w:numPr>
          <w:ilvl w:val="2"/>
          <w:numId w:val="21"/>
        </w:numPr>
        <w:tabs>
          <w:tab w:val="left" w:pos="1168"/>
        </w:tabs>
        <w:autoSpaceDE w:val="0"/>
        <w:autoSpaceDN w:val="0"/>
        <w:spacing w:before="10" w:line="230" w:lineRule="auto"/>
        <w:ind w:right="1597"/>
        <w:jc w:val="both"/>
        <w:rPr>
          <w:szCs w:val="22"/>
        </w:rPr>
      </w:pPr>
      <w:r>
        <w:rPr>
          <w:szCs w:val="22"/>
        </w:rPr>
        <w:t>Lifting</w:t>
      </w:r>
      <w:r>
        <w:rPr>
          <w:spacing w:val="-3"/>
          <w:szCs w:val="22"/>
        </w:rPr>
        <w:t xml:space="preserve"> </w:t>
      </w:r>
      <w:r>
        <w:rPr>
          <w:szCs w:val="22"/>
        </w:rPr>
        <w:t>devices</w:t>
      </w:r>
      <w:r>
        <w:rPr>
          <w:spacing w:val="-1"/>
          <w:szCs w:val="22"/>
        </w:rPr>
        <w:t xml:space="preserve"> </w:t>
      </w:r>
      <w:r>
        <w:rPr>
          <w:szCs w:val="22"/>
        </w:rPr>
        <w:t>forming</w:t>
      </w:r>
      <w:r>
        <w:rPr>
          <w:spacing w:val="-1"/>
          <w:szCs w:val="22"/>
        </w:rPr>
        <w:t xml:space="preserve"> </w:t>
      </w:r>
      <w:r>
        <w:rPr>
          <w:szCs w:val="22"/>
        </w:rPr>
        <w:t>part</w:t>
      </w:r>
      <w:r>
        <w:rPr>
          <w:spacing w:val="-3"/>
          <w:szCs w:val="22"/>
        </w:rPr>
        <w:t xml:space="preserve"> </w:t>
      </w:r>
      <w:r>
        <w:rPr>
          <w:szCs w:val="22"/>
        </w:rPr>
        <w:t>of</w:t>
      </w:r>
      <w:r>
        <w:rPr>
          <w:spacing w:val="-2"/>
          <w:szCs w:val="22"/>
        </w:rPr>
        <w:t xml:space="preserve"> </w:t>
      </w:r>
      <w:r>
        <w:rPr>
          <w:szCs w:val="22"/>
        </w:rPr>
        <w:t>the</w:t>
      </w:r>
      <w:r>
        <w:rPr>
          <w:spacing w:val="-3"/>
          <w:szCs w:val="22"/>
        </w:rPr>
        <w:t xml:space="preserve"> </w:t>
      </w:r>
      <w:r>
        <w:rPr>
          <w:szCs w:val="22"/>
        </w:rPr>
        <w:t>ship's</w:t>
      </w:r>
      <w:r>
        <w:rPr>
          <w:spacing w:val="-1"/>
          <w:szCs w:val="22"/>
        </w:rPr>
        <w:t xml:space="preserve"> </w:t>
      </w:r>
      <w:r>
        <w:rPr>
          <w:szCs w:val="22"/>
        </w:rPr>
        <w:t>equipment</w:t>
      </w:r>
      <w:r>
        <w:rPr>
          <w:spacing w:val="-3"/>
          <w:szCs w:val="22"/>
        </w:rPr>
        <w:t xml:space="preserve"> </w:t>
      </w:r>
      <w:r>
        <w:rPr>
          <w:szCs w:val="22"/>
        </w:rPr>
        <w:t>shall</w:t>
      </w:r>
      <w:r>
        <w:rPr>
          <w:spacing w:val="-3"/>
          <w:szCs w:val="22"/>
        </w:rPr>
        <w:t xml:space="preserve"> </w:t>
      </w:r>
      <w:r>
        <w:rPr>
          <w:szCs w:val="22"/>
        </w:rPr>
        <w:t>be</w:t>
      </w:r>
      <w:r>
        <w:rPr>
          <w:spacing w:val="-2"/>
          <w:szCs w:val="22"/>
        </w:rPr>
        <w:t xml:space="preserve"> </w:t>
      </w:r>
      <w:r>
        <w:rPr>
          <w:szCs w:val="22"/>
        </w:rPr>
        <w:t>retested</w:t>
      </w:r>
      <w:r>
        <w:rPr>
          <w:spacing w:val="-1"/>
          <w:szCs w:val="22"/>
        </w:rPr>
        <w:t xml:space="preserve"> </w:t>
      </w:r>
      <w:r>
        <w:rPr>
          <w:szCs w:val="22"/>
        </w:rPr>
        <w:t>at</w:t>
      </w:r>
      <w:r>
        <w:rPr>
          <w:spacing w:val="-3"/>
          <w:szCs w:val="22"/>
        </w:rPr>
        <w:t xml:space="preserve"> </w:t>
      </w:r>
      <w:r>
        <w:rPr>
          <w:szCs w:val="22"/>
        </w:rPr>
        <w:t>least</w:t>
      </w:r>
      <w:r>
        <w:rPr>
          <w:spacing w:val="-3"/>
          <w:szCs w:val="22"/>
        </w:rPr>
        <w:t xml:space="preserve"> </w:t>
      </w:r>
      <w:r>
        <w:rPr>
          <w:szCs w:val="22"/>
        </w:rPr>
        <w:t>once every five years.</w:t>
      </w:r>
    </w:p>
    <w:p w14:paraId="46037864" w14:textId="77777777" w:rsidR="004C5CF5" w:rsidRDefault="00CC1A61">
      <w:pPr>
        <w:widowControl w:val="0"/>
        <w:numPr>
          <w:ilvl w:val="2"/>
          <w:numId w:val="21"/>
        </w:numPr>
        <w:tabs>
          <w:tab w:val="left" w:pos="1168"/>
        </w:tabs>
        <w:autoSpaceDE w:val="0"/>
        <w:autoSpaceDN w:val="0"/>
        <w:spacing w:before="10" w:line="230" w:lineRule="auto"/>
        <w:ind w:right="1600"/>
        <w:jc w:val="both"/>
        <w:rPr>
          <w:szCs w:val="22"/>
        </w:rPr>
      </w:pPr>
      <w:r>
        <w:rPr>
          <w:szCs w:val="22"/>
        </w:rPr>
        <w:t>Lifting devices installed on shore will be tried again at times to be determined by the competent authority.</w:t>
      </w:r>
    </w:p>
    <w:p w14:paraId="46037865" w14:textId="77777777" w:rsidR="004C5CF5" w:rsidRDefault="00CC1A61">
      <w:pPr>
        <w:widowControl w:val="0"/>
        <w:numPr>
          <w:ilvl w:val="2"/>
          <w:numId w:val="21"/>
        </w:numPr>
        <w:tabs>
          <w:tab w:val="left" w:pos="1168"/>
        </w:tabs>
        <w:autoSpaceDE w:val="0"/>
        <w:autoSpaceDN w:val="0"/>
        <w:spacing w:before="6" w:line="235" w:lineRule="auto"/>
        <w:ind w:right="1593"/>
        <w:jc w:val="both"/>
        <w:rPr>
          <w:szCs w:val="22"/>
        </w:rPr>
      </w:pPr>
      <w:r>
        <w:rPr>
          <w:szCs w:val="22"/>
        </w:rPr>
        <w:t>Upon</w:t>
      </w:r>
      <w:r>
        <w:rPr>
          <w:spacing w:val="-3"/>
          <w:szCs w:val="22"/>
        </w:rPr>
        <w:t xml:space="preserve"> </w:t>
      </w:r>
      <w:r>
        <w:rPr>
          <w:szCs w:val="22"/>
        </w:rPr>
        <w:t>completion</w:t>
      </w:r>
      <w:r>
        <w:rPr>
          <w:spacing w:val="-3"/>
          <w:szCs w:val="22"/>
        </w:rPr>
        <w:t xml:space="preserve"> </w:t>
      </w:r>
      <w:r>
        <w:rPr>
          <w:szCs w:val="22"/>
        </w:rPr>
        <w:t>of</w:t>
      </w:r>
      <w:r>
        <w:rPr>
          <w:spacing w:val="-4"/>
          <w:szCs w:val="22"/>
        </w:rPr>
        <w:t xml:space="preserve"> </w:t>
      </w:r>
      <w:r>
        <w:rPr>
          <w:szCs w:val="22"/>
        </w:rPr>
        <w:t>any</w:t>
      </w:r>
      <w:r>
        <w:rPr>
          <w:spacing w:val="-1"/>
          <w:szCs w:val="22"/>
        </w:rPr>
        <w:t xml:space="preserve"> </w:t>
      </w:r>
      <w:r>
        <w:rPr>
          <w:szCs w:val="22"/>
        </w:rPr>
        <w:t>testing</w:t>
      </w:r>
      <w:r>
        <w:rPr>
          <w:spacing w:val="-3"/>
          <w:szCs w:val="22"/>
        </w:rPr>
        <w:t xml:space="preserve"> </w:t>
      </w:r>
      <w:r>
        <w:rPr>
          <w:szCs w:val="22"/>
        </w:rPr>
        <w:t>of</w:t>
      </w:r>
      <w:r>
        <w:rPr>
          <w:spacing w:val="-3"/>
          <w:szCs w:val="22"/>
        </w:rPr>
        <w:t xml:space="preserve"> </w:t>
      </w:r>
      <w:r>
        <w:rPr>
          <w:szCs w:val="22"/>
        </w:rPr>
        <w:t>the</w:t>
      </w:r>
      <w:r>
        <w:rPr>
          <w:spacing w:val="-3"/>
          <w:szCs w:val="22"/>
        </w:rPr>
        <w:t xml:space="preserve"> </w:t>
      </w:r>
      <w:r>
        <w:rPr>
          <w:szCs w:val="22"/>
        </w:rPr>
        <w:t>lifting</w:t>
      </w:r>
      <w:r>
        <w:rPr>
          <w:spacing w:val="-3"/>
          <w:szCs w:val="22"/>
        </w:rPr>
        <w:t xml:space="preserve"> </w:t>
      </w:r>
      <w:r>
        <w:rPr>
          <w:szCs w:val="22"/>
        </w:rPr>
        <w:t>device</w:t>
      </w:r>
      <w:r>
        <w:rPr>
          <w:spacing w:val="-5"/>
          <w:szCs w:val="22"/>
        </w:rPr>
        <w:t xml:space="preserve"> </w:t>
      </w:r>
      <w:r>
        <w:rPr>
          <w:szCs w:val="22"/>
        </w:rPr>
        <w:t>and</w:t>
      </w:r>
      <w:r>
        <w:rPr>
          <w:spacing w:val="-3"/>
          <w:szCs w:val="22"/>
        </w:rPr>
        <w:t xml:space="preserve"> </w:t>
      </w:r>
      <w:r>
        <w:rPr>
          <w:szCs w:val="22"/>
        </w:rPr>
        <w:t>loose</w:t>
      </w:r>
      <w:r>
        <w:rPr>
          <w:spacing w:val="-4"/>
          <w:szCs w:val="22"/>
        </w:rPr>
        <w:t xml:space="preserve"> </w:t>
      </w:r>
      <w:r>
        <w:rPr>
          <w:szCs w:val="22"/>
        </w:rPr>
        <w:t>piece</w:t>
      </w:r>
      <w:r>
        <w:rPr>
          <w:spacing w:val="-4"/>
          <w:szCs w:val="22"/>
        </w:rPr>
        <w:t xml:space="preserve"> </w:t>
      </w:r>
      <w:r>
        <w:rPr>
          <w:szCs w:val="22"/>
        </w:rPr>
        <w:t>of</w:t>
      </w:r>
      <w:r>
        <w:rPr>
          <w:spacing w:val="-2"/>
          <w:szCs w:val="22"/>
        </w:rPr>
        <w:t xml:space="preserve"> </w:t>
      </w:r>
      <w:r>
        <w:rPr>
          <w:szCs w:val="22"/>
        </w:rPr>
        <w:t>equipment in</w:t>
      </w:r>
      <w:r>
        <w:rPr>
          <w:spacing w:val="-13"/>
          <w:szCs w:val="22"/>
        </w:rPr>
        <w:t xml:space="preserve"> </w:t>
      </w:r>
      <w:r>
        <w:rPr>
          <w:szCs w:val="22"/>
        </w:rPr>
        <w:t>accordance</w:t>
      </w:r>
      <w:r>
        <w:rPr>
          <w:spacing w:val="-14"/>
          <w:szCs w:val="22"/>
        </w:rPr>
        <w:t xml:space="preserve"> </w:t>
      </w:r>
      <w:r>
        <w:rPr>
          <w:szCs w:val="22"/>
        </w:rPr>
        <w:t>with</w:t>
      </w:r>
      <w:r>
        <w:rPr>
          <w:spacing w:val="-13"/>
          <w:szCs w:val="22"/>
        </w:rPr>
        <w:t xml:space="preserve"> </w:t>
      </w:r>
      <w:r>
        <w:rPr>
          <w:szCs w:val="22"/>
        </w:rPr>
        <w:t>this</w:t>
      </w:r>
      <w:r>
        <w:rPr>
          <w:spacing w:val="-13"/>
          <w:szCs w:val="22"/>
        </w:rPr>
        <w:t xml:space="preserve"> </w:t>
      </w:r>
      <w:r>
        <w:rPr>
          <w:szCs w:val="22"/>
        </w:rPr>
        <w:t>clause,</w:t>
      </w:r>
      <w:r>
        <w:rPr>
          <w:spacing w:val="-13"/>
          <w:szCs w:val="22"/>
        </w:rPr>
        <w:t xml:space="preserve"> </w:t>
      </w:r>
      <w:r>
        <w:rPr>
          <w:szCs w:val="22"/>
        </w:rPr>
        <w:t>the</w:t>
      </w:r>
      <w:r>
        <w:rPr>
          <w:spacing w:val="-14"/>
          <w:szCs w:val="22"/>
        </w:rPr>
        <w:t xml:space="preserve"> </w:t>
      </w:r>
      <w:r>
        <w:rPr>
          <w:szCs w:val="22"/>
        </w:rPr>
        <w:t>device</w:t>
      </w:r>
      <w:r>
        <w:rPr>
          <w:spacing w:val="-15"/>
          <w:szCs w:val="22"/>
        </w:rPr>
        <w:t xml:space="preserve"> </w:t>
      </w:r>
      <w:r>
        <w:rPr>
          <w:szCs w:val="22"/>
        </w:rPr>
        <w:t>or</w:t>
      </w:r>
      <w:r>
        <w:rPr>
          <w:spacing w:val="-14"/>
          <w:szCs w:val="22"/>
        </w:rPr>
        <w:t xml:space="preserve"> </w:t>
      </w:r>
      <w:r>
        <w:rPr>
          <w:szCs w:val="22"/>
        </w:rPr>
        <w:t>equipment</w:t>
      </w:r>
      <w:r>
        <w:rPr>
          <w:spacing w:val="-13"/>
          <w:szCs w:val="22"/>
        </w:rPr>
        <w:t xml:space="preserve"> </w:t>
      </w:r>
      <w:r>
        <w:rPr>
          <w:szCs w:val="22"/>
        </w:rPr>
        <w:t>shall</w:t>
      </w:r>
      <w:r>
        <w:rPr>
          <w:spacing w:val="-12"/>
          <w:szCs w:val="22"/>
        </w:rPr>
        <w:t xml:space="preserve"> </w:t>
      </w:r>
      <w:r>
        <w:rPr>
          <w:szCs w:val="22"/>
        </w:rPr>
        <w:t>be</w:t>
      </w:r>
      <w:r>
        <w:rPr>
          <w:spacing w:val="-14"/>
          <w:szCs w:val="22"/>
        </w:rPr>
        <w:t xml:space="preserve"> </w:t>
      </w:r>
      <w:r>
        <w:rPr>
          <w:szCs w:val="22"/>
        </w:rPr>
        <w:t>fully</w:t>
      </w:r>
      <w:r>
        <w:rPr>
          <w:spacing w:val="-13"/>
          <w:szCs w:val="22"/>
        </w:rPr>
        <w:t xml:space="preserve"> </w:t>
      </w:r>
      <w:r>
        <w:rPr>
          <w:szCs w:val="22"/>
        </w:rPr>
        <w:t>inspected</w:t>
      </w:r>
      <w:r>
        <w:rPr>
          <w:spacing w:val="-14"/>
          <w:szCs w:val="22"/>
        </w:rPr>
        <w:t xml:space="preserve"> </w:t>
      </w:r>
      <w:r>
        <w:rPr>
          <w:szCs w:val="22"/>
        </w:rPr>
        <w:t>and documented by the person performing the testing.</w:t>
      </w:r>
    </w:p>
    <w:p w14:paraId="46037866" w14:textId="77777777" w:rsidR="004C5CF5" w:rsidRDefault="00CC1A61">
      <w:pPr>
        <w:widowControl w:val="0"/>
        <w:numPr>
          <w:ilvl w:val="2"/>
          <w:numId w:val="21"/>
        </w:numPr>
        <w:tabs>
          <w:tab w:val="left" w:pos="1168"/>
        </w:tabs>
        <w:autoSpaceDE w:val="0"/>
        <w:autoSpaceDN w:val="0"/>
        <w:spacing w:before="3" w:line="235" w:lineRule="auto"/>
        <w:ind w:right="1593"/>
        <w:jc w:val="both"/>
        <w:rPr>
          <w:szCs w:val="22"/>
        </w:rPr>
      </w:pPr>
      <w:r>
        <w:rPr>
          <w:szCs w:val="22"/>
        </w:rPr>
        <w:t>Each</w:t>
      </w:r>
      <w:r>
        <w:rPr>
          <w:spacing w:val="-13"/>
          <w:szCs w:val="22"/>
        </w:rPr>
        <w:t xml:space="preserve"> </w:t>
      </w:r>
      <w:r>
        <w:rPr>
          <w:szCs w:val="22"/>
        </w:rPr>
        <w:t>lifting</w:t>
      </w:r>
      <w:r>
        <w:rPr>
          <w:spacing w:val="-13"/>
          <w:szCs w:val="22"/>
        </w:rPr>
        <w:t xml:space="preserve"> </w:t>
      </w:r>
      <w:r>
        <w:rPr>
          <w:szCs w:val="22"/>
        </w:rPr>
        <w:t>device</w:t>
      </w:r>
      <w:r>
        <w:rPr>
          <w:spacing w:val="-15"/>
          <w:szCs w:val="22"/>
        </w:rPr>
        <w:t xml:space="preserve"> </w:t>
      </w:r>
      <w:r>
        <w:rPr>
          <w:szCs w:val="22"/>
        </w:rPr>
        <w:t>(except</w:t>
      </w:r>
      <w:r>
        <w:rPr>
          <w:spacing w:val="-13"/>
          <w:szCs w:val="22"/>
        </w:rPr>
        <w:t xml:space="preserve"> </w:t>
      </w:r>
      <w:r>
        <w:rPr>
          <w:szCs w:val="22"/>
        </w:rPr>
        <w:t>for</w:t>
      </w:r>
      <w:r>
        <w:rPr>
          <w:spacing w:val="-15"/>
          <w:szCs w:val="22"/>
        </w:rPr>
        <w:t xml:space="preserve"> </w:t>
      </w:r>
      <w:r>
        <w:rPr>
          <w:szCs w:val="22"/>
        </w:rPr>
        <w:t>the</w:t>
      </w:r>
      <w:r>
        <w:rPr>
          <w:spacing w:val="-14"/>
          <w:szCs w:val="22"/>
        </w:rPr>
        <w:t xml:space="preserve"> </w:t>
      </w:r>
      <w:r>
        <w:rPr>
          <w:szCs w:val="22"/>
        </w:rPr>
        <w:t>ship's</w:t>
      </w:r>
      <w:r>
        <w:rPr>
          <w:spacing w:val="-12"/>
          <w:szCs w:val="22"/>
        </w:rPr>
        <w:t xml:space="preserve"> </w:t>
      </w:r>
      <w:r>
        <w:rPr>
          <w:szCs w:val="22"/>
        </w:rPr>
        <w:t>overhead</w:t>
      </w:r>
      <w:r>
        <w:rPr>
          <w:spacing w:val="-11"/>
          <w:szCs w:val="22"/>
        </w:rPr>
        <w:t xml:space="preserve"> </w:t>
      </w:r>
      <w:r>
        <w:rPr>
          <w:szCs w:val="22"/>
        </w:rPr>
        <w:t>crane)</w:t>
      </w:r>
      <w:r>
        <w:rPr>
          <w:spacing w:val="-14"/>
          <w:szCs w:val="22"/>
        </w:rPr>
        <w:t xml:space="preserve"> </w:t>
      </w:r>
      <w:r>
        <w:rPr>
          <w:szCs w:val="22"/>
        </w:rPr>
        <w:t>having</w:t>
      </w:r>
      <w:r>
        <w:rPr>
          <w:spacing w:val="-13"/>
          <w:szCs w:val="22"/>
        </w:rPr>
        <w:t xml:space="preserve"> </w:t>
      </w:r>
      <w:r>
        <w:rPr>
          <w:szCs w:val="22"/>
        </w:rPr>
        <w:t>only</w:t>
      </w:r>
      <w:r>
        <w:rPr>
          <w:spacing w:val="-13"/>
          <w:szCs w:val="22"/>
        </w:rPr>
        <w:t xml:space="preserve"> </w:t>
      </w:r>
      <w:r>
        <w:rPr>
          <w:szCs w:val="22"/>
        </w:rPr>
        <w:t>one</w:t>
      </w:r>
      <w:r>
        <w:rPr>
          <w:spacing w:val="-14"/>
          <w:szCs w:val="22"/>
        </w:rPr>
        <w:t xml:space="preserve"> </w:t>
      </w:r>
      <w:r>
        <w:rPr>
          <w:szCs w:val="22"/>
        </w:rPr>
        <w:t>safe</w:t>
      </w:r>
      <w:r>
        <w:rPr>
          <w:spacing w:val="-15"/>
          <w:szCs w:val="22"/>
        </w:rPr>
        <w:t xml:space="preserve"> </w:t>
      </w:r>
      <w:r>
        <w:rPr>
          <w:szCs w:val="22"/>
        </w:rPr>
        <w:t>load limit shall be clearly stamped on each piece of free equipment, and if this is not practicable, it shall be marked by other means.</w:t>
      </w:r>
    </w:p>
    <w:p w14:paraId="46037867" w14:textId="77777777" w:rsidR="004C5CF5" w:rsidRDefault="00CC1A61">
      <w:pPr>
        <w:widowControl w:val="0"/>
        <w:numPr>
          <w:ilvl w:val="2"/>
          <w:numId w:val="21"/>
        </w:numPr>
        <w:tabs>
          <w:tab w:val="left" w:pos="1168"/>
        </w:tabs>
        <w:autoSpaceDE w:val="0"/>
        <w:autoSpaceDN w:val="0"/>
        <w:spacing w:before="5" w:line="235" w:lineRule="auto"/>
        <w:ind w:right="1592"/>
        <w:jc w:val="both"/>
        <w:rPr>
          <w:szCs w:val="22"/>
        </w:rPr>
      </w:pPr>
      <w:r>
        <w:rPr>
          <w:szCs w:val="22"/>
        </w:rPr>
        <w:t>Every lifting device with variable safe</w:t>
      </w:r>
      <w:r>
        <w:rPr>
          <w:spacing w:val="-1"/>
          <w:szCs w:val="22"/>
        </w:rPr>
        <w:t xml:space="preserve"> </w:t>
      </w:r>
      <w:r>
        <w:rPr>
          <w:szCs w:val="22"/>
        </w:rPr>
        <w:t>load rates (except the ship's vertical crane) shall</w:t>
      </w:r>
      <w:r>
        <w:rPr>
          <w:spacing w:val="-6"/>
          <w:szCs w:val="22"/>
        </w:rPr>
        <w:t xml:space="preserve"> </w:t>
      </w:r>
      <w:r>
        <w:rPr>
          <w:szCs w:val="22"/>
        </w:rPr>
        <w:t>be</w:t>
      </w:r>
      <w:r>
        <w:rPr>
          <w:spacing w:val="-8"/>
          <w:szCs w:val="22"/>
        </w:rPr>
        <w:t xml:space="preserve"> </w:t>
      </w:r>
      <w:r>
        <w:rPr>
          <w:szCs w:val="22"/>
        </w:rPr>
        <w:t>equipped</w:t>
      </w:r>
      <w:r>
        <w:rPr>
          <w:spacing w:val="-7"/>
          <w:szCs w:val="22"/>
        </w:rPr>
        <w:t xml:space="preserve"> </w:t>
      </w:r>
      <w:r>
        <w:rPr>
          <w:szCs w:val="22"/>
        </w:rPr>
        <w:t>with</w:t>
      </w:r>
      <w:r>
        <w:rPr>
          <w:spacing w:val="-6"/>
          <w:szCs w:val="22"/>
        </w:rPr>
        <w:t xml:space="preserve"> </w:t>
      </w:r>
      <w:r>
        <w:rPr>
          <w:szCs w:val="22"/>
        </w:rPr>
        <w:t>suitable</w:t>
      </w:r>
      <w:r>
        <w:rPr>
          <w:spacing w:val="-7"/>
          <w:szCs w:val="22"/>
        </w:rPr>
        <w:t xml:space="preserve"> </w:t>
      </w:r>
      <w:r>
        <w:rPr>
          <w:szCs w:val="22"/>
        </w:rPr>
        <w:t>means</w:t>
      </w:r>
      <w:r>
        <w:rPr>
          <w:spacing w:val="-7"/>
          <w:szCs w:val="22"/>
        </w:rPr>
        <w:t xml:space="preserve"> </w:t>
      </w:r>
      <w:r>
        <w:rPr>
          <w:szCs w:val="22"/>
        </w:rPr>
        <w:t>by</w:t>
      </w:r>
      <w:r>
        <w:rPr>
          <w:spacing w:val="-7"/>
          <w:szCs w:val="22"/>
        </w:rPr>
        <w:t xml:space="preserve"> </w:t>
      </w:r>
      <w:r>
        <w:rPr>
          <w:szCs w:val="22"/>
        </w:rPr>
        <w:t>which</w:t>
      </w:r>
      <w:r>
        <w:rPr>
          <w:spacing w:val="-7"/>
          <w:szCs w:val="22"/>
        </w:rPr>
        <w:t xml:space="preserve"> </w:t>
      </w:r>
      <w:r>
        <w:rPr>
          <w:szCs w:val="22"/>
        </w:rPr>
        <w:t>the</w:t>
      </w:r>
      <w:r>
        <w:rPr>
          <w:spacing w:val="-8"/>
          <w:szCs w:val="22"/>
        </w:rPr>
        <w:t xml:space="preserve"> </w:t>
      </w:r>
      <w:r>
        <w:rPr>
          <w:szCs w:val="22"/>
        </w:rPr>
        <w:t>device</w:t>
      </w:r>
      <w:r>
        <w:rPr>
          <w:spacing w:val="-8"/>
          <w:szCs w:val="22"/>
        </w:rPr>
        <w:t xml:space="preserve"> </w:t>
      </w:r>
      <w:r>
        <w:rPr>
          <w:szCs w:val="22"/>
        </w:rPr>
        <w:t>operator</w:t>
      </w:r>
      <w:r>
        <w:rPr>
          <w:spacing w:val="-7"/>
          <w:szCs w:val="22"/>
        </w:rPr>
        <w:t xml:space="preserve"> </w:t>
      </w:r>
      <w:r>
        <w:rPr>
          <w:szCs w:val="22"/>
        </w:rPr>
        <w:t>can</w:t>
      </w:r>
      <w:r>
        <w:rPr>
          <w:spacing w:val="-7"/>
          <w:szCs w:val="22"/>
        </w:rPr>
        <w:t xml:space="preserve"> </w:t>
      </w:r>
      <w:r>
        <w:rPr>
          <w:szCs w:val="22"/>
        </w:rPr>
        <w:t>determine the device's safe load limit in each mode of use.</w:t>
      </w:r>
    </w:p>
    <w:p w14:paraId="46037868" w14:textId="77777777" w:rsidR="004C5CF5" w:rsidRDefault="00CC1A61">
      <w:pPr>
        <w:widowControl w:val="0"/>
        <w:numPr>
          <w:ilvl w:val="2"/>
          <w:numId w:val="21"/>
        </w:numPr>
        <w:tabs>
          <w:tab w:val="left" w:pos="1168"/>
        </w:tabs>
        <w:autoSpaceDE w:val="0"/>
        <w:autoSpaceDN w:val="0"/>
        <w:spacing w:before="9" w:line="230" w:lineRule="auto"/>
        <w:ind w:right="1593"/>
        <w:jc w:val="both"/>
        <w:rPr>
          <w:szCs w:val="22"/>
        </w:rPr>
      </w:pPr>
      <w:r>
        <w:rPr>
          <w:szCs w:val="22"/>
        </w:rPr>
        <w:t>All kinds of dangerous goods;will be packed, marked, loaded and unloaded, stacked</w:t>
      </w:r>
      <w:r>
        <w:rPr>
          <w:spacing w:val="-4"/>
          <w:szCs w:val="22"/>
        </w:rPr>
        <w:t xml:space="preserve"> </w:t>
      </w:r>
      <w:r>
        <w:rPr>
          <w:szCs w:val="22"/>
        </w:rPr>
        <w:t>and</w:t>
      </w:r>
      <w:r>
        <w:rPr>
          <w:spacing w:val="-2"/>
          <w:szCs w:val="22"/>
        </w:rPr>
        <w:t xml:space="preserve"> </w:t>
      </w:r>
      <w:r>
        <w:rPr>
          <w:szCs w:val="22"/>
        </w:rPr>
        <w:t>stacked</w:t>
      </w:r>
      <w:r>
        <w:rPr>
          <w:spacing w:val="-4"/>
          <w:szCs w:val="22"/>
        </w:rPr>
        <w:t xml:space="preserve"> </w:t>
      </w:r>
      <w:r>
        <w:rPr>
          <w:szCs w:val="22"/>
        </w:rPr>
        <w:t>in</w:t>
      </w:r>
      <w:r>
        <w:rPr>
          <w:spacing w:val="-4"/>
          <w:szCs w:val="22"/>
        </w:rPr>
        <w:t xml:space="preserve"> </w:t>
      </w:r>
      <w:r>
        <w:rPr>
          <w:szCs w:val="22"/>
        </w:rPr>
        <w:t>accordance</w:t>
      </w:r>
      <w:r>
        <w:rPr>
          <w:spacing w:val="-5"/>
          <w:szCs w:val="22"/>
        </w:rPr>
        <w:t xml:space="preserve"> </w:t>
      </w:r>
      <w:r>
        <w:rPr>
          <w:szCs w:val="22"/>
        </w:rPr>
        <w:t>with</w:t>
      </w:r>
      <w:r>
        <w:rPr>
          <w:spacing w:val="-4"/>
          <w:szCs w:val="22"/>
        </w:rPr>
        <w:t xml:space="preserve"> </w:t>
      </w:r>
      <w:r>
        <w:rPr>
          <w:szCs w:val="22"/>
        </w:rPr>
        <w:t>the</w:t>
      </w:r>
      <w:r>
        <w:rPr>
          <w:spacing w:val="-3"/>
          <w:szCs w:val="22"/>
        </w:rPr>
        <w:t xml:space="preserve"> </w:t>
      </w:r>
      <w:r>
        <w:rPr>
          <w:szCs w:val="22"/>
        </w:rPr>
        <w:t>requirements</w:t>
      </w:r>
      <w:r>
        <w:rPr>
          <w:spacing w:val="-4"/>
          <w:szCs w:val="22"/>
        </w:rPr>
        <w:t xml:space="preserve"> </w:t>
      </w:r>
      <w:r>
        <w:rPr>
          <w:szCs w:val="22"/>
        </w:rPr>
        <w:t>of</w:t>
      </w:r>
      <w:r>
        <w:rPr>
          <w:spacing w:val="-4"/>
          <w:szCs w:val="22"/>
        </w:rPr>
        <w:t xml:space="preserve"> </w:t>
      </w:r>
      <w:r>
        <w:rPr>
          <w:szCs w:val="22"/>
        </w:rPr>
        <w:t>the</w:t>
      </w:r>
      <w:r>
        <w:rPr>
          <w:spacing w:val="-5"/>
          <w:szCs w:val="22"/>
        </w:rPr>
        <w:t xml:space="preserve"> </w:t>
      </w:r>
      <w:r>
        <w:rPr>
          <w:szCs w:val="22"/>
        </w:rPr>
        <w:t>international</w:t>
      </w:r>
      <w:r>
        <w:rPr>
          <w:spacing w:val="-4"/>
          <w:szCs w:val="22"/>
        </w:rPr>
        <w:t xml:space="preserve"> </w:t>
      </w:r>
      <w:r>
        <w:rPr>
          <w:szCs w:val="22"/>
        </w:rPr>
        <w:t>rules</w:t>
      </w:r>
    </w:p>
    <w:p w14:paraId="46037869" w14:textId="77777777" w:rsidR="004C5CF5" w:rsidRDefault="004C5CF5">
      <w:pPr>
        <w:widowControl w:val="0"/>
        <w:autoSpaceDE w:val="0"/>
        <w:autoSpaceDN w:val="0"/>
        <w:spacing w:line="230" w:lineRule="auto"/>
        <w:ind w:left="1168" w:hanging="360"/>
        <w:jc w:val="both"/>
        <w:rPr>
          <w:szCs w:val="22"/>
        </w:rPr>
        <w:sectPr w:rsidR="004C5CF5">
          <w:headerReference w:type="default" r:id="rId75"/>
          <w:pgSz w:w="11900" w:h="16850"/>
          <w:pgMar w:top="1860" w:right="283" w:bottom="280" w:left="992" w:header="545" w:footer="0" w:gutter="0"/>
          <w:cols w:space="720"/>
        </w:sectPr>
      </w:pPr>
    </w:p>
    <w:p w14:paraId="4603786A" w14:textId="77777777" w:rsidR="004C5CF5" w:rsidRDefault="004C5CF5">
      <w:pPr>
        <w:widowControl w:val="0"/>
        <w:autoSpaceDE w:val="0"/>
        <w:autoSpaceDN w:val="0"/>
      </w:pPr>
    </w:p>
    <w:p w14:paraId="4603786B" w14:textId="77777777" w:rsidR="004C5CF5" w:rsidRDefault="004C5CF5">
      <w:pPr>
        <w:widowControl w:val="0"/>
        <w:autoSpaceDE w:val="0"/>
        <w:autoSpaceDN w:val="0"/>
        <w:spacing w:before="260"/>
      </w:pPr>
    </w:p>
    <w:p w14:paraId="4603786C" w14:textId="77777777" w:rsidR="004C5CF5" w:rsidRDefault="00CC1A61">
      <w:pPr>
        <w:widowControl w:val="0"/>
        <w:autoSpaceDE w:val="0"/>
        <w:autoSpaceDN w:val="0"/>
        <w:ind w:left="1168" w:right="1590"/>
        <w:jc w:val="both"/>
      </w:pPr>
      <w:r>
        <w:t>regarding</w:t>
      </w:r>
      <w:r>
        <w:rPr>
          <w:spacing w:val="-15"/>
        </w:rPr>
        <w:t xml:space="preserve"> </w:t>
      </w:r>
      <w:r>
        <w:t>the</w:t>
      </w:r>
      <w:r>
        <w:rPr>
          <w:spacing w:val="-15"/>
        </w:rPr>
        <w:t xml:space="preserve"> </w:t>
      </w:r>
      <w:r>
        <w:t>loading</w:t>
      </w:r>
      <w:r>
        <w:rPr>
          <w:spacing w:val="-15"/>
        </w:rPr>
        <w:t xml:space="preserve"> </w:t>
      </w:r>
      <w:r>
        <w:t>and</w:t>
      </w:r>
      <w:r>
        <w:rPr>
          <w:spacing w:val="-15"/>
        </w:rPr>
        <w:t xml:space="preserve"> </w:t>
      </w:r>
      <w:r>
        <w:t>unloading</w:t>
      </w:r>
      <w:r>
        <w:rPr>
          <w:spacing w:val="-15"/>
        </w:rPr>
        <w:t xml:space="preserve"> </w:t>
      </w:r>
      <w:r>
        <w:t>of</w:t>
      </w:r>
      <w:r>
        <w:rPr>
          <w:spacing w:val="-15"/>
        </w:rPr>
        <w:t xml:space="preserve"> </w:t>
      </w:r>
      <w:r>
        <w:t>dangerous</w:t>
      </w:r>
      <w:r>
        <w:rPr>
          <w:spacing w:val="-15"/>
        </w:rPr>
        <w:t xml:space="preserve"> </w:t>
      </w:r>
      <w:r>
        <w:t>goods</w:t>
      </w:r>
      <w:r>
        <w:rPr>
          <w:spacing w:val="-15"/>
        </w:rPr>
        <w:t xml:space="preserve"> </w:t>
      </w:r>
      <w:r>
        <w:t>at</w:t>
      </w:r>
      <w:r>
        <w:rPr>
          <w:spacing w:val="-15"/>
        </w:rPr>
        <w:t xml:space="preserve"> </w:t>
      </w:r>
      <w:r>
        <w:t>ports,</w:t>
      </w:r>
      <w:r>
        <w:rPr>
          <w:spacing w:val="-15"/>
        </w:rPr>
        <w:t xml:space="preserve"> </w:t>
      </w:r>
      <w:r>
        <w:t>which</w:t>
      </w:r>
      <w:r>
        <w:rPr>
          <w:spacing w:val="-15"/>
        </w:rPr>
        <w:t xml:space="preserve"> </w:t>
      </w:r>
      <w:r>
        <w:t>are</w:t>
      </w:r>
      <w:r>
        <w:rPr>
          <w:spacing w:val="-15"/>
        </w:rPr>
        <w:t xml:space="preserve"> </w:t>
      </w:r>
      <w:r>
        <w:t>applied to the transport of dangerous goods by sea.</w:t>
      </w:r>
    </w:p>
    <w:p w14:paraId="4603786D" w14:textId="77777777" w:rsidR="004C5CF5" w:rsidRDefault="00CC1A61">
      <w:pPr>
        <w:widowControl w:val="0"/>
        <w:numPr>
          <w:ilvl w:val="2"/>
          <w:numId w:val="21"/>
        </w:numPr>
        <w:tabs>
          <w:tab w:val="left" w:pos="1168"/>
        </w:tabs>
        <w:autoSpaceDE w:val="0"/>
        <w:autoSpaceDN w:val="0"/>
        <w:spacing w:before="5" w:line="235" w:lineRule="auto"/>
        <w:ind w:right="1596"/>
        <w:jc w:val="both"/>
        <w:rPr>
          <w:szCs w:val="22"/>
        </w:rPr>
      </w:pPr>
      <w:r>
        <w:rPr>
          <w:szCs w:val="22"/>
        </w:rPr>
        <w:t xml:space="preserve">Dangerous materials;shall not be loaded or unloaded unless it is packed, marked and labeled in accordance with the international rules for the carriage of such </w:t>
      </w:r>
      <w:r>
        <w:rPr>
          <w:spacing w:val="-2"/>
          <w:szCs w:val="22"/>
        </w:rPr>
        <w:t>goods.</w:t>
      </w:r>
    </w:p>
    <w:p w14:paraId="4603786E" w14:textId="77777777" w:rsidR="004C5CF5" w:rsidRDefault="00CC1A61">
      <w:pPr>
        <w:widowControl w:val="0"/>
        <w:numPr>
          <w:ilvl w:val="2"/>
          <w:numId w:val="21"/>
        </w:numPr>
        <w:tabs>
          <w:tab w:val="left" w:pos="1168"/>
        </w:tabs>
        <w:autoSpaceDE w:val="0"/>
        <w:autoSpaceDN w:val="0"/>
        <w:spacing w:before="3" w:line="237" w:lineRule="auto"/>
        <w:ind w:right="1596"/>
        <w:jc w:val="both"/>
        <w:rPr>
          <w:szCs w:val="22"/>
        </w:rPr>
      </w:pPr>
      <w:r>
        <w:rPr>
          <w:szCs w:val="22"/>
        </w:rPr>
        <w:t>If the containers and containers of dangerous goods are broken or damaged in a dangerous way, port works other than those necessary to eliminate the danger in the</w:t>
      </w:r>
      <w:r>
        <w:rPr>
          <w:spacing w:val="-1"/>
          <w:szCs w:val="22"/>
        </w:rPr>
        <w:t xml:space="preserve"> </w:t>
      </w:r>
      <w:r>
        <w:rPr>
          <w:szCs w:val="22"/>
        </w:rPr>
        <w:t>said area</w:t>
      </w:r>
      <w:r>
        <w:rPr>
          <w:spacing w:val="-1"/>
          <w:szCs w:val="22"/>
        </w:rPr>
        <w:t xml:space="preserve"> </w:t>
      </w:r>
      <w:r>
        <w:rPr>
          <w:szCs w:val="22"/>
        </w:rPr>
        <w:t>will be</w:t>
      </w:r>
      <w:r>
        <w:rPr>
          <w:spacing w:val="-1"/>
          <w:szCs w:val="22"/>
        </w:rPr>
        <w:t xml:space="preserve"> </w:t>
      </w:r>
      <w:r>
        <w:rPr>
          <w:szCs w:val="22"/>
        </w:rPr>
        <w:t>stopped, and the</w:t>
      </w:r>
      <w:r>
        <w:rPr>
          <w:spacing w:val="-1"/>
          <w:szCs w:val="22"/>
        </w:rPr>
        <w:t xml:space="preserve"> </w:t>
      </w:r>
      <w:r>
        <w:rPr>
          <w:szCs w:val="22"/>
        </w:rPr>
        <w:t>workers</w:t>
      </w:r>
      <w:r>
        <w:rPr>
          <w:spacing w:val="-1"/>
          <w:szCs w:val="22"/>
        </w:rPr>
        <w:t xml:space="preserve"> </w:t>
      </w:r>
      <w:r>
        <w:rPr>
          <w:szCs w:val="22"/>
        </w:rPr>
        <w:t>will be</w:t>
      </w:r>
      <w:r>
        <w:rPr>
          <w:spacing w:val="-1"/>
          <w:szCs w:val="22"/>
        </w:rPr>
        <w:t xml:space="preserve"> </w:t>
      </w:r>
      <w:r>
        <w:rPr>
          <w:szCs w:val="22"/>
        </w:rPr>
        <w:t>sent to a</w:t>
      </w:r>
      <w:r>
        <w:rPr>
          <w:spacing w:val="-1"/>
          <w:szCs w:val="22"/>
        </w:rPr>
        <w:t xml:space="preserve"> </w:t>
      </w:r>
      <w:r>
        <w:rPr>
          <w:szCs w:val="22"/>
        </w:rPr>
        <w:t>safe</w:t>
      </w:r>
      <w:r>
        <w:rPr>
          <w:spacing w:val="-2"/>
          <w:szCs w:val="22"/>
        </w:rPr>
        <w:t xml:space="preserve"> </w:t>
      </w:r>
      <w:r>
        <w:rPr>
          <w:szCs w:val="22"/>
        </w:rPr>
        <w:t>place</w:t>
      </w:r>
      <w:r>
        <w:rPr>
          <w:spacing w:val="-1"/>
          <w:szCs w:val="22"/>
        </w:rPr>
        <w:t xml:space="preserve"> </w:t>
      </w:r>
      <w:r>
        <w:rPr>
          <w:szCs w:val="22"/>
        </w:rPr>
        <w:t>until the danger is eliminated.</w:t>
      </w:r>
    </w:p>
    <w:p w14:paraId="4603786F" w14:textId="77777777" w:rsidR="004C5CF5" w:rsidRDefault="00CC1A61">
      <w:pPr>
        <w:widowControl w:val="0"/>
        <w:numPr>
          <w:ilvl w:val="2"/>
          <w:numId w:val="21"/>
        </w:numPr>
        <w:tabs>
          <w:tab w:val="left" w:pos="1168"/>
        </w:tabs>
        <w:autoSpaceDE w:val="0"/>
        <w:autoSpaceDN w:val="0"/>
        <w:spacing w:before="2" w:line="235" w:lineRule="auto"/>
        <w:ind w:right="1593"/>
        <w:jc w:val="both"/>
        <w:rPr>
          <w:szCs w:val="22"/>
        </w:rPr>
      </w:pPr>
      <w:r>
        <w:rPr>
          <w:szCs w:val="22"/>
        </w:rPr>
        <w:t xml:space="preserve">Adequate precautions shall be taken to prevent workers from being exposed to toxic or harmful substances and agents or being in oxygen-free or flammable </w:t>
      </w:r>
      <w:r>
        <w:rPr>
          <w:spacing w:val="-2"/>
          <w:szCs w:val="22"/>
        </w:rPr>
        <w:t>spaces.</w:t>
      </w:r>
    </w:p>
    <w:p w14:paraId="46037870" w14:textId="77777777" w:rsidR="004C5CF5" w:rsidRDefault="00CC1A61">
      <w:pPr>
        <w:widowControl w:val="0"/>
        <w:numPr>
          <w:ilvl w:val="2"/>
          <w:numId w:val="21"/>
        </w:numPr>
        <w:tabs>
          <w:tab w:val="left" w:pos="1168"/>
        </w:tabs>
        <w:autoSpaceDE w:val="0"/>
        <w:autoSpaceDN w:val="0"/>
        <w:spacing w:before="2" w:line="237" w:lineRule="auto"/>
        <w:ind w:right="1596"/>
        <w:jc w:val="both"/>
        <w:rPr>
          <w:szCs w:val="22"/>
        </w:rPr>
      </w:pPr>
      <w:r>
        <w:rPr>
          <w:szCs w:val="22"/>
        </w:rPr>
        <w:t>of the workers;When they are required to enter closed spaces where toxic or harmful</w:t>
      </w:r>
      <w:r>
        <w:rPr>
          <w:spacing w:val="-7"/>
          <w:szCs w:val="22"/>
        </w:rPr>
        <w:t xml:space="preserve"> </w:t>
      </w:r>
      <w:r>
        <w:rPr>
          <w:szCs w:val="22"/>
        </w:rPr>
        <w:t>substances</w:t>
      </w:r>
      <w:r>
        <w:rPr>
          <w:spacing w:val="-5"/>
          <w:szCs w:val="22"/>
        </w:rPr>
        <w:t xml:space="preserve"> </w:t>
      </w:r>
      <w:r>
        <w:rPr>
          <w:szCs w:val="22"/>
        </w:rPr>
        <w:t>are</w:t>
      </w:r>
      <w:r>
        <w:rPr>
          <w:spacing w:val="-8"/>
          <w:szCs w:val="22"/>
        </w:rPr>
        <w:t xml:space="preserve"> </w:t>
      </w:r>
      <w:r>
        <w:rPr>
          <w:szCs w:val="22"/>
        </w:rPr>
        <w:t>expected</w:t>
      </w:r>
      <w:r>
        <w:rPr>
          <w:spacing w:val="-8"/>
          <w:szCs w:val="22"/>
        </w:rPr>
        <w:t xml:space="preserve"> </w:t>
      </w:r>
      <w:r>
        <w:rPr>
          <w:szCs w:val="22"/>
        </w:rPr>
        <w:t>or</w:t>
      </w:r>
      <w:r>
        <w:rPr>
          <w:spacing w:val="-5"/>
          <w:szCs w:val="22"/>
        </w:rPr>
        <w:t xml:space="preserve"> </w:t>
      </w:r>
      <w:r>
        <w:rPr>
          <w:szCs w:val="22"/>
        </w:rPr>
        <w:t>where</w:t>
      </w:r>
      <w:r>
        <w:rPr>
          <w:spacing w:val="-8"/>
          <w:szCs w:val="22"/>
        </w:rPr>
        <w:t xml:space="preserve"> </w:t>
      </w:r>
      <w:r>
        <w:rPr>
          <w:szCs w:val="22"/>
        </w:rPr>
        <w:t>oxygen</w:t>
      </w:r>
      <w:r>
        <w:rPr>
          <w:spacing w:val="-6"/>
          <w:szCs w:val="22"/>
        </w:rPr>
        <w:t xml:space="preserve"> </w:t>
      </w:r>
      <w:r>
        <w:rPr>
          <w:szCs w:val="22"/>
        </w:rPr>
        <w:t>deficiency</w:t>
      </w:r>
      <w:r>
        <w:rPr>
          <w:spacing w:val="-8"/>
          <w:szCs w:val="22"/>
        </w:rPr>
        <w:t xml:space="preserve"> </w:t>
      </w:r>
      <w:r>
        <w:rPr>
          <w:szCs w:val="22"/>
        </w:rPr>
        <w:t>is</w:t>
      </w:r>
      <w:r>
        <w:rPr>
          <w:spacing w:val="-7"/>
          <w:szCs w:val="22"/>
        </w:rPr>
        <w:t xml:space="preserve"> </w:t>
      </w:r>
      <w:r>
        <w:rPr>
          <w:szCs w:val="22"/>
        </w:rPr>
        <w:t>possible,</w:t>
      </w:r>
      <w:r>
        <w:rPr>
          <w:spacing w:val="-8"/>
          <w:szCs w:val="22"/>
        </w:rPr>
        <w:t xml:space="preserve"> </w:t>
      </w:r>
      <w:r>
        <w:rPr>
          <w:szCs w:val="22"/>
        </w:rPr>
        <w:t>adequate precautions will be taken to prevent accidents or to prevent the occurrence of a situation harmful to health.</w:t>
      </w:r>
    </w:p>
    <w:p w14:paraId="46037871" w14:textId="77777777" w:rsidR="004C5CF5" w:rsidRDefault="00CC1A61">
      <w:pPr>
        <w:widowControl w:val="0"/>
        <w:numPr>
          <w:ilvl w:val="2"/>
          <w:numId w:val="21"/>
        </w:numPr>
        <w:tabs>
          <w:tab w:val="left" w:pos="1168"/>
        </w:tabs>
        <w:autoSpaceDE w:val="0"/>
        <w:autoSpaceDN w:val="0"/>
        <w:spacing w:line="264" w:lineRule="auto"/>
        <w:ind w:right="1599"/>
        <w:jc w:val="both"/>
        <w:rPr>
          <w:szCs w:val="22"/>
        </w:rPr>
      </w:pPr>
      <w:r>
        <w:rPr>
          <w:szCs w:val="22"/>
        </w:rPr>
        <w:t>Necessary measures will be taken to protect workers from the harmful effects of excessive noise in the workplace.</w:t>
      </w:r>
    </w:p>
    <w:p w14:paraId="46037872" w14:textId="77777777" w:rsidR="004C5CF5" w:rsidRDefault="00CC1A61">
      <w:pPr>
        <w:widowControl w:val="0"/>
        <w:numPr>
          <w:ilvl w:val="2"/>
          <w:numId w:val="21"/>
        </w:numPr>
        <w:tabs>
          <w:tab w:val="left" w:pos="1168"/>
        </w:tabs>
        <w:autoSpaceDE w:val="0"/>
        <w:autoSpaceDN w:val="0"/>
        <w:spacing w:before="12" w:line="237" w:lineRule="auto"/>
        <w:ind w:right="1595"/>
        <w:jc w:val="both"/>
        <w:rPr>
          <w:szCs w:val="22"/>
        </w:rPr>
      </w:pPr>
      <w:r>
        <w:rPr>
          <w:szCs w:val="22"/>
        </w:rPr>
        <w:t>In</w:t>
      </w:r>
      <w:r>
        <w:rPr>
          <w:spacing w:val="-1"/>
          <w:szCs w:val="22"/>
        </w:rPr>
        <w:t xml:space="preserve"> </w:t>
      </w:r>
      <w:r>
        <w:rPr>
          <w:szCs w:val="22"/>
        </w:rPr>
        <w:t>the</w:t>
      </w:r>
      <w:r>
        <w:rPr>
          <w:spacing w:val="-2"/>
          <w:szCs w:val="22"/>
        </w:rPr>
        <w:t xml:space="preserve"> </w:t>
      </w:r>
      <w:r>
        <w:rPr>
          <w:szCs w:val="22"/>
        </w:rPr>
        <w:t>event</w:t>
      </w:r>
      <w:r>
        <w:rPr>
          <w:spacing w:val="-1"/>
          <w:szCs w:val="22"/>
        </w:rPr>
        <w:t xml:space="preserve"> </w:t>
      </w:r>
      <w:r>
        <w:rPr>
          <w:szCs w:val="22"/>
        </w:rPr>
        <w:t>that adequate</w:t>
      </w:r>
      <w:r>
        <w:rPr>
          <w:spacing w:val="-2"/>
          <w:szCs w:val="22"/>
        </w:rPr>
        <w:t xml:space="preserve"> </w:t>
      </w:r>
      <w:r>
        <w:rPr>
          <w:szCs w:val="22"/>
        </w:rPr>
        <w:t>protection</w:t>
      </w:r>
      <w:r>
        <w:rPr>
          <w:spacing w:val="-1"/>
          <w:szCs w:val="22"/>
        </w:rPr>
        <w:t xml:space="preserve"> </w:t>
      </w:r>
      <w:r>
        <w:rPr>
          <w:szCs w:val="22"/>
        </w:rPr>
        <w:t>against the</w:t>
      </w:r>
      <w:r>
        <w:rPr>
          <w:spacing w:val="-2"/>
          <w:szCs w:val="22"/>
        </w:rPr>
        <w:t xml:space="preserve"> </w:t>
      </w:r>
      <w:r>
        <w:rPr>
          <w:szCs w:val="22"/>
        </w:rPr>
        <w:t>risk</w:t>
      </w:r>
      <w:r>
        <w:rPr>
          <w:spacing w:val="-1"/>
          <w:szCs w:val="22"/>
        </w:rPr>
        <w:t xml:space="preserve"> </w:t>
      </w:r>
      <w:r>
        <w:rPr>
          <w:szCs w:val="22"/>
        </w:rPr>
        <w:t>of</w:t>
      </w:r>
      <w:r>
        <w:rPr>
          <w:spacing w:val="-2"/>
          <w:szCs w:val="22"/>
        </w:rPr>
        <w:t xml:space="preserve"> </w:t>
      </w:r>
      <w:r>
        <w:rPr>
          <w:szCs w:val="22"/>
        </w:rPr>
        <w:t>accident</w:t>
      </w:r>
      <w:r>
        <w:rPr>
          <w:spacing w:val="-1"/>
          <w:szCs w:val="22"/>
        </w:rPr>
        <w:t xml:space="preserve"> </w:t>
      </w:r>
      <w:r>
        <w:rPr>
          <w:szCs w:val="22"/>
        </w:rPr>
        <w:t>or</w:t>
      </w:r>
      <w:r>
        <w:rPr>
          <w:spacing w:val="-2"/>
          <w:szCs w:val="22"/>
        </w:rPr>
        <w:t xml:space="preserve"> </w:t>
      </w:r>
      <w:r>
        <w:rPr>
          <w:szCs w:val="22"/>
        </w:rPr>
        <w:t>health</w:t>
      </w:r>
      <w:r>
        <w:rPr>
          <w:spacing w:val="-1"/>
          <w:szCs w:val="22"/>
        </w:rPr>
        <w:t xml:space="preserve"> </w:t>
      </w:r>
      <w:r>
        <w:rPr>
          <w:szCs w:val="22"/>
        </w:rPr>
        <w:t>hazards cannot be provided by other means, the workers will be provided with the necessary personal protective equipment and clothing in reasonable proportions, and the workers will be obliged to use them while performing their jobs.</w:t>
      </w:r>
    </w:p>
    <w:p w14:paraId="46037873" w14:textId="77777777" w:rsidR="004C5CF5" w:rsidRDefault="00CC1A61">
      <w:pPr>
        <w:widowControl w:val="0"/>
        <w:numPr>
          <w:ilvl w:val="2"/>
          <w:numId w:val="21"/>
        </w:numPr>
        <w:tabs>
          <w:tab w:val="left" w:pos="1168"/>
        </w:tabs>
        <w:autoSpaceDE w:val="0"/>
        <w:autoSpaceDN w:val="0"/>
        <w:spacing w:before="6" w:line="230" w:lineRule="auto"/>
        <w:ind w:right="1595"/>
        <w:jc w:val="both"/>
        <w:rPr>
          <w:szCs w:val="22"/>
        </w:rPr>
      </w:pPr>
      <w:r>
        <w:rPr>
          <w:szCs w:val="22"/>
        </w:rPr>
        <w:t>Workers will be held responsible for maintaining and storing personal protective equipment and clothing.</w:t>
      </w:r>
    </w:p>
    <w:p w14:paraId="46037874" w14:textId="77777777" w:rsidR="004C5CF5" w:rsidRDefault="00CC1A61">
      <w:pPr>
        <w:widowControl w:val="0"/>
        <w:numPr>
          <w:ilvl w:val="2"/>
          <w:numId w:val="21"/>
        </w:numPr>
        <w:tabs>
          <w:tab w:val="left" w:pos="1168"/>
        </w:tabs>
        <w:autoSpaceDE w:val="0"/>
        <w:autoSpaceDN w:val="0"/>
        <w:spacing w:before="9" w:line="230" w:lineRule="auto"/>
        <w:ind w:right="1598"/>
        <w:jc w:val="both"/>
        <w:rPr>
          <w:szCs w:val="22"/>
        </w:rPr>
      </w:pPr>
      <w:r>
        <w:rPr>
          <w:szCs w:val="22"/>
        </w:rPr>
        <w:t xml:space="preserve">Personal protective equipment and clothing will be properly maintained by the </w:t>
      </w:r>
      <w:r>
        <w:rPr>
          <w:spacing w:val="-2"/>
          <w:szCs w:val="22"/>
        </w:rPr>
        <w:t>employer.</w:t>
      </w:r>
    </w:p>
    <w:p w14:paraId="46037875" w14:textId="77777777" w:rsidR="004C5CF5" w:rsidRDefault="00CC1A61">
      <w:pPr>
        <w:widowControl w:val="0"/>
        <w:numPr>
          <w:ilvl w:val="2"/>
          <w:numId w:val="21"/>
        </w:numPr>
        <w:tabs>
          <w:tab w:val="left" w:pos="1168"/>
        </w:tabs>
        <w:autoSpaceDE w:val="0"/>
        <w:autoSpaceDN w:val="0"/>
        <w:spacing w:before="1" w:line="271" w:lineRule="auto"/>
        <w:ind w:right="1596"/>
        <w:jc w:val="both"/>
        <w:rPr>
          <w:szCs w:val="22"/>
        </w:rPr>
      </w:pPr>
      <w:r>
        <w:rPr>
          <w:szCs w:val="22"/>
        </w:rPr>
        <w:t xml:space="preserve">In the event of an accident, adequate facilities shall be made available, including trained personnel, for the rescue of endangered workers, the rendering of first aid and the transport of the injured, to the extent possible without increasing the </w:t>
      </w:r>
      <w:r>
        <w:rPr>
          <w:spacing w:val="-2"/>
          <w:szCs w:val="22"/>
        </w:rPr>
        <w:t>hazard.</w:t>
      </w:r>
    </w:p>
    <w:p w14:paraId="46037876" w14:textId="77777777" w:rsidR="004C5CF5" w:rsidRDefault="00CC1A61">
      <w:pPr>
        <w:widowControl w:val="0"/>
        <w:numPr>
          <w:ilvl w:val="2"/>
          <w:numId w:val="21"/>
        </w:numPr>
        <w:tabs>
          <w:tab w:val="left" w:pos="1168"/>
        </w:tabs>
        <w:autoSpaceDE w:val="0"/>
        <w:autoSpaceDN w:val="0"/>
        <w:spacing w:before="13" w:line="235" w:lineRule="auto"/>
        <w:ind w:right="1592"/>
        <w:jc w:val="both"/>
        <w:rPr>
          <w:szCs w:val="22"/>
        </w:rPr>
      </w:pPr>
      <w:r>
        <w:rPr>
          <w:szCs w:val="22"/>
        </w:rPr>
        <w:t>No</w:t>
      </w:r>
      <w:r>
        <w:rPr>
          <w:spacing w:val="-15"/>
          <w:szCs w:val="22"/>
        </w:rPr>
        <w:t xml:space="preserve"> </w:t>
      </w:r>
      <w:r>
        <w:rPr>
          <w:szCs w:val="22"/>
        </w:rPr>
        <w:t>worker</w:t>
      </w:r>
      <w:r>
        <w:rPr>
          <w:spacing w:val="-15"/>
          <w:szCs w:val="22"/>
        </w:rPr>
        <w:t xml:space="preserve"> </w:t>
      </w:r>
      <w:r>
        <w:rPr>
          <w:szCs w:val="22"/>
        </w:rPr>
        <w:t>will</w:t>
      </w:r>
      <w:r>
        <w:rPr>
          <w:spacing w:val="-15"/>
          <w:szCs w:val="22"/>
        </w:rPr>
        <w:t xml:space="preserve"> </w:t>
      </w:r>
      <w:r>
        <w:rPr>
          <w:szCs w:val="22"/>
        </w:rPr>
        <w:t>be</w:t>
      </w:r>
      <w:r>
        <w:rPr>
          <w:spacing w:val="-15"/>
          <w:szCs w:val="22"/>
        </w:rPr>
        <w:t xml:space="preserve"> </w:t>
      </w:r>
      <w:r>
        <w:rPr>
          <w:szCs w:val="22"/>
        </w:rPr>
        <w:t>employed</w:t>
      </w:r>
      <w:r>
        <w:rPr>
          <w:spacing w:val="-15"/>
          <w:szCs w:val="22"/>
        </w:rPr>
        <w:t xml:space="preserve"> </w:t>
      </w:r>
      <w:r>
        <w:rPr>
          <w:szCs w:val="22"/>
        </w:rPr>
        <w:t>in</w:t>
      </w:r>
      <w:r>
        <w:rPr>
          <w:spacing w:val="-15"/>
          <w:szCs w:val="22"/>
        </w:rPr>
        <w:t xml:space="preserve"> </w:t>
      </w:r>
      <w:r>
        <w:rPr>
          <w:szCs w:val="22"/>
        </w:rPr>
        <w:t>port</w:t>
      </w:r>
      <w:r>
        <w:rPr>
          <w:spacing w:val="-15"/>
          <w:szCs w:val="22"/>
        </w:rPr>
        <w:t xml:space="preserve"> </w:t>
      </w:r>
      <w:r>
        <w:rPr>
          <w:szCs w:val="22"/>
        </w:rPr>
        <w:t>works</w:t>
      </w:r>
      <w:r>
        <w:rPr>
          <w:spacing w:val="-15"/>
          <w:szCs w:val="22"/>
        </w:rPr>
        <w:t xml:space="preserve"> </w:t>
      </w:r>
      <w:r>
        <w:rPr>
          <w:szCs w:val="22"/>
        </w:rPr>
        <w:t>who</w:t>
      </w:r>
      <w:r>
        <w:rPr>
          <w:spacing w:val="-15"/>
          <w:szCs w:val="22"/>
        </w:rPr>
        <w:t xml:space="preserve"> </w:t>
      </w:r>
      <w:r>
        <w:rPr>
          <w:szCs w:val="22"/>
        </w:rPr>
        <w:t>are</w:t>
      </w:r>
      <w:r>
        <w:rPr>
          <w:spacing w:val="-15"/>
          <w:szCs w:val="22"/>
        </w:rPr>
        <w:t xml:space="preserve"> </w:t>
      </w:r>
      <w:r>
        <w:rPr>
          <w:szCs w:val="22"/>
        </w:rPr>
        <w:t>not</w:t>
      </w:r>
      <w:r>
        <w:rPr>
          <w:spacing w:val="-15"/>
          <w:szCs w:val="22"/>
        </w:rPr>
        <w:t xml:space="preserve"> </w:t>
      </w:r>
      <w:r>
        <w:rPr>
          <w:szCs w:val="22"/>
        </w:rPr>
        <w:t>adequately</w:t>
      </w:r>
      <w:r>
        <w:rPr>
          <w:spacing w:val="-15"/>
          <w:szCs w:val="22"/>
        </w:rPr>
        <w:t xml:space="preserve"> </w:t>
      </w:r>
      <w:r>
        <w:rPr>
          <w:szCs w:val="22"/>
        </w:rPr>
        <w:t>trained</w:t>
      </w:r>
      <w:r>
        <w:rPr>
          <w:spacing w:val="-15"/>
          <w:szCs w:val="22"/>
        </w:rPr>
        <w:t xml:space="preserve"> </w:t>
      </w:r>
      <w:r>
        <w:rPr>
          <w:szCs w:val="22"/>
        </w:rPr>
        <w:t>or</w:t>
      </w:r>
      <w:r>
        <w:rPr>
          <w:spacing w:val="-15"/>
          <w:szCs w:val="22"/>
        </w:rPr>
        <w:t xml:space="preserve"> </w:t>
      </w:r>
      <w:r>
        <w:rPr>
          <w:szCs w:val="22"/>
        </w:rPr>
        <w:t>taught about the potential hazards associated with his work and the main precautions to be taken.</w:t>
      </w:r>
    </w:p>
    <w:p w14:paraId="46037877" w14:textId="77777777" w:rsidR="004C5CF5" w:rsidRDefault="00CC1A61">
      <w:pPr>
        <w:widowControl w:val="0"/>
        <w:numPr>
          <w:ilvl w:val="2"/>
          <w:numId w:val="21"/>
        </w:numPr>
        <w:tabs>
          <w:tab w:val="left" w:pos="1168"/>
        </w:tabs>
        <w:autoSpaceDE w:val="0"/>
        <w:autoSpaceDN w:val="0"/>
        <w:spacing w:before="4" w:line="235" w:lineRule="auto"/>
        <w:ind w:right="1595"/>
        <w:jc w:val="both"/>
        <w:rPr>
          <w:szCs w:val="22"/>
        </w:rPr>
      </w:pPr>
      <w:r>
        <w:rPr>
          <w:szCs w:val="22"/>
        </w:rPr>
        <w:t>A lifting device or handling device shall only be used by a person who is at least 18</w:t>
      </w:r>
      <w:r>
        <w:rPr>
          <w:spacing w:val="-4"/>
          <w:szCs w:val="22"/>
        </w:rPr>
        <w:t xml:space="preserve"> </w:t>
      </w:r>
      <w:r>
        <w:rPr>
          <w:szCs w:val="22"/>
        </w:rPr>
        <w:t>years</w:t>
      </w:r>
      <w:r>
        <w:rPr>
          <w:spacing w:val="-4"/>
          <w:szCs w:val="22"/>
        </w:rPr>
        <w:t xml:space="preserve"> </w:t>
      </w:r>
      <w:r>
        <w:rPr>
          <w:szCs w:val="22"/>
        </w:rPr>
        <w:t>of</w:t>
      </w:r>
      <w:r>
        <w:rPr>
          <w:spacing w:val="-6"/>
          <w:szCs w:val="22"/>
        </w:rPr>
        <w:t xml:space="preserve"> </w:t>
      </w:r>
      <w:r>
        <w:rPr>
          <w:szCs w:val="22"/>
        </w:rPr>
        <w:t>age,</w:t>
      </w:r>
      <w:r>
        <w:rPr>
          <w:spacing w:val="-4"/>
          <w:szCs w:val="22"/>
        </w:rPr>
        <w:t xml:space="preserve"> </w:t>
      </w:r>
      <w:r>
        <w:rPr>
          <w:szCs w:val="22"/>
        </w:rPr>
        <w:t>of</w:t>
      </w:r>
      <w:r>
        <w:rPr>
          <w:spacing w:val="-4"/>
          <w:szCs w:val="22"/>
        </w:rPr>
        <w:t xml:space="preserve"> </w:t>
      </w:r>
      <w:r>
        <w:rPr>
          <w:szCs w:val="22"/>
        </w:rPr>
        <w:t>sufficient</w:t>
      </w:r>
      <w:r>
        <w:rPr>
          <w:spacing w:val="-4"/>
          <w:szCs w:val="22"/>
        </w:rPr>
        <w:t xml:space="preserve"> </w:t>
      </w:r>
      <w:r>
        <w:rPr>
          <w:szCs w:val="22"/>
        </w:rPr>
        <w:t>ability</w:t>
      </w:r>
      <w:r>
        <w:rPr>
          <w:spacing w:val="-4"/>
          <w:szCs w:val="22"/>
        </w:rPr>
        <w:t xml:space="preserve"> </w:t>
      </w:r>
      <w:r>
        <w:rPr>
          <w:szCs w:val="22"/>
        </w:rPr>
        <w:t>and</w:t>
      </w:r>
      <w:r>
        <w:rPr>
          <w:spacing w:val="-4"/>
          <w:szCs w:val="22"/>
        </w:rPr>
        <w:t xml:space="preserve"> </w:t>
      </w:r>
      <w:r>
        <w:rPr>
          <w:szCs w:val="22"/>
        </w:rPr>
        <w:t>skill,</w:t>
      </w:r>
      <w:r>
        <w:rPr>
          <w:spacing w:val="-7"/>
          <w:szCs w:val="22"/>
        </w:rPr>
        <w:t xml:space="preserve"> </w:t>
      </w:r>
      <w:r>
        <w:rPr>
          <w:szCs w:val="22"/>
        </w:rPr>
        <w:t>or</w:t>
      </w:r>
      <w:r>
        <w:rPr>
          <w:spacing w:val="-4"/>
          <w:szCs w:val="22"/>
        </w:rPr>
        <w:t xml:space="preserve"> </w:t>
      </w:r>
      <w:r>
        <w:rPr>
          <w:szCs w:val="22"/>
        </w:rPr>
        <w:t>undergoing</w:t>
      </w:r>
      <w:r>
        <w:rPr>
          <w:spacing w:val="-4"/>
          <w:szCs w:val="22"/>
        </w:rPr>
        <w:t xml:space="preserve"> </w:t>
      </w:r>
      <w:r>
        <w:rPr>
          <w:szCs w:val="22"/>
        </w:rPr>
        <w:t>training</w:t>
      </w:r>
      <w:r>
        <w:rPr>
          <w:spacing w:val="-4"/>
          <w:szCs w:val="22"/>
        </w:rPr>
        <w:t xml:space="preserve"> </w:t>
      </w:r>
      <w:r>
        <w:rPr>
          <w:szCs w:val="22"/>
        </w:rPr>
        <w:t>under</w:t>
      </w:r>
      <w:r>
        <w:rPr>
          <w:spacing w:val="-4"/>
          <w:szCs w:val="22"/>
        </w:rPr>
        <w:t xml:space="preserve"> </w:t>
      </w:r>
      <w:r>
        <w:rPr>
          <w:szCs w:val="22"/>
        </w:rPr>
        <w:t>proper supervision and supervision.</w:t>
      </w:r>
    </w:p>
    <w:p w14:paraId="46037878" w14:textId="77777777" w:rsidR="004C5CF5" w:rsidRDefault="00CC1A61">
      <w:pPr>
        <w:widowControl w:val="0"/>
        <w:numPr>
          <w:ilvl w:val="2"/>
          <w:numId w:val="21"/>
        </w:numPr>
        <w:tabs>
          <w:tab w:val="left" w:pos="1168"/>
        </w:tabs>
        <w:autoSpaceDE w:val="0"/>
        <w:autoSpaceDN w:val="0"/>
        <w:spacing w:before="6" w:line="235" w:lineRule="auto"/>
        <w:ind w:right="1592"/>
        <w:jc w:val="both"/>
        <w:rPr>
          <w:szCs w:val="22"/>
        </w:rPr>
      </w:pPr>
      <w:r>
        <w:rPr>
          <w:szCs w:val="22"/>
        </w:rPr>
        <w:t>No</w:t>
      </w:r>
      <w:r>
        <w:rPr>
          <w:spacing w:val="-15"/>
          <w:szCs w:val="22"/>
        </w:rPr>
        <w:t xml:space="preserve"> </w:t>
      </w:r>
      <w:r>
        <w:rPr>
          <w:szCs w:val="22"/>
        </w:rPr>
        <w:t>worker</w:t>
      </w:r>
      <w:r>
        <w:rPr>
          <w:spacing w:val="-15"/>
          <w:szCs w:val="22"/>
        </w:rPr>
        <w:t xml:space="preserve"> </w:t>
      </w:r>
      <w:r>
        <w:rPr>
          <w:szCs w:val="22"/>
        </w:rPr>
        <w:t>will</w:t>
      </w:r>
      <w:r>
        <w:rPr>
          <w:spacing w:val="-15"/>
          <w:szCs w:val="22"/>
        </w:rPr>
        <w:t xml:space="preserve"> </w:t>
      </w:r>
      <w:r>
        <w:rPr>
          <w:szCs w:val="22"/>
        </w:rPr>
        <w:t>be</w:t>
      </w:r>
      <w:r>
        <w:rPr>
          <w:spacing w:val="-15"/>
          <w:szCs w:val="22"/>
        </w:rPr>
        <w:t xml:space="preserve"> </w:t>
      </w:r>
      <w:r>
        <w:rPr>
          <w:szCs w:val="22"/>
        </w:rPr>
        <w:t>employed</w:t>
      </w:r>
      <w:r>
        <w:rPr>
          <w:spacing w:val="-15"/>
          <w:szCs w:val="22"/>
        </w:rPr>
        <w:t xml:space="preserve"> </w:t>
      </w:r>
      <w:r>
        <w:rPr>
          <w:szCs w:val="22"/>
        </w:rPr>
        <w:t>in</w:t>
      </w:r>
      <w:r>
        <w:rPr>
          <w:spacing w:val="-15"/>
          <w:szCs w:val="22"/>
        </w:rPr>
        <w:t xml:space="preserve"> </w:t>
      </w:r>
      <w:r>
        <w:rPr>
          <w:szCs w:val="22"/>
        </w:rPr>
        <w:t>port</w:t>
      </w:r>
      <w:r>
        <w:rPr>
          <w:spacing w:val="-15"/>
          <w:szCs w:val="22"/>
        </w:rPr>
        <w:t xml:space="preserve"> </w:t>
      </w:r>
      <w:r>
        <w:rPr>
          <w:szCs w:val="22"/>
        </w:rPr>
        <w:t>works</w:t>
      </w:r>
      <w:r>
        <w:rPr>
          <w:spacing w:val="-15"/>
          <w:szCs w:val="22"/>
        </w:rPr>
        <w:t xml:space="preserve"> </w:t>
      </w:r>
      <w:r>
        <w:rPr>
          <w:szCs w:val="22"/>
        </w:rPr>
        <w:t>who</w:t>
      </w:r>
      <w:r>
        <w:rPr>
          <w:spacing w:val="-15"/>
          <w:szCs w:val="22"/>
        </w:rPr>
        <w:t xml:space="preserve"> </w:t>
      </w:r>
      <w:r>
        <w:rPr>
          <w:szCs w:val="22"/>
        </w:rPr>
        <w:t>are</w:t>
      </w:r>
      <w:r>
        <w:rPr>
          <w:spacing w:val="-15"/>
          <w:szCs w:val="22"/>
        </w:rPr>
        <w:t xml:space="preserve"> </w:t>
      </w:r>
      <w:r>
        <w:rPr>
          <w:szCs w:val="22"/>
        </w:rPr>
        <w:t>not</w:t>
      </w:r>
      <w:r>
        <w:rPr>
          <w:spacing w:val="-15"/>
          <w:szCs w:val="22"/>
        </w:rPr>
        <w:t xml:space="preserve"> </w:t>
      </w:r>
      <w:r>
        <w:rPr>
          <w:szCs w:val="22"/>
        </w:rPr>
        <w:t>adequately</w:t>
      </w:r>
      <w:r>
        <w:rPr>
          <w:spacing w:val="-15"/>
          <w:szCs w:val="22"/>
        </w:rPr>
        <w:t xml:space="preserve"> </w:t>
      </w:r>
      <w:r>
        <w:rPr>
          <w:szCs w:val="22"/>
        </w:rPr>
        <w:t>trained</w:t>
      </w:r>
      <w:r>
        <w:rPr>
          <w:spacing w:val="-15"/>
          <w:szCs w:val="22"/>
        </w:rPr>
        <w:t xml:space="preserve"> </w:t>
      </w:r>
      <w:r>
        <w:rPr>
          <w:szCs w:val="22"/>
        </w:rPr>
        <w:t>or</w:t>
      </w:r>
      <w:r>
        <w:rPr>
          <w:spacing w:val="-15"/>
          <w:szCs w:val="22"/>
        </w:rPr>
        <w:t xml:space="preserve"> </w:t>
      </w:r>
      <w:r>
        <w:rPr>
          <w:szCs w:val="22"/>
        </w:rPr>
        <w:t>taught about the potential hazards associated with his work and the main precautions to be taken.</w:t>
      </w:r>
    </w:p>
    <w:p w14:paraId="46037879" w14:textId="77777777" w:rsidR="004C5CF5" w:rsidRDefault="00CC1A61">
      <w:pPr>
        <w:widowControl w:val="0"/>
        <w:numPr>
          <w:ilvl w:val="2"/>
          <w:numId w:val="21"/>
        </w:numPr>
        <w:tabs>
          <w:tab w:val="left" w:pos="1168"/>
        </w:tabs>
        <w:autoSpaceDE w:val="0"/>
        <w:autoSpaceDN w:val="0"/>
        <w:spacing w:before="7" w:line="232" w:lineRule="auto"/>
        <w:ind w:right="1595"/>
        <w:jc w:val="both"/>
        <w:rPr>
          <w:szCs w:val="22"/>
        </w:rPr>
      </w:pPr>
      <w:r>
        <w:rPr>
          <w:szCs w:val="22"/>
        </w:rPr>
        <w:t>A lifting device or handling device shall only be used by a person who is at least 18</w:t>
      </w:r>
      <w:r>
        <w:rPr>
          <w:spacing w:val="-4"/>
          <w:szCs w:val="22"/>
        </w:rPr>
        <w:t xml:space="preserve"> </w:t>
      </w:r>
      <w:r>
        <w:rPr>
          <w:szCs w:val="22"/>
        </w:rPr>
        <w:t>years</w:t>
      </w:r>
      <w:r>
        <w:rPr>
          <w:spacing w:val="-4"/>
          <w:szCs w:val="22"/>
        </w:rPr>
        <w:t xml:space="preserve"> </w:t>
      </w:r>
      <w:r>
        <w:rPr>
          <w:szCs w:val="22"/>
        </w:rPr>
        <w:t>of</w:t>
      </w:r>
      <w:r>
        <w:rPr>
          <w:spacing w:val="-6"/>
          <w:szCs w:val="22"/>
        </w:rPr>
        <w:t xml:space="preserve"> </w:t>
      </w:r>
      <w:r>
        <w:rPr>
          <w:szCs w:val="22"/>
        </w:rPr>
        <w:t>age,</w:t>
      </w:r>
      <w:r>
        <w:rPr>
          <w:spacing w:val="-4"/>
          <w:szCs w:val="22"/>
        </w:rPr>
        <w:t xml:space="preserve"> </w:t>
      </w:r>
      <w:r>
        <w:rPr>
          <w:szCs w:val="22"/>
        </w:rPr>
        <w:t>of</w:t>
      </w:r>
      <w:r>
        <w:rPr>
          <w:spacing w:val="-4"/>
          <w:szCs w:val="22"/>
        </w:rPr>
        <w:t xml:space="preserve"> </w:t>
      </w:r>
      <w:r>
        <w:rPr>
          <w:szCs w:val="22"/>
        </w:rPr>
        <w:t>sufficient</w:t>
      </w:r>
      <w:r>
        <w:rPr>
          <w:spacing w:val="-4"/>
          <w:szCs w:val="22"/>
        </w:rPr>
        <w:t xml:space="preserve"> </w:t>
      </w:r>
      <w:r>
        <w:rPr>
          <w:szCs w:val="22"/>
        </w:rPr>
        <w:t>ability</w:t>
      </w:r>
      <w:r>
        <w:rPr>
          <w:spacing w:val="-4"/>
          <w:szCs w:val="22"/>
        </w:rPr>
        <w:t xml:space="preserve"> </w:t>
      </w:r>
      <w:r>
        <w:rPr>
          <w:szCs w:val="22"/>
        </w:rPr>
        <w:t>and</w:t>
      </w:r>
      <w:r>
        <w:rPr>
          <w:spacing w:val="-4"/>
          <w:szCs w:val="22"/>
        </w:rPr>
        <w:t xml:space="preserve"> </w:t>
      </w:r>
      <w:r>
        <w:rPr>
          <w:szCs w:val="22"/>
        </w:rPr>
        <w:t>skill,</w:t>
      </w:r>
      <w:r>
        <w:rPr>
          <w:spacing w:val="-7"/>
          <w:szCs w:val="22"/>
        </w:rPr>
        <w:t xml:space="preserve"> </w:t>
      </w:r>
      <w:r>
        <w:rPr>
          <w:szCs w:val="22"/>
        </w:rPr>
        <w:t>or</w:t>
      </w:r>
      <w:r>
        <w:rPr>
          <w:spacing w:val="-4"/>
          <w:szCs w:val="22"/>
        </w:rPr>
        <w:t xml:space="preserve"> </w:t>
      </w:r>
      <w:r>
        <w:rPr>
          <w:szCs w:val="22"/>
        </w:rPr>
        <w:t>undergoing</w:t>
      </w:r>
      <w:r>
        <w:rPr>
          <w:spacing w:val="-4"/>
          <w:szCs w:val="22"/>
        </w:rPr>
        <w:t xml:space="preserve"> </w:t>
      </w:r>
      <w:r>
        <w:rPr>
          <w:szCs w:val="22"/>
        </w:rPr>
        <w:t>training</w:t>
      </w:r>
      <w:r>
        <w:rPr>
          <w:spacing w:val="-4"/>
          <w:szCs w:val="22"/>
        </w:rPr>
        <w:t xml:space="preserve"> </w:t>
      </w:r>
      <w:r>
        <w:rPr>
          <w:szCs w:val="22"/>
        </w:rPr>
        <w:t>under</w:t>
      </w:r>
      <w:r>
        <w:rPr>
          <w:spacing w:val="-4"/>
          <w:szCs w:val="22"/>
        </w:rPr>
        <w:t xml:space="preserve"> </w:t>
      </w:r>
      <w:r>
        <w:rPr>
          <w:szCs w:val="22"/>
        </w:rPr>
        <w:t>proper supervision and supervision.</w:t>
      </w:r>
    </w:p>
    <w:p w14:paraId="4603787A" w14:textId="77777777" w:rsidR="004C5CF5" w:rsidRDefault="004C5CF5">
      <w:pPr>
        <w:widowControl w:val="0"/>
        <w:autoSpaceDE w:val="0"/>
        <w:autoSpaceDN w:val="0"/>
        <w:spacing w:line="232" w:lineRule="auto"/>
        <w:ind w:left="1168" w:hanging="360"/>
        <w:jc w:val="both"/>
        <w:rPr>
          <w:szCs w:val="22"/>
        </w:rPr>
        <w:sectPr w:rsidR="004C5CF5">
          <w:headerReference w:type="default" r:id="rId76"/>
          <w:pgSz w:w="11900" w:h="16850"/>
          <w:pgMar w:top="1860" w:right="283" w:bottom="280" w:left="992" w:header="545" w:footer="0" w:gutter="0"/>
          <w:cols w:space="720"/>
        </w:sectPr>
      </w:pPr>
    </w:p>
    <w:p w14:paraId="4603787B" w14:textId="77777777" w:rsidR="004C5CF5" w:rsidRDefault="004C5CF5">
      <w:pPr>
        <w:widowControl w:val="0"/>
        <w:autoSpaceDE w:val="0"/>
        <w:autoSpaceDN w:val="0"/>
      </w:pPr>
    </w:p>
    <w:p w14:paraId="4603787C" w14:textId="77777777" w:rsidR="004C5CF5" w:rsidRDefault="004C5CF5">
      <w:pPr>
        <w:widowControl w:val="0"/>
        <w:autoSpaceDE w:val="0"/>
        <w:autoSpaceDN w:val="0"/>
        <w:spacing w:before="261"/>
      </w:pPr>
    </w:p>
    <w:p w14:paraId="4603787D" w14:textId="77777777" w:rsidR="004C5CF5" w:rsidRDefault="00CC1A61">
      <w:pPr>
        <w:widowControl w:val="0"/>
        <w:numPr>
          <w:ilvl w:val="2"/>
          <w:numId w:val="21"/>
        </w:numPr>
        <w:tabs>
          <w:tab w:val="left" w:pos="1168"/>
        </w:tabs>
        <w:autoSpaceDE w:val="0"/>
        <w:autoSpaceDN w:val="0"/>
        <w:spacing w:line="271" w:lineRule="auto"/>
        <w:ind w:right="1594"/>
        <w:jc w:val="both"/>
        <w:rPr>
          <w:szCs w:val="22"/>
        </w:rPr>
      </w:pPr>
      <w:r>
        <w:rPr>
          <w:szCs w:val="22"/>
        </w:rPr>
        <w:t>Washing</w:t>
      </w:r>
      <w:r>
        <w:rPr>
          <w:spacing w:val="-11"/>
          <w:szCs w:val="22"/>
        </w:rPr>
        <w:t xml:space="preserve"> </w:t>
      </w:r>
      <w:r>
        <w:rPr>
          <w:szCs w:val="22"/>
        </w:rPr>
        <w:t>and</w:t>
      </w:r>
      <w:r>
        <w:rPr>
          <w:spacing w:val="-9"/>
          <w:szCs w:val="22"/>
        </w:rPr>
        <w:t xml:space="preserve"> </w:t>
      </w:r>
      <w:r>
        <w:rPr>
          <w:szCs w:val="22"/>
        </w:rPr>
        <w:t>cleaning</w:t>
      </w:r>
      <w:r>
        <w:rPr>
          <w:spacing w:val="-11"/>
          <w:szCs w:val="22"/>
        </w:rPr>
        <w:t xml:space="preserve"> </w:t>
      </w:r>
      <w:r>
        <w:rPr>
          <w:szCs w:val="22"/>
        </w:rPr>
        <w:t>facilities</w:t>
      </w:r>
      <w:r>
        <w:rPr>
          <w:spacing w:val="-12"/>
          <w:szCs w:val="22"/>
        </w:rPr>
        <w:t xml:space="preserve"> </w:t>
      </w:r>
      <w:r>
        <w:rPr>
          <w:szCs w:val="22"/>
        </w:rPr>
        <w:t>shall</w:t>
      </w:r>
      <w:r>
        <w:rPr>
          <w:spacing w:val="-11"/>
          <w:szCs w:val="22"/>
        </w:rPr>
        <w:t xml:space="preserve"> </w:t>
      </w:r>
      <w:r>
        <w:rPr>
          <w:szCs w:val="22"/>
        </w:rPr>
        <w:t>be</w:t>
      </w:r>
      <w:r>
        <w:rPr>
          <w:spacing w:val="-12"/>
          <w:szCs w:val="22"/>
        </w:rPr>
        <w:t xml:space="preserve"> </w:t>
      </w:r>
      <w:r>
        <w:rPr>
          <w:szCs w:val="22"/>
        </w:rPr>
        <w:t>provided</w:t>
      </w:r>
      <w:r>
        <w:rPr>
          <w:spacing w:val="-9"/>
          <w:szCs w:val="22"/>
        </w:rPr>
        <w:t xml:space="preserve"> </w:t>
      </w:r>
      <w:r>
        <w:rPr>
          <w:szCs w:val="22"/>
        </w:rPr>
        <w:t>at</w:t>
      </w:r>
      <w:r>
        <w:rPr>
          <w:spacing w:val="-11"/>
          <w:szCs w:val="22"/>
        </w:rPr>
        <w:t xml:space="preserve"> </w:t>
      </w:r>
      <w:r>
        <w:rPr>
          <w:szCs w:val="22"/>
        </w:rPr>
        <w:t>a</w:t>
      </w:r>
      <w:r>
        <w:rPr>
          <w:spacing w:val="-12"/>
          <w:szCs w:val="22"/>
        </w:rPr>
        <w:t xml:space="preserve"> </w:t>
      </w:r>
      <w:r>
        <w:rPr>
          <w:szCs w:val="22"/>
        </w:rPr>
        <w:t>reasonable</w:t>
      </w:r>
      <w:r>
        <w:rPr>
          <w:spacing w:val="-10"/>
          <w:szCs w:val="22"/>
        </w:rPr>
        <w:t xml:space="preserve"> </w:t>
      </w:r>
      <w:r>
        <w:rPr>
          <w:szCs w:val="22"/>
        </w:rPr>
        <w:t>distance</w:t>
      </w:r>
      <w:r>
        <w:rPr>
          <w:spacing w:val="-10"/>
          <w:szCs w:val="22"/>
        </w:rPr>
        <w:t xml:space="preserve"> </w:t>
      </w:r>
      <w:r>
        <w:rPr>
          <w:szCs w:val="22"/>
        </w:rPr>
        <w:t>from</w:t>
      </w:r>
      <w:r>
        <w:rPr>
          <w:spacing w:val="-12"/>
          <w:szCs w:val="22"/>
        </w:rPr>
        <w:t xml:space="preserve"> </w:t>
      </w:r>
      <w:r>
        <w:rPr>
          <w:szCs w:val="22"/>
        </w:rPr>
        <w:t>the working places in the ports, duly maintained, in sufficient quantity in accordance with the national legislation and practice.</w:t>
      </w:r>
    </w:p>
    <w:p w14:paraId="4603787E" w14:textId="77777777" w:rsidR="004C5CF5" w:rsidRDefault="004C5CF5">
      <w:pPr>
        <w:widowControl w:val="0"/>
        <w:autoSpaceDE w:val="0"/>
        <w:autoSpaceDN w:val="0"/>
        <w:spacing w:before="127"/>
      </w:pPr>
    </w:p>
    <w:p w14:paraId="4603787F" w14:textId="77777777" w:rsidR="004C5CF5" w:rsidRDefault="00CC1A61">
      <w:pPr>
        <w:widowControl w:val="0"/>
        <w:numPr>
          <w:ilvl w:val="1"/>
          <w:numId w:val="21"/>
        </w:numPr>
        <w:tabs>
          <w:tab w:val="left" w:pos="457"/>
        </w:tabs>
        <w:autoSpaceDE w:val="0"/>
        <w:autoSpaceDN w:val="0"/>
        <w:ind w:left="457" w:hanging="360"/>
        <w:outlineLvl w:val="2"/>
        <w:rPr>
          <w:b/>
          <w:bCs/>
        </w:rPr>
      </w:pPr>
      <w:bookmarkStart w:id="47" w:name="_bookmark47"/>
      <w:bookmarkEnd w:id="47"/>
      <w:r>
        <w:rPr>
          <w:b/>
          <w:bCs/>
        </w:rPr>
        <w:t>Information</w:t>
      </w:r>
      <w:r>
        <w:rPr>
          <w:b/>
          <w:bCs/>
          <w:spacing w:val="-4"/>
        </w:rPr>
        <w:t xml:space="preserve"> </w:t>
      </w:r>
      <w:r>
        <w:rPr>
          <w:b/>
          <w:bCs/>
        </w:rPr>
        <w:t>on</w:t>
      </w:r>
      <w:r>
        <w:rPr>
          <w:b/>
          <w:bCs/>
          <w:spacing w:val="-2"/>
        </w:rPr>
        <w:t xml:space="preserve"> </w:t>
      </w:r>
      <w:r>
        <w:rPr>
          <w:b/>
          <w:bCs/>
        </w:rPr>
        <w:t>personal</w:t>
      </w:r>
      <w:r>
        <w:rPr>
          <w:b/>
          <w:bCs/>
          <w:spacing w:val="-2"/>
        </w:rPr>
        <w:t xml:space="preserve"> </w:t>
      </w:r>
      <w:r>
        <w:rPr>
          <w:b/>
          <w:bCs/>
        </w:rPr>
        <w:t>protective</w:t>
      </w:r>
      <w:r>
        <w:rPr>
          <w:b/>
          <w:bCs/>
          <w:spacing w:val="-1"/>
        </w:rPr>
        <w:t xml:space="preserve"> </w:t>
      </w:r>
      <w:r>
        <w:rPr>
          <w:b/>
          <w:bCs/>
        </w:rPr>
        <w:t>clothing</w:t>
      </w:r>
      <w:r>
        <w:rPr>
          <w:b/>
          <w:bCs/>
          <w:spacing w:val="-2"/>
        </w:rPr>
        <w:t xml:space="preserve"> </w:t>
      </w:r>
      <w:r>
        <w:rPr>
          <w:b/>
          <w:bCs/>
        </w:rPr>
        <w:t>and</w:t>
      </w:r>
      <w:r>
        <w:rPr>
          <w:b/>
          <w:bCs/>
          <w:spacing w:val="-2"/>
        </w:rPr>
        <w:t xml:space="preserve"> </w:t>
      </w:r>
      <w:r>
        <w:rPr>
          <w:b/>
          <w:bCs/>
        </w:rPr>
        <w:t>procedures</w:t>
      </w:r>
      <w:r>
        <w:rPr>
          <w:b/>
          <w:bCs/>
          <w:spacing w:val="-1"/>
        </w:rPr>
        <w:t xml:space="preserve"> </w:t>
      </w:r>
      <w:r>
        <w:rPr>
          <w:b/>
          <w:bCs/>
        </w:rPr>
        <w:t>for</w:t>
      </w:r>
      <w:r>
        <w:rPr>
          <w:b/>
          <w:bCs/>
          <w:spacing w:val="-4"/>
        </w:rPr>
        <w:t xml:space="preserve"> </w:t>
      </w:r>
      <w:r>
        <w:rPr>
          <w:b/>
          <w:bCs/>
        </w:rPr>
        <w:t>using</w:t>
      </w:r>
      <w:r>
        <w:rPr>
          <w:b/>
          <w:bCs/>
          <w:spacing w:val="-1"/>
        </w:rPr>
        <w:t xml:space="preserve"> </w:t>
      </w:r>
      <w:r>
        <w:rPr>
          <w:b/>
          <w:bCs/>
          <w:spacing w:val="-2"/>
        </w:rPr>
        <w:t>them.</w:t>
      </w:r>
    </w:p>
    <w:p w14:paraId="46037880" w14:textId="77777777" w:rsidR="004C5CF5" w:rsidRDefault="004C5CF5">
      <w:pPr>
        <w:widowControl w:val="0"/>
        <w:autoSpaceDE w:val="0"/>
        <w:autoSpaceDN w:val="0"/>
        <w:spacing w:before="2"/>
        <w:rPr>
          <w:b/>
        </w:rPr>
      </w:pPr>
    </w:p>
    <w:p w14:paraId="46037881" w14:textId="77777777" w:rsidR="004C5CF5" w:rsidRDefault="00CC1A61">
      <w:pPr>
        <w:widowControl w:val="0"/>
        <w:autoSpaceDE w:val="0"/>
        <w:autoSpaceDN w:val="0"/>
        <w:spacing w:before="1"/>
        <w:ind w:left="808" w:right="1590"/>
        <w:jc w:val="both"/>
      </w:pPr>
      <w:r>
        <w:t>Personal protective equipment;all tools, tools, equipment and devices that protect the employee</w:t>
      </w:r>
      <w:r>
        <w:rPr>
          <w:spacing w:val="-7"/>
        </w:rPr>
        <w:t xml:space="preserve"> </w:t>
      </w:r>
      <w:r>
        <w:t>against</w:t>
      </w:r>
      <w:r>
        <w:rPr>
          <w:spacing w:val="-5"/>
        </w:rPr>
        <w:t xml:space="preserve"> </w:t>
      </w:r>
      <w:r>
        <w:t>one</w:t>
      </w:r>
      <w:r>
        <w:rPr>
          <w:spacing w:val="-7"/>
        </w:rPr>
        <w:t xml:space="preserve"> </w:t>
      </w:r>
      <w:r>
        <w:t>or</w:t>
      </w:r>
      <w:r>
        <w:rPr>
          <w:spacing w:val="-7"/>
        </w:rPr>
        <w:t xml:space="preserve"> </w:t>
      </w:r>
      <w:r>
        <w:t>more</w:t>
      </w:r>
      <w:r>
        <w:rPr>
          <w:spacing w:val="-7"/>
        </w:rPr>
        <w:t xml:space="preserve"> </w:t>
      </w:r>
      <w:r>
        <w:t>risks</w:t>
      </w:r>
      <w:r>
        <w:rPr>
          <w:spacing w:val="-6"/>
        </w:rPr>
        <w:t xml:space="preserve"> </w:t>
      </w:r>
      <w:r>
        <w:t>arising</w:t>
      </w:r>
      <w:r>
        <w:rPr>
          <w:spacing w:val="-5"/>
        </w:rPr>
        <w:t xml:space="preserve"> </w:t>
      </w:r>
      <w:r>
        <w:t>from</w:t>
      </w:r>
      <w:r>
        <w:rPr>
          <w:spacing w:val="-5"/>
        </w:rPr>
        <w:t xml:space="preserve"> </w:t>
      </w:r>
      <w:r>
        <w:t>the</w:t>
      </w:r>
      <w:r>
        <w:rPr>
          <w:spacing w:val="-7"/>
        </w:rPr>
        <w:t xml:space="preserve"> </w:t>
      </w:r>
      <w:r>
        <w:t>work</w:t>
      </w:r>
      <w:r>
        <w:rPr>
          <w:spacing w:val="-6"/>
        </w:rPr>
        <w:t xml:space="preserve"> </w:t>
      </w:r>
      <w:r>
        <w:t>carried</w:t>
      </w:r>
      <w:r>
        <w:rPr>
          <w:spacing w:val="-6"/>
        </w:rPr>
        <w:t xml:space="preserve"> </w:t>
      </w:r>
      <w:r>
        <w:t>out,</w:t>
      </w:r>
      <w:r>
        <w:rPr>
          <w:spacing w:val="-5"/>
        </w:rPr>
        <w:t xml:space="preserve"> </w:t>
      </w:r>
      <w:r>
        <w:t>affecting</w:t>
      </w:r>
      <w:r>
        <w:rPr>
          <w:spacing w:val="-6"/>
        </w:rPr>
        <w:t xml:space="preserve"> </w:t>
      </w:r>
      <w:r>
        <w:t>health and</w:t>
      </w:r>
      <w:r>
        <w:rPr>
          <w:spacing w:val="-6"/>
        </w:rPr>
        <w:t xml:space="preserve"> </w:t>
      </w:r>
      <w:r>
        <w:t>safety,</w:t>
      </w:r>
      <w:r>
        <w:rPr>
          <w:spacing w:val="-5"/>
        </w:rPr>
        <w:t xml:space="preserve"> </w:t>
      </w:r>
      <w:r>
        <w:t>worn,</w:t>
      </w:r>
      <w:r>
        <w:rPr>
          <w:spacing w:val="-4"/>
        </w:rPr>
        <w:t xml:space="preserve"> </w:t>
      </w:r>
      <w:r>
        <w:t>worn</w:t>
      </w:r>
      <w:r>
        <w:rPr>
          <w:spacing w:val="-4"/>
        </w:rPr>
        <w:t xml:space="preserve"> </w:t>
      </w:r>
      <w:r>
        <w:t>or</w:t>
      </w:r>
      <w:r>
        <w:rPr>
          <w:spacing w:val="-7"/>
        </w:rPr>
        <w:t xml:space="preserve"> </w:t>
      </w:r>
      <w:r>
        <w:t>held</w:t>
      </w:r>
      <w:r>
        <w:rPr>
          <w:spacing w:val="-5"/>
        </w:rPr>
        <w:t xml:space="preserve"> </w:t>
      </w:r>
      <w:r>
        <w:t>by</w:t>
      </w:r>
      <w:r>
        <w:rPr>
          <w:spacing w:val="-4"/>
        </w:rPr>
        <w:t xml:space="preserve"> </w:t>
      </w:r>
      <w:r>
        <w:t>the</w:t>
      </w:r>
      <w:r>
        <w:rPr>
          <w:spacing w:val="-3"/>
        </w:rPr>
        <w:t xml:space="preserve"> </w:t>
      </w:r>
      <w:r>
        <w:t>employee,</w:t>
      </w:r>
      <w:r>
        <w:rPr>
          <w:spacing w:val="-6"/>
        </w:rPr>
        <w:t xml:space="preserve"> </w:t>
      </w:r>
      <w:r>
        <w:t>designed</w:t>
      </w:r>
      <w:r>
        <w:rPr>
          <w:spacing w:val="-6"/>
        </w:rPr>
        <w:t xml:space="preserve"> </w:t>
      </w:r>
      <w:r>
        <w:t>for</w:t>
      </w:r>
      <w:r>
        <w:rPr>
          <w:spacing w:val="-5"/>
        </w:rPr>
        <w:t xml:space="preserve"> </w:t>
      </w:r>
      <w:r>
        <w:t>this</w:t>
      </w:r>
      <w:r>
        <w:rPr>
          <w:spacing w:val="-6"/>
        </w:rPr>
        <w:t xml:space="preserve"> </w:t>
      </w:r>
      <w:r>
        <w:t>purpose,</w:t>
      </w:r>
      <w:r>
        <w:rPr>
          <w:spacing w:val="-1"/>
        </w:rPr>
        <w:t xml:space="preserve"> </w:t>
      </w:r>
      <w:r>
        <w:t>in</w:t>
      </w:r>
      <w:r>
        <w:rPr>
          <w:spacing w:val="-5"/>
        </w:rPr>
        <w:t xml:space="preserve"> </w:t>
      </w:r>
      <w:r>
        <w:t>order</w:t>
      </w:r>
      <w:r>
        <w:rPr>
          <w:spacing w:val="-4"/>
        </w:rPr>
        <w:t xml:space="preserve"> </w:t>
      </w:r>
      <w:r>
        <w:t>to protect the person against one or more risks. A device, tool or material made up of a whole by the manufacturer, a detachable or non-separable protective device, tool or material used with equipment that is carried or worn without a protective purpose to perform a specific activity, for the comfortable and functional operation of personal protective equipment. means replaceable parts that are required and used only with such equipment.</w:t>
      </w:r>
    </w:p>
    <w:p w14:paraId="46037882" w14:textId="77777777" w:rsidR="004C5CF5" w:rsidRDefault="004C5CF5">
      <w:pPr>
        <w:widowControl w:val="0"/>
        <w:autoSpaceDE w:val="0"/>
        <w:autoSpaceDN w:val="0"/>
        <w:spacing w:before="5"/>
      </w:pPr>
    </w:p>
    <w:p w14:paraId="46037883" w14:textId="77777777" w:rsidR="004C5CF5" w:rsidRDefault="00CC1A61">
      <w:pPr>
        <w:widowControl w:val="0"/>
        <w:numPr>
          <w:ilvl w:val="2"/>
          <w:numId w:val="21"/>
        </w:numPr>
        <w:tabs>
          <w:tab w:val="left" w:pos="1168"/>
        </w:tabs>
        <w:autoSpaceDE w:val="0"/>
        <w:autoSpaceDN w:val="0"/>
        <w:spacing w:before="1" w:line="264" w:lineRule="auto"/>
        <w:ind w:right="1595"/>
        <w:jc w:val="both"/>
        <w:rPr>
          <w:szCs w:val="22"/>
        </w:rPr>
      </w:pPr>
      <w:r>
        <w:rPr>
          <w:szCs w:val="22"/>
        </w:rPr>
        <w:t>PPE should provide adequate protection against all risks encountered during its intended use.</w:t>
      </w:r>
    </w:p>
    <w:p w14:paraId="46037884" w14:textId="77777777" w:rsidR="004C5CF5" w:rsidRDefault="00CC1A61">
      <w:pPr>
        <w:widowControl w:val="0"/>
        <w:numPr>
          <w:ilvl w:val="2"/>
          <w:numId w:val="21"/>
        </w:numPr>
        <w:tabs>
          <w:tab w:val="left" w:pos="1168"/>
        </w:tabs>
        <w:autoSpaceDE w:val="0"/>
        <w:autoSpaceDN w:val="0"/>
        <w:spacing w:before="12" w:line="268" w:lineRule="auto"/>
        <w:ind w:right="1593"/>
        <w:jc w:val="both"/>
        <w:rPr>
          <w:szCs w:val="22"/>
        </w:rPr>
      </w:pPr>
      <w:r>
        <w:rPr>
          <w:szCs w:val="22"/>
        </w:rPr>
        <w:t>PPE</w:t>
      </w:r>
      <w:r>
        <w:rPr>
          <w:spacing w:val="-4"/>
          <w:szCs w:val="22"/>
        </w:rPr>
        <w:t xml:space="preserve"> </w:t>
      </w:r>
      <w:r>
        <w:rPr>
          <w:szCs w:val="22"/>
        </w:rPr>
        <w:t>designed</w:t>
      </w:r>
      <w:r>
        <w:rPr>
          <w:spacing w:val="-4"/>
          <w:szCs w:val="22"/>
        </w:rPr>
        <w:t xml:space="preserve"> </w:t>
      </w:r>
      <w:r>
        <w:rPr>
          <w:szCs w:val="22"/>
        </w:rPr>
        <w:t>and</w:t>
      </w:r>
      <w:r>
        <w:rPr>
          <w:spacing w:val="-4"/>
          <w:szCs w:val="22"/>
        </w:rPr>
        <w:t xml:space="preserve"> </w:t>
      </w:r>
      <w:r>
        <w:rPr>
          <w:szCs w:val="22"/>
        </w:rPr>
        <w:t>manufactured</w:t>
      </w:r>
      <w:r>
        <w:rPr>
          <w:spacing w:val="-4"/>
          <w:szCs w:val="22"/>
        </w:rPr>
        <w:t xml:space="preserve"> </w:t>
      </w:r>
      <w:r>
        <w:rPr>
          <w:szCs w:val="22"/>
        </w:rPr>
        <w:t>in</w:t>
      </w:r>
      <w:r>
        <w:rPr>
          <w:spacing w:val="-4"/>
          <w:szCs w:val="22"/>
        </w:rPr>
        <w:t xml:space="preserve"> </w:t>
      </w:r>
      <w:r>
        <w:rPr>
          <w:szCs w:val="22"/>
        </w:rPr>
        <w:t>such</w:t>
      </w:r>
      <w:r>
        <w:rPr>
          <w:spacing w:val="-4"/>
          <w:szCs w:val="22"/>
        </w:rPr>
        <w:t xml:space="preserve"> </w:t>
      </w:r>
      <w:r>
        <w:rPr>
          <w:szCs w:val="22"/>
        </w:rPr>
        <w:t>a</w:t>
      </w:r>
      <w:r>
        <w:rPr>
          <w:spacing w:val="-5"/>
          <w:szCs w:val="22"/>
        </w:rPr>
        <w:t xml:space="preserve"> </w:t>
      </w:r>
      <w:r>
        <w:rPr>
          <w:szCs w:val="22"/>
        </w:rPr>
        <w:t>way</w:t>
      </w:r>
      <w:r>
        <w:rPr>
          <w:spacing w:val="-4"/>
          <w:szCs w:val="22"/>
        </w:rPr>
        <w:t xml:space="preserve"> </w:t>
      </w:r>
      <w:r>
        <w:rPr>
          <w:szCs w:val="22"/>
        </w:rPr>
        <w:t>as</w:t>
      </w:r>
      <w:r>
        <w:rPr>
          <w:spacing w:val="-2"/>
          <w:szCs w:val="22"/>
        </w:rPr>
        <w:t xml:space="preserve"> </w:t>
      </w:r>
      <w:r>
        <w:rPr>
          <w:szCs w:val="22"/>
        </w:rPr>
        <w:t>to</w:t>
      </w:r>
      <w:r>
        <w:rPr>
          <w:spacing w:val="-4"/>
          <w:szCs w:val="22"/>
        </w:rPr>
        <w:t xml:space="preserve"> </w:t>
      </w:r>
      <w:r>
        <w:rPr>
          <w:szCs w:val="22"/>
        </w:rPr>
        <w:t>protect</w:t>
      </w:r>
      <w:r>
        <w:rPr>
          <w:spacing w:val="-4"/>
          <w:szCs w:val="22"/>
        </w:rPr>
        <w:t xml:space="preserve"> </w:t>
      </w:r>
      <w:r>
        <w:rPr>
          <w:szCs w:val="22"/>
        </w:rPr>
        <w:t>the</w:t>
      </w:r>
      <w:r>
        <w:rPr>
          <w:spacing w:val="-5"/>
          <w:szCs w:val="22"/>
        </w:rPr>
        <w:t xml:space="preserve"> </w:t>
      </w:r>
      <w:r>
        <w:rPr>
          <w:szCs w:val="22"/>
        </w:rPr>
        <w:t>user</w:t>
      </w:r>
      <w:r>
        <w:rPr>
          <w:spacing w:val="-4"/>
          <w:szCs w:val="22"/>
        </w:rPr>
        <w:t xml:space="preserve"> </w:t>
      </w:r>
      <w:r>
        <w:rPr>
          <w:szCs w:val="22"/>
        </w:rPr>
        <w:t>at</w:t>
      </w:r>
      <w:r>
        <w:rPr>
          <w:spacing w:val="-4"/>
          <w:szCs w:val="22"/>
        </w:rPr>
        <w:t xml:space="preserve"> </w:t>
      </w:r>
      <w:r>
        <w:rPr>
          <w:szCs w:val="22"/>
        </w:rPr>
        <w:t>the</w:t>
      </w:r>
      <w:r>
        <w:rPr>
          <w:spacing w:val="-5"/>
          <w:szCs w:val="22"/>
        </w:rPr>
        <w:t xml:space="preserve"> </w:t>
      </w:r>
      <w:r>
        <w:rPr>
          <w:szCs w:val="22"/>
        </w:rPr>
        <w:t>highest possible level during use in foreseeable conditions and in the intended direction, while carrying out hazardous work will be used.</w:t>
      </w:r>
    </w:p>
    <w:p w14:paraId="46037885" w14:textId="77777777" w:rsidR="004C5CF5" w:rsidRDefault="00CC1A61">
      <w:pPr>
        <w:widowControl w:val="0"/>
        <w:numPr>
          <w:ilvl w:val="2"/>
          <w:numId w:val="21"/>
        </w:numPr>
        <w:tabs>
          <w:tab w:val="left" w:pos="1168"/>
        </w:tabs>
        <w:autoSpaceDE w:val="0"/>
        <w:autoSpaceDN w:val="0"/>
        <w:spacing w:before="12" w:line="271" w:lineRule="auto"/>
        <w:ind w:right="1592"/>
        <w:jc w:val="both"/>
        <w:rPr>
          <w:szCs w:val="22"/>
        </w:rPr>
      </w:pPr>
      <w:r>
        <w:rPr>
          <w:szCs w:val="22"/>
        </w:rPr>
        <w:t>The most appropriate level of protection to consider during design is the point at which the effectiveness of PPE begins to decline when exposed to the risk from the</w:t>
      </w:r>
      <w:r>
        <w:rPr>
          <w:spacing w:val="-9"/>
          <w:szCs w:val="22"/>
        </w:rPr>
        <w:t xml:space="preserve"> </w:t>
      </w:r>
      <w:r>
        <w:rPr>
          <w:szCs w:val="22"/>
        </w:rPr>
        <w:t>use</w:t>
      </w:r>
      <w:r>
        <w:rPr>
          <w:spacing w:val="-9"/>
          <w:szCs w:val="22"/>
        </w:rPr>
        <w:t xml:space="preserve"> </w:t>
      </w:r>
      <w:r>
        <w:rPr>
          <w:szCs w:val="22"/>
        </w:rPr>
        <w:t>of</w:t>
      </w:r>
      <w:r>
        <w:rPr>
          <w:spacing w:val="-9"/>
          <w:szCs w:val="22"/>
        </w:rPr>
        <w:t xml:space="preserve"> </w:t>
      </w:r>
      <w:r>
        <w:rPr>
          <w:szCs w:val="22"/>
        </w:rPr>
        <w:t>PPE</w:t>
      </w:r>
      <w:r>
        <w:rPr>
          <w:spacing w:val="-9"/>
          <w:szCs w:val="22"/>
        </w:rPr>
        <w:t xml:space="preserve"> </w:t>
      </w:r>
      <w:r>
        <w:rPr>
          <w:szCs w:val="22"/>
        </w:rPr>
        <w:t>or</w:t>
      </w:r>
      <w:r>
        <w:rPr>
          <w:spacing w:val="-9"/>
          <w:szCs w:val="22"/>
        </w:rPr>
        <w:t xml:space="preserve"> </w:t>
      </w:r>
      <w:r>
        <w:rPr>
          <w:szCs w:val="22"/>
        </w:rPr>
        <w:t>during</w:t>
      </w:r>
      <w:r>
        <w:rPr>
          <w:spacing w:val="-11"/>
          <w:szCs w:val="22"/>
        </w:rPr>
        <w:t xml:space="preserve"> </w:t>
      </w:r>
      <w:r>
        <w:rPr>
          <w:szCs w:val="22"/>
        </w:rPr>
        <w:t>normal</w:t>
      </w:r>
      <w:r>
        <w:rPr>
          <w:spacing w:val="-8"/>
          <w:szCs w:val="22"/>
        </w:rPr>
        <w:t xml:space="preserve"> </w:t>
      </w:r>
      <w:r>
        <w:rPr>
          <w:szCs w:val="22"/>
        </w:rPr>
        <w:t>business</w:t>
      </w:r>
      <w:r>
        <w:rPr>
          <w:spacing w:val="-8"/>
          <w:szCs w:val="22"/>
        </w:rPr>
        <w:t xml:space="preserve"> </w:t>
      </w:r>
      <w:r>
        <w:rPr>
          <w:szCs w:val="22"/>
        </w:rPr>
        <w:t>conduct.PPE</w:t>
      </w:r>
      <w:r>
        <w:rPr>
          <w:spacing w:val="-9"/>
          <w:szCs w:val="22"/>
        </w:rPr>
        <w:t xml:space="preserve"> </w:t>
      </w:r>
      <w:r>
        <w:rPr>
          <w:szCs w:val="22"/>
        </w:rPr>
        <w:t>suitable</w:t>
      </w:r>
      <w:r>
        <w:rPr>
          <w:spacing w:val="-9"/>
          <w:szCs w:val="22"/>
        </w:rPr>
        <w:t xml:space="preserve"> </w:t>
      </w:r>
      <w:r>
        <w:rPr>
          <w:szCs w:val="22"/>
        </w:rPr>
        <w:t>for</w:t>
      </w:r>
      <w:r>
        <w:rPr>
          <w:spacing w:val="-10"/>
          <w:szCs w:val="22"/>
        </w:rPr>
        <w:t xml:space="preserve"> </w:t>
      </w:r>
      <w:r>
        <w:rPr>
          <w:szCs w:val="22"/>
        </w:rPr>
        <w:t>this</w:t>
      </w:r>
      <w:r>
        <w:rPr>
          <w:spacing w:val="-10"/>
          <w:szCs w:val="22"/>
        </w:rPr>
        <w:t xml:space="preserve"> </w:t>
      </w:r>
      <w:r>
        <w:rPr>
          <w:szCs w:val="22"/>
        </w:rPr>
        <w:t>design</w:t>
      </w:r>
      <w:r>
        <w:rPr>
          <w:spacing w:val="-8"/>
          <w:szCs w:val="22"/>
        </w:rPr>
        <w:t xml:space="preserve"> </w:t>
      </w:r>
      <w:r>
        <w:rPr>
          <w:szCs w:val="22"/>
        </w:rPr>
        <w:t>will be used.</w:t>
      </w:r>
    </w:p>
    <w:p w14:paraId="46037886" w14:textId="77777777" w:rsidR="004C5CF5" w:rsidRDefault="00CC1A61">
      <w:pPr>
        <w:widowControl w:val="0"/>
        <w:numPr>
          <w:ilvl w:val="2"/>
          <w:numId w:val="21"/>
        </w:numPr>
        <w:tabs>
          <w:tab w:val="left" w:pos="1168"/>
        </w:tabs>
        <w:autoSpaceDE w:val="0"/>
        <w:autoSpaceDN w:val="0"/>
        <w:spacing w:before="5" w:line="271" w:lineRule="auto"/>
        <w:ind w:right="1594"/>
        <w:jc w:val="both"/>
        <w:rPr>
          <w:szCs w:val="22"/>
        </w:rPr>
      </w:pPr>
      <w:r>
        <w:rPr>
          <w:szCs w:val="22"/>
        </w:rPr>
        <w:t>In the design of PPE, appropriate protection classifications will be taken into account where foreseeable conditions of use differ, such as different levels of the same risk factor can be distinguished.</w:t>
      </w:r>
    </w:p>
    <w:p w14:paraId="46037887" w14:textId="77777777" w:rsidR="004C5CF5" w:rsidRDefault="00CC1A61">
      <w:pPr>
        <w:widowControl w:val="0"/>
        <w:numPr>
          <w:ilvl w:val="2"/>
          <w:numId w:val="21"/>
        </w:numPr>
        <w:tabs>
          <w:tab w:val="left" w:pos="1168"/>
        </w:tabs>
        <w:autoSpaceDE w:val="0"/>
        <w:autoSpaceDN w:val="0"/>
        <w:spacing w:before="3" w:line="268" w:lineRule="auto"/>
        <w:ind w:right="1596"/>
        <w:jc w:val="both"/>
        <w:rPr>
          <w:szCs w:val="22"/>
        </w:rPr>
      </w:pPr>
      <w:r>
        <w:rPr>
          <w:szCs w:val="22"/>
        </w:rPr>
        <w:t>PPE</w:t>
      </w:r>
      <w:r>
        <w:rPr>
          <w:spacing w:val="-8"/>
          <w:szCs w:val="22"/>
        </w:rPr>
        <w:t xml:space="preserve"> </w:t>
      </w:r>
      <w:r>
        <w:rPr>
          <w:szCs w:val="22"/>
        </w:rPr>
        <w:t>that</w:t>
      </w:r>
      <w:r>
        <w:rPr>
          <w:spacing w:val="-8"/>
          <w:szCs w:val="22"/>
        </w:rPr>
        <w:t xml:space="preserve"> </w:t>
      </w:r>
      <w:r>
        <w:rPr>
          <w:szCs w:val="22"/>
        </w:rPr>
        <w:t>is</w:t>
      </w:r>
      <w:r>
        <w:rPr>
          <w:spacing w:val="-8"/>
          <w:szCs w:val="22"/>
        </w:rPr>
        <w:t xml:space="preserve"> </w:t>
      </w:r>
      <w:r>
        <w:rPr>
          <w:szCs w:val="22"/>
        </w:rPr>
        <w:t>designed</w:t>
      </w:r>
      <w:r>
        <w:rPr>
          <w:spacing w:val="-8"/>
          <w:szCs w:val="22"/>
        </w:rPr>
        <w:t xml:space="preserve"> </w:t>
      </w:r>
      <w:r>
        <w:rPr>
          <w:szCs w:val="22"/>
        </w:rPr>
        <w:t>and</w:t>
      </w:r>
      <w:r>
        <w:rPr>
          <w:spacing w:val="-6"/>
          <w:szCs w:val="22"/>
        </w:rPr>
        <w:t xml:space="preserve"> </w:t>
      </w:r>
      <w:r>
        <w:rPr>
          <w:szCs w:val="22"/>
        </w:rPr>
        <w:t>manufactured</w:t>
      </w:r>
      <w:r>
        <w:rPr>
          <w:spacing w:val="-8"/>
          <w:szCs w:val="22"/>
        </w:rPr>
        <w:t xml:space="preserve"> </w:t>
      </w:r>
      <w:r>
        <w:rPr>
          <w:szCs w:val="22"/>
        </w:rPr>
        <w:t>in</w:t>
      </w:r>
      <w:r>
        <w:rPr>
          <w:spacing w:val="-8"/>
          <w:szCs w:val="22"/>
        </w:rPr>
        <w:t xml:space="preserve"> </w:t>
      </w:r>
      <w:r>
        <w:rPr>
          <w:szCs w:val="22"/>
        </w:rPr>
        <w:t>such</w:t>
      </w:r>
      <w:r>
        <w:rPr>
          <w:spacing w:val="-6"/>
          <w:szCs w:val="22"/>
        </w:rPr>
        <w:t xml:space="preserve"> </w:t>
      </w:r>
      <w:r>
        <w:rPr>
          <w:szCs w:val="22"/>
        </w:rPr>
        <w:t>a</w:t>
      </w:r>
      <w:r>
        <w:rPr>
          <w:spacing w:val="-7"/>
          <w:szCs w:val="22"/>
        </w:rPr>
        <w:t xml:space="preserve"> </w:t>
      </w:r>
      <w:r>
        <w:rPr>
          <w:szCs w:val="22"/>
        </w:rPr>
        <w:t>way</w:t>
      </w:r>
      <w:r>
        <w:rPr>
          <w:spacing w:val="-8"/>
          <w:szCs w:val="22"/>
        </w:rPr>
        <w:t xml:space="preserve"> </w:t>
      </w:r>
      <w:r>
        <w:rPr>
          <w:szCs w:val="22"/>
        </w:rPr>
        <w:t>that</w:t>
      </w:r>
      <w:r>
        <w:rPr>
          <w:spacing w:val="-8"/>
          <w:szCs w:val="22"/>
        </w:rPr>
        <w:t xml:space="preserve"> </w:t>
      </w:r>
      <w:r>
        <w:rPr>
          <w:szCs w:val="22"/>
        </w:rPr>
        <w:t>it</w:t>
      </w:r>
      <w:r>
        <w:rPr>
          <w:spacing w:val="-8"/>
          <w:szCs w:val="22"/>
        </w:rPr>
        <w:t xml:space="preserve"> </w:t>
      </w:r>
      <w:r>
        <w:rPr>
          <w:szCs w:val="22"/>
        </w:rPr>
        <w:t>will</w:t>
      </w:r>
      <w:r>
        <w:rPr>
          <w:spacing w:val="-8"/>
          <w:szCs w:val="22"/>
        </w:rPr>
        <w:t xml:space="preserve"> </w:t>
      </w:r>
      <w:r>
        <w:rPr>
          <w:szCs w:val="22"/>
        </w:rPr>
        <w:t>not</w:t>
      </w:r>
      <w:r>
        <w:rPr>
          <w:spacing w:val="-8"/>
          <w:szCs w:val="22"/>
        </w:rPr>
        <w:t xml:space="preserve"> </w:t>
      </w:r>
      <w:r>
        <w:rPr>
          <w:szCs w:val="22"/>
        </w:rPr>
        <w:t>cause</w:t>
      </w:r>
      <w:r>
        <w:rPr>
          <w:spacing w:val="-8"/>
          <w:szCs w:val="22"/>
        </w:rPr>
        <w:t xml:space="preserve"> </w:t>
      </w:r>
      <w:r>
        <w:rPr>
          <w:szCs w:val="22"/>
        </w:rPr>
        <w:t>hazards and other disturbing factors that may arise from its structure during use in foreseeable conditions will be used.</w:t>
      </w:r>
    </w:p>
    <w:p w14:paraId="46037888" w14:textId="77777777" w:rsidR="004C5CF5" w:rsidRDefault="00CC1A61">
      <w:pPr>
        <w:widowControl w:val="0"/>
        <w:numPr>
          <w:ilvl w:val="2"/>
          <w:numId w:val="21"/>
        </w:numPr>
        <w:tabs>
          <w:tab w:val="left" w:pos="1168"/>
        </w:tabs>
        <w:autoSpaceDE w:val="0"/>
        <w:autoSpaceDN w:val="0"/>
        <w:spacing w:before="12" w:line="264" w:lineRule="auto"/>
        <w:ind w:right="1596"/>
        <w:jc w:val="both"/>
        <w:rPr>
          <w:szCs w:val="22"/>
        </w:rPr>
      </w:pPr>
      <w:r>
        <w:rPr>
          <w:szCs w:val="22"/>
        </w:rPr>
        <w:t>PPE</w:t>
      </w:r>
      <w:r>
        <w:rPr>
          <w:spacing w:val="-15"/>
          <w:szCs w:val="22"/>
        </w:rPr>
        <w:t xml:space="preserve"> </w:t>
      </w:r>
      <w:r>
        <w:rPr>
          <w:szCs w:val="22"/>
        </w:rPr>
        <w:t>material</w:t>
      </w:r>
      <w:r>
        <w:rPr>
          <w:spacing w:val="-15"/>
          <w:szCs w:val="22"/>
        </w:rPr>
        <w:t xml:space="preserve"> </w:t>
      </w:r>
      <w:r>
        <w:rPr>
          <w:szCs w:val="22"/>
        </w:rPr>
        <w:t>and</w:t>
      </w:r>
      <w:r>
        <w:rPr>
          <w:spacing w:val="-15"/>
          <w:szCs w:val="22"/>
        </w:rPr>
        <w:t xml:space="preserve"> </w:t>
      </w:r>
      <w:r>
        <w:rPr>
          <w:szCs w:val="22"/>
        </w:rPr>
        <w:t>parts,</w:t>
      </w:r>
      <w:r>
        <w:rPr>
          <w:spacing w:val="-15"/>
          <w:szCs w:val="22"/>
        </w:rPr>
        <w:t xml:space="preserve"> </w:t>
      </w:r>
      <w:r>
        <w:rPr>
          <w:szCs w:val="22"/>
        </w:rPr>
        <w:t>including</w:t>
      </w:r>
      <w:r>
        <w:rPr>
          <w:spacing w:val="-15"/>
          <w:szCs w:val="22"/>
        </w:rPr>
        <w:t xml:space="preserve"> </w:t>
      </w:r>
      <w:r>
        <w:rPr>
          <w:szCs w:val="22"/>
        </w:rPr>
        <w:t>substances</w:t>
      </w:r>
      <w:r>
        <w:rPr>
          <w:spacing w:val="-15"/>
          <w:szCs w:val="22"/>
        </w:rPr>
        <w:t xml:space="preserve"> </w:t>
      </w:r>
      <w:r>
        <w:rPr>
          <w:szCs w:val="22"/>
        </w:rPr>
        <w:t>resulting</w:t>
      </w:r>
      <w:r>
        <w:rPr>
          <w:spacing w:val="-15"/>
          <w:szCs w:val="22"/>
        </w:rPr>
        <w:t xml:space="preserve"> </w:t>
      </w:r>
      <w:r>
        <w:rPr>
          <w:szCs w:val="22"/>
        </w:rPr>
        <w:t>from</w:t>
      </w:r>
      <w:r>
        <w:rPr>
          <w:spacing w:val="-15"/>
          <w:szCs w:val="22"/>
        </w:rPr>
        <w:t xml:space="preserve"> </w:t>
      </w:r>
      <w:r>
        <w:rPr>
          <w:szCs w:val="22"/>
        </w:rPr>
        <w:t>deterioration,</w:t>
      </w:r>
      <w:r>
        <w:rPr>
          <w:spacing w:val="-15"/>
          <w:szCs w:val="22"/>
        </w:rPr>
        <w:t xml:space="preserve"> </w:t>
      </w:r>
      <w:r>
        <w:rPr>
          <w:szCs w:val="22"/>
        </w:rPr>
        <w:t>must</w:t>
      </w:r>
      <w:r>
        <w:rPr>
          <w:spacing w:val="-15"/>
          <w:szCs w:val="22"/>
        </w:rPr>
        <w:t xml:space="preserve"> </w:t>
      </w:r>
      <w:r>
        <w:rPr>
          <w:szCs w:val="22"/>
        </w:rPr>
        <w:t>not adversely affect the health and hygiene of the user.</w:t>
      </w:r>
    </w:p>
    <w:p w14:paraId="46037889" w14:textId="77777777" w:rsidR="004C5CF5" w:rsidRDefault="00CC1A61">
      <w:pPr>
        <w:widowControl w:val="0"/>
        <w:numPr>
          <w:ilvl w:val="2"/>
          <w:numId w:val="21"/>
        </w:numPr>
        <w:tabs>
          <w:tab w:val="left" w:pos="1168"/>
        </w:tabs>
        <w:autoSpaceDE w:val="0"/>
        <w:autoSpaceDN w:val="0"/>
        <w:spacing w:before="12" w:line="268" w:lineRule="auto"/>
        <w:ind w:right="1597"/>
        <w:jc w:val="both"/>
        <w:rPr>
          <w:szCs w:val="22"/>
        </w:rPr>
      </w:pPr>
      <w:r>
        <w:rPr>
          <w:szCs w:val="22"/>
        </w:rPr>
        <w:t>Any PPE element that comes into contact with or is likely to come into contact with the user when worn should not be hard enough to cause irritation or injury, and should not have sharp edges or protrusions.</w:t>
      </w:r>
    </w:p>
    <w:p w14:paraId="4603788A" w14:textId="77777777" w:rsidR="004C5CF5" w:rsidRDefault="00CC1A61">
      <w:pPr>
        <w:widowControl w:val="0"/>
        <w:numPr>
          <w:ilvl w:val="2"/>
          <w:numId w:val="21"/>
        </w:numPr>
        <w:tabs>
          <w:tab w:val="left" w:pos="1168"/>
        </w:tabs>
        <w:autoSpaceDE w:val="0"/>
        <w:autoSpaceDN w:val="0"/>
        <w:spacing w:before="12" w:line="268" w:lineRule="auto"/>
        <w:ind w:right="1595"/>
        <w:jc w:val="both"/>
        <w:rPr>
          <w:szCs w:val="22"/>
        </w:rPr>
      </w:pPr>
      <w:r>
        <w:rPr>
          <w:szCs w:val="22"/>
        </w:rPr>
        <w:t>Restrictions caused by PPE on posture and movement of the body and loss of sensitivity in sensory organs should be minimized and PPE should not cause dangerous movements for the user or other persons.</w:t>
      </w:r>
    </w:p>
    <w:p w14:paraId="4603788B" w14:textId="77777777" w:rsidR="004C5CF5" w:rsidRDefault="00CC1A61">
      <w:pPr>
        <w:widowControl w:val="0"/>
        <w:numPr>
          <w:ilvl w:val="2"/>
          <w:numId w:val="21"/>
        </w:numPr>
        <w:tabs>
          <w:tab w:val="left" w:pos="1168"/>
        </w:tabs>
        <w:autoSpaceDE w:val="0"/>
        <w:autoSpaceDN w:val="0"/>
        <w:spacing w:before="9" w:line="264" w:lineRule="auto"/>
        <w:ind w:right="1597"/>
        <w:jc w:val="both"/>
        <w:rPr>
          <w:szCs w:val="22"/>
        </w:rPr>
      </w:pPr>
      <w:r>
        <w:rPr>
          <w:szCs w:val="22"/>
        </w:rPr>
        <w:t>Considering the movements to be made during the work and the postures of the body, PPE will be used which are designed and</w:t>
      </w:r>
      <w:r>
        <w:rPr>
          <w:spacing w:val="13"/>
          <w:szCs w:val="22"/>
        </w:rPr>
        <w:t xml:space="preserve"> </w:t>
      </w:r>
      <w:r>
        <w:rPr>
          <w:szCs w:val="22"/>
        </w:rPr>
        <w:t>produced to ensure that the user</w:t>
      </w:r>
    </w:p>
    <w:p w14:paraId="4603788C" w14:textId="77777777" w:rsidR="004C5CF5" w:rsidRDefault="004C5CF5">
      <w:pPr>
        <w:widowControl w:val="0"/>
        <w:autoSpaceDE w:val="0"/>
        <w:autoSpaceDN w:val="0"/>
        <w:spacing w:line="264" w:lineRule="auto"/>
        <w:ind w:left="1168" w:hanging="360"/>
        <w:jc w:val="both"/>
        <w:rPr>
          <w:szCs w:val="22"/>
        </w:rPr>
        <w:sectPr w:rsidR="004C5CF5">
          <w:headerReference w:type="default" r:id="rId77"/>
          <w:pgSz w:w="11900" w:h="16850"/>
          <w:pgMar w:top="1860" w:right="283" w:bottom="280" w:left="992" w:header="545" w:footer="0" w:gutter="0"/>
          <w:cols w:space="720"/>
        </w:sectPr>
      </w:pPr>
    </w:p>
    <w:p w14:paraId="4603788D" w14:textId="77777777" w:rsidR="004C5CF5" w:rsidRDefault="004C5CF5">
      <w:pPr>
        <w:widowControl w:val="0"/>
        <w:autoSpaceDE w:val="0"/>
        <w:autoSpaceDN w:val="0"/>
      </w:pPr>
    </w:p>
    <w:p w14:paraId="4603788E" w14:textId="77777777" w:rsidR="004C5CF5" w:rsidRDefault="004C5CF5">
      <w:pPr>
        <w:widowControl w:val="0"/>
        <w:autoSpaceDE w:val="0"/>
        <w:autoSpaceDN w:val="0"/>
        <w:spacing w:before="260"/>
      </w:pPr>
    </w:p>
    <w:p w14:paraId="4603788F" w14:textId="77777777" w:rsidR="004C5CF5" w:rsidRDefault="00CC1A61">
      <w:pPr>
        <w:widowControl w:val="0"/>
        <w:autoSpaceDE w:val="0"/>
        <w:autoSpaceDN w:val="0"/>
        <w:spacing w:line="276" w:lineRule="auto"/>
        <w:ind w:left="1168" w:right="1590"/>
        <w:jc w:val="both"/>
      </w:pPr>
      <w:r>
        <w:t>can easily stand in the right position and remain in place for the foreseen usage period.For</w:t>
      </w:r>
      <w:r>
        <w:rPr>
          <w:spacing w:val="-11"/>
        </w:rPr>
        <w:t xml:space="preserve"> </w:t>
      </w:r>
      <w:r>
        <w:t>this</w:t>
      </w:r>
      <w:r>
        <w:rPr>
          <w:spacing w:val="-10"/>
        </w:rPr>
        <w:t xml:space="preserve"> </w:t>
      </w:r>
      <w:r>
        <w:t>purpose,</w:t>
      </w:r>
      <w:r>
        <w:rPr>
          <w:spacing w:val="-11"/>
        </w:rPr>
        <w:t xml:space="preserve"> </w:t>
      </w:r>
      <w:r>
        <w:t>it</w:t>
      </w:r>
      <w:r>
        <w:rPr>
          <w:spacing w:val="-10"/>
        </w:rPr>
        <w:t xml:space="preserve"> </w:t>
      </w:r>
      <w:r>
        <w:t>should</w:t>
      </w:r>
      <w:r>
        <w:rPr>
          <w:spacing w:val="-11"/>
        </w:rPr>
        <w:t xml:space="preserve"> </w:t>
      </w:r>
      <w:r>
        <w:t>be</w:t>
      </w:r>
      <w:r>
        <w:rPr>
          <w:spacing w:val="-12"/>
        </w:rPr>
        <w:t xml:space="preserve"> </w:t>
      </w:r>
      <w:r>
        <w:t>ensured</w:t>
      </w:r>
      <w:r>
        <w:rPr>
          <w:spacing w:val="-11"/>
        </w:rPr>
        <w:t xml:space="preserve"> </w:t>
      </w:r>
      <w:r>
        <w:t>that</w:t>
      </w:r>
      <w:r>
        <w:rPr>
          <w:spacing w:val="-11"/>
        </w:rPr>
        <w:t xml:space="preserve"> </w:t>
      </w:r>
      <w:r>
        <w:t>PPE</w:t>
      </w:r>
      <w:r>
        <w:rPr>
          <w:spacing w:val="-11"/>
        </w:rPr>
        <w:t xml:space="preserve"> </w:t>
      </w:r>
      <w:r>
        <w:t>can</w:t>
      </w:r>
      <w:r>
        <w:rPr>
          <w:spacing w:val="-11"/>
        </w:rPr>
        <w:t xml:space="preserve"> </w:t>
      </w:r>
      <w:r>
        <w:t>be</w:t>
      </w:r>
      <w:r>
        <w:rPr>
          <w:spacing w:val="-12"/>
        </w:rPr>
        <w:t xml:space="preserve"> </w:t>
      </w:r>
      <w:r>
        <w:t>used</w:t>
      </w:r>
      <w:r>
        <w:rPr>
          <w:spacing w:val="-11"/>
        </w:rPr>
        <w:t xml:space="preserve"> </w:t>
      </w:r>
      <w:r>
        <w:t>most</w:t>
      </w:r>
      <w:r>
        <w:rPr>
          <w:spacing w:val="-10"/>
        </w:rPr>
        <w:t xml:space="preserve"> </w:t>
      </w:r>
      <w:r>
        <w:t>effectively with</w:t>
      </w:r>
      <w:r>
        <w:rPr>
          <w:spacing w:val="-15"/>
        </w:rPr>
        <w:t xml:space="preserve"> </w:t>
      </w:r>
      <w:r>
        <w:t>the</w:t>
      </w:r>
      <w:r>
        <w:rPr>
          <w:spacing w:val="-15"/>
        </w:rPr>
        <w:t xml:space="preserve"> </w:t>
      </w:r>
      <w:r>
        <w:t>help</w:t>
      </w:r>
      <w:r>
        <w:rPr>
          <w:spacing w:val="-15"/>
        </w:rPr>
        <w:t xml:space="preserve"> </w:t>
      </w:r>
      <w:r>
        <w:t>of</w:t>
      </w:r>
      <w:r>
        <w:rPr>
          <w:spacing w:val="-15"/>
        </w:rPr>
        <w:t xml:space="preserve"> </w:t>
      </w:r>
      <w:r>
        <w:t>adjustable</w:t>
      </w:r>
      <w:r>
        <w:rPr>
          <w:spacing w:val="-15"/>
        </w:rPr>
        <w:t xml:space="preserve"> </w:t>
      </w:r>
      <w:r>
        <w:t>and</w:t>
      </w:r>
      <w:r>
        <w:rPr>
          <w:spacing w:val="-15"/>
        </w:rPr>
        <w:t xml:space="preserve"> </w:t>
      </w:r>
      <w:r>
        <w:t>addable</w:t>
      </w:r>
      <w:r>
        <w:rPr>
          <w:spacing w:val="-15"/>
        </w:rPr>
        <w:t xml:space="preserve"> </w:t>
      </w:r>
      <w:r>
        <w:t>systems</w:t>
      </w:r>
      <w:r>
        <w:rPr>
          <w:spacing w:val="-15"/>
        </w:rPr>
        <w:t xml:space="preserve"> </w:t>
      </w:r>
      <w:r>
        <w:t>or</w:t>
      </w:r>
      <w:r>
        <w:rPr>
          <w:spacing w:val="-15"/>
        </w:rPr>
        <w:t xml:space="preserve"> </w:t>
      </w:r>
      <w:r>
        <w:t>by</w:t>
      </w:r>
      <w:r>
        <w:rPr>
          <w:spacing w:val="-15"/>
        </w:rPr>
        <w:t xml:space="preserve"> </w:t>
      </w:r>
      <w:r>
        <w:t>producing</w:t>
      </w:r>
      <w:r>
        <w:rPr>
          <w:spacing w:val="-15"/>
        </w:rPr>
        <w:t xml:space="preserve"> </w:t>
      </w:r>
      <w:r>
        <w:t>it</w:t>
      </w:r>
      <w:r>
        <w:rPr>
          <w:spacing w:val="-15"/>
        </w:rPr>
        <w:t xml:space="preserve"> </w:t>
      </w:r>
      <w:r>
        <w:t>in</w:t>
      </w:r>
      <w:r>
        <w:rPr>
          <w:spacing w:val="-15"/>
        </w:rPr>
        <w:t xml:space="preserve"> </w:t>
      </w:r>
      <w:r>
        <w:t>different</w:t>
      </w:r>
      <w:r>
        <w:rPr>
          <w:spacing w:val="-15"/>
        </w:rPr>
        <w:t xml:space="preserve"> </w:t>
      </w:r>
      <w:r>
        <w:t>body sizes, ensuring that it is suitable for the body structure of the user.</w:t>
      </w:r>
    </w:p>
    <w:p w14:paraId="46037890" w14:textId="77777777" w:rsidR="004C5CF5" w:rsidRDefault="00CC1A61">
      <w:pPr>
        <w:widowControl w:val="0"/>
        <w:numPr>
          <w:ilvl w:val="2"/>
          <w:numId w:val="21"/>
        </w:numPr>
        <w:tabs>
          <w:tab w:val="left" w:pos="1168"/>
        </w:tabs>
        <w:autoSpaceDE w:val="0"/>
        <w:autoSpaceDN w:val="0"/>
        <w:spacing w:before="1" w:line="264" w:lineRule="auto"/>
        <w:ind w:right="1594"/>
        <w:jc w:val="both"/>
        <w:rPr>
          <w:szCs w:val="22"/>
        </w:rPr>
      </w:pPr>
      <w:r>
        <w:rPr>
          <w:szCs w:val="22"/>
        </w:rPr>
        <w:t>PPE,</w:t>
      </w:r>
      <w:r>
        <w:rPr>
          <w:spacing w:val="-11"/>
          <w:szCs w:val="22"/>
        </w:rPr>
        <w:t xml:space="preserve"> </w:t>
      </w:r>
      <w:r>
        <w:rPr>
          <w:szCs w:val="22"/>
        </w:rPr>
        <w:t>which</w:t>
      </w:r>
      <w:r>
        <w:rPr>
          <w:spacing w:val="-11"/>
          <w:szCs w:val="22"/>
        </w:rPr>
        <w:t xml:space="preserve"> </w:t>
      </w:r>
      <w:r>
        <w:rPr>
          <w:szCs w:val="22"/>
        </w:rPr>
        <w:t>is</w:t>
      </w:r>
      <w:r>
        <w:rPr>
          <w:spacing w:val="-10"/>
          <w:szCs w:val="22"/>
        </w:rPr>
        <w:t xml:space="preserve"> </w:t>
      </w:r>
      <w:r>
        <w:rPr>
          <w:szCs w:val="22"/>
        </w:rPr>
        <w:t>manufactured</w:t>
      </w:r>
      <w:r>
        <w:rPr>
          <w:spacing w:val="-11"/>
          <w:szCs w:val="22"/>
        </w:rPr>
        <w:t xml:space="preserve"> </w:t>
      </w:r>
      <w:r>
        <w:rPr>
          <w:szCs w:val="22"/>
        </w:rPr>
        <w:t>as</w:t>
      </w:r>
      <w:r>
        <w:rPr>
          <w:spacing w:val="-10"/>
          <w:szCs w:val="22"/>
        </w:rPr>
        <w:t xml:space="preserve"> </w:t>
      </w:r>
      <w:r>
        <w:rPr>
          <w:szCs w:val="22"/>
        </w:rPr>
        <w:t>light</w:t>
      </w:r>
      <w:r>
        <w:rPr>
          <w:spacing w:val="-10"/>
          <w:szCs w:val="22"/>
        </w:rPr>
        <w:t xml:space="preserve"> </w:t>
      </w:r>
      <w:r>
        <w:rPr>
          <w:szCs w:val="22"/>
        </w:rPr>
        <w:t>as</w:t>
      </w:r>
      <w:r>
        <w:rPr>
          <w:spacing w:val="-10"/>
          <w:szCs w:val="22"/>
        </w:rPr>
        <w:t xml:space="preserve"> </w:t>
      </w:r>
      <w:r>
        <w:rPr>
          <w:szCs w:val="22"/>
        </w:rPr>
        <w:t>possible,</w:t>
      </w:r>
      <w:r>
        <w:rPr>
          <w:spacing w:val="-11"/>
          <w:szCs w:val="22"/>
        </w:rPr>
        <w:t xml:space="preserve"> </w:t>
      </w:r>
      <w:r>
        <w:rPr>
          <w:szCs w:val="22"/>
        </w:rPr>
        <w:t>should</w:t>
      </w:r>
      <w:r>
        <w:rPr>
          <w:spacing w:val="-10"/>
          <w:szCs w:val="22"/>
        </w:rPr>
        <w:t xml:space="preserve"> </w:t>
      </w:r>
      <w:r>
        <w:rPr>
          <w:szCs w:val="22"/>
        </w:rPr>
        <w:t>be</w:t>
      </w:r>
      <w:r>
        <w:rPr>
          <w:spacing w:val="-12"/>
          <w:szCs w:val="22"/>
        </w:rPr>
        <w:t xml:space="preserve"> </w:t>
      </w:r>
      <w:r>
        <w:rPr>
          <w:szCs w:val="22"/>
        </w:rPr>
        <w:t>used</w:t>
      </w:r>
      <w:r>
        <w:rPr>
          <w:spacing w:val="-11"/>
          <w:szCs w:val="22"/>
        </w:rPr>
        <w:t xml:space="preserve"> </w:t>
      </w:r>
      <w:r>
        <w:rPr>
          <w:szCs w:val="22"/>
        </w:rPr>
        <w:t>so</w:t>
      </w:r>
      <w:r>
        <w:rPr>
          <w:spacing w:val="-10"/>
          <w:szCs w:val="22"/>
        </w:rPr>
        <w:t xml:space="preserve"> </w:t>
      </w:r>
      <w:r>
        <w:rPr>
          <w:szCs w:val="22"/>
        </w:rPr>
        <w:t>as</w:t>
      </w:r>
      <w:r>
        <w:rPr>
          <w:spacing w:val="-10"/>
          <w:szCs w:val="22"/>
        </w:rPr>
        <w:t xml:space="preserve"> </w:t>
      </w:r>
      <w:r>
        <w:rPr>
          <w:szCs w:val="22"/>
        </w:rPr>
        <w:t>not</w:t>
      </w:r>
      <w:r>
        <w:rPr>
          <w:spacing w:val="-10"/>
          <w:szCs w:val="22"/>
        </w:rPr>
        <w:t xml:space="preserve"> </w:t>
      </w:r>
      <w:r>
        <w:rPr>
          <w:szCs w:val="22"/>
        </w:rPr>
        <w:t>to</w:t>
      </w:r>
      <w:r>
        <w:rPr>
          <w:spacing w:val="-13"/>
          <w:szCs w:val="22"/>
        </w:rPr>
        <w:t xml:space="preserve"> </w:t>
      </w:r>
      <w:r>
        <w:rPr>
          <w:szCs w:val="22"/>
        </w:rPr>
        <w:t>reduce its durability and functionality.</w:t>
      </w:r>
    </w:p>
    <w:p w14:paraId="46037891" w14:textId="77777777" w:rsidR="004C5CF5" w:rsidRDefault="00CC1A61">
      <w:pPr>
        <w:widowControl w:val="0"/>
        <w:numPr>
          <w:ilvl w:val="2"/>
          <w:numId w:val="21"/>
        </w:numPr>
        <w:tabs>
          <w:tab w:val="left" w:pos="1168"/>
        </w:tabs>
        <w:autoSpaceDE w:val="0"/>
        <w:autoSpaceDN w:val="0"/>
        <w:spacing w:before="15" w:line="271" w:lineRule="auto"/>
        <w:ind w:right="1594"/>
        <w:jc w:val="both"/>
        <w:rPr>
          <w:szCs w:val="22"/>
        </w:rPr>
      </w:pPr>
      <w:r>
        <w:rPr>
          <w:szCs w:val="22"/>
        </w:rPr>
        <w:t>If</w:t>
      </w:r>
      <w:r>
        <w:rPr>
          <w:spacing w:val="-12"/>
          <w:szCs w:val="22"/>
        </w:rPr>
        <w:t xml:space="preserve"> </w:t>
      </w:r>
      <w:r>
        <w:rPr>
          <w:szCs w:val="22"/>
        </w:rPr>
        <w:t>the</w:t>
      </w:r>
      <w:r>
        <w:rPr>
          <w:spacing w:val="-11"/>
          <w:szCs w:val="22"/>
        </w:rPr>
        <w:t xml:space="preserve"> </w:t>
      </w:r>
      <w:r>
        <w:rPr>
          <w:szCs w:val="22"/>
        </w:rPr>
        <w:t>same</w:t>
      </w:r>
      <w:r>
        <w:rPr>
          <w:spacing w:val="-12"/>
          <w:szCs w:val="22"/>
        </w:rPr>
        <w:t xml:space="preserve"> </w:t>
      </w:r>
      <w:r>
        <w:rPr>
          <w:szCs w:val="22"/>
        </w:rPr>
        <w:t>manufacturer</w:t>
      </w:r>
      <w:r>
        <w:rPr>
          <w:spacing w:val="-9"/>
          <w:szCs w:val="22"/>
        </w:rPr>
        <w:t xml:space="preserve"> </w:t>
      </w:r>
      <w:r>
        <w:rPr>
          <w:szCs w:val="22"/>
        </w:rPr>
        <w:t>has</w:t>
      </w:r>
      <w:r>
        <w:rPr>
          <w:spacing w:val="-10"/>
          <w:szCs w:val="22"/>
        </w:rPr>
        <w:t xml:space="preserve"> </w:t>
      </w:r>
      <w:r>
        <w:rPr>
          <w:szCs w:val="22"/>
        </w:rPr>
        <w:t>introduced</w:t>
      </w:r>
      <w:r>
        <w:rPr>
          <w:spacing w:val="-11"/>
          <w:szCs w:val="22"/>
        </w:rPr>
        <w:t xml:space="preserve"> </w:t>
      </w:r>
      <w:r>
        <w:rPr>
          <w:szCs w:val="22"/>
        </w:rPr>
        <w:t>PPE</w:t>
      </w:r>
      <w:r>
        <w:rPr>
          <w:spacing w:val="-11"/>
          <w:szCs w:val="22"/>
        </w:rPr>
        <w:t xml:space="preserve"> </w:t>
      </w:r>
      <w:r>
        <w:rPr>
          <w:szCs w:val="22"/>
        </w:rPr>
        <w:t>models</w:t>
      </w:r>
      <w:r>
        <w:rPr>
          <w:spacing w:val="-10"/>
          <w:szCs w:val="22"/>
        </w:rPr>
        <w:t xml:space="preserve"> </w:t>
      </w:r>
      <w:r>
        <w:rPr>
          <w:szCs w:val="22"/>
        </w:rPr>
        <w:t>of</w:t>
      </w:r>
      <w:r>
        <w:rPr>
          <w:spacing w:val="-11"/>
          <w:szCs w:val="22"/>
        </w:rPr>
        <w:t xml:space="preserve"> </w:t>
      </w:r>
      <w:r>
        <w:rPr>
          <w:szCs w:val="22"/>
        </w:rPr>
        <w:t>different</w:t>
      </w:r>
      <w:r>
        <w:rPr>
          <w:spacing w:val="-10"/>
          <w:szCs w:val="22"/>
        </w:rPr>
        <w:t xml:space="preserve"> </w:t>
      </w:r>
      <w:r>
        <w:rPr>
          <w:szCs w:val="22"/>
        </w:rPr>
        <w:t>types</w:t>
      </w:r>
      <w:r>
        <w:rPr>
          <w:spacing w:val="-11"/>
          <w:szCs w:val="22"/>
        </w:rPr>
        <w:t xml:space="preserve"> </w:t>
      </w:r>
      <w:r>
        <w:rPr>
          <w:szCs w:val="22"/>
        </w:rPr>
        <w:t>and</w:t>
      </w:r>
      <w:r>
        <w:rPr>
          <w:spacing w:val="-9"/>
          <w:szCs w:val="22"/>
        </w:rPr>
        <w:t xml:space="preserve"> </w:t>
      </w:r>
      <w:r>
        <w:rPr>
          <w:szCs w:val="22"/>
        </w:rPr>
        <w:t>classes to</w:t>
      </w:r>
      <w:r>
        <w:rPr>
          <w:spacing w:val="-1"/>
          <w:szCs w:val="22"/>
        </w:rPr>
        <w:t xml:space="preserve"> </w:t>
      </w:r>
      <w:r>
        <w:rPr>
          <w:szCs w:val="22"/>
        </w:rPr>
        <w:t>ensure</w:t>
      </w:r>
      <w:r>
        <w:rPr>
          <w:spacing w:val="-3"/>
          <w:szCs w:val="22"/>
        </w:rPr>
        <w:t xml:space="preserve"> </w:t>
      </w:r>
      <w:r>
        <w:rPr>
          <w:szCs w:val="22"/>
        </w:rPr>
        <w:t>simultaneous</w:t>
      </w:r>
      <w:r>
        <w:rPr>
          <w:spacing w:val="-1"/>
          <w:szCs w:val="22"/>
        </w:rPr>
        <w:t xml:space="preserve"> </w:t>
      </w:r>
      <w:r>
        <w:rPr>
          <w:szCs w:val="22"/>
        </w:rPr>
        <w:t>protection</w:t>
      </w:r>
      <w:r>
        <w:rPr>
          <w:spacing w:val="-1"/>
          <w:szCs w:val="22"/>
        </w:rPr>
        <w:t xml:space="preserve"> </w:t>
      </w:r>
      <w:r>
        <w:rPr>
          <w:szCs w:val="22"/>
        </w:rPr>
        <w:t>of</w:t>
      </w:r>
      <w:r>
        <w:rPr>
          <w:spacing w:val="-2"/>
          <w:szCs w:val="22"/>
        </w:rPr>
        <w:t xml:space="preserve"> </w:t>
      </w:r>
      <w:r>
        <w:rPr>
          <w:szCs w:val="22"/>
        </w:rPr>
        <w:t>adjacent</w:t>
      </w:r>
      <w:r>
        <w:rPr>
          <w:spacing w:val="-1"/>
          <w:szCs w:val="22"/>
        </w:rPr>
        <w:t xml:space="preserve"> </w:t>
      </w:r>
      <w:r>
        <w:rPr>
          <w:szCs w:val="22"/>
        </w:rPr>
        <w:t>parts</w:t>
      </w:r>
      <w:r>
        <w:rPr>
          <w:spacing w:val="-1"/>
          <w:szCs w:val="22"/>
        </w:rPr>
        <w:t xml:space="preserve"> </w:t>
      </w:r>
      <w:r>
        <w:rPr>
          <w:szCs w:val="22"/>
        </w:rPr>
        <w:t>of</w:t>
      </w:r>
      <w:r>
        <w:rPr>
          <w:spacing w:val="-2"/>
          <w:szCs w:val="22"/>
        </w:rPr>
        <w:t xml:space="preserve"> </w:t>
      </w:r>
      <w:r>
        <w:rPr>
          <w:szCs w:val="22"/>
        </w:rPr>
        <w:t>the</w:t>
      </w:r>
      <w:r>
        <w:rPr>
          <w:spacing w:val="-2"/>
          <w:szCs w:val="22"/>
        </w:rPr>
        <w:t xml:space="preserve"> </w:t>
      </w:r>
      <w:r>
        <w:rPr>
          <w:szCs w:val="22"/>
        </w:rPr>
        <w:t>body</w:t>
      </w:r>
      <w:r>
        <w:rPr>
          <w:spacing w:val="-1"/>
          <w:szCs w:val="22"/>
        </w:rPr>
        <w:t xml:space="preserve"> </w:t>
      </w:r>
      <w:r>
        <w:rPr>
          <w:szCs w:val="22"/>
        </w:rPr>
        <w:t>against these</w:t>
      </w:r>
      <w:r>
        <w:rPr>
          <w:spacing w:val="-3"/>
          <w:szCs w:val="22"/>
        </w:rPr>
        <w:t xml:space="preserve"> </w:t>
      </w:r>
      <w:r>
        <w:rPr>
          <w:szCs w:val="22"/>
        </w:rPr>
        <w:t>risks when more than one risk is involved at the same time, they should be used in harmony with each other.</w:t>
      </w:r>
    </w:p>
    <w:p w14:paraId="46037892" w14:textId="77777777" w:rsidR="004C5CF5" w:rsidRDefault="00CC1A61">
      <w:pPr>
        <w:widowControl w:val="0"/>
        <w:autoSpaceDE w:val="0"/>
        <w:autoSpaceDN w:val="0"/>
        <w:spacing w:before="207"/>
        <w:ind w:left="808" w:right="1596"/>
        <w:jc w:val="both"/>
      </w:pPr>
      <w:r>
        <w:t>All PPE used in GiresunPort are kept and used in accordance with the provisions of the “PERSONAL PROTECTIVE EQUIPMENT REGULATION AND THE REGULATION</w:t>
      </w:r>
      <w:r>
        <w:rPr>
          <w:spacing w:val="33"/>
        </w:rPr>
        <w:t xml:space="preserve"> </w:t>
      </w:r>
      <w:r>
        <w:t>ON</w:t>
      </w:r>
      <w:r>
        <w:rPr>
          <w:spacing w:val="32"/>
        </w:rPr>
        <w:t xml:space="preserve"> </w:t>
      </w:r>
      <w:r>
        <w:t>THE</w:t>
      </w:r>
      <w:r>
        <w:rPr>
          <w:spacing w:val="33"/>
        </w:rPr>
        <w:t xml:space="preserve"> </w:t>
      </w:r>
      <w:r>
        <w:t>USE</w:t>
      </w:r>
      <w:r>
        <w:rPr>
          <w:spacing w:val="32"/>
        </w:rPr>
        <w:t xml:space="preserve"> </w:t>
      </w:r>
      <w:r>
        <w:t>OF</w:t>
      </w:r>
      <w:r>
        <w:rPr>
          <w:spacing w:val="30"/>
        </w:rPr>
        <w:t xml:space="preserve"> </w:t>
      </w:r>
      <w:r>
        <w:t>PERSONAL</w:t>
      </w:r>
      <w:r>
        <w:rPr>
          <w:spacing w:val="33"/>
        </w:rPr>
        <w:t xml:space="preserve"> </w:t>
      </w:r>
      <w:r>
        <w:t>PROTECTIVE</w:t>
      </w:r>
      <w:r>
        <w:rPr>
          <w:spacing w:val="33"/>
        </w:rPr>
        <w:t xml:space="preserve"> </w:t>
      </w:r>
      <w:r>
        <w:t>EQUIPMENT</w:t>
      </w:r>
      <w:r>
        <w:rPr>
          <w:spacing w:val="34"/>
        </w:rPr>
        <w:t xml:space="preserve"> </w:t>
      </w:r>
      <w:r>
        <w:rPr>
          <w:spacing w:val="-5"/>
        </w:rPr>
        <w:t>IN</w:t>
      </w:r>
    </w:p>
    <w:p w14:paraId="46037893" w14:textId="77777777" w:rsidR="004C5CF5" w:rsidRDefault="00CC1A61">
      <w:pPr>
        <w:widowControl w:val="0"/>
        <w:autoSpaceDE w:val="0"/>
        <w:autoSpaceDN w:val="0"/>
        <w:ind w:left="808" w:right="1514"/>
      </w:pPr>
      <w:r>
        <w:t>WORKPLACES”.In</w:t>
      </w:r>
      <w:r>
        <w:rPr>
          <w:spacing w:val="37"/>
        </w:rPr>
        <w:t xml:space="preserve"> </w:t>
      </w:r>
      <w:r>
        <w:t>addition,</w:t>
      </w:r>
      <w:r>
        <w:rPr>
          <w:spacing w:val="38"/>
        </w:rPr>
        <w:t xml:space="preserve"> </w:t>
      </w:r>
      <w:r>
        <w:t>it</w:t>
      </w:r>
      <w:r>
        <w:rPr>
          <w:spacing w:val="35"/>
        </w:rPr>
        <w:t xml:space="preserve"> </w:t>
      </w:r>
      <w:r>
        <w:t>is</w:t>
      </w:r>
      <w:r>
        <w:rPr>
          <w:spacing w:val="38"/>
        </w:rPr>
        <w:t xml:space="preserve"> </w:t>
      </w:r>
      <w:r>
        <w:t>acted</w:t>
      </w:r>
      <w:r>
        <w:rPr>
          <w:spacing w:val="37"/>
        </w:rPr>
        <w:t xml:space="preserve"> </w:t>
      </w:r>
      <w:r>
        <w:t>in</w:t>
      </w:r>
      <w:r>
        <w:rPr>
          <w:spacing w:val="38"/>
        </w:rPr>
        <w:t xml:space="preserve"> </w:t>
      </w:r>
      <w:r>
        <w:t>accordance</w:t>
      </w:r>
      <w:r>
        <w:rPr>
          <w:spacing w:val="39"/>
        </w:rPr>
        <w:t xml:space="preserve"> </w:t>
      </w:r>
      <w:r>
        <w:t>with</w:t>
      </w:r>
      <w:r>
        <w:rPr>
          <w:spacing w:val="38"/>
        </w:rPr>
        <w:t xml:space="preserve"> </w:t>
      </w:r>
      <w:r>
        <w:t>the</w:t>
      </w:r>
      <w:r>
        <w:rPr>
          <w:spacing w:val="37"/>
        </w:rPr>
        <w:t xml:space="preserve"> </w:t>
      </w:r>
      <w:r>
        <w:t>provisions</w:t>
      </w:r>
      <w:r>
        <w:rPr>
          <w:spacing w:val="38"/>
        </w:rPr>
        <w:t xml:space="preserve"> </w:t>
      </w:r>
      <w:r>
        <w:t>of</w:t>
      </w:r>
      <w:r>
        <w:rPr>
          <w:spacing w:val="36"/>
        </w:rPr>
        <w:t xml:space="preserve"> </w:t>
      </w:r>
      <w:r>
        <w:t xml:space="preserve">the </w:t>
      </w:r>
      <w:r>
        <w:rPr>
          <w:spacing w:val="-2"/>
        </w:rPr>
        <w:t>regulation.</w:t>
      </w:r>
    </w:p>
    <w:p w14:paraId="46037894" w14:textId="77777777" w:rsidR="004C5CF5" w:rsidRDefault="004C5CF5">
      <w:pPr>
        <w:widowControl w:val="0"/>
        <w:autoSpaceDE w:val="0"/>
        <w:autoSpaceDN w:val="0"/>
        <w:spacing w:before="122"/>
      </w:pPr>
    </w:p>
    <w:p w14:paraId="46037895" w14:textId="77777777" w:rsidR="004C5CF5" w:rsidRDefault="00CC1A61">
      <w:pPr>
        <w:widowControl w:val="0"/>
        <w:numPr>
          <w:ilvl w:val="1"/>
          <w:numId w:val="21"/>
        </w:numPr>
        <w:tabs>
          <w:tab w:val="left" w:pos="457"/>
        </w:tabs>
        <w:autoSpaceDE w:val="0"/>
        <w:autoSpaceDN w:val="0"/>
        <w:spacing w:before="1"/>
        <w:ind w:left="457" w:hanging="360"/>
        <w:outlineLvl w:val="2"/>
        <w:rPr>
          <w:b/>
          <w:bCs/>
        </w:rPr>
      </w:pPr>
      <w:bookmarkStart w:id="48" w:name="_bookmark48"/>
      <w:bookmarkEnd w:id="48"/>
      <w:r>
        <w:rPr>
          <w:b/>
          <w:bCs/>
        </w:rPr>
        <w:t>Closed</w:t>
      </w:r>
      <w:r>
        <w:rPr>
          <w:b/>
          <w:bCs/>
          <w:spacing w:val="-2"/>
        </w:rPr>
        <w:t xml:space="preserve"> </w:t>
      </w:r>
      <w:r>
        <w:rPr>
          <w:b/>
          <w:bCs/>
        </w:rPr>
        <w:t>Room</w:t>
      </w:r>
      <w:r>
        <w:rPr>
          <w:b/>
          <w:bCs/>
          <w:spacing w:val="-2"/>
        </w:rPr>
        <w:t xml:space="preserve"> </w:t>
      </w:r>
      <w:r>
        <w:rPr>
          <w:b/>
          <w:bCs/>
        </w:rPr>
        <w:t>Entry</w:t>
      </w:r>
      <w:r>
        <w:rPr>
          <w:b/>
          <w:bCs/>
          <w:spacing w:val="-1"/>
        </w:rPr>
        <w:t xml:space="preserve"> </w:t>
      </w:r>
      <w:r>
        <w:rPr>
          <w:b/>
          <w:bCs/>
        </w:rPr>
        <w:t>Permit</w:t>
      </w:r>
      <w:r>
        <w:rPr>
          <w:b/>
          <w:bCs/>
          <w:spacing w:val="-2"/>
        </w:rPr>
        <w:t xml:space="preserve"> </w:t>
      </w:r>
      <w:r>
        <w:rPr>
          <w:b/>
          <w:bCs/>
        </w:rPr>
        <w:t>Measures</w:t>
      </w:r>
      <w:r>
        <w:rPr>
          <w:b/>
          <w:bCs/>
          <w:spacing w:val="-2"/>
        </w:rPr>
        <w:t xml:space="preserve"> </w:t>
      </w:r>
      <w:r>
        <w:rPr>
          <w:b/>
          <w:bCs/>
        </w:rPr>
        <w:t>and</w:t>
      </w:r>
      <w:r>
        <w:rPr>
          <w:b/>
          <w:bCs/>
          <w:spacing w:val="-1"/>
        </w:rPr>
        <w:t xml:space="preserve"> </w:t>
      </w:r>
      <w:r>
        <w:rPr>
          <w:b/>
          <w:bCs/>
          <w:spacing w:val="-2"/>
        </w:rPr>
        <w:t>Procedures</w:t>
      </w:r>
    </w:p>
    <w:p w14:paraId="46037896" w14:textId="77777777" w:rsidR="004C5CF5" w:rsidRDefault="00CC1A61">
      <w:pPr>
        <w:widowControl w:val="0"/>
        <w:autoSpaceDE w:val="0"/>
        <w:autoSpaceDN w:val="0"/>
        <w:spacing w:before="240" w:line="278" w:lineRule="auto"/>
        <w:ind w:left="808" w:right="1514"/>
      </w:pPr>
      <w:r>
        <w:t>In</w:t>
      </w:r>
      <w:r>
        <w:rPr>
          <w:spacing w:val="-11"/>
        </w:rPr>
        <w:t xml:space="preserve"> </w:t>
      </w:r>
      <w:r>
        <w:t>our</w:t>
      </w:r>
      <w:r>
        <w:rPr>
          <w:spacing w:val="-11"/>
        </w:rPr>
        <w:t xml:space="preserve"> </w:t>
      </w:r>
      <w:r>
        <w:t>facility,</w:t>
      </w:r>
      <w:r>
        <w:rPr>
          <w:spacing w:val="-11"/>
        </w:rPr>
        <w:t xml:space="preserve"> </w:t>
      </w:r>
      <w:r>
        <w:t>OHS-P03</w:t>
      </w:r>
      <w:r>
        <w:rPr>
          <w:spacing w:val="-11"/>
        </w:rPr>
        <w:t xml:space="preserve"> </w:t>
      </w:r>
      <w:r>
        <w:t>'Safe</w:t>
      </w:r>
      <w:r>
        <w:rPr>
          <w:spacing w:val="-12"/>
        </w:rPr>
        <w:t xml:space="preserve"> </w:t>
      </w:r>
      <w:r>
        <w:t>working</w:t>
      </w:r>
      <w:r>
        <w:rPr>
          <w:spacing w:val="-10"/>
        </w:rPr>
        <w:t xml:space="preserve"> </w:t>
      </w:r>
      <w:r>
        <w:t>procedure</w:t>
      </w:r>
      <w:r>
        <w:rPr>
          <w:spacing w:val="-12"/>
        </w:rPr>
        <w:t xml:space="preserve"> </w:t>
      </w:r>
      <w:r>
        <w:t>in</w:t>
      </w:r>
      <w:r>
        <w:rPr>
          <w:spacing w:val="-11"/>
        </w:rPr>
        <w:t xml:space="preserve"> </w:t>
      </w:r>
      <w:r>
        <w:t>Confined</w:t>
      </w:r>
      <w:r>
        <w:rPr>
          <w:spacing w:val="-11"/>
        </w:rPr>
        <w:t xml:space="preserve"> </w:t>
      </w:r>
      <w:r>
        <w:t>Areas'</w:t>
      </w:r>
      <w:r>
        <w:rPr>
          <w:spacing w:val="-10"/>
        </w:rPr>
        <w:t xml:space="preserve"> </w:t>
      </w:r>
      <w:r>
        <w:t>prepared</w:t>
      </w:r>
      <w:r>
        <w:rPr>
          <w:spacing w:val="-11"/>
        </w:rPr>
        <w:t xml:space="preserve"> </w:t>
      </w:r>
      <w:r>
        <w:t>by</w:t>
      </w:r>
      <w:r>
        <w:rPr>
          <w:spacing w:val="-11"/>
        </w:rPr>
        <w:t xml:space="preserve"> </w:t>
      </w:r>
      <w:r>
        <w:t>OHS is applied during closed area entrances.</w:t>
      </w:r>
    </w:p>
    <w:p w14:paraId="46037897" w14:textId="77777777" w:rsidR="004C5CF5" w:rsidRDefault="004C5CF5">
      <w:pPr>
        <w:widowControl w:val="0"/>
        <w:autoSpaceDE w:val="0"/>
        <w:autoSpaceDN w:val="0"/>
        <w:spacing w:before="118"/>
      </w:pPr>
    </w:p>
    <w:p w14:paraId="46037898" w14:textId="77777777" w:rsidR="004C5CF5" w:rsidRDefault="00CC1A61">
      <w:pPr>
        <w:widowControl w:val="0"/>
        <w:numPr>
          <w:ilvl w:val="0"/>
          <w:numId w:val="3"/>
        </w:numPr>
        <w:tabs>
          <w:tab w:val="left" w:pos="457"/>
        </w:tabs>
        <w:autoSpaceDE w:val="0"/>
        <w:autoSpaceDN w:val="0"/>
        <w:ind w:left="457" w:hanging="360"/>
        <w:outlineLvl w:val="1"/>
        <w:rPr>
          <w:b/>
          <w:bCs/>
        </w:rPr>
      </w:pPr>
      <w:bookmarkStart w:id="49" w:name="_bookmark49"/>
      <w:bookmarkEnd w:id="49"/>
      <w:r>
        <w:rPr>
          <w:b/>
          <w:bCs/>
        </w:rPr>
        <w:t xml:space="preserve">OTHER </w:t>
      </w:r>
      <w:r>
        <w:rPr>
          <w:b/>
          <w:bCs/>
          <w:spacing w:val="-2"/>
        </w:rPr>
        <w:t>MATTERS</w:t>
      </w:r>
    </w:p>
    <w:p w14:paraId="46037899" w14:textId="77777777" w:rsidR="004C5CF5" w:rsidRDefault="004C5CF5">
      <w:pPr>
        <w:widowControl w:val="0"/>
        <w:autoSpaceDE w:val="0"/>
        <w:autoSpaceDN w:val="0"/>
        <w:spacing w:before="125"/>
        <w:rPr>
          <w:b/>
        </w:rPr>
      </w:pPr>
    </w:p>
    <w:p w14:paraId="4603789A" w14:textId="77777777" w:rsidR="004C5CF5" w:rsidRDefault="00CC1A61">
      <w:pPr>
        <w:widowControl w:val="0"/>
        <w:numPr>
          <w:ilvl w:val="1"/>
          <w:numId w:val="22"/>
        </w:numPr>
        <w:tabs>
          <w:tab w:val="left" w:pos="808"/>
        </w:tabs>
        <w:autoSpaceDE w:val="0"/>
        <w:autoSpaceDN w:val="0"/>
        <w:outlineLvl w:val="2"/>
        <w:rPr>
          <w:b/>
          <w:bCs/>
        </w:rPr>
      </w:pPr>
      <w:bookmarkStart w:id="50" w:name="_bookmark50"/>
      <w:bookmarkEnd w:id="50"/>
      <w:r>
        <w:rPr>
          <w:b/>
          <w:bCs/>
        </w:rPr>
        <w:t>Validity</w:t>
      </w:r>
      <w:r>
        <w:rPr>
          <w:b/>
          <w:bCs/>
          <w:spacing w:val="-3"/>
        </w:rPr>
        <w:t xml:space="preserve"> </w:t>
      </w:r>
      <w:r>
        <w:rPr>
          <w:b/>
          <w:bCs/>
        </w:rPr>
        <w:t>of</w:t>
      </w:r>
      <w:r>
        <w:rPr>
          <w:b/>
          <w:bCs/>
          <w:spacing w:val="-1"/>
        </w:rPr>
        <w:t xml:space="preserve"> </w:t>
      </w:r>
      <w:r>
        <w:rPr>
          <w:b/>
          <w:bCs/>
        </w:rPr>
        <w:t xml:space="preserve">Dangerous Goods Conformity </w:t>
      </w:r>
      <w:r>
        <w:rPr>
          <w:b/>
          <w:bCs/>
          <w:spacing w:val="-2"/>
        </w:rPr>
        <w:t>Certificate</w:t>
      </w:r>
    </w:p>
    <w:p w14:paraId="4603789B" w14:textId="77777777" w:rsidR="004C5CF5" w:rsidRDefault="00CC1A61">
      <w:pPr>
        <w:widowControl w:val="0"/>
        <w:autoSpaceDE w:val="0"/>
        <w:autoSpaceDN w:val="0"/>
        <w:spacing w:before="240"/>
        <w:ind w:left="808"/>
      </w:pPr>
      <w:r>
        <w:t>Dangerous</w:t>
      </w:r>
      <w:r>
        <w:rPr>
          <w:spacing w:val="-1"/>
        </w:rPr>
        <w:t xml:space="preserve"> </w:t>
      </w:r>
      <w:r>
        <w:t>Cargo</w:t>
      </w:r>
      <w:r>
        <w:rPr>
          <w:spacing w:val="-1"/>
        </w:rPr>
        <w:t xml:space="preserve"> </w:t>
      </w:r>
      <w:r>
        <w:t>Conformity</w:t>
      </w:r>
      <w:r>
        <w:rPr>
          <w:spacing w:val="-1"/>
        </w:rPr>
        <w:t xml:space="preserve"> </w:t>
      </w:r>
      <w:r>
        <w:t>Certificate</w:t>
      </w:r>
      <w:r>
        <w:rPr>
          <w:spacing w:val="-1"/>
        </w:rPr>
        <w:t xml:space="preserve"> </w:t>
      </w:r>
      <w:r>
        <w:t>is</w:t>
      </w:r>
      <w:r>
        <w:rPr>
          <w:spacing w:val="-1"/>
        </w:rPr>
        <w:t xml:space="preserve"> </w:t>
      </w:r>
      <w:r>
        <w:t>valid</w:t>
      </w:r>
      <w:r>
        <w:rPr>
          <w:spacing w:val="-1"/>
        </w:rPr>
        <w:t xml:space="preserve"> </w:t>
      </w:r>
      <w:r>
        <w:t xml:space="preserve">until </w:t>
      </w:r>
      <w:r>
        <w:rPr>
          <w:spacing w:val="-2"/>
        </w:rPr>
        <w:t>15.05.2026</w:t>
      </w:r>
    </w:p>
    <w:p w14:paraId="4603789C" w14:textId="77777777" w:rsidR="004C5CF5" w:rsidRDefault="004C5CF5">
      <w:pPr>
        <w:widowControl w:val="0"/>
        <w:autoSpaceDE w:val="0"/>
        <w:autoSpaceDN w:val="0"/>
        <w:spacing w:before="166"/>
      </w:pPr>
    </w:p>
    <w:p w14:paraId="4603789D" w14:textId="77777777" w:rsidR="004C5CF5" w:rsidRDefault="00CC1A61">
      <w:pPr>
        <w:widowControl w:val="0"/>
        <w:numPr>
          <w:ilvl w:val="1"/>
          <w:numId w:val="22"/>
        </w:numPr>
        <w:tabs>
          <w:tab w:val="left" w:pos="808"/>
        </w:tabs>
        <w:autoSpaceDE w:val="0"/>
        <w:autoSpaceDN w:val="0"/>
        <w:outlineLvl w:val="2"/>
        <w:rPr>
          <w:b/>
          <w:bCs/>
        </w:rPr>
      </w:pPr>
      <w:bookmarkStart w:id="51" w:name="_bookmark51"/>
      <w:bookmarkEnd w:id="51"/>
      <w:r>
        <w:rPr>
          <w:b/>
          <w:bCs/>
        </w:rPr>
        <w:t>Defined</w:t>
      </w:r>
      <w:r>
        <w:rPr>
          <w:b/>
          <w:bCs/>
          <w:spacing w:val="-2"/>
        </w:rPr>
        <w:t xml:space="preserve"> </w:t>
      </w:r>
      <w:r>
        <w:rPr>
          <w:b/>
          <w:bCs/>
        </w:rPr>
        <w:t>Duties</w:t>
      </w:r>
      <w:r>
        <w:rPr>
          <w:b/>
          <w:bCs/>
          <w:spacing w:val="-1"/>
        </w:rPr>
        <w:t xml:space="preserve"> </w:t>
      </w:r>
      <w:r>
        <w:rPr>
          <w:b/>
          <w:bCs/>
        </w:rPr>
        <w:t>for</w:t>
      </w:r>
      <w:r>
        <w:rPr>
          <w:b/>
          <w:bCs/>
          <w:spacing w:val="-2"/>
        </w:rPr>
        <w:t xml:space="preserve"> </w:t>
      </w:r>
      <w:r>
        <w:rPr>
          <w:b/>
          <w:bCs/>
        </w:rPr>
        <w:t>Dangerous</w:t>
      </w:r>
      <w:r>
        <w:rPr>
          <w:b/>
          <w:bCs/>
          <w:spacing w:val="-1"/>
        </w:rPr>
        <w:t xml:space="preserve"> </w:t>
      </w:r>
      <w:r>
        <w:rPr>
          <w:b/>
          <w:bCs/>
        </w:rPr>
        <w:t>Goods</w:t>
      </w:r>
      <w:r>
        <w:rPr>
          <w:b/>
          <w:bCs/>
          <w:spacing w:val="-1"/>
        </w:rPr>
        <w:t xml:space="preserve"> </w:t>
      </w:r>
      <w:r>
        <w:rPr>
          <w:b/>
          <w:bCs/>
        </w:rPr>
        <w:t>Safety</w:t>
      </w:r>
      <w:r>
        <w:rPr>
          <w:b/>
          <w:bCs/>
          <w:spacing w:val="-1"/>
        </w:rPr>
        <w:t xml:space="preserve"> </w:t>
      </w:r>
      <w:r>
        <w:rPr>
          <w:b/>
          <w:bCs/>
          <w:spacing w:val="-2"/>
        </w:rPr>
        <w:t>Advisor</w:t>
      </w:r>
    </w:p>
    <w:p w14:paraId="4603789E" w14:textId="77777777" w:rsidR="004C5CF5" w:rsidRDefault="00CC1A61">
      <w:pPr>
        <w:widowControl w:val="0"/>
        <w:autoSpaceDE w:val="0"/>
        <w:autoSpaceDN w:val="0"/>
        <w:spacing w:before="240"/>
        <w:ind w:left="808"/>
        <w:rPr>
          <w:rFonts w:ascii="Calibri"/>
        </w:rPr>
      </w:pPr>
      <w:r>
        <w:rPr>
          <w:rFonts w:ascii="Calibri"/>
        </w:rPr>
        <w:t>As</w:t>
      </w:r>
      <w:r>
        <w:rPr>
          <w:rFonts w:ascii="Calibri"/>
          <w:spacing w:val="-2"/>
        </w:rPr>
        <w:t xml:space="preserve"> </w:t>
      </w:r>
      <w:r>
        <w:rPr>
          <w:rFonts w:ascii="Calibri"/>
        </w:rPr>
        <w:t>stated</w:t>
      </w:r>
      <w:r>
        <w:rPr>
          <w:rFonts w:ascii="Calibri"/>
          <w:spacing w:val="-2"/>
        </w:rPr>
        <w:t xml:space="preserve"> </w:t>
      </w:r>
      <w:r>
        <w:rPr>
          <w:rFonts w:ascii="Calibri"/>
        </w:rPr>
        <w:t>in</w:t>
      </w:r>
      <w:r>
        <w:rPr>
          <w:rFonts w:ascii="Calibri"/>
          <w:spacing w:val="-2"/>
        </w:rPr>
        <w:t xml:space="preserve"> </w:t>
      </w:r>
      <w:r>
        <w:rPr>
          <w:rFonts w:ascii="Calibri"/>
          <w:spacing w:val="-4"/>
        </w:rPr>
        <w:t>2.6.</w:t>
      </w:r>
    </w:p>
    <w:p w14:paraId="4603789F" w14:textId="77777777" w:rsidR="004C5CF5" w:rsidRDefault="004C5CF5">
      <w:pPr>
        <w:widowControl w:val="0"/>
        <w:autoSpaceDE w:val="0"/>
        <w:autoSpaceDN w:val="0"/>
        <w:spacing w:before="151"/>
        <w:rPr>
          <w:rFonts w:ascii="Calibri"/>
        </w:rPr>
      </w:pPr>
    </w:p>
    <w:p w14:paraId="460378A0" w14:textId="77777777" w:rsidR="004C5CF5" w:rsidRDefault="00CC1A61">
      <w:pPr>
        <w:widowControl w:val="0"/>
        <w:numPr>
          <w:ilvl w:val="1"/>
          <w:numId w:val="22"/>
        </w:numPr>
        <w:tabs>
          <w:tab w:val="left" w:pos="458"/>
          <w:tab w:val="left" w:pos="808"/>
        </w:tabs>
        <w:autoSpaceDE w:val="0"/>
        <w:autoSpaceDN w:val="0"/>
        <w:ind w:left="458" w:right="2838" w:hanging="361"/>
        <w:outlineLvl w:val="2"/>
        <w:rPr>
          <w:b/>
          <w:bCs/>
        </w:rPr>
      </w:pPr>
      <w:bookmarkStart w:id="52" w:name="_bookmark52"/>
      <w:bookmarkEnd w:id="52"/>
      <w:r>
        <w:rPr>
          <w:b/>
          <w:bCs/>
        </w:rPr>
        <w:t>Issues for those carrying dangerous goods that will arrive/leave the coastal facility by road</w:t>
      </w:r>
    </w:p>
    <w:p w14:paraId="460378A1" w14:textId="77777777" w:rsidR="004C5CF5" w:rsidRDefault="00CC1A61">
      <w:pPr>
        <w:widowControl w:val="0"/>
        <w:numPr>
          <w:ilvl w:val="2"/>
          <w:numId w:val="22"/>
        </w:numPr>
        <w:tabs>
          <w:tab w:val="left" w:pos="1168"/>
        </w:tabs>
        <w:autoSpaceDE w:val="0"/>
        <w:autoSpaceDN w:val="0"/>
        <w:spacing w:before="241" w:line="271" w:lineRule="auto"/>
        <w:ind w:right="2162"/>
        <w:jc w:val="both"/>
        <w:rPr>
          <w:szCs w:val="22"/>
        </w:rPr>
      </w:pPr>
      <w:r>
        <w:rPr>
          <w:szCs w:val="22"/>
        </w:rPr>
        <w:t xml:space="preserve">Dangerous goods are transported on public roads in accordance with the provisions of ADR, in an economical, controlled, serial, safe manner, without harming human health and with the least negative impact on the </w:t>
      </w:r>
      <w:r>
        <w:rPr>
          <w:spacing w:val="-2"/>
          <w:szCs w:val="22"/>
        </w:rPr>
        <w:t>environment.</w:t>
      </w:r>
    </w:p>
    <w:p w14:paraId="460378A2" w14:textId="77777777" w:rsidR="004C5CF5" w:rsidRDefault="00CC1A61">
      <w:pPr>
        <w:widowControl w:val="0"/>
        <w:numPr>
          <w:ilvl w:val="2"/>
          <w:numId w:val="22"/>
        </w:numPr>
        <w:tabs>
          <w:tab w:val="left" w:pos="1168"/>
        </w:tabs>
        <w:autoSpaceDE w:val="0"/>
        <w:autoSpaceDN w:val="0"/>
        <w:spacing w:before="7" w:line="264" w:lineRule="auto"/>
        <w:ind w:right="2162"/>
        <w:jc w:val="both"/>
        <w:rPr>
          <w:szCs w:val="22"/>
        </w:rPr>
      </w:pPr>
      <w:r>
        <w:rPr>
          <w:szCs w:val="22"/>
        </w:rPr>
        <w:t>Parties involved in the transport of dangerous goods must take measures in accordance with the provisions of ADR, taking into account the nature and</w:t>
      </w:r>
    </w:p>
    <w:p w14:paraId="460378A3" w14:textId="77777777" w:rsidR="004C5CF5" w:rsidRDefault="004C5CF5">
      <w:pPr>
        <w:widowControl w:val="0"/>
        <w:autoSpaceDE w:val="0"/>
        <w:autoSpaceDN w:val="0"/>
        <w:spacing w:line="264" w:lineRule="auto"/>
        <w:ind w:left="1168" w:hanging="360"/>
        <w:jc w:val="both"/>
        <w:rPr>
          <w:szCs w:val="22"/>
        </w:rPr>
        <w:sectPr w:rsidR="004C5CF5">
          <w:headerReference w:type="default" r:id="rId78"/>
          <w:pgSz w:w="11900" w:h="16850"/>
          <w:pgMar w:top="1860" w:right="283" w:bottom="280" w:left="992" w:header="545" w:footer="0" w:gutter="0"/>
          <w:cols w:space="720"/>
        </w:sectPr>
      </w:pPr>
    </w:p>
    <w:p w14:paraId="460378A4" w14:textId="77777777" w:rsidR="004C5CF5" w:rsidRDefault="004C5CF5">
      <w:pPr>
        <w:widowControl w:val="0"/>
        <w:autoSpaceDE w:val="0"/>
        <w:autoSpaceDN w:val="0"/>
      </w:pPr>
    </w:p>
    <w:p w14:paraId="460378A5" w14:textId="77777777" w:rsidR="004C5CF5" w:rsidRDefault="004C5CF5">
      <w:pPr>
        <w:widowControl w:val="0"/>
        <w:autoSpaceDE w:val="0"/>
        <w:autoSpaceDN w:val="0"/>
        <w:spacing w:before="260"/>
      </w:pPr>
    </w:p>
    <w:p w14:paraId="460378A6" w14:textId="77777777" w:rsidR="004C5CF5" w:rsidRDefault="00CC1A61">
      <w:pPr>
        <w:widowControl w:val="0"/>
        <w:autoSpaceDE w:val="0"/>
        <w:autoSpaceDN w:val="0"/>
        <w:spacing w:line="278" w:lineRule="auto"/>
        <w:ind w:left="1168" w:right="2161"/>
        <w:jc w:val="both"/>
      </w:pPr>
      <w:r>
        <w:t>extent</w:t>
      </w:r>
      <w:r>
        <w:rPr>
          <w:spacing w:val="-3"/>
        </w:rPr>
        <w:t xml:space="preserve"> </w:t>
      </w:r>
      <w:r>
        <w:t>of</w:t>
      </w:r>
      <w:r>
        <w:rPr>
          <w:spacing w:val="-4"/>
        </w:rPr>
        <w:t xml:space="preserve"> </w:t>
      </w:r>
      <w:r>
        <w:t>the</w:t>
      </w:r>
      <w:r>
        <w:rPr>
          <w:spacing w:val="-4"/>
        </w:rPr>
        <w:t xml:space="preserve"> </w:t>
      </w:r>
      <w:r>
        <w:t>foreseeable risks,</w:t>
      </w:r>
      <w:r>
        <w:rPr>
          <w:spacing w:val="-3"/>
        </w:rPr>
        <w:t xml:space="preserve"> </w:t>
      </w:r>
      <w:r>
        <w:t>in</w:t>
      </w:r>
      <w:r>
        <w:rPr>
          <w:spacing w:val="-3"/>
        </w:rPr>
        <w:t xml:space="preserve"> </w:t>
      </w:r>
      <w:r>
        <w:t>order</w:t>
      </w:r>
      <w:r>
        <w:rPr>
          <w:spacing w:val="-2"/>
        </w:rPr>
        <w:t xml:space="preserve"> </w:t>
      </w:r>
      <w:r>
        <w:t>to</w:t>
      </w:r>
      <w:r>
        <w:rPr>
          <w:spacing w:val="-3"/>
        </w:rPr>
        <w:t xml:space="preserve"> </w:t>
      </w:r>
      <w:r>
        <w:t>prevent</w:t>
      </w:r>
      <w:r>
        <w:rPr>
          <w:spacing w:val="-1"/>
        </w:rPr>
        <w:t xml:space="preserve"> </w:t>
      </w:r>
      <w:r>
        <w:t>damage</w:t>
      </w:r>
      <w:r>
        <w:rPr>
          <w:spacing w:val="-3"/>
        </w:rPr>
        <w:t xml:space="preserve"> </w:t>
      </w:r>
      <w:r>
        <w:t>and</w:t>
      </w:r>
      <w:r>
        <w:rPr>
          <w:spacing w:val="-3"/>
        </w:rPr>
        <w:t xml:space="preserve"> </w:t>
      </w:r>
      <w:r>
        <w:t>injury</w:t>
      </w:r>
      <w:r>
        <w:rPr>
          <w:spacing w:val="-2"/>
        </w:rPr>
        <w:t xml:space="preserve"> </w:t>
      </w:r>
      <w:r>
        <w:t>and,</w:t>
      </w:r>
      <w:r>
        <w:rPr>
          <w:spacing w:val="-3"/>
        </w:rPr>
        <w:t xml:space="preserve"> </w:t>
      </w:r>
      <w:r>
        <w:t>if necessary, to minimize their effects.</w:t>
      </w:r>
    </w:p>
    <w:p w14:paraId="460378A7" w14:textId="77777777" w:rsidR="004C5CF5" w:rsidRDefault="00CC1A61">
      <w:pPr>
        <w:widowControl w:val="0"/>
        <w:numPr>
          <w:ilvl w:val="2"/>
          <w:numId w:val="22"/>
        </w:numPr>
        <w:tabs>
          <w:tab w:val="left" w:pos="1168"/>
        </w:tabs>
        <w:autoSpaceDE w:val="0"/>
        <w:autoSpaceDN w:val="0"/>
        <w:spacing w:line="264" w:lineRule="auto"/>
        <w:ind w:right="2163"/>
        <w:jc w:val="both"/>
        <w:rPr>
          <w:szCs w:val="22"/>
        </w:rPr>
      </w:pPr>
      <w:r>
        <w:rPr>
          <w:szCs w:val="22"/>
        </w:rPr>
        <w:t>It is obligatory to use the labels, signs and orange plates defined in ADR in the transportation of dangerous goods.</w:t>
      </w:r>
    </w:p>
    <w:p w14:paraId="460378A8" w14:textId="77777777" w:rsidR="004C5CF5" w:rsidRDefault="00CC1A61">
      <w:pPr>
        <w:widowControl w:val="0"/>
        <w:numPr>
          <w:ilvl w:val="2"/>
          <w:numId w:val="22"/>
        </w:numPr>
        <w:tabs>
          <w:tab w:val="left" w:pos="1168"/>
        </w:tabs>
        <w:autoSpaceDE w:val="0"/>
        <w:autoSpaceDN w:val="0"/>
        <w:spacing w:before="9" w:line="268" w:lineRule="auto"/>
        <w:ind w:right="2159"/>
        <w:jc w:val="both"/>
        <w:rPr>
          <w:szCs w:val="22"/>
        </w:rPr>
      </w:pPr>
      <w:r>
        <w:rPr>
          <w:szCs w:val="22"/>
        </w:rPr>
        <w:t>Real</w:t>
      </w:r>
      <w:r>
        <w:rPr>
          <w:spacing w:val="-15"/>
          <w:szCs w:val="22"/>
        </w:rPr>
        <w:t xml:space="preserve"> </w:t>
      </w:r>
      <w:r>
        <w:rPr>
          <w:szCs w:val="22"/>
        </w:rPr>
        <w:t>and</w:t>
      </w:r>
      <w:r>
        <w:rPr>
          <w:spacing w:val="-15"/>
          <w:szCs w:val="22"/>
        </w:rPr>
        <w:t xml:space="preserve"> </w:t>
      </w:r>
      <w:r>
        <w:rPr>
          <w:szCs w:val="22"/>
        </w:rPr>
        <w:t>legal</w:t>
      </w:r>
      <w:r>
        <w:rPr>
          <w:spacing w:val="-15"/>
          <w:szCs w:val="22"/>
        </w:rPr>
        <w:t xml:space="preserve"> </w:t>
      </w:r>
      <w:r>
        <w:rPr>
          <w:szCs w:val="22"/>
        </w:rPr>
        <w:t>persons</w:t>
      </w:r>
      <w:r>
        <w:rPr>
          <w:spacing w:val="-15"/>
          <w:szCs w:val="22"/>
        </w:rPr>
        <w:t xml:space="preserve"> </w:t>
      </w:r>
      <w:r>
        <w:rPr>
          <w:szCs w:val="22"/>
        </w:rPr>
        <w:t>who</w:t>
      </w:r>
      <w:r>
        <w:rPr>
          <w:spacing w:val="-15"/>
          <w:szCs w:val="22"/>
        </w:rPr>
        <w:t xml:space="preserve"> </w:t>
      </w:r>
      <w:r>
        <w:rPr>
          <w:szCs w:val="22"/>
        </w:rPr>
        <w:t>will</w:t>
      </w:r>
      <w:r>
        <w:rPr>
          <w:spacing w:val="-15"/>
          <w:szCs w:val="22"/>
        </w:rPr>
        <w:t xml:space="preserve"> </w:t>
      </w:r>
      <w:r>
        <w:rPr>
          <w:szCs w:val="22"/>
        </w:rPr>
        <w:t>engage</w:t>
      </w:r>
      <w:r>
        <w:rPr>
          <w:spacing w:val="-14"/>
          <w:szCs w:val="22"/>
        </w:rPr>
        <w:t xml:space="preserve"> </w:t>
      </w:r>
      <w:r>
        <w:rPr>
          <w:szCs w:val="22"/>
        </w:rPr>
        <w:t>in</w:t>
      </w:r>
      <w:r>
        <w:rPr>
          <w:spacing w:val="-15"/>
          <w:szCs w:val="22"/>
        </w:rPr>
        <w:t xml:space="preserve"> </w:t>
      </w:r>
      <w:r>
        <w:rPr>
          <w:szCs w:val="22"/>
        </w:rPr>
        <w:t>transportation</w:t>
      </w:r>
      <w:r>
        <w:rPr>
          <w:spacing w:val="-15"/>
          <w:szCs w:val="22"/>
        </w:rPr>
        <w:t xml:space="preserve"> </w:t>
      </w:r>
      <w:r>
        <w:rPr>
          <w:szCs w:val="22"/>
        </w:rPr>
        <w:t>activities</w:t>
      </w:r>
      <w:r>
        <w:rPr>
          <w:spacing w:val="-15"/>
          <w:szCs w:val="22"/>
        </w:rPr>
        <w:t xml:space="preserve"> </w:t>
      </w:r>
      <w:r>
        <w:rPr>
          <w:szCs w:val="22"/>
        </w:rPr>
        <w:t>must</w:t>
      </w:r>
      <w:r>
        <w:rPr>
          <w:spacing w:val="-14"/>
          <w:szCs w:val="22"/>
        </w:rPr>
        <w:t xml:space="preserve"> </w:t>
      </w:r>
      <w:r>
        <w:rPr>
          <w:szCs w:val="22"/>
        </w:rPr>
        <w:t>have any</w:t>
      </w:r>
      <w:r>
        <w:rPr>
          <w:spacing w:val="-7"/>
          <w:szCs w:val="22"/>
        </w:rPr>
        <w:t xml:space="preserve"> </w:t>
      </w:r>
      <w:r>
        <w:rPr>
          <w:szCs w:val="22"/>
        </w:rPr>
        <w:t>of</w:t>
      </w:r>
      <w:r>
        <w:rPr>
          <w:spacing w:val="-8"/>
          <w:szCs w:val="22"/>
        </w:rPr>
        <w:t xml:space="preserve"> </w:t>
      </w:r>
      <w:r>
        <w:rPr>
          <w:szCs w:val="22"/>
        </w:rPr>
        <w:t>the</w:t>
      </w:r>
      <w:r>
        <w:rPr>
          <w:spacing w:val="-7"/>
          <w:szCs w:val="22"/>
        </w:rPr>
        <w:t xml:space="preserve"> </w:t>
      </w:r>
      <w:r>
        <w:rPr>
          <w:szCs w:val="22"/>
        </w:rPr>
        <w:t>K1,</w:t>
      </w:r>
      <w:r>
        <w:rPr>
          <w:spacing w:val="-7"/>
          <w:szCs w:val="22"/>
        </w:rPr>
        <w:t xml:space="preserve"> </w:t>
      </w:r>
      <w:r>
        <w:rPr>
          <w:szCs w:val="22"/>
        </w:rPr>
        <w:t>K2</w:t>
      </w:r>
      <w:r>
        <w:rPr>
          <w:spacing w:val="-7"/>
          <w:szCs w:val="22"/>
        </w:rPr>
        <w:t xml:space="preserve"> </w:t>
      </w:r>
      <w:r>
        <w:rPr>
          <w:szCs w:val="22"/>
        </w:rPr>
        <w:t>authorization</w:t>
      </w:r>
      <w:r>
        <w:rPr>
          <w:spacing w:val="-7"/>
          <w:szCs w:val="22"/>
        </w:rPr>
        <w:t xml:space="preserve"> </w:t>
      </w:r>
      <w:r>
        <w:rPr>
          <w:szCs w:val="22"/>
        </w:rPr>
        <w:t>certificates</w:t>
      </w:r>
      <w:r>
        <w:rPr>
          <w:spacing w:val="-7"/>
          <w:szCs w:val="22"/>
        </w:rPr>
        <w:t xml:space="preserve"> </w:t>
      </w:r>
      <w:r>
        <w:rPr>
          <w:szCs w:val="22"/>
        </w:rPr>
        <w:t>according</w:t>
      </w:r>
      <w:r>
        <w:rPr>
          <w:spacing w:val="-6"/>
          <w:szCs w:val="22"/>
        </w:rPr>
        <w:t xml:space="preserve"> </w:t>
      </w:r>
      <w:r>
        <w:rPr>
          <w:szCs w:val="22"/>
        </w:rPr>
        <w:t>to</w:t>
      </w:r>
      <w:r>
        <w:rPr>
          <w:spacing w:val="-6"/>
          <w:szCs w:val="22"/>
        </w:rPr>
        <w:t xml:space="preserve"> </w:t>
      </w:r>
      <w:r>
        <w:rPr>
          <w:szCs w:val="22"/>
        </w:rPr>
        <w:t>the</w:t>
      </w:r>
      <w:r>
        <w:rPr>
          <w:spacing w:val="-10"/>
          <w:szCs w:val="22"/>
        </w:rPr>
        <w:t xml:space="preserve"> </w:t>
      </w:r>
      <w:r>
        <w:rPr>
          <w:szCs w:val="22"/>
        </w:rPr>
        <w:t>Road</w:t>
      </w:r>
      <w:r>
        <w:rPr>
          <w:spacing w:val="-7"/>
          <w:szCs w:val="22"/>
        </w:rPr>
        <w:t xml:space="preserve"> </w:t>
      </w:r>
      <w:r>
        <w:rPr>
          <w:szCs w:val="22"/>
        </w:rPr>
        <w:t xml:space="preserve">Transport </w:t>
      </w:r>
      <w:r>
        <w:rPr>
          <w:spacing w:val="-2"/>
          <w:szCs w:val="22"/>
        </w:rPr>
        <w:t>Regulation.</w:t>
      </w:r>
    </w:p>
    <w:p w14:paraId="460378A9" w14:textId="77777777" w:rsidR="004C5CF5" w:rsidRDefault="00CC1A61">
      <w:pPr>
        <w:widowControl w:val="0"/>
        <w:numPr>
          <w:ilvl w:val="2"/>
          <w:numId w:val="22"/>
        </w:numPr>
        <w:tabs>
          <w:tab w:val="left" w:pos="1168"/>
        </w:tabs>
        <w:autoSpaceDE w:val="0"/>
        <w:autoSpaceDN w:val="0"/>
        <w:spacing w:before="11" w:line="271" w:lineRule="auto"/>
        <w:ind w:right="2159"/>
        <w:jc w:val="both"/>
        <w:rPr>
          <w:szCs w:val="22"/>
        </w:rPr>
      </w:pPr>
      <w:r>
        <w:rPr>
          <w:szCs w:val="22"/>
        </w:rPr>
        <w:t>In accordance with the provisions of ADR, drivers who will transport dangerous</w:t>
      </w:r>
      <w:r>
        <w:rPr>
          <w:spacing w:val="-7"/>
          <w:szCs w:val="22"/>
        </w:rPr>
        <w:t xml:space="preserve"> </w:t>
      </w:r>
      <w:r>
        <w:rPr>
          <w:szCs w:val="22"/>
        </w:rPr>
        <w:t>goods</w:t>
      </w:r>
      <w:r>
        <w:rPr>
          <w:spacing w:val="-7"/>
          <w:szCs w:val="22"/>
        </w:rPr>
        <w:t xml:space="preserve"> </w:t>
      </w:r>
      <w:r>
        <w:rPr>
          <w:szCs w:val="22"/>
        </w:rPr>
        <w:t>on</w:t>
      </w:r>
      <w:r>
        <w:rPr>
          <w:spacing w:val="-7"/>
          <w:szCs w:val="22"/>
        </w:rPr>
        <w:t xml:space="preserve"> </w:t>
      </w:r>
      <w:r>
        <w:rPr>
          <w:szCs w:val="22"/>
        </w:rPr>
        <w:t>national</w:t>
      </w:r>
      <w:r>
        <w:rPr>
          <w:spacing w:val="-6"/>
          <w:szCs w:val="22"/>
        </w:rPr>
        <w:t xml:space="preserve"> </w:t>
      </w:r>
      <w:r>
        <w:rPr>
          <w:szCs w:val="22"/>
        </w:rPr>
        <w:t>and</w:t>
      </w:r>
      <w:r>
        <w:rPr>
          <w:spacing w:val="-7"/>
          <w:szCs w:val="22"/>
        </w:rPr>
        <w:t xml:space="preserve"> </w:t>
      </w:r>
      <w:r>
        <w:rPr>
          <w:szCs w:val="22"/>
        </w:rPr>
        <w:t>international</w:t>
      </w:r>
      <w:r>
        <w:rPr>
          <w:spacing w:val="-6"/>
          <w:szCs w:val="22"/>
        </w:rPr>
        <w:t xml:space="preserve"> </w:t>
      </w:r>
      <w:r>
        <w:rPr>
          <w:szCs w:val="22"/>
        </w:rPr>
        <w:t>roads</w:t>
      </w:r>
      <w:r>
        <w:rPr>
          <w:spacing w:val="-7"/>
          <w:szCs w:val="22"/>
        </w:rPr>
        <w:t xml:space="preserve"> </w:t>
      </w:r>
      <w:r>
        <w:rPr>
          <w:szCs w:val="22"/>
        </w:rPr>
        <w:t>must</w:t>
      </w:r>
      <w:r>
        <w:rPr>
          <w:spacing w:val="-6"/>
          <w:szCs w:val="22"/>
        </w:rPr>
        <w:t xml:space="preserve"> </w:t>
      </w:r>
      <w:r>
        <w:rPr>
          <w:szCs w:val="22"/>
        </w:rPr>
        <w:t>have</w:t>
      </w:r>
      <w:r>
        <w:rPr>
          <w:spacing w:val="-8"/>
          <w:szCs w:val="22"/>
        </w:rPr>
        <w:t xml:space="preserve"> </w:t>
      </w:r>
      <w:r>
        <w:rPr>
          <w:szCs w:val="22"/>
        </w:rPr>
        <w:t>a</w:t>
      </w:r>
      <w:r>
        <w:rPr>
          <w:spacing w:val="-8"/>
          <w:szCs w:val="22"/>
        </w:rPr>
        <w:t xml:space="preserve"> </w:t>
      </w:r>
      <w:r>
        <w:rPr>
          <w:szCs w:val="22"/>
        </w:rPr>
        <w:t>Dangerous Goods</w:t>
      </w:r>
      <w:r>
        <w:rPr>
          <w:spacing w:val="-8"/>
          <w:szCs w:val="22"/>
        </w:rPr>
        <w:t xml:space="preserve"> </w:t>
      </w:r>
      <w:r>
        <w:rPr>
          <w:szCs w:val="22"/>
        </w:rPr>
        <w:t>Transport</w:t>
      </w:r>
      <w:r>
        <w:rPr>
          <w:spacing w:val="-8"/>
          <w:szCs w:val="22"/>
        </w:rPr>
        <w:t xml:space="preserve"> </w:t>
      </w:r>
      <w:r>
        <w:rPr>
          <w:szCs w:val="22"/>
        </w:rPr>
        <w:t>Driver</w:t>
      </w:r>
      <w:r>
        <w:rPr>
          <w:spacing w:val="-7"/>
          <w:szCs w:val="22"/>
        </w:rPr>
        <w:t xml:space="preserve"> </w:t>
      </w:r>
      <w:r>
        <w:rPr>
          <w:szCs w:val="22"/>
        </w:rPr>
        <w:t>Training</w:t>
      </w:r>
      <w:r>
        <w:rPr>
          <w:spacing w:val="-8"/>
          <w:szCs w:val="22"/>
        </w:rPr>
        <w:t xml:space="preserve"> </w:t>
      </w:r>
      <w:r>
        <w:rPr>
          <w:szCs w:val="22"/>
        </w:rPr>
        <w:t>Certificate</w:t>
      </w:r>
      <w:r>
        <w:rPr>
          <w:spacing w:val="-8"/>
          <w:szCs w:val="22"/>
        </w:rPr>
        <w:t xml:space="preserve"> </w:t>
      </w:r>
      <w:r>
        <w:rPr>
          <w:szCs w:val="22"/>
        </w:rPr>
        <w:t>(SRC5)</w:t>
      </w:r>
      <w:r>
        <w:rPr>
          <w:spacing w:val="-9"/>
          <w:szCs w:val="22"/>
        </w:rPr>
        <w:t xml:space="preserve"> </w:t>
      </w:r>
      <w:r>
        <w:rPr>
          <w:szCs w:val="22"/>
        </w:rPr>
        <w:t>/</w:t>
      </w:r>
      <w:r>
        <w:rPr>
          <w:spacing w:val="-7"/>
          <w:szCs w:val="22"/>
        </w:rPr>
        <w:t xml:space="preserve"> </w:t>
      </w:r>
      <w:r>
        <w:rPr>
          <w:szCs w:val="22"/>
        </w:rPr>
        <w:t>ADR</w:t>
      </w:r>
      <w:r>
        <w:rPr>
          <w:spacing w:val="-7"/>
          <w:szCs w:val="22"/>
        </w:rPr>
        <w:t xml:space="preserve"> </w:t>
      </w:r>
      <w:r>
        <w:rPr>
          <w:szCs w:val="22"/>
        </w:rPr>
        <w:t>Driver</w:t>
      </w:r>
      <w:r>
        <w:rPr>
          <w:spacing w:val="-9"/>
          <w:szCs w:val="22"/>
        </w:rPr>
        <w:t xml:space="preserve"> </w:t>
      </w:r>
      <w:r>
        <w:rPr>
          <w:szCs w:val="22"/>
        </w:rPr>
        <w:t xml:space="preserve">Training </w:t>
      </w:r>
      <w:r>
        <w:rPr>
          <w:spacing w:val="-2"/>
          <w:szCs w:val="22"/>
        </w:rPr>
        <w:t>Certificate.</w:t>
      </w:r>
    </w:p>
    <w:p w14:paraId="460378AA" w14:textId="77777777" w:rsidR="004C5CF5" w:rsidRDefault="00CC1A61">
      <w:pPr>
        <w:widowControl w:val="0"/>
        <w:autoSpaceDE w:val="0"/>
        <w:autoSpaceDN w:val="0"/>
        <w:spacing w:before="208"/>
        <w:ind w:left="808"/>
      </w:pPr>
      <w:r>
        <w:t>Vehicles</w:t>
      </w:r>
      <w:r>
        <w:rPr>
          <w:spacing w:val="-1"/>
        </w:rPr>
        <w:t xml:space="preserve"> </w:t>
      </w:r>
      <w:r>
        <w:t>carrying</w:t>
      </w:r>
      <w:r>
        <w:rPr>
          <w:spacing w:val="-1"/>
        </w:rPr>
        <w:t xml:space="preserve"> </w:t>
      </w:r>
      <w:r>
        <w:t>dangerous</w:t>
      </w:r>
      <w:r>
        <w:rPr>
          <w:spacing w:val="-1"/>
        </w:rPr>
        <w:t xml:space="preserve"> </w:t>
      </w:r>
      <w:r>
        <w:t>goods</w:t>
      </w:r>
      <w:r>
        <w:rPr>
          <w:spacing w:val="-1"/>
        </w:rPr>
        <w:t xml:space="preserve"> </w:t>
      </w:r>
      <w:r>
        <w:t>must have</w:t>
      </w:r>
      <w:r>
        <w:rPr>
          <w:spacing w:val="-3"/>
        </w:rPr>
        <w:t xml:space="preserve"> </w:t>
      </w:r>
      <w:r>
        <w:t>the</w:t>
      </w:r>
      <w:r>
        <w:rPr>
          <w:spacing w:val="-1"/>
        </w:rPr>
        <w:t xml:space="preserve"> </w:t>
      </w:r>
      <w:r>
        <w:t xml:space="preserve">following </w:t>
      </w:r>
      <w:r>
        <w:rPr>
          <w:spacing w:val="-2"/>
        </w:rPr>
        <w:t>documents:</w:t>
      </w:r>
    </w:p>
    <w:p w14:paraId="460378AB" w14:textId="77777777" w:rsidR="004C5CF5" w:rsidRDefault="00CC1A61">
      <w:pPr>
        <w:widowControl w:val="0"/>
        <w:numPr>
          <w:ilvl w:val="3"/>
          <w:numId w:val="22"/>
        </w:numPr>
        <w:tabs>
          <w:tab w:val="left" w:pos="1528"/>
        </w:tabs>
        <w:autoSpaceDE w:val="0"/>
        <w:autoSpaceDN w:val="0"/>
        <w:spacing w:before="242"/>
        <w:rPr>
          <w:szCs w:val="22"/>
        </w:rPr>
      </w:pPr>
      <w:r>
        <w:rPr>
          <w:szCs w:val="22"/>
        </w:rPr>
        <w:t>Transport</w:t>
      </w:r>
      <w:r>
        <w:rPr>
          <w:spacing w:val="-1"/>
          <w:szCs w:val="22"/>
        </w:rPr>
        <w:t xml:space="preserve"> </w:t>
      </w:r>
      <w:r>
        <w:rPr>
          <w:szCs w:val="22"/>
        </w:rPr>
        <w:t>document</w:t>
      </w:r>
      <w:r>
        <w:rPr>
          <w:spacing w:val="-1"/>
          <w:szCs w:val="22"/>
        </w:rPr>
        <w:t xml:space="preserve"> </w:t>
      </w:r>
      <w:r>
        <w:rPr>
          <w:szCs w:val="22"/>
        </w:rPr>
        <w:t>issued</w:t>
      </w:r>
      <w:r>
        <w:rPr>
          <w:spacing w:val="-1"/>
          <w:szCs w:val="22"/>
        </w:rPr>
        <w:t xml:space="preserve"> </w:t>
      </w:r>
      <w:r>
        <w:rPr>
          <w:szCs w:val="22"/>
        </w:rPr>
        <w:t>as specified</w:t>
      </w:r>
      <w:r>
        <w:rPr>
          <w:spacing w:val="-1"/>
          <w:szCs w:val="22"/>
        </w:rPr>
        <w:t xml:space="preserve"> </w:t>
      </w:r>
      <w:r>
        <w:rPr>
          <w:szCs w:val="22"/>
        </w:rPr>
        <w:t>in</w:t>
      </w:r>
      <w:r>
        <w:rPr>
          <w:spacing w:val="-1"/>
          <w:szCs w:val="22"/>
        </w:rPr>
        <w:t xml:space="preserve"> </w:t>
      </w:r>
      <w:r>
        <w:rPr>
          <w:szCs w:val="22"/>
        </w:rPr>
        <w:t>ADR</w:t>
      </w:r>
      <w:r>
        <w:rPr>
          <w:spacing w:val="-1"/>
          <w:szCs w:val="22"/>
        </w:rPr>
        <w:t xml:space="preserve"> </w:t>
      </w:r>
      <w:r>
        <w:rPr>
          <w:szCs w:val="22"/>
        </w:rPr>
        <w:t xml:space="preserve">Section </w:t>
      </w:r>
      <w:r>
        <w:rPr>
          <w:spacing w:val="-2"/>
          <w:szCs w:val="22"/>
        </w:rPr>
        <w:t>5.4.1,</w:t>
      </w:r>
    </w:p>
    <w:p w14:paraId="460378AC" w14:textId="77777777" w:rsidR="004C5CF5" w:rsidRDefault="00CC1A61">
      <w:pPr>
        <w:widowControl w:val="0"/>
        <w:numPr>
          <w:ilvl w:val="3"/>
          <w:numId w:val="22"/>
        </w:numPr>
        <w:tabs>
          <w:tab w:val="left" w:pos="1528"/>
        </w:tabs>
        <w:autoSpaceDE w:val="0"/>
        <w:autoSpaceDN w:val="0"/>
        <w:spacing w:before="42" w:line="271" w:lineRule="auto"/>
        <w:ind w:right="2161"/>
        <w:rPr>
          <w:szCs w:val="22"/>
        </w:rPr>
      </w:pPr>
      <w:r>
        <w:rPr>
          <w:szCs w:val="22"/>
        </w:rPr>
        <w:t>Dangerous</w:t>
      </w:r>
      <w:r>
        <w:rPr>
          <w:spacing w:val="40"/>
          <w:szCs w:val="22"/>
        </w:rPr>
        <w:t xml:space="preserve"> </w:t>
      </w:r>
      <w:r>
        <w:rPr>
          <w:szCs w:val="22"/>
        </w:rPr>
        <w:t>Goods</w:t>
      </w:r>
      <w:r>
        <w:rPr>
          <w:spacing w:val="40"/>
          <w:szCs w:val="22"/>
        </w:rPr>
        <w:t xml:space="preserve"> </w:t>
      </w:r>
      <w:r>
        <w:rPr>
          <w:szCs w:val="22"/>
        </w:rPr>
        <w:t>Transport</w:t>
      </w:r>
      <w:r>
        <w:rPr>
          <w:spacing w:val="40"/>
          <w:szCs w:val="22"/>
        </w:rPr>
        <w:t xml:space="preserve"> </w:t>
      </w:r>
      <w:r>
        <w:rPr>
          <w:szCs w:val="22"/>
        </w:rPr>
        <w:t>Driver</w:t>
      </w:r>
      <w:r>
        <w:rPr>
          <w:spacing w:val="40"/>
          <w:szCs w:val="22"/>
        </w:rPr>
        <w:t xml:space="preserve"> </w:t>
      </w:r>
      <w:r>
        <w:rPr>
          <w:szCs w:val="22"/>
        </w:rPr>
        <w:t>Training</w:t>
      </w:r>
      <w:r>
        <w:rPr>
          <w:spacing w:val="40"/>
          <w:szCs w:val="22"/>
        </w:rPr>
        <w:t xml:space="preserve"> </w:t>
      </w:r>
      <w:r>
        <w:rPr>
          <w:szCs w:val="22"/>
        </w:rPr>
        <w:t>Certificate</w:t>
      </w:r>
      <w:r>
        <w:rPr>
          <w:spacing w:val="40"/>
          <w:szCs w:val="22"/>
        </w:rPr>
        <w:t xml:space="preserve"> </w:t>
      </w:r>
      <w:r>
        <w:rPr>
          <w:szCs w:val="22"/>
        </w:rPr>
        <w:t>(SRC5)</w:t>
      </w:r>
      <w:r>
        <w:rPr>
          <w:spacing w:val="40"/>
          <w:szCs w:val="22"/>
        </w:rPr>
        <w:t xml:space="preserve"> </w:t>
      </w:r>
      <w:r>
        <w:rPr>
          <w:szCs w:val="22"/>
        </w:rPr>
        <w:t>as</w:t>
      </w:r>
      <w:r>
        <w:rPr>
          <w:spacing w:val="40"/>
          <w:szCs w:val="22"/>
        </w:rPr>
        <w:t xml:space="preserve"> </w:t>
      </w:r>
      <w:r>
        <w:rPr>
          <w:szCs w:val="22"/>
        </w:rPr>
        <w:t>specified in ADR Section 8.2.2.8,</w:t>
      </w:r>
    </w:p>
    <w:p w14:paraId="460378AD" w14:textId="77777777" w:rsidR="004C5CF5" w:rsidRDefault="00CC1A61">
      <w:pPr>
        <w:widowControl w:val="0"/>
        <w:numPr>
          <w:ilvl w:val="3"/>
          <w:numId w:val="22"/>
        </w:numPr>
        <w:tabs>
          <w:tab w:val="left" w:pos="1528"/>
        </w:tabs>
        <w:autoSpaceDE w:val="0"/>
        <w:autoSpaceDN w:val="0"/>
        <w:spacing w:before="6" w:line="273" w:lineRule="auto"/>
        <w:ind w:right="2160"/>
        <w:rPr>
          <w:szCs w:val="22"/>
        </w:rPr>
      </w:pPr>
      <w:r>
        <w:rPr>
          <w:szCs w:val="22"/>
        </w:rPr>
        <w:t>Picture</w:t>
      </w:r>
      <w:r>
        <w:rPr>
          <w:spacing w:val="-12"/>
          <w:szCs w:val="22"/>
        </w:rPr>
        <w:t xml:space="preserve"> </w:t>
      </w:r>
      <w:r>
        <w:rPr>
          <w:szCs w:val="22"/>
        </w:rPr>
        <w:t>identification</w:t>
      </w:r>
      <w:r>
        <w:rPr>
          <w:spacing w:val="-10"/>
          <w:szCs w:val="22"/>
        </w:rPr>
        <w:t xml:space="preserve"> </w:t>
      </w:r>
      <w:r>
        <w:rPr>
          <w:szCs w:val="22"/>
        </w:rPr>
        <w:t>document</w:t>
      </w:r>
      <w:r>
        <w:rPr>
          <w:spacing w:val="-10"/>
          <w:szCs w:val="22"/>
        </w:rPr>
        <w:t xml:space="preserve"> </w:t>
      </w:r>
      <w:r>
        <w:rPr>
          <w:szCs w:val="22"/>
        </w:rPr>
        <w:t>(ID</w:t>
      </w:r>
      <w:r>
        <w:rPr>
          <w:spacing w:val="-11"/>
          <w:szCs w:val="22"/>
        </w:rPr>
        <w:t xml:space="preserve"> </w:t>
      </w:r>
      <w:r>
        <w:rPr>
          <w:szCs w:val="22"/>
        </w:rPr>
        <w:t>card,</w:t>
      </w:r>
      <w:r>
        <w:rPr>
          <w:spacing w:val="-11"/>
          <w:szCs w:val="22"/>
        </w:rPr>
        <w:t xml:space="preserve"> </w:t>
      </w:r>
      <w:r>
        <w:rPr>
          <w:szCs w:val="22"/>
        </w:rPr>
        <w:t>driver's</w:t>
      </w:r>
      <w:r>
        <w:rPr>
          <w:spacing w:val="-10"/>
          <w:szCs w:val="22"/>
        </w:rPr>
        <w:t xml:space="preserve"> </w:t>
      </w:r>
      <w:r>
        <w:rPr>
          <w:szCs w:val="22"/>
        </w:rPr>
        <w:t>license</w:t>
      </w:r>
      <w:r>
        <w:rPr>
          <w:spacing w:val="-11"/>
          <w:szCs w:val="22"/>
        </w:rPr>
        <w:t xml:space="preserve"> </w:t>
      </w:r>
      <w:r>
        <w:rPr>
          <w:szCs w:val="22"/>
        </w:rPr>
        <w:t>or</w:t>
      </w:r>
      <w:r>
        <w:rPr>
          <w:spacing w:val="-11"/>
          <w:szCs w:val="22"/>
        </w:rPr>
        <w:t xml:space="preserve"> </w:t>
      </w:r>
      <w:r>
        <w:rPr>
          <w:szCs w:val="22"/>
        </w:rPr>
        <w:t>passport)</w:t>
      </w:r>
      <w:r>
        <w:rPr>
          <w:spacing w:val="-11"/>
          <w:szCs w:val="22"/>
        </w:rPr>
        <w:t xml:space="preserve"> </w:t>
      </w:r>
      <w:r>
        <w:rPr>
          <w:szCs w:val="22"/>
        </w:rPr>
        <w:t>for each personnel on duty in the vehicle,</w:t>
      </w:r>
    </w:p>
    <w:p w14:paraId="460378AE" w14:textId="77777777" w:rsidR="004C5CF5" w:rsidRDefault="00CC1A61">
      <w:pPr>
        <w:widowControl w:val="0"/>
        <w:numPr>
          <w:ilvl w:val="3"/>
          <w:numId w:val="22"/>
        </w:numPr>
        <w:tabs>
          <w:tab w:val="left" w:pos="1528"/>
        </w:tabs>
        <w:autoSpaceDE w:val="0"/>
        <w:autoSpaceDN w:val="0"/>
        <w:spacing w:before="3" w:line="273" w:lineRule="auto"/>
        <w:ind w:right="2163"/>
        <w:rPr>
          <w:szCs w:val="22"/>
        </w:rPr>
      </w:pPr>
      <w:r>
        <w:rPr>
          <w:szCs w:val="22"/>
        </w:rPr>
        <w:t>Written</w:t>
      </w:r>
      <w:r>
        <w:rPr>
          <w:spacing w:val="-13"/>
          <w:szCs w:val="22"/>
        </w:rPr>
        <w:t xml:space="preserve"> </w:t>
      </w:r>
      <w:r>
        <w:rPr>
          <w:szCs w:val="22"/>
        </w:rPr>
        <w:t>instruction</w:t>
      </w:r>
      <w:r>
        <w:rPr>
          <w:spacing w:val="-13"/>
          <w:szCs w:val="22"/>
        </w:rPr>
        <w:t xml:space="preserve"> </w:t>
      </w:r>
      <w:r>
        <w:rPr>
          <w:szCs w:val="22"/>
        </w:rPr>
        <w:t>issued</w:t>
      </w:r>
      <w:r>
        <w:rPr>
          <w:spacing w:val="-13"/>
          <w:szCs w:val="22"/>
        </w:rPr>
        <w:t xml:space="preserve"> </w:t>
      </w:r>
      <w:r>
        <w:rPr>
          <w:szCs w:val="22"/>
        </w:rPr>
        <w:t>by</w:t>
      </w:r>
      <w:r>
        <w:rPr>
          <w:spacing w:val="-13"/>
          <w:szCs w:val="22"/>
        </w:rPr>
        <w:t xml:space="preserve"> </w:t>
      </w:r>
      <w:r>
        <w:rPr>
          <w:szCs w:val="22"/>
        </w:rPr>
        <w:t>the</w:t>
      </w:r>
      <w:r>
        <w:rPr>
          <w:spacing w:val="-14"/>
          <w:szCs w:val="22"/>
        </w:rPr>
        <w:t xml:space="preserve"> </w:t>
      </w:r>
      <w:r>
        <w:rPr>
          <w:szCs w:val="22"/>
        </w:rPr>
        <w:t>carrier</w:t>
      </w:r>
      <w:r>
        <w:rPr>
          <w:spacing w:val="-14"/>
          <w:szCs w:val="22"/>
        </w:rPr>
        <w:t xml:space="preserve"> </w:t>
      </w:r>
      <w:r>
        <w:rPr>
          <w:szCs w:val="22"/>
        </w:rPr>
        <w:t>to</w:t>
      </w:r>
      <w:r>
        <w:rPr>
          <w:spacing w:val="-13"/>
          <w:szCs w:val="22"/>
        </w:rPr>
        <w:t xml:space="preserve"> </w:t>
      </w:r>
      <w:r>
        <w:rPr>
          <w:szCs w:val="22"/>
        </w:rPr>
        <w:t>the</w:t>
      </w:r>
      <w:r>
        <w:rPr>
          <w:spacing w:val="-14"/>
          <w:szCs w:val="22"/>
        </w:rPr>
        <w:t xml:space="preserve"> </w:t>
      </w:r>
      <w:r>
        <w:rPr>
          <w:szCs w:val="22"/>
        </w:rPr>
        <w:t>driver</w:t>
      </w:r>
      <w:r>
        <w:rPr>
          <w:spacing w:val="-14"/>
          <w:szCs w:val="22"/>
        </w:rPr>
        <w:t xml:space="preserve"> </w:t>
      </w:r>
      <w:r>
        <w:rPr>
          <w:szCs w:val="22"/>
        </w:rPr>
        <w:t>as</w:t>
      </w:r>
      <w:r>
        <w:rPr>
          <w:spacing w:val="-13"/>
          <w:szCs w:val="22"/>
        </w:rPr>
        <w:t xml:space="preserve"> </w:t>
      </w:r>
      <w:r>
        <w:rPr>
          <w:szCs w:val="22"/>
        </w:rPr>
        <w:t>specified</w:t>
      </w:r>
      <w:r>
        <w:rPr>
          <w:spacing w:val="-13"/>
          <w:szCs w:val="22"/>
        </w:rPr>
        <w:t xml:space="preserve"> </w:t>
      </w:r>
      <w:r>
        <w:rPr>
          <w:szCs w:val="22"/>
        </w:rPr>
        <w:t>in</w:t>
      </w:r>
      <w:r>
        <w:rPr>
          <w:spacing w:val="-13"/>
          <w:szCs w:val="22"/>
        </w:rPr>
        <w:t xml:space="preserve"> </w:t>
      </w:r>
      <w:r>
        <w:rPr>
          <w:szCs w:val="22"/>
        </w:rPr>
        <w:t>ADR Section 5.4.3.</w:t>
      </w:r>
    </w:p>
    <w:p w14:paraId="460378AF" w14:textId="77777777" w:rsidR="004C5CF5" w:rsidRDefault="00CC1A61">
      <w:pPr>
        <w:widowControl w:val="0"/>
        <w:numPr>
          <w:ilvl w:val="3"/>
          <w:numId w:val="22"/>
        </w:numPr>
        <w:tabs>
          <w:tab w:val="left" w:pos="1528"/>
        </w:tabs>
        <w:autoSpaceDE w:val="0"/>
        <w:autoSpaceDN w:val="0"/>
        <w:spacing w:before="3" w:line="271" w:lineRule="auto"/>
        <w:ind w:right="2154"/>
        <w:rPr>
          <w:szCs w:val="22"/>
        </w:rPr>
      </w:pPr>
      <w:r>
        <w:rPr>
          <w:szCs w:val="22"/>
        </w:rPr>
        <w:t>Multi-Mode</w:t>
      </w:r>
      <w:r>
        <w:rPr>
          <w:spacing w:val="-13"/>
          <w:szCs w:val="22"/>
        </w:rPr>
        <w:t xml:space="preserve"> </w:t>
      </w:r>
      <w:r>
        <w:rPr>
          <w:szCs w:val="22"/>
        </w:rPr>
        <w:t>Dangerous</w:t>
      </w:r>
      <w:r>
        <w:rPr>
          <w:spacing w:val="-11"/>
          <w:szCs w:val="22"/>
        </w:rPr>
        <w:t xml:space="preserve"> </w:t>
      </w:r>
      <w:r>
        <w:rPr>
          <w:szCs w:val="22"/>
        </w:rPr>
        <w:t>Goods</w:t>
      </w:r>
      <w:r>
        <w:rPr>
          <w:spacing w:val="-13"/>
          <w:szCs w:val="22"/>
        </w:rPr>
        <w:t xml:space="preserve"> </w:t>
      </w:r>
      <w:r>
        <w:rPr>
          <w:szCs w:val="22"/>
        </w:rPr>
        <w:t>Transport</w:t>
      </w:r>
      <w:r>
        <w:rPr>
          <w:spacing w:val="-13"/>
          <w:szCs w:val="22"/>
        </w:rPr>
        <w:t xml:space="preserve"> </w:t>
      </w:r>
      <w:r>
        <w:rPr>
          <w:szCs w:val="22"/>
        </w:rPr>
        <w:t>Form</w:t>
      </w:r>
      <w:r>
        <w:rPr>
          <w:spacing w:val="-13"/>
          <w:szCs w:val="22"/>
        </w:rPr>
        <w:t xml:space="preserve"> </w:t>
      </w:r>
      <w:r>
        <w:rPr>
          <w:szCs w:val="22"/>
        </w:rPr>
        <w:t>in</w:t>
      </w:r>
      <w:r>
        <w:rPr>
          <w:spacing w:val="-10"/>
          <w:szCs w:val="22"/>
        </w:rPr>
        <w:t xml:space="preserve"> </w:t>
      </w:r>
      <w:r>
        <w:rPr>
          <w:szCs w:val="22"/>
        </w:rPr>
        <w:t>ADR</w:t>
      </w:r>
      <w:r>
        <w:rPr>
          <w:spacing w:val="-12"/>
          <w:szCs w:val="22"/>
        </w:rPr>
        <w:t xml:space="preserve"> </w:t>
      </w:r>
      <w:r>
        <w:rPr>
          <w:szCs w:val="22"/>
        </w:rPr>
        <w:t>Section</w:t>
      </w:r>
      <w:r>
        <w:rPr>
          <w:spacing w:val="-13"/>
          <w:szCs w:val="22"/>
        </w:rPr>
        <w:t xml:space="preserve"> </w:t>
      </w:r>
      <w:r>
        <w:rPr>
          <w:szCs w:val="22"/>
        </w:rPr>
        <w:t>5.4.5</w:t>
      </w:r>
      <w:r>
        <w:rPr>
          <w:spacing w:val="-13"/>
          <w:szCs w:val="22"/>
        </w:rPr>
        <w:t xml:space="preserve"> </w:t>
      </w:r>
      <w:r>
        <w:rPr>
          <w:szCs w:val="22"/>
        </w:rPr>
        <w:t>for dangerous goods transported by more than one mode,</w:t>
      </w:r>
    </w:p>
    <w:p w14:paraId="460378B0" w14:textId="77777777" w:rsidR="004C5CF5" w:rsidRDefault="00CC1A61">
      <w:pPr>
        <w:widowControl w:val="0"/>
        <w:numPr>
          <w:ilvl w:val="3"/>
          <w:numId w:val="22"/>
        </w:numPr>
        <w:tabs>
          <w:tab w:val="left" w:pos="1528"/>
        </w:tabs>
        <w:autoSpaceDE w:val="0"/>
        <w:autoSpaceDN w:val="0"/>
        <w:spacing w:before="7"/>
        <w:rPr>
          <w:szCs w:val="22"/>
        </w:rPr>
      </w:pPr>
      <w:r>
        <w:rPr>
          <w:szCs w:val="22"/>
        </w:rPr>
        <w:t>Valid</w:t>
      </w:r>
      <w:r>
        <w:rPr>
          <w:spacing w:val="-2"/>
          <w:szCs w:val="22"/>
        </w:rPr>
        <w:t xml:space="preserve"> </w:t>
      </w:r>
      <w:r>
        <w:rPr>
          <w:szCs w:val="22"/>
        </w:rPr>
        <w:t>ADR</w:t>
      </w:r>
      <w:r>
        <w:rPr>
          <w:spacing w:val="-1"/>
          <w:szCs w:val="22"/>
        </w:rPr>
        <w:t xml:space="preserve"> </w:t>
      </w:r>
      <w:r>
        <w:rPr>
          <w:szCs w:val="22"/>
        </w:rPr>
        <w:t>certificate</w:t>
      </w:r>
      <w:r>
        <w:rPr>
          <w:spacing w:val="-2"/>
          <w:szCs w:val="22"/>
        </w:rPr>
        <w:t xml:space="preserve"> </w:t>
      </w:r>
      <w:r>
        <w:rPr>
          <w:szCs w:val="22"/>
        </w:rPr>
        <w:t>of</w:t>
      </w:r>
      <w:r>
        <w:rPr>
          <w:spacing w:val="-1"/>
          <w:szCs w:val="22"/>
        </w:rPr>
        <w:t xml:space="preserve"> </w:t>
      </w:r>
      <w:r>
        <w:rPr>
          <w:szCs w:val="22"/>
        </w:rPr>
        <w:t>conformity</w:t>
      </w:r>
      <w:r>
        <w:rPr>
          <w:spacing w:val="-1"/>
          <w:szCs w:val="22"/>
        </w:rPr>
        <w:t xml:space="preserve"> </w:t>
      </w:r>
      <w:r>
        <w:rPr>
          <w:szCs w:val="22"/>
        </w:rPr>
        <w:t>for</w:t>
      </w:r>
      <w:r>
        <w:rPr>
          <w:spacing w:val="-2"/>
          <w:szCs w:val="22"/>
        </w:rPr>
        <w:t xml:space="preserve"> vehicles,</w:t>
      </w:r>
    </w:p>
    <w:p w14:paraId="460378B1" w14:textId="77777777" w:rsidR="004C5CF5" w:rsidRDefault="00CC1A61">
      <w:pPr>
        <w:widowControl w:val="0"/>
        <w:numPr>
          <w:ilvl w:val="3"/>
          <w:numId w:val="22"/>
        </w:numPr>
        <w:tabs>
          <w:tab w:val="left" w:pos="1528"/>
        </w:tabs>
        <w:autoSpaceDE w:val="0"/>
        <w:autoSpaceDN w:val="0"/>
        <w:spacing w:before="42" w:line="271" w:lineRule="auto"/>
        <w:ind w:right="2161"/>
        <w:rPr>
          <w:szCs w:val="22"/>
        </w:rPr>
      </w:pPr>
      <w:r>
        <w:rPr>
          <w:szCs w:val="22"/>
        </w:rPr>
        <w:t>Dangerous</w:t>
      </w:r>
      <w:r>
        <w:rPr>
          <w:spacing w:val="-15"/>
          <w:szCs w:val="22"/>
        </w:rPr>
        <w:t xml:space="preserve"> </w:t>
      </w:r>
      <w:r>
        <w:rPr>
          <w:szCs w:val="22"/>
        </w:rPr>
        <w:t>Goods</w:t>
      </w:r>
      <w:r>
        <w:rPr>
          <w:spacing w:val="-15"/>
          <w:szCs w:val="22"/>
        </w:rPr>
        <w:t xml:space="preserve"> </w:t>
      </w:r>
      <w:r>
        <w:rPr>
          <w:szCs w:val="22"/>
        </w:rPr>
        <w:t>and</w:t>
      </w:r>
      <w:r>
        <w:rPr>
          <w:spacing w:val="-15"/>
          <w:szCs w:val="22"/>
        </w:rPr>
        <w:t xml:space="preserve"> </w:t>
      </w:r>
      <w:r>
        <w:rPr>
          <w:szCs w:val="22"/>
        </w:rPr>
        <w:t>Hazardous</w:t>
      </w:r>
      <w:r>
        <w:rPr>
          <w:spacing w:val="-15"/>
          <w:szCs w:val="22"/>
        </w:rPr>
        <w:t xml:space="preserve"> </w:t>
      </w:r>
      <w:r>
        <w:rPr>
          <w:szCs w:val="22"/>
        </w:rPr>
        <w:t>Waste</w:t>
      </w:r>
      <w:r>
        <w:rPr>
          <w:spacing w:val="-15"/>
          <w:szCs w:val="22"/>
        </w:rPr>
        <w:t xml:space="preserve"> </w:t>
      </w:r>
      <w:r>
        <w:rPr>
          <w:szCs w:val="22"/>
        </w:rPr>
        <w:t>Compulsory</w:t>
      </w:r>
      <w:r>
        <w:rPr>
          <w:spacing w:val="-15"/>
          <w:szCs w:val="22"/>
        </w:rPr>
        <w:t xml:space="preserve"> </w:t>
      </w:r>
      <w:r>
        <w:rPr>
          <w:szCs w:val="22"/>
        </w:rPr>
        <w:t>Liability</w:t>
      </w:r>
      <w:r>
        <w:rPr>
          <w:spacing w:val="-15"/>
          <w:szCs w:val="22"/>
        </w:rPr>
        <w:t xml:space="preserve"> </w:t>
      </w:r>
      <w:r>
        <w:rPr>
          <w:szCs w:val="22"/>
        </w:rPr>
        <w:t>Insurance policy for vehicles carrying dangerous goods.</w:t>
      </w:r>
    </w:p>
    <w:p w14:paraId="460378B2" w14:textId="77777777" w:rsidR="004C5CF5" w:rsidRDefault="004C5CF5">
      <w:pPr>
        <w:widowControl w:val="0"/>
        <w:autoSpaceDE w:val="0"/>
        <w:autoSpaceDN w:val="0"/>
        <w:spacing w:before="129"/>
      </w:pPr>
    </w:p>
    <w:p w14:paraId="460378B3" w14:textId="77777777" w:rsidR="004C5CF5" w:rsidRDefault="00CC1A61">
      <w:pPr>
        <w:widowControl w:val="0"/>
        <w:numPr>
          <w:ilvl w:val="1"/>
          <w:numId w:val="22"/>
        </w:numPr>
        <w:tabs>
          <w:tab w:val="left" w:pos="458"/>
          <w:tab w:val="left" w:pos="808"/>
        </w:tabs>
        <w:autoSpaceDE w:val="0"/>
        <w:autoSpaceDN w:val="0"/>
        <w:ind w:left="458" w:right="2838" w:hanging="361"/>
        <w:outlineLvl w:val="2"/>
        <w:rPr>
          <w:b/>
          <w:bCs/>
        </w:rPr>
      </w:pPr>
      <w:bookmarkStart w:id="53" w:name="_bookmark53"/>
      <w:bookmarkEnd w:id="53"/>
      <w:r>
        <w:rPr>
          <w:b/>
          <w:bCs/>
        </w:rPr>
        <w:t>Issues for those carrying dangerous goods that will arrive/leave the coastal facility by sea</w:t>
      </w:r>
    </w:p>
    <w:p w14:paraId="460378B4" w14:textId="77777777" w:rsidR="004C5CF5" w:rsidRDefault="00CC1A61">
      <w:pPr>
        <w:widowControl w:val="0"/>
        <w:numPr>
          <w:ilvl w:val="2"/>
          <w:numId w:val="22"/>
        </w:numPr>
        <w:tabs>
          <w:tab w:val="left" w:pos="1168"/>
        </w:tabs>
        <w:autoSpaceDE w:val="0"/>
        <w:autoSpaceDN w:val="0"/>
        <w:spacing w:before="240" w:line="273" w:lineRule="auto"/>
        <w:ind w:right="1877"/>
        <w:jc w:val="both"/>
        <w:rPr>
          <w:szCs w:val="22"/>
        </w:rPr>
      </w:pPr>
      <w:r>
        <w:rPr>
          <w:szCs w:val="22"/>
        </w:rPr>
        <w:t>At least twenty-four hours before the ship and sea vehicle carrying dangerous goods</w:t>
      </w:r>
      <w:r>
        <w:rPr>
          <w:spacing w:val="-2"/>
          <w:szCs w:val="22"/>
        </w:rPr>
        <w:t xml:space="preserve"> </w:t>
      </w:r>
      <w:r>
        <w:rPr>
          <w:szCs w:val="22"/>
        </w:rPr>
        <w:t>enter</w:t>
      </w:r>
      <w:r>
        <w:rPr>
          <w:spacing w:val="-4"/>
          <w:szCs w:val="22"/>
        </w:rPr>
        <w:t xml:space="preserve"> </w:t>
      </w:r>
      <w:r>
        <w:rPr>
          <w:szCs w:val="22"/>
        </w:rPr>
        <w:t>the</w:t>
      </w:r>
      <w:r>
        <w:rPr>
          <w:spacing w:val="-3"/>
          <w:szCs w:val="22"/>
        </w:rPr>
        <w:t xml:space="preserve"> </w:t>
      </w:r>
      <w:r>
        <w:rPr>
          <w:szCs w:val="22"/>
        </w:rPr>
        <w:t>port</w:t>
      </w:r>
      <w:r>
        <w:rPr>
          <w:spacing w:val="-3"/>
          <w:szCs w:val="22"/>
        </w:rPr>
        <w:t xml:space="preserve"> </w:t>
      </w:r>
      <w:r>
        <w:rPr>
          <w:szCs w:val="22"/>
        </w:rPr>
        <w:t>administrative</w:t>
      </w:r>
      <w:r>
        <w:rPr>
          <w:spacing w:val="-3"/>
          <w:szCs w:val="22"/>
        </w:rPr>
        <w:t xml:space="preserve"> </w:t>
      </w:r>
      <w:r>
        <w:rPr>
          <w:szCs w:val="22"/>
        </w:rPr>
        <w:t>area;Ships</w:t>
      </w:r>
      <w:r>
        <w:rPr>
          <w:spacing w:val="-2"/>
          <w:szCs w:val="22"/>
        </w:rPr>
        <w:t xml:space="preserve"> </w:t>
      </w:r>
      <w:r>
        <w:rPr>
          <w:szCs w:val="22"/>
        </w:rPr>
        <w:t>and</w:t>
      </w:r>
      <w:r>
        <w:rPr>
          <w:spacing w:val="-2"/>
          <w:szCs w:val="22"/>
        </w:rPr>
        <w:t xml:space="preserve"> </w:t>
      </w:r>
      <w:r>
        <w:rPr>
          <w:szCs w:val="22"/>
        </w:rPr>
        <w:t>marine</w:t>
      </w:r>
      <w:r>
        <w:rPr>
          <w:spacing w:val="-3"/>
          <w:szCs w:val="22"/>
        </w:rPr>
        <w:t xml:space="preserve"> </w:t>
      </w:r>
      <w:r>
        <w:rPr>
          <w:szCs w:val="22"/>
        </w:rPr>
        <w:t>vessels</w:t>
      </w:r>
      <w:r>
        <w:rPr>
          <w:spacing w:val="-2"/>
          <w:szCs w:val="22"/>
        </w:rPr>
        <w:t xml:space="preserve"> </w:t>
      </w:r>
      <w:r>
        <w:rPr>
          <w:szCs w:val="22"/>
        </w:rPr>
        <w:t>with</w:t>
      </w:r>
      <w:r>
        <w:rPr>
          <w:spacing w:val="-2"/>
          <w:szCs w:val="22"/>
        </w:rPr>
        <w:t xml:space="preserve"> </w:t>
      </w:r>
      <w:r>
        <w:rPr>
          <w:szCs w:val="22"/>
        </w:rPr>
        <w:t>a</w:t>
      </w:r>
      <w:r>
        <w:rPr>
          <w:spacing w:val="-3"/>
          <w:szCs w:val="22"/>
        </w:rPr>
        <w:t xml:space="preserve"> </w:t>
      </w:r>
      <w:r>
        <w:rPr>
          <w:szCs w:val="22"/>
        </w:rPr>
        <w:t>cruise time of less than twenty-four hours until they enter the port area submit a notification document containing detailed information about their cargo to the port authority in writing, right after their departure from the coastal facility.</w:t>
      </w:r>
    </w:p>
    <w:p w14:paraId="460378B5" w14:textId="77777777" w:rsidR="004C5CF5" w:rsidRDefault="00CC1A61">
      <w:pPr>
        <w:widowControl w:val="0"/>
        <w:numPr>
          <w:ilvl w:val="2"/>
          <w:numId w:val="22"/>
        </w:numPr>
        <w:tabs>
          <w:tab w:val="left" w:pos="1168"/>
        </w:tabs>
        <w:autoSpaceDE w:val="0"/>
        <w:autoSpaceDN w:val="0"/>
        <w:spacing w:line="271" w:lineRule="auto"/>
        <w:ind w:right="1880"/>
        <w:jc w:val="both"/>
        <w:rPr>
          <w:szCs w:val="22"/>
        </w:rPr>
      </w:pPr>
      <w:r>
        <w:rPr>
          <w:szCs w:val="22"/>
        </w:rPr>
        <w:t>Transportation should be done in a safe, secure and environmentally friendly manner,</w:t>
      </w:r>
      <w:r>
        <w:rPr>
          <w:spacing w:val="-4"/>
          <w:szCs w:val="22"/>
        </w:rPr>
        <w:t xml:space="preserve"> </w:t>
      </w:r>
      <w:r>
        <w:rPr>
          <w:szCs w:val="22"/>
        </w:rPr>
        <w:t>and</w:t>
      </w:r>
      <w:r>
        <w:rPr>
          <w:spacing w:val="-7"/>
          <w:szCs w:val="22"/>
        </w:rPr>
        <w:t xml:space="preserve"> </w:t>
      </w:r>
      <w:r>
        <w:rPr>
          <w:szCs w:val="22"/>
        </w:rPr>
        <w:t>all</w:t>
      </w:r>
      <w:r>
        <w:rPr>
          <w:spacing w:val="-6"/>
          <w:szCs w:val="22"/>
        </w:rPr>
        <w:t xml:space="preserve"> </w:t>
      </w:r>
      <w:r>
        <w:rPr>
          <w:szCs w:val="22"/>
        </w:rPr>
        <w:t>necessary</w:t>
      </w:r>
      <w:r>
        <w:rPr>
          <w:spacing w:val="-7"/>
          <w:szCs w:val="22"/>
        </w:rPr>
        <w:t xml:space="preserve"> </w:t>
      </w:r>
      <w:r>
        <w:rPr>
          <w:szCs w:val="22"/>
        </w:rPr>
        <w:t>precautions</w:t>
      </w:r>
      <w:r>
        <w:rPr>
          <w:spacing w:val="-7"/>
          <w:szCs w:val="22"/>
        </w:rPr>
        <w:t xml:space="preserve"> </w:t>
      </w:r>
      <w:r>
        <w:rPr>
          <w:szCs w:val="22"/>
        </w:rPr>
        <w:t>should</w:t>
      </w:r>
      <w:r>
        <w:rPr>
          <w:spacing w:val="-7"/>
          <w:szCs w:val="22"/>
        </w:rPr>
        <w:t xml:space="preserve"> </w:t>
      </w:r>
      <w:r>
        <w:rPr>
          <w:szCs w:val="22"/>
        </w:rPr>
        <w:t>be</w:t>
      </w:r>
      <w:r>
        <w:rPr>
          <w:spacing w:val="-8"/>
          <w:szCs w:val="22"/>
        </w:rPr>
        <w:t xml:space="preserve"> </w:t>
      </w:r>
      <w:r>
        <w:rPr>
          <w:szCs w:val="22"/>
        </w:rPr>
        <w:t>taken</w:t>
      </w:r>
      <w:r>
        <w:rPr>
          <w:spacing w:val="-7"/>
          <w:szCs w:val="22"/>
        </w:rPr>
        <w:t xml:space="preserve"> </w:t>
      </w:r>
      <w:r>
        <w:rPr>
          <w:szCs w:val="22"/>
        </w:rPr>
        <w:t>to</w:t>
      </w:r>
      <w:r>
        <w:rPr>
          <w:spacing w:val="-6"/>
          <w:szCs w:val="22"/>
        </w:rPr>
        <w:t xml:space="preserve"> </w:t>
      </w:r>
      <w:r>
        <w:rPr>
          <w:szCs w:val="22"/>
        </w:rPr>
        <w:t>prevent</w:t>
      </w:r>
      <w:r>
        <w:rPr>
          <w:spacing w:val="-4"/>
          <w:szCs w:val="22"/>
        </w:rPr>
        <w:t xml:space="preserve"> </w:t>
      </w:r>
      <w:r>
        <w:rPr>
          <w:szCs w:val="22"/>
        </w:rPr>
        <w:t>accidents</w:t>
      </w:r>
      <w:r>
        <w:rPr>
          <w:spacing w:val="-6"/>
          <w:szCs w:val="22"/>
        </w:rPr>
        <w:t xml:space="preserve"> </w:t>
      </w:r>
      <w:r>
        <w:rPr>
          <w:szCs w:val="22"/>
        </w:rPr>
        <w:t>and to minimize the damage when an accident occurs.</w:t>
      </w:r>
    </w:p>
    <w:p w14:paraId="460378B6" w14:textId="77777777" w:rsidR="004C5CF5" w:rsidRDefault="00CC1A61">
      <w:pPr>
        <w:widowControl w:val="0"/>
        <w:numPr>
          <w:ilvl w:val="2"/>
          <w:numId w:val="22"/>
        </w:numPr>
        <w:tabs>
          <w:tab w:val="left" w:pos="1168"/>
        </w:tabs>
        <w:autoSpaceDE w:val="0"/>
        <w:autoSpaceDN w:val="0"/>
        <w:spacing w:before="2" w:line="264" w:lineRule="auto"/>
        <w:ind w:right="1877"/>
        <w:jc w:val="both"/>
        <w:rPr>
          <w:szCs w:val="22"/>
        </w:rPr>
      </w:pPr>
      <w:r>
        <w:rPr>
          <w:szCs w:val="22"/>
        </w:rPr>
        <w:t>Classification, identification, packaging, marking, labeling and plating of dangerous goods are provided in accordance with the legislation.</w:t>
      </w:r>
    </w:p>
    <w:p w14:paraId="460378B7" w14:textId="77777777" w:rsidR="004C5CF5" w:rsidRDefault="004C5CF5">
      <w:pPr>
        <w:widowControl w:val="0"/>
        <w:autoSpaceDE w:val="0"/>
        <w:autoSpaceDN w:val="0"/>
        <w:spacing w:line="264" w:lineRule="auto"/>
        <w:ind w:left="1168" w:hanging="360"/>
        <w:jc w:val="both"/>
        <w:rPr>
          <w:szCs w:val="22"/>
        </w:rPr>
        <w:sectPr w:rsidR="004C5CF5">
          <w:headerReference w:type="default" r:id="rId79"/>
          <w:pgSz w:w="11900" w:h="16850"/>
          <w:pgMar w:top="1860" w:right="283" w:bottom="280" w:left="992" w:header="545" w:footer="0" w:gutter="0"/>
          <w:cols w:space="720"/>
        </w:sectPr>
      </w:pPr>
    </w:p>
    <w:p w14:paraId="460378B8" w14:textId="77777777" w:rsidR="004C5CF5" w:rsidRDefault="004C5CF5">
      <w:pPr>
        <w:widowControl w:val="0"/>
        <w:autoSpaceDE w:val="0"/>
        <w:autoSpaceDN w:val="0"/>
      </w:pPr>
    </w:p>
    <w:p w14:paraId="460378B9" w14:textId="77777777" w:rsidR="004C5CF5" w:rsidRDefault="004C5CF5">
      <w:pPr>
        <w:widowControl w:val="0"/>
        <w:autoSpaceDE w:val="0"/>
        <w:autoSpaceDN w:val="0"/>
        <w:spacing w:before="261"/>
      </w:pPr>
    </w:p>
    <w:p w14:paraId="460378BA" w14:textId="77777777" w:rsidR="004C5CF5" w:rsidRDefault="00CC1A61">
      <w:pPr>
        <w:widowControl w:val="0"/>
        <w:numPr>
          <w:ilvl w:val="2"/>
          <w:numId w:val="22"/>
        </w:numPr>
        <w:tabs>
          <w:tab w:val="left" w:pos="1168"/>
        </w:tabs>
        <w:autoSpaceDE w:val="0"/>
        <w:autoSpaceDN w:val="0"/>
        <w:spacing w:line="271" w:lineRule="auto"/>
        <w:ind w:right="1876"/>
        <w:jc w:val="both"/>
        <w:rPr>
          <w:szCs w:val="22"/>
        </w:rPr>
      </w:pPr>
      <w:r>
        <w:rPr>
          <w:szCs w:val="22"/>
        </w:rPr>
        <w:t>It is ensured that dangerous goods are safely loaded, stacked, secured, transported</w:t>
      </w:r>
      <w:r>
        <w:rPr>
          <w:spacing w:val="-7"/>
          <w:szCs w:val="22"/>
        </w:rPr>
        <w:t xml:space="preserve"> </w:t>
      </w:r>
      <w:r>
        <w:rPr>
          <w:szCs w:val="22"/>
        </w:rPr>
        <w:t>and</w:t>
      </w:r>
      <w:r>
        <w:rPr>
          <w:spacing w:val="-9"/>
          <w:szCs w:val="22"/>
        </w:rPr>
        <w:t xml:space="preserve"> </w:t>
      </w:r>
      <w:r>
        <w:rPr>
          <w:szCs w:val="22"/>
        </w:rPr>
        <w:t>unloaded</w:t>
      </w:r>
      <w:r>
        <w:rPr>
          <w:spacing w:val="-7"/>
          <w:szCs w:val="22"/>
        </w:rPr>
        <w:t xml:space="preserve"> </w:t>
      </w:r>
      <w:r>
        <w:rPr>
          <w:szCs w:val="22"/>
        </w:rPr>
        <w:t>in</w:t>
      </w:r>
      <w:r>
        <w:rPr>
          <w:spacing w:val="-9"/>
          <w:szCs w:val="22"/>
        </w:rPr>
        <w:t xml:space="preserve"> </w:t>
      </w:r>
      <w:r>
        <w:rPr>
          <w:szCs w:val="22"/>
        </w:rPr>
        <w:t>approved</w:t>
      </w:r>
      <w:r>
        <w:rPr>
          <w:spacing w:val="-9"/>
          <w:szCs w:val="22"/>
        </w:rPr>
        <w:t xml:space="preserve"> </w:t>
      </w:r>
      <w:r>
        <w:rPr>
          <w:szCs w:val="22"/>
        </w:rPr>
        <w:t>and</w:t>
      </w:r>
      <w:r>
        <w:rPr>
          <w:spacing w:val="-7"/>
          <w:szCs w:val="22"/>
        </w:rPr>
        <w:t xml:space="preserve"> </w:t>
      </w:r>
      <w:r>
        <w:rPr>
          <w:szCs w:val="22"/>
        </w:rPr>
        <w:t>legal</w:t>
      </w:r>
      <w:r>
        <w:rPr>
          <w:spacing w:val="-7"/>
          <w:szCs w:val="22"/>
        </w:rPr>
        <w:t xml:space="preserve"> </w:t>
      </w:r>
      <w:r>
        <w:rPr>
          <w:szCs w:val="22"/>
        </w:rPr>
        <w:t>packaging,</w:t>
      </w:r>
      <w:r>
        <w:rPr>
          <w:spacing w:val="-9"/>
          <w:szCs w:val="22"/>
        </w:rPr>
        <w:t xml:space="preserve"> </w:t>
      </w:r>
      <w:r>
        <w:rPr>
          <w:szCs w:val="22"/>
        </w:rPr>
        <w:t>container</w:t>
      </w:r>
      <w:r>
        <w:rPr>
          <w:spacing w:val="-8"/>
          <w:szCs w:val="22"/>
        </w:rPr>
        <w:t xml:space="preserve"> </w:t>
      </w:r>
      <w:r>
        <w:rPr>
          <w:szCs w:val="22"/>
        </w:rPr>
        <w:t>and</w:t>
      </w:r>
      <w:r>
        <w:rPr>
          <w:spacing w:val="-7"/>
          <w:szCs w:val="22"/>
        </w:rPr>
        <w:t xml:space="preserve"> </w:t>
      </w:r>
      <w:r>
        <w:rPr>
          <w:szCs w:val="22"/>
        </w:rPr>
        <w:t>cargo transport unit.</w:t>
      </w:r>
    </w:p>
    <w:p w14:paraId="460378BB" w14:textId="77777777" w:rsidR="004C5CF5" w:rsidRDefault="00CC1A61">
      <w:pPr>
        <w:widowControl w:val="0"/>
        <w:numPr>
          <w:ilvl w:val="2"/>
          <w:numId w:val="22"/>
        </w:numPr>
        <w:tabs>
          <w:tab w:val="left" w:pos="1168"/>
        </w:tabs>
        <w:autoSpaceDE w:val="0"/>
        <w:autoSpaceDN w:val="0"/>
        <w:spacing w:before="3" w:line="268" w:lineRule="auto"/>
        <w:ind w:right="1880"/>
        <w:jc w:val="both"/>
        <w:rPr>
          <w:szCs w:val="22"/>
        </w:rPr>
      </w:pPr>
      <w:r>
        <w:rPr>
          <w:szCs w:val="22"/>
        </w:rPr>
        <w:t>All relevant personnel are trained on the risks of dangerous goods transported by sea, safety precautions, safe working, emergency measures, security and similar issues, and training records are kept.</w:t>
      </w:r>
    </w:p>
    <w:p w14:paraId="460378BC" w14:textId="77777777" w:rsidR="004C5CF5" w:rsidRDefault="00CC1A61">
      <w:pPr>
        <w:widowControl w:val="0"/>
        <w:numPr>
          <w:ilvl w:val="2"/>
          <w:numId w:val="22"/>
        </w:numPr>
        <w:tabs>
          <w:tab w:val="left" w:pos="1168"/>
        </w:tabs>
        <w:autoSpaceDE w:val="0"/>
        <w:autoSpaceDN w:val="0"/>
        <w:spacing w:before="9" w:line="271" w:lineRule="auto"/>
        <w:ind w:right="1876"/>
        <w:jc w:val="both"/>
        <w:rPr>
          <w:szCs w:val="22"/>
        </w:rPr>
      </w:pPr>
      <w:r>
        <w:rPr>
          <w:szCs w:val="22"/>
        </w:rPr>
        <w:t>It is ensured that the necessary safety measures are taken for dangerous substances</w:t>
      </w:r>
      <w:r>
        <w:rPr>
          <w:spacing w:val="-7"/>
          <w:szCs w:val="22"/>
        </w:rPr>
        <w:t xml:space="preserve"> </w:t>
      </w:r>
      <w:r>
        <w:rPr>
          <w:szCs w:val="22"/>
        </w:rPr>
        <w:t>that</w:t>
      </w:r>
      <w:r>
        <w:rPr>
          <w:spacing w:val="-7"/>
          <w:szCs w:val="22"/>
        </w:rPr>
        <w:t xml:space="preserve"> </w:t>
      </w:r>
      <w:r>
        <w:rPr>
          <w:szCs w:val="22"/>
        </w:rPr>
        <w:t>do</w:t>
      </w:r>
      <w:r>
        <w:rPr>
          <w:spacing w:val="-7"/>
          <w:szCs w:val="22"/>
        </w:rPr>
        <w:t xml:space="preserve"> </w:t>
      </w:r>
      <w:r>
        <w:rPr>
          <w:szCs w:val="22"/>
        </w:rPr>
        <w:t>not</w:t>
      </w:r>
      <w:r>
        <w:rPr>
          <w:spacing w:val="-7"/>
          <w:szCs w:val="22"/>
        </w:rPr>
        <w:t xml:space="preserve"> </w:t>
      </w:r>
      <w:r>
        <w:rPr>
          <w:szCs w:val="22"/>
        </w:rPr>
        <w:t>comply</w:t>
      </w:r>
      <w:r>
        <w:rPr>
          <w:spacing w:val="-7"/>
          <w:szCs w:val="22"/>
        </w:rPr>
        <w:t xml:space="preserve"> </w:t>
      </w:r>
      <w:r>
        <w:rPr>
          <w:szCs w:val="22"/>
        </w:rPr>
        <w:t>with</w:t>
      </w:r>
      <w:r>
        <w:rPr>
          <w:spacing w:val="-7"/>
          <w:szCs w:val="22"/>
        </w:rPr>
        <w:t xml:space="preserve"> </w:t>
      </w:r>
      <w:r>
        <w:rPr>
          <w:szCs w:val="22"/>
        </w:rPr>
        <w:t>the</w:t>
      </w:r>
      <w:r>
        <w:rPr>
          <w:spacing w:val="-8"/>
          <w:szCs w:val="22"/>
        </w:rPr>
        <w:t xml:space="preserve"> </w:t>
      </w:r>
      <w:r>
        <w:rPr>
          <w:szCs w:val="22"/>
        </w:rPr>
        <w:t>rules,</w:t>
      </w:r>
      <w:r>
        <w:rPr>
          <w:spacing w:val="-7"/>
          <w:szCs w:val="22"/>
        </w:rPr>
        <w:t xml:space="preserve"> </w:t>
      </w:r>
      <w:r>
        <w:rPr>
          <w:szCs w:val="22"/>
        </w:rPr>
        <w:t>are</w:t>
      </w:r>
      <w:r>
        <w:rPr>
          <w:spacing w:val="-9"/>
          <w:szCs w:val="22"/>
        </w:rPr>
        <w:t xml:space="preserve"> </w:t>
      </w:r>
      <w:r>
        <w:rPr>
          <w:szCs w:val="22"/>
        </w:rPr>
        <w:t>unsafe</w:t>
      </w:r>
      <w:r>
        <w:rPr>
          <w:spacing w:val="-9"/>
          <w:szCs w:val="22"/>
        </w:rPr>
        <w:t xml:space="preserve"> </w:t>
      </w:r>
      <w:r>
        <w:rPr>
          <w:szCs w:val="22"/>
        </w:rPr>
        <w:t>or</w:t>
      </w:r>
      <w:r>
        <w:rPr>
          <w:spacing w:val="-8"/>
          <w:szCs w:val="22"/>
        </w:rPr>
        <w:t xml:space="preserve"> </w:t>
      </w:r>
      <w:r>
        <w:rPr>
          <w:szCs w:val="22"/>
        </w:rPr>
        <w:t>pose</w:t>
      </w:r>
      <w:r>
        <w:rPr>
          <w:spacing w:val="-8"/>
          <w:szCs w:val="22"/>
        </w:rPr>
        <w:t xml:space="preserve"> </w:t>
      </w:r>
      <w:r>
        <w:rPr>
          <w:szCs w:val="22"/>
        </w:rPr>
        <w:t>a</w:t>
      </w:r>
      <w:r>
        <w:rPr>
          <w:spacing w:val="-8"/>
          <w:szCs w:val="22"/>
        </w:rPr>
        <w:t xml:space="preserve"> </w:t>
      </w:r>
      <w:r>
        <w:rPr>
          <w:szCs w:val="22"/>
        </w:rPr>
        <w:t>risk</w:t>
      </w:r>
      <w:r>
        <w:rPr>
          <w:spacing w:val="-7"/>
          <w:szCs w:val="22"/>
        </w:rPr>
        <w:t xml:space="preserve"> </w:t>
      </w:r>
      <w:r>
        <w:rPr>
          <w:szCs w:val="22"/>
        </w:rPr>
        <w:t>to</w:t>
      </w:r>
      <w:r>
        <w:rPr>
          <w:spacing w:val="-7"/>
          <w:szCs w:val="22"/>
        </w:rPr>
        <w:t xml:space="preserve"> </w:t>
      </w:r>
      <w:r>
        <w:rPr>
          <w:szCs w:val="22"/>
        </w:rPr>
        <w:t>people or the environment.</w:t>
      </w:r>
    </w:p>
    <w:p w14:paraId="460378BD" w14:textId="77777777" w:rsidR="004C5CF5" w:rsidRDefault="00CC1A61">
      <w:pPr>
        <w:widowControl w:val="0"/>
        <w:numPr>
          <w:ilvl w:val="2"/>
          <w:numId w:val="22"/>
        </w:numPr>
        <w:tabs>
          <w:tab w:val="left" w:pos="1168"/>
        </w:tabs>
        <w:autoSpaceDE w:val="0"/>
        <w:autoSpaceDN w:val="0"/>
        <w:spacing w:before="3" w:line="264" w:lineRule="auto"/>
        <w:ind w:right="1879"/>
        <w:jc w:val="both"/>
        <w:rPr>
          <w:szCs w:val="22"/>
        </w:rPr>
      </w:pPr>
      <w:r>
        <w:rPr>
          <w:szCs w:val="22"/>
        </w:rPr>
        <w:t>In</w:t>
      </w:r>
      <w:r>
        <w:rPr>
          <w:spacing w:val="-14"/>
          <w:szCs w:val="22"/>
        </w:rPr>
        <w:t xml:space="preserve"> </w:t>
      </w:r>
      <w:r>
        <w:rPr>
          <w:szCs w:val="22"/>
        </w:rPr>
        <w:t>the</w:t>
      </w:r>
      <w:r>
        <w:rPr>
          <w:spacing w:val="-12"/>
          <w:szCs w:val="22"/>
        </w:rPr>
        <w:t xml:space="preserve"> </w:t>
      </w:r>
      <w:r>
        <w:rPr>
          <w:szCs w:val="22"/>
        </w:rPr>
        <w:t>event</w:t>
      </w:r>
      <w:r>
        <w:rPr>
          <w:spacing w:val="-14"/>
          <w:szCs w:val="22"/>
        </w:rPr>
        <w:t xml:space="preserve"> </w:t>
      </w:r>
      <w:r>
        <w:rPr>
          <w:szCs w:val="22"/>
        </w:rPr>
        <w:t>of</w:t>
      </w:r>
      <w:r>
        <w:rPr>
          <w:spacing w:val="-15"/>
          <w:szCs w:val="22"/>
        </w:rPr>
        <w:t xml:space="preserve"> </w:t>
      </w:r>
      <w:r>
        <w:rPr>
          <w:szCs w:val="22"/>
        </w:rPr>
        <w:t>an</w:t>
      </w:r>
      <w:r>
        <w:rPr>
          <w:spacing w:val="-12"/>
          <w:szCs w:val="22"/>
        </w:rPr>
        <w:t xml:space="preserve"> </w:t>
      </w:r>
      <w:r>
        <w:rPr>
          <w:szCs w:val="22"/>
        </w:rPr>
        <w:t>emergency</w:t>
      </w:r>
      <w:r>
        <w:rPr>
          <w:spacing w:val="-14"/>
          <w:szCs w:val="22"/>
        </w:rPr>
        <w:t xml:space="preserve"> </w:t>
      </w:r>
      <w:r>
        <w:rPr>
          <w:szCs w:val="22"/>
        </w:rPr>
        <w:t>or</w:t>
      </w:r>
      <w:r>
        <w:rPr>
          <w:spacing w:val="-15"/>
          <w:szCs w:val="22"/>
        </w:rPr>
        <w:t xml:space="preserve"> </w:t>
      </w:r>
      <w:r>
        <w:rPr>
          <w:szCs w:val="22"/>
        </w:rPr>
        <w:t>accident,</w:t>
      </w:r>
      <w:r>
        <w:rPr>
          <w:spacing w:val="-14"/>
          <w:szCs w:val="22"/>
        </w:rPr>
        <w:t xml:space="preserve"> </w:t>
      </w:r>
      <w:r>
        <w:rPr>
          <w:szCs w:val="22"/>
        </w:rPr>
        <w:t>necessary</w:t>
      </w:r>
      <w:r>
        <w:rPr>
          <w:spacing w:val="-14"/>
          <w:szCs w:val="22"/>
        </w:rPr>
        <w:t xml:space="preserve"> </w:t>
      </w:r>
      <w:r>
        <w:rPr>
          <w:szCs w:val="22"/>
        </w:rPr>
        <w:t>information</w:t>
      </w:r>
      <w:r>
        <w:rPr>
          <w:spacing w:val="-14"/>
          <w:szCs w:val="22"/>
        </w:rPr>
        <w:t xml:space="preserve"> </w:t>
      </w:r>
      <w:r>
        <w:rPr>
          <w:szCs w:val="22"/>
        </w:rPr>
        <w:t>and</w:t>
      </w:r>
      <w:r>
        <w:rPr>
          <w:spacing w:val="-14"/>
          <w:szCs w:val="22"/>
        </w:rPr>
        <w:t xml:space="preserve"> </w:t>
      </w:r>
      <w:r>
        <w:rPr>
          <w:szCs w:val="22"/>
        </w:rPr>
        <w:t>support</w:t>
      </w:r>
      <w:r>
        <w:rPr>
          <w:spacing w:val="-14"/>
          <w:szCs w:val="22"/>
        </w:rPr>
        <w:t xml:space="preserve"> </w:t>
      </w:r>
      <w:r>
        <w:rPr>
          <w:szCs w:val="22"/>
        </w:rPr>
        <w:t>are provided to those concerned.</w:t>
      </w:r>
    </w:p>
    <w:p w14:paraId="460378BE" w14:textId="77777777" w:rsidR="004C5CF5" w:rsidRDefault="00CC1A61">
      <w:pPr>
        <w:widowControl w:val="0"/>
        <w:numPr>
          <w:ilvl w:val="2"/>
          <w:numId w:val="22"/>
        </w:numPr>
        <w:tabs>
          <w:tab w:val="left" w:pos="1168"/>
        </w:tabs>
        <w:autoSpaceDE w:val="0"/>
        <w:autoSpaceDN w:val="0"/>
        <w:spacing w:before="13" w:line="264" w:lineRule="auto"/>
        <w:ind w:right="1879"/>
        <w:jc w:val="both"/>
        <w:rPr>
          <w:szCs w:val="22"/>
        </w:rPr>
      </w:pPr>
      <w:r>
        <w:rPr>
          <w:szCs w:val="22"/>
        </w:rPr>
        <w:t>Dangerous goods accidents occurring in the area of responsibility are reported to the administration.</w:t>
      </w:r>
    </w:p>
    <w:p w14:paraId="460378BF" w14:textId="77777777" w:rsidR="004C5CF5" w:rsidRDefault="00CC1A61">
      <w:pPr>
        <w:widowControl w:val="0"/>
        <w:numPr>
          <w:ilvl w:val="2"/>
          <w:numId w:val="22"/>
        </w:numPr>
        <w:tabs>
          <w:tab w:val="left" w:pos="1168"/>
        </w:tabs>
        <w:autoSpaceDE w:val="0"/>
        <w:autoSpaceDN w:val="0"/>
        <w:spacing w:before="15" w:line="264" w:lineRule="auto"/>
        <w:ind w:right="1879"/>
        <w:jc w:val="both"/>
        <w:rPr>
          <w:szCs w:val="22"/>
        </w:rPr>
      </w:pPr>
      <w:r>
        <w:rPr>
          <w:szCs w:val="22"/>
        </w:rPr>
        <w:t>It</w:t>
      </w:r>
      <w:r>
        <w:rPr>
          <w:spacing w:val="-13"/>
          <w:szCs w:val="22"/>
        </w:rPr>
        <w:t xml:space="preserve"> </w:t>
      </w:r>
      <w:r>
        <w:rPr>
          <w:szCs w:val="22"/>
        </w:rPr>
        <w:t>ensures</w:t>
      </w:r>
      <w:r>
        <w:rPr>
          <w:spacing w:val="-13"/>
          <w:szCs w:val="22"/>
        </w:rPr>
        <w:t xml:space="preserve"> </w:t>
      </w:r>
      <w:r>
        <w:rPr>
          <w:szCs w:val="22"/>
        </w:rPr>
        <w:t>that</w:t>
      </w:r>
      <w:r>
        <w:rPr>
          <w:spacing w:val="-13"/>
          <w:szCs w:val="22"/>
        </w:rPr>
        <w:t xml:space="preserve"> </w:t>
      </w:r>
      <w:r>
        <w:rPr>
          <w:szCs w:val="22"/>
        </w:rPr>
        <w:t>the</w:t>
      </w:r>
      <w:r>
        <w:rPr>
          <w:spacing w:val="-14"/>
          <w:szCs w:val="22"/>
        </w:rPr>
        <w:t xml:space="preserve"> </w:t>
      </w:r>
      <w:r>
        <w:rPr>
          <w:szCs w:val="22"/>
        </w:rPr>
        <w:t>ship's</w:t>
      </w:r>
      <w:r>
        <w:rPr>
          <w:spacing w:val="-12"/>
          <w:szCs w:val="22"/>
        </w:rPr>
        <w:t xml:space="preserve"> </w:t>
      </w:r>
      <w:r>
        <w:rPr>
          <w:szCs w:val="22"/>
        </w:rPr>
        <w:t>equipment</w:t>
      </w:r>
      <w:r>
        <w:rPr>
          <w:spacing w:val="-13"/>
          <w:szCs w:val="22"/>
        </w:rPr>
        <w:t xml:space="preserve"> </w:t>
      </w:r>
      <w:r>
        <w:rPr>
          <w:szCs w:val="22"/>
        </w:rPr>
        <w:t>and</w:t>
      </w:r>
      <w:r>
        <w:rPr>
          <w:spacing w:val="-13"/>
          <w:szCs w:val="22"/>
        </w:rPr>
        <w:t xml:space="preserve"> </w:t>
      </w:r>
      <w:r>
        <w:rPr>
          <w:szCs w:val="22"/>
        </w:rPr>
        <w:t>devices</w:t>
      </w:r>
      <w:r>
        <w:rPr>
          <w:spacing w:val="-13"/>
          <w:szCs w:val="22"/>
        </w:rPr>
        <w:t xml:space="preserve"> </w:t>
      </w:r>
      <w:r>
        <w:rPr>
          <w:szCs w:val="22"/>
        </w:rPr>
        <w:t>are</w:t>
      </w:r>
      <w:r>
        <w:rPr>
          <w:spacing w:val="-13"/>
          <w:szCs w:val="22"/>
        </w:rPr>
        <w:t xml:space="preserve"> </w:t>
      </w:r>
      <w:r>
        <w:rPr>
          <w:szCs w:val="22"/>
        </w:rPr>
        <w:t>suitable</w:t>
      </w:r>
      <w:r>
        <w:rPr>
          <w:spacing w:val="-14"/>
          <w:szCs w:val="22"/>
        </w:rPr>
        <w:t xml:space="preserve"> </w:t>
      </w:r>
      <w:r>
        <w:rPr>
          <w:szCs w:val="22"/>
        </w:rPr>
        <w:t>for</w:t>
      </w:r>
      <w:r>
        <w:rPr>
          <w:spacing w:val="-15"/>
          <w:szCs w:val="22"/>
        </w:rPr>
        <w:t xml:space="preserve"> </w:t>
      </w:r>
      <w:r>
        <w:rPr>
          <w:szCs w:val="22"/>
        </w:rPr>
        <w:t>dangerous</w:t>
      </w:r>
      <w:r>
        <w:rPr>
          <w:spacing w:val="-14"/>
          <w:szCs w:val="22"/>
        </w:rPr>
        <w:t xml:space="preserve"> </w:t>
      </w:r>
      <w:r>
        <w:rPr>
          <w:szCs w:val="22"/>
        </w:rPr>
        <w:t xml:space="preserve">cargo </w:t>
      </w:r>
      <w:r>
        <w:rPr>
          <w:spacing w:val="-2"/>
          <w:szCs w:val="22"/>
        </w:rPr>
        <w:t>transportation.</w:t>
      </w:r>
    </w:p>
    <w:p w14:paraId="460378C0" w14:textId="77777777" w:rsidR="004C5CF5" w:rsidRDefault="00CC1A61">
      <w:pPr>
        <w:widowControl w:val="0"/>
        <w:numPr>
          <w:ilvl w:val="2"/>
          <w:numId w:val="22"/>
        </w:numPr>
        <w:tabs>
          <w:tab w:val="left" w:pos="1168"/>
        </w:tabs>
        <w:autoSpaceDE w:val="0"/>
        <w:autoSpaceDN w:val="0"/>
        <w:spacing w:before="12" w:line="268" w:lineRule="auto"/>
        <w:ind w:right="1877"/>
        <w:jc w:val="both"/>
        <w:rPr>
          <w:szCs w:val="22"/>
        </w:rPr>
      </w:pPr>
      <w:r>
        <w:rPr>
          <w:szCs w:val="22"/>
        </w:rPr>
        <w:t>It requests all mandatory documents, information and documents related to dangerous</w:t>
      </w:r>
      <w:r>
        <w:rPr>
          <w:spacing w:val="-14"/>
          <w:szCs w:val="22"/>
        </w:rPr>
        <w:t xml:space="preserve"> </w:t>
      </w:r>
      <w:r>
        <w:rPr>
          <w:szCs w:val="22"/>
        </w:rPr>
        <w:t>goods</w:t>
      </w:r>
      <w:r>
        <w:rPr>
          <w:spacing w:val="-11"/>
          <w:szCs w:val="22"/>
        </w:rPr>
        <w:t xml:space="preserve"> </w:t>
      </w:r>
      <w:r>
        <w:rPr>
          <w:szCs w:val="22"/>
        </w:rPr>
        <w:t>from</w:t>
      </w:r>
      <w:r>
        <w:rPr>
          <w:spacing w:val="-13"/>
          <w:szCs w:val="22"/>
        </w:rPr>
        <w:t xml:space="preserve"> </w:t>
      </w:r>
      <w:r>
        <w:rPr>
          <w:szCs w:val="22"/>
        </w:rPr>
        <w:t>the</w:t>
      </w:r>
      <w:r>
        <w:rPr>
          <w:spacing w:val="-14"/>
          <w:szCs w:val="22"/>
        </w:rPr>
        <w:t xml:space="preserve"> </w:t>
      </w:r>
      <w:r>
        <w:rPr>
          <w:szCs w:val="22"/>
        </w:rPr>
        <w:t>coastal</w:t>
      </w:r>
      <w:r>
        <w:rPr>
          <w:spacing w:val="-13"/>
          <w:szCs w:val="22"/>
        </w:rPr>
        <w:t xml:space="preserve"> </w:t>
      </w:r>
      <w:r>
        <w:rPr>
          <w:szCs w:val="22"/>
        </w:rPr>
        <w:t>facility</w:t>
      </w:r>
      <w:r>
        <w:rPr>
          <w:spacing w:val="-13"/>
          <w:szCs w:val="22"/>
        </w:rPr>
        <w:t xml:space="preserve"> </w:t>
      </w:r>
      <w:r>
        <w:rPr>
          <w:szCs w:val="22"/>
        </w:rPr>
        <w:t>and</w:t>
      </w:r>
      <w:r>
        <w:rPr>
          <w:spacing w:val="-13"/>
          <w:szCs w:val="22"/>
        </w:rPr>
        <w:t xml:space="preserve"> </w:t>
      </w:r>
      <w:r>
        <w:rPr>
          <w:szCs w:val="22"/>
        </w:rPr>
        <w:t>the</w:t>
      </w:r>
      <w:r>
        <w:rPr>
          <w:spacing w:val="-11"/>
          <w:szCs w:val="22"/>
        </w:rPr>
        <w:t xml:space="preserve"> </w:t>
      </w:r>
      <w:r>
        <w:rPr>
          <w:szCs w:val="22"/>
        </w:rPr>
        <w:t>cargo</w:t>
      </w:r>
      <w:r>
        <w:rPr>
          <w:spacing w:val="-14"/>
          <w:szCs w:val="22"/>
        </w:rPr>
        <w:t xml:space="preserve"> </w:t>
      </w:r>
      <w:r>
        <w:rPr>
          <w:szCs w:val="22"/>
        </w:rPr>
        <w:t>person,</w:t>
      </w:r>
      <w:r>
        <w:rPr>
          <w:spacing w:val="-14"/>
          <w:szCs w:val="22"/>
        </w:rPr>
        <w:t xml:space="preserve"> </w:t>
      </w:r>
      <w:r>
        <w:rPr>
          <w:szCs w:val="22"/>
        </w:rPr>
        <w:t>and</w:t>
      </w:r>
      <w:r>
        <w:rPr>
          <w:spacing w:val="-11"/>
          <w:szCs w:val="22"/>
        </w:rPr>
        <w:t xml:space="preserve"> </w:t>
      </w:r>
      <w:r>
        <w:rPr>
          <w:szCs w:val="22"/>
        </w:rPr>
        <w:t>ensures</w:t>
      </w:r>
      <w:r>
        <w:rPr>
          <w:spacing w:val="-10"/>
          <w:szCs w:val="22"/>
        </w:rPr>
        <w:t xml:space="preserve"> </w:t>
      </w:r>
      <w:r>
        <w:rPr>
          <w:szCs w:val="22"/>
        </w:rPr>
        <w:t>that they accompany the dangerous cargo.</w:t>
      </w:r>
    </w:p>
    <w:p w14:paraId="460378C1" w14:textId="77777777" w:rsidR="004C5CF5" w:rsidRDefault="00CC1A61">
      <w:pPr>
        <w:widowControl w:val="0"/>
        <w:numPr>
          <w:ilvl w:val="2"/>
          <w:numId w:val="22"/>
        </w:numPr>
        <w:tabs>
          <w:tab w:val="left" w:pos="1168"/>
        </w:tabs>
        <w:autoSpaceDE w:val="0"/>
        <w:autoSpaceDN w:val="0"/>
        <w:spacing w:before="11" w:line="271" w:lineRule="auto"/>
        <w:ind w:right="1876"/>
        <w:jc w:val="both"/>
        <w:rPr>
          <w:szCs w:val="22"/>
        </w:rPr>
      </w:pPr>
      <w:r>
        <w:rPr>
          <w:szCs w:val="22"/>
        </w:rPr>
        <w:t>It ensures that the safety measures regarding loading, stacking, separation, handling,</w:t>
      </w:r>
      <w:r>
        <w:rPr>
          <w:spacing w:val="-9"/>
          <w:szCs w:val="22"/>
        </w:rPr>
        <w:t xml:space="preserve"> </w:t>
      </w:r>
      <w:r>
        <w:rPr>
          <w:szCs w:val="22"/>
        </w:rPr>
        <w:t>transportation</w:t>
      </w:r>
      <w:r>
        <w:rPr>
          <w:spacing w:val="-9"/>
          <w:szCs w:val="22"/>
        </w:rPr>
        <w:t xml:space="preserve"> </w:t>
      </w:r>
      <w:r>
        <w:rPr>
          <w:szCs w:val="22"/>
        </w:rPr>
        <w:t>and</w:t>
      </w:r>
      <w:r>
        <w:rPr>
          <w:spacing w:val="-9"/>
          <w:szCs w:val="22"/>
        </w:rPr>
        <w:t xml:space="preserve"> </w:t>
      </w:r>
      <w:r>
        <w:rPr>
          <w:szCs w:val="22"/>
        </w:rPr>
        <w:t>unloading</w:t>
      </w:r>
      <w:r>
        <w:rPr>
          <w:spacing w:val="-9"/>
          <w:szCs w:val="22"/>
        </w:rPr>
        <w:t xml:space="preserve"> </w:t>
      </w:r>
      <w:r>
        <w:rPr>
          <w:szCs w:val="22"/>
        </w:rPr>
        <w:t>of</w:t>
      </w:r>
      <w:r>
        <w:rPr>
          <w:spacing w:val="-10"/>
          <w:szCs w:val="22"/>
        </w:rPr>
        <w:t xml:space="preserve"> </w:t>
      </w:r>
      <w:r>
        <w:rPr>
          <w:szCs w:val="22"/>
        </w:rPr>
        <w:t>dangerous</w:t>
      </w:r>
      <w:r>
        <w:rPr>
          <w:spacing w:val="-9"/>
          <w:szCs w:val="22"/>
        </w:rPr>
        <w:t xml:space="preserve"> </w:t>
      </w:r>
      <w:r>
        <w:rPr>
          <w:szCs w:val="22"/>
        </w:rPr>
        <w:t>goods</w:t>
      </w:r>
      <w:r>
        <w:rPr>
          <w:spacing w:val="-9"/>
          <w:szCs w:val="22"/>
        </w:rPr>
        <w:t xml:space="preserve"> </w:t>
      </w:r>
      <w:r>
        <w:rPr>
          <w:szCs w:val="22"/>
        </w:rPr>
        <w:t>on</w:t>
      </w:r>
      <w:r>
        <w:rPr>
          <w:spacing w:val="-9"/>
          <w:szCs w:val="22"/>
        </w:rPr>
        <w:t xml:space="preserve"> </w:t>
      </w:r>
      <w:r>
        <w:rPr>
          <w:szCs w:val="22"/>
        </w:rPr>
        <w:t>the</w:t>
      </w:r>
      <w:r>
        <w:rPr>
          <w:spacing w:val="-10"/>
          <w:szCs w:val="22"/>
        </w:rPr>
        <w:t xml:space="preserve"> </w:t>
      </w:r>
      <w:r>
        <w:rPr>
          <w:szCs w:val="22"/>
        </w:rPr>
        <w:t>ship</w:t>
      </w:r>
      <w:r>
        <w:rPr>
          <w:spacing w:val="-11"/>
          <w:szCs w:val="22"/>
        </w:rPr>
        <w:t xml:space="preserve"> </w:t>
      </w:r>
      <w:r>
        <w:rPr>
          <w:szCs w:val="22"/>
        </w:rPr>
        <w:t>are</w:t>
      </w:r>
      <w:r>
        <w:rPr>
          <w:spacing w:val="-11"/>
          <w:szCs w:val="22"/>
        </w:rPr>
        <w:t xml:space="preserve"> </w:t>
      </w:r>
      <w:r>
        <w:rPr>
          <w:szCs w:val="22"/>
        </w:rPr>
        <w:t xml:space="preserve">fully implemented and maintained, and performs the necessary inspections and </w:t>
      </w:r>
      <w:r>
        <w:rPr>
          <w:spacing w:val="-2"/>
          <w:szCs w:val="22"/>
        </w:rPr>
        <w:t>controls.</w:t>
      </w:r>
    </w:p>
    <w:p w14:paraId="460378C2" w14:textId="77777777" w:rsidR="004C5CF5" w:rsidRDefault="00CC1A61">
      <w:pPr>
        <w:widowControl w:val="0"/>
        <w:numPr>
          <w:ilvl w:val="2"/>
          <w:numId w:val="22"/>
        </w:numPr>
        <w:tabs>
          <w:tab w:val="left" w:pos="1168"/>
        </w:tabs>
        <w:autoSpaceDE w:val="0"/>
        <w:autoSpaceDN w:val="0"/>
        <w:spacing w:before="6" w:line="271" w:lineRule="auto"/>
        <w:ind w:right="1879"/>
        <w:jc w:val="both"/>
        <w:rPr>
          <w:szCs w:val="22"/>
        </w:rPr>
      </w:pPr>
      <w:r>
        <w:rPr>
          <w:szCs w:val="22"/>
        </w:rPr>
        <w:t>It controls that the dangerous goods entering the ship are defined, classified, certified, packaged, marked, labeled, declared in accordance with the procedure, and that they are</w:t>
      </w:r>
      <w:r>
        <w:rPr>
          <w:spacing w:val="-1"/>
          <w:szCs w:val="22"/>
        </w:rPr>
        <w:t xml:space="preserve"> </w:t>
      </w:r>
      <w:r>
        <w:rPr>
          <w:szCs w:val="22"/>
        </w:rPr>
        <w:t>safely loaded and transported to the approved and legal packaging, container and cargo transport unit.</w:t>
      </w:r>
    </w:p>
    <w:p w14:paraId="460378C3" w14:textId="77777777" w:rsidR="004C5CF5" w:rsidRDefault="00CC1A61">
      <w:pPr>
        <w:widowControl w:val="0"/>
        <w:numPr>
          <w:ilvl w:val="2"/>
          <w:numId w:val="22"/>
        </w:numPr>
        <w:tabs>
          <w:tab w:val="left" w:pos="1168"/>
        </w:tabs>
        <w:autoSpaceDE w:val="0"/>
        <w:autoSpaceDN w:val="0"/>
        <w:spacing w:before="8" w:line="271" w:lineRule="auto"/>
        <w:ind w:right="1878"/>
        <w:jc w:val="both"/>
        <w:rPr>
          <w:szCs w:val="22"/>
        </w:rPr>
      </w:pPr>
      <w:r>
        <w:rPr>
          <w:szCs w:val="22"/>
        </w:rPr>
        <w:t>It ensures that all ship personnel are informed and trained on the risks of transported, loaded and unloaded dangerous goods, safety precautions, safe working, emergency measures and similar issues.</w:t>
      </w:r>
    </w:p>
    <w:p w14:paraId="460378C4" w14:textId="77777777" w:rsidR="004C5CF5" w:rsidRDefault="00CC1A61">
      <w:pPr>
        <w:widowControl w:val="0"/>
        <w:numPr>
          <w:ilvl w:val="2"/>
          <w:numId w:val="22"/>
        </w:numPr>
        <w:tabs>
          <w:tab w:val="left" w:pos="1168"/>
        </w:tabs>
        <w:autoSpaceDE w:val="0"/>
        <w:autoSpaceDN w:val="0"/>
        <w:spacing w:before="3" w:line="268" w:lineRule="auto"/>
        <w:ind w:right="1878"/>
        <w:jc w:val="both"/>
        <w:rPr>
          <w:szCs w:val="22"/>
        </w:rPr>
      </w:pPr>
      <w:r>
        <w:rPr>
          <w:szCs w:val="22"/>
        </w:rPr>
        <w:t>It ensures that people who are qualified and trained in the loading, transportation, unloading and handling of dangerous goods work in a way that takes occupational safety precautions.</w:t>
      </w:r>
    </w:p>
    <w:p w14:paraId="460378C5" w14:textId="77777777" w:rsidR="004C5CF5" w:rsidRDefault="00CC1A61">
      <w:pPr>
        <w:widowControl w:val="0"/>
        <w:numPr>
          <w:ilvl w:val="2"/>
          <w:numId w:val="22"/>
        </w:numPr>
        <w:tabs>
          <w:tab w:val="left" w:pos="1168"/>
        </w:tabs>
        <w:autoSpaceDE w:val="0"/>
        <w:autoSpaceDN w:val="0"/>
        <w:spacing w:before="9" w:line="264" w:lineRule="auto"/>
        <w:ind w:right="1880"/>
        <w:jc w:val="both"/>
        <w:rPr>
          <w:szCs w:val="22"/>
        </w:rPr>
      </w:pPr>
      <w:r>
        <w:rPr>
          <w:szCs w:val="22"/>
        </w:rPr>
        <w:t>It cannot go out of the area allocated to it, cannot anchor, cannot approach the pier and pier without the permission of the port authority.</w:t>
      </w:r>
    </w:p>
    <w:p w14:paraId="460378C6" w14:textId="77777777" w:rsidR="004C5CF5" w:rsidRDefault="00CC1A61">
      <w:pPr>
        <w:widowControl w:val="0"/>
        <w:numPr>
          <w:ilvl w:val="2"/>
          <w:numId w:val="22"/>
        </w:numPr>
        <w:tabs>
          <w:tab w:val="left" w:pos="1168"/>
        </w:tabs>
        <w:autoSpaceDE w:val="0"/>
        <w:autoSpaceDN w:val="0"/>
        <w:spacing w:before="15" w:line="264" w:lineRule="auto"/>
        <w:ind w:right="1876"/>
        <w:jc w:val="both"/>
        <w:rPr>
          <w:szCs w:val="22"/>
        </w:rPr>
      </w:pPr>
      <w:r>
        <w:rPr>
          <w:szCs w:val="22"/>
        </w:rPr>
        <w:t>It applies all rules and precautions during navigation, maneuvering, mooring, berthing</w:t>
      </w:r>
      <w:r>
        <w:rPr>
          <w:spacing w:val="-14"/>
          <w:szCs w:val="22"/>
        </w:rPr>
        <w:t xml:space="preserve"> </w:t>
      </w:r>
      <w:r>
        <w:rPr>
          <w:szCs w:val="22"/>
        </w:rPr>
        <w:t>and</w:t>
      </w:r>
      <w:r>
        <w:rPr>
          <w:spacing w:val="-14"/>
          <w:szCs w:val="22"/>
        </w:rPr>
        <w:t xml:space="preserve"> </w:t>
      </w:r>
      <w:r>
        <w:rPr>
          <w:szCs w:val="22"/>
        </w:rPr>
        <w:t>departures</w:t>
      </w:r>
      <w:r>
        <w:rPr>
          <w:spacing w:val="-14"/>
          <w:szCs w:val="22"/>
        </w:rPr>
        <w:t xml:space="preserve"> </w:t>
      </w:r>
      <w:r>
        <w:rPr>
          <w:szCs w:val="22"/>
        </w:rPr>
        <w:t>in</w:t>
      </w:r>
      <w:r>
        <w:rPr>
          <w:spacing w:val="-14"/>
          <w:szCs w:val="22"/>
        </w:rPr>
        <w:t xml:space="preserve"> </w:t>
      </w:r>
      <w:r>
        <w:rPr>
          <w:szCs w:val="22"/>
        </w:rPr>
        <w:t>order</w:t>
      </w:r>
      <w:r>
        <w:rPr>
          <w:spacing w:val="-15"/>
          <w:szCs w:val="22"/>
        </w:rPr>
        <w:t xml:space="preserve"> </w:t>
      </w:r>
      <w:r>
        <w:rPr>
          <w:szCs w:val="22"/>
        </w:rPr>
        <w:t>for</w:t>
      </w:r>
      <w:r>
        <w:rPr>
          <w:spacing w:val="-15"/>
          <w:szCs w:val="22"/>
        </w:rPr>
        <w:t xml:space="preserve"> </w:t>
      </w:r>
      <w:r>
        <w:rPr>
          <w:szCs w:val="22"/>
        </w:rPr>
        <w:t>the</w:t>
      </w:r>
      <w:r>
        <w:rPr>
          <w:spacing w:val="-15"/>
          <w:szCs w:val="22"/>
        </w:rPr>
        <w:t xml:space="preserve"> </w:t>
      </w:r>
      <w:r>
        <w:rPr>
          <w:szCs w:val="22"/>
        </w:rPr>
        <w:t>ship</w:t>
      </w:r>
      <w:r>
        <w:rPr>
          <w:spacing w:val="-13"/>
          <w:szCs w:val="22"/>
        </w:rPr>
        <w:t xml:space="preserve"> </w:t>
      </w:r>
      <w:r>
        <w:rPr>
          <w:szCs w:val="22"/>
        </w:rPr>
        <w:t>to</w:t>
      </w:r>
      <w:r>
        <w:rPr>
          <w:spacing w:val="-14"/>
          <w:szCs w:val="22"/>
        </w:rPr>
        <w:t xml:space="preserve"> </w:t>
      </w:r>
      <w:r>
        <w:rPr>
          <w:szCs w:val="22"/>
        </w:rPr>
        <w:t>carry</w:t>
      </w:r>
      <w:r>
        <w:rPr>
          <w:spacing w:val="-14"/>
          <w:szCs w:val="22"/>
        </w:rPr>
        <w:t xml:space="preserve"> </w:t>
      </w:r>
      <w:r>
        <w:rPr>
          <w:szCs w:val="22"/>
        </w:rPr>
        <w:t>the</w:t>
      </w:r>
      <w:r>
        <w:rPr>
          <w:spacing w:val="-15"/>
          <w:szCs w:val="22"/>
        </w:rPr>
        <w:t xml:space="preserve"> </w:t>
      </w:r>
      <w:r>
        <w:rPr>
          <w:szCs w:val="22"/>
        </w:rPr>
        <w:t>dangerous</w:t>
      </w:r>
      <w:r>
        <w:rPr>
          <w:spacing w:val="-15"/>
          <w:szCs w:val="22"/>
        </w:rPr>
        <w:t xml:space="preserve"> </w:t>
      </w:r>
      <w:r>
        <w:rPr>
          <w:szCs w:val="22"/>
        </w:rPr>
        <w:t>cargo</w:t>
      </w:r>
      <w:r>
        <w:rPr>
          <w:spacing w:val="-15"/>
          <w:szCs w:val="22"/>
        </w:rPr>
        <w:t xml:space="preserve"> </w:t>
      </w:r>
      <w:r>
        <w:rPr>
          <w:szCs w:val="22"/>
        </w:rPr>
        <w:t>safely.</w:t>
      </w:r>
    </w:p>
    <w:p w14:paraId="460378C7" w14:textId="77777777" w:rsidR="004C5CF5" w:rsidRDefault="00CC1A61">
      <w:pPr>
        <w:widowControl w:val="0"/>
        <w:numPr>
          <w:ilvl w:val="2"/>
          <w:numId w:val="22"/>
        </w:numPr>
        <w:tabs>
          <w:tab w:val="left" w:pos="1167"/>
        </w:tabs>
        <w:autoSpaceDE w:val="0"/>
        <w:autoSpaceDN w:val="0"/>
        <w:spacing w:before="13"/>
        <w:ind w:left="1167" w:hanging="359"/>
        <w:jc w:val="both"/>
        <w:rPr>
          <w:szCs w:val="22"/>
        </w:rPr>
      </w:pPr>
      <w:r>
        <w:rPr>
          <w:szCs w:val="22"/>
        </w:rPr>
        <w:t>It</w:t>
      </w:r>
      <w:r>
        <w:rPr>
          <w:spacing w:val="-1"/>
          <w:szCs w:val="22"/>
        </w:rPr>
        <w:t xml:space="preserve"> </w:t>
      </w:r>
      <w:r>
        <w:rPr>
          <w:szCs w:val="22"/>
        </w:rPr>
        <w:t>provides</w:t>
      </w:r>
      <w:r>
        <w:rPr>
          <w:spacing w:val="-1"/>
          <w:szCs w:val="22"/>
        </w:rPr>
        <w:t xml:space="preserve"> </w:t>
      </w:r>
      <w:r>
        <w:rPr>
          <w:szCs w:val="22"/>
        </w:rPr>
        <w:t>safe</w:t>
      </w:r>
      <w:r>
        <w:rPr>
          <w:spacing w:val="-2"/>
          <w:szCs w:val="22"/>
        </w:rPr>
        <w:t xml:space="preserve"> </w:t>
      </w:r>
      <w:r>
        <w:rPr>
          <w:szCs w:val="22"/>
        </w:rPr>
        <w:t>entry</w:t>
      </w:r>
      <w:r>
        <w:rPr>
          <w:spacing w:val="-1"/>
          <w:szCs w:val="22"/>
        </w:rPr>
        <w:t xml:space="preserve"> </w:t>
      </w:r>
      <w:r>
        <w:rPr>
          <w:szCs w:val="22"/>
        </w:rPr>
        <w:t>and</w:t>
      </w:r>
      <w:r>
        <w:rPr>
          <w:spacing w:val="1"/>
          <w:szCs w:val="22"/>
        </w:rPr>
        <w:t xml:space="preserve"> </w:t>
      </w:r>
      <w:r>
        <w:rPr>
          <w:szCs w:val="22"/>
        </w:rPr>
        <w:t>exit between</w:t>
      </w:r>
      <w:r>
        <w:rPr>
          <w:spacing w:val="-1"/>
          <w:szCs w:val="22"/>
        </w:rPr>
        <w:t xml:space="preserve"> </w:t>
      </w:r>
      <w:r>
        <w:rPr>
          <w:szCs w:val="22"/>
        </w:rPr>
        <w:t>the</w:t>
      </w:r>
      <w:r>
        <w:rPr>
          <w:spacing w:val="-1"/>
          <w:szCs w:val="22"/>
        </w:rPr>
        <w:t xml:space="preserve"> </w:t>
      </w:r>
      <w:r>
        <w:rPr>
          <w:szCs w:val="22"/>
        </w:rPr>
        <w:t>ship</w:t>
      </w:r>
      <w:r>
        <w:rPr>
          <w:spacing w:val="-1"/>
          <w:szCs w:val="22"/>
        </w:rPr>
        <w:t xml:space="preserve"> </w:t>
      </w:r>
      <w:r>
        <w:rPr>
          <w:szCs w:val="22"/>
        </w:rPr>
        <w:t>and</w:t>
      </w:r>
      <w:r>
        <w:rPr>
          <w:spacing w:val="-1"/>
          <w:szCs w:val="22"/>
        </w:rPr>
        <w:t xml:space="preserve"> </w:t>
      </w:r>
      <w:r>
        <w:rPr>
          <w:szCs w:val="22"/>
        </w:rPr>
        <w:t xml:space="preserve">the </w:t>
      </w:r>
      <w:r>
        <w:rPr>
          <w:spacing w:val="-2"/>
          <w:szCs w:val="22"/>
        </w:rPr>
        <w:t>dock.</w:t>
      </w:r>
    </w:p>
    <w:p w14:paraId="460378C8" w14:textId="77777777" w:rsidR="004C5CF5" w:rsidRDefault="00CC1A61">
      <w:pPr>
        <w:widowControl w:val="0"/>
        <w:numPr>
          <w:ilvl w:val="2"/>
          <w:numId w:val="22"/>
        </w:numPr>
        <w:tabs>
          <w:tab w:val="left" w:pos="1168"/>
        </w:tabs>
        <w:autoSpaceDE w:val="0"/>
        <w:autoSpaceDN w:val="0"/>
        <w:spacing w:before="28" w:line="264" w:lineRule="auto"/>
        <w:ind w:right="1882"/>
        <w:jc w:val="both"/>
        <w:rPr>
          <w:szCs w:val="22"/>
        </w:rPr>
      </w:pPr>
      <w:r>
        <w:rPr>
          <w:szCs w:val="22"/>
        </w:rPr>
        <w:t>Informs its personnel about the practices, safety procedures, emergency measures and response methods related to dangerous goods on board.</w:t>
      </w:r>
    </w:p>
    <w:p w14:paraId="460378C9" w14:textId="77777777" w:rsidR="004C5CF5" w:rsidRDefault="004C5CF5">
      <w:pPr>
        <w:widowControl w:val="0"/>
        <w:autoSpaceDE w:val="0"/>
        <w:autoSpaceDN w:val="0"/>
        <w:spacing w:line="264" w:lineRule="auto"/>
        <w:ind w:left="1168" w:hanging="360"/>
        <w:jc w:val="both"/>
        <w:rPr>
          <w:szCs w:val="22"/>
        </w:rPr>
        <w:sectPr w:rsidR="004C5CF5">
          <w:headerReference w:type="default" r:id="rId80"/>
          <w:pgSz w:w="11900" w:h="16850"/>
          <w:pgMar w:top="1860" w:right="283" w:bottom="280" w:left="992" w:header="545" w:footer="0" w:gutter="0"/>
          <w:cols w:space="720"/>
        </w:sectPr>
      </w:pPr>
    </w:p>
    <w:p w14:paraId="460378CA" w14:textId="77777777" w:rsidR="004C5CF5" w:rsidRDefault="004C5CF5">
      <w:pPr>
        <w:widowControl w:val="0"/>
        <w:autoSpaceDE w:val="0"/>
        <w:autoSpaceDN w:val="0"/>
      </w:pPr>
    </w:p>
    <w:p w14:paraId="460378CB" w14:textId="77777777" w:rsidR="004C5CF5" w:rsidRDefault="004C5CF5">
      <w:pPr>
        <w:widowControl w:val="0"/>
        <w:autoSpaceDE w:val="0"/>
        <w:autoSpaceDN w:val="0"/>
        <w:spacing w:before="261"/>
      </w:pPr>
    </w:p>
    <w:p w14:paraId="460378CC" w14:textId="77777777" w:rsidR="004C5CF5" w:rsidRDefault="00CC1A61">
      <w:pPr>
        <w:widowControl w:val="0"/>
        <w:numPr>
          <w:ilvl w:val="2"/>
          <w:numId w:val="22"/>
        </w:numPr>
        <w:tabs>
          <w:tab w:val="left" w:pos="1168"/>
        </w:tabs>
        <w:autoSpaceDE w:val="0"/>
        <w:autoSpaceDN w:val="0"/>
        <w:spacing w:line="264" w:lineRule="auto"/>
        <w:ind w:right="1876"/>
        <w:jc w:val="both"/>
        <w:rPr>
          <w:szCs w:val="22"/>
        </w:rPr>
      </w:pPr>
      <w:r>
        <w:rPr>
          <w:szCs w:val="22"/>
        </w:rPr>
        <w:t>It</w:t>
      </w:r>
      <w:r>
        <w:rPr>
          <w:spacing w:val="-6"/>
          <w:szCs w:val="22"/>
        </w:rPr>
        <w:t xml:space="preserve"> </w:t>
      </w:r>
      <w:r>
        <w:rPr>
          <w:szCs w:val="22"/>
        </w:rPr>
        <w:t>maintains</w:t>
      </w:r>
      <w:r>
        <w:rPr>
          <w:spacing w:val="-7"/>
          <w:szCs w:val="22"/>
        </w:rPr>
        <w:t xml:space="preserve"> </w:t>
      </w:r>
      <w:r>
        <w:rPr>
          <w:szCs w:val="22"/>
        </w:rPr>
        <w:t>the</w:t>
      </w:r>
      <w:r>
        <w:rPr>
          <w:spacing w:val="-7"/>
          <w:szCs w:val="22"/>
        </w:rPr>
        <w:t xml:space="preserve"> </w:t>
      </w:r>
      <w:r>
        <w:rPr>
          <w:szCs w:val="22"/>
        </w:rPr>
        <w:t>current</w:t>
      </w:r>
      <w:r>
        <w:rPr>
          <w:spacing w:val="-6"/>
          <w:szCs w:val="22"/>
        </w:rPr>
        <w:t xml:space="preserve"> </w:t>
      </w:r>
      <w:r>
        <w:rPr>
          <w:szCs w:val="22"/>
        </w:rPr>
        <w:t>lists</w:t>
      </w:r>
      <w:r>
        <w:rPr>
          <w:spacing w:val="-6"/>
          <w:szCs w:val="22"/>
        </w:rPr>
        <w:t xml:space="preserve"> </w:t>
      </w:r>
      <w:r>
        <w:rPr>
          <w:szCs w:val="22"/>
        </w:rPr>
        <w:t>of</w:t>
      </w:r>
      <w:r>
        <w:rPr>
          <w:spacing w:val="-8"/>
          <w:szCs w:val="22"/>
        </w:rPr>
        <w:t xml:space="preserve"> </w:t>
      </w:r>
      <w:r>
        <w:rPr>
          <w:szCs w:val="22"/>
        </w:rPr>
        <w:t>all</w:t>
      </w:r>
      <w:r>
        <w:rPr>
          <w:spacing w:val="-6"/>
          <w:szCs w:val="22"/>
        </w:rPr>
        <w:t xml:space="preserve"> </w:t>
      </w:r>
      <w:r>
        <w:rPr>
          <w:szCs w:val="22"/>
        </w:rPr>
        <w:t>dangerous</w:t>
      </w:r>
      <w:r>
        <w:rPr>
          <w:spacing w:val="-7"/>
          <w:szCs w:val="22"/>
        </w:rPr>
        <w:t xml:space="preserve"> </w:t>
      </w:r>
      <w:r>
        <w:rPr>
          <w:szCs w:val="22"/>
        </w:rPr>
        <w:t>goods</w:t>
      </w:r>
      <w:r>
        <w:rPr>
          <w:spacing w:val="-7"/>
          <w:szCs w:val="22"/>
        </w:rPr>
        <w:t xml:space="preserve"> </w:t>
      </w:r>
      <w:r>
        <w:rPr>
          <w:szCs w:val="22"/>
        </w:rPr>
        <w:t>on</w:t>
      </w:r>
      <w:r>
        <w:rPr>
          <w:spacing w:val="-7"/>
          <w:szCs w:val="22"/>
        </w:rPr>
        <w:t xml:space="preserve"> </w:t>
      </w:r>
      <w:r>
        <w:rPr>
          <w:szCs w:val="22"/>
        </w:rPr>
        <w:t>board</w:t>
      </w:r>
      <w:r>
        <w:rPr>
          <w:spacing w:val="-8"/>
          <w:szCs w:val="22"/>
        </w:rPr>
        <w:t xml:space="preserve"> </w:t>
      </w:r>
      <w:r>
        <w:rPr>
          <w:szCs w:val="22"/>
        </w:rPr>
        <w:t>and</w:t>
      </w:r>
      <w:r>
        <w:rPr>
          <w:spacing w:val="-7"/>
          <w:szCs w:val="22"/>
        </w:rPr>
        <w:t xml:space="preserve"> </w:t>
      </w:r>
      <w:r>
        <w:rPr>
          <w:szCs w:val="22"/>
        </w:rPr>
        <w:t>declares</w:t>
      </w:r>
      <w:r>
        <w:rPr>
          <w:spacing w:val="-7"/>
          <w:szCs w:val="22"/>
        </w:rPr>
        <w:t xml:space="preserve"> </w:t>
      </w:r>
      <w:r>
        <w:rPr>
          <w:szCs w:val="22"/>
        </w:rPr>
        <w:t>them to the relevant parties.</w:t>
      </w:r>
    </w:p>
    <w:p w14:paraId="460378CD" w14:textId="77777777" w:rsidR="004C5CF5" w:rsidRDefault="00CC1A61">
      <w:pPr>
        <w:widowControl w:val="0"/>
        <w:numPr>
          <w:ilvl w:val="2"/>
          <w:numId w:val="22"/>
        </w:numPr>
        <w:tabs>
          <w:tab w:val="left" w:pos="1168"/>
        </w:tabs>
        <w:autoSpaceDE w:val="0"/>
        <w:autoSpaceDN w:val="0"/>
        <w:spacing w:before="15" w:line="268" w:lineRule="auto"/>
        <w:ind w:right="1881"/>
        <w:jc w:val="both"/>
        <w:rPr>
          <w:szCs w:val="22"/>
        </w:rPr>
      </w:pPr>
      <w:r>
        <w:rPr>
          <w:szCs w:val="22"/>
        </w:rPr>
        <w:t>It takes the necessary safety measures for dangerous goods that do not comply with the rules, are unsafe, pose a risk to the ship, people or the environment, and notify the port authority.</w:t>
      </w:r>
    </w:p>
    <w:p w14:paraId="460378CE" w14:textId="77777777" w:rsidR="004C5CF5" w:rsidRDefault="00CC1A61">
      <w:pPr>
        <w:widowControl w:val="0"/>
        <w:numPr>
          <w:ilvl w:val="2"/>
          <w:numId w:val="22"/>
        </w:numPr>
        <w:tabs>
          <w:tab w:val="left" w:pos="1168"/>
        </w:tabs>
        <w:autoSpaceDE w:val="0"/>
        <w:autoSpaceDN w:val="0"/>
        <w:spacing w:before="9" w:line="264" w:lineRule="auto"/>
        <w:ind w:right="1881"/>
        <w:jc w:val="both"/>
        <w:rPr>
          <w:szCs w:val="22"/>
        </w:rPr>
      </w:pPr>
      <w:r>
        <w:rPr>
          <w:szCs w:val="22"/>
        </w:rPr>
        <w:t xml:space="preserve">Notifies the port authority of the dangerous cargo accidents that occur on the </w:t>
      </w:r>
      <w:r>
        <w:rPr>
          <w:spacing w:val="-2"/>
          <w:szCs w:val="22"/>
        </w:rPr>
        <w:t>ship.</w:t>
      </w:r>
    </w:p>
    <w:p w14:paraId="460378CF" w14:textId="77777777" w:rsidR="004C5CF5" w:rsidRDefault="00CC1A61">
      <w:pPr>
        <w:widowControl w:val="0"/>
        <w:numPr>
          <w:ilvl w:val="2"/>
          <w:numId w:val="22"/>
        </w:numPr>
        <w:tabs>
          <w:tab w:val="left" w:pos="1168"/>
        </w:tabs>
        <w:autoSpaceDE w:val="0"/>
        <w:autoSpaceDN w:val="0"/>
        <w:spacing w:before="15" w:line="264" w:lineRule="auto"/>
        <w:ind w:right="1882"/>
        <w:jc w:val="both"/>
        <w:rPr>
          <w:szCs w:val="22"/>
        </w:rPr>
      </w:pPr>
      <w:r>
        <w:rPr>
          <w:szCs w:val="22"/>
        </w:rPr>
        <w:t>It provides the necessary support and cooperation in the controls made by the official authorities on the ship.</w:t>
      </w:r>
    </w:p>
    <w:p w14:paraId="460378D0" w14:textId="77777777" w:rsidR="004C5CF5" w:rsidRDefault="00CC1A61">
      <w:pPr>
        <w:widowControl w:val="0"/>
        <w:autoSpaceDE w:val="0"/>
        <w:autoSpaceDN w:val="0"/>
        <w:spacing w:before="212"/>
        <w:ind w:left="808"/>
      </w:pPr>
      <w:r>
        <w:t>The</w:t>
      </w:r>
      <w:r>
        <w:rPr>
          <w:spacing w:val="-3"/>
        </w:rPr>
        <w:t xml:space="preserve"> </w:t>
      </w:r>
      <w:r>
        <w:t>relevant</w:t>
      </w:r>
      <w:r>
        <w:rPr>
          <w:spacing w:val="-1"/>
        </w:rPr>
        <w:t xml:space="preserve"> </w:t>
      </w:r>
      <w:r>
        <w:t>instructions</w:t>
      </w:r>
      <w:r>
        <w:rPr>
          <w:spacing w:val="-1"/>
        </w:rPr>
        <w:t xml:space="preserve"> </w:t>
      </w:r>
      <w:r>
        <w:t>and</w:t>
      </w:r>
      <w:r>
        <w:rPr>
          <w:spacing w:val="-1"/>
        </w:rPr>
        <w:t xml:space="preserve"> </w:t>
      </w:r>
      <w:r>
        <w:t>procedures</w:t>
      </w:r>
      <w:r>
        <w:rPr>
          <w:spacing w:val="-1"/>
        </w:rPr>
        <w:t xml:space="preserve"> </w:t>
      </w:r>
      <w:r>
        <w:t>are</w:t>
      </w:r>
      <w:r>
        <w:rPr>
          <w:spacing w:val="-1"/>
        </w:rPr>
        <w:t xml:space="preserve"> </w:t>
      </w:r>
      <w:r>
        <w:t>as</w:t>
      </w:r>
      <w:r>
        <w:rPr>
          <w:spacing w:val="-1"/>
        </w:rPr>
        <w:t xml:space="preserve"> </w:t>
      </w:r>
      <w:r>
        <w:rPr>
          <w:spacing w:val="-2"/>
        </w:rPr>
        <w:t>follows;</w:t>
      </w:r>
    </w:p>
    <w:p w14:paraId="460378D1" w14:textId="77777777" w:rsidR="004C5CF5" w:rsidRDefault="004C5CF5">
      <w:pPr>
        <w:widowControl w:val="0"/>
        <w:autoSpaceDE w:val="0"/>
        <w:autoSpaceDN w:val="0"/>
        <w:spacing w:before="4"/>
      </w:pPr>
    </w:p>
    <w:p w14:paraId="460378D2" w14:textId="77777777" w:rsidR="004C5CF5" w:rsidRDefault="00CC1A61">
      <w:pPr>
        <w:widowControl w:val="0"/>
        <w:numPr>
          <w:ilvl w:val="3"/>
          <w:numId w:val="22"/>
        </w:numPr>
        <w:tabs>
          <w:tab w:val="left" w:pos="1528"/>
        </w:tabs>
        <w:autoSpaceDE w:val="0"/>
        <w:autoSpaceDN w:val="0"/>
        <w:spacing w:line="293" w:lineRule="exact"/>
        <w:rPr>
          <w:szCs w:val="22"/>
        </w:rPr>
      </w:pPr>
      <w:r>
        <w:rPr>
          <w:szCs w:val="22"/>
        </w:rPr>
        <w:t>Marine</w:t>
      </w:r>
      <w:r>
        <w:rPr>
          <w:spacing w:val="-4"/>
          <w:szCs w:val="22"/>
        </w:rPr>
        <w:t xml:space="preserve"> </w:t>
      </w:r>
      <w:r>
        <w:rPr>
          <w:szCs w:val="22"/>
        </w:rPr>
        <w:t>Tanker</w:t>
      </w:r>
      <w:r>
        <w:rPr>
          <w:spacing w:val="-1"/>
          <w:szCs w:val="22"/>
        </w:rPr>
        <w:t xml:space="preserve"> </w:t>
      </w:r>
      <w:r>
        <w:rPr>
          <w:szCs w:val="22"/>
        </w:rPr>
        <w:t>Loading and</w:t>
      </w:r>
      <w:r>
        <w:rPr>
          <w:spacing w:val="-1"/>
          <w:szCs w:val="22"/>
        </w:rPr>
        <w:t xml:space="preserve"> </w:t>
      </w:r>
      <w:r>
        <w:rPr>
          <w:szCs w:val="22"/>
        </w:rPr>
        <w:t xml:space="preserve">Discharging </w:t>
      </w:r>
      <w:r>
        <w:rPr>
          <w:spacing w:val="-2"/>
          <w:szCs w:val="22"/>
        </w:rPr>
        <w:t>Instructions</w:t>
      </w:r>
    </w:p>
    <w:p w14:paraId="460378D3" w14:textId="77777777" w:rsidR="004C5CF5" w:rsidRDefault="00CC1A61">
      <w:pPr>
        <w:widowControl w:val="0"/>
        <w:numPr>
          <w:ilvl w:val="3"/>
          <w:numId w:val="22"/>
        </w:numPr>
        <w:tabs>
          <w:tab w:val="left" w:pos="1528"/>
        </w:tabs>
        <w:autoSpaceDE w:val="0"/>
        <w:autoSpaceDN w:val="0"/>
        <w:spacing w:line="293" w:lineRule="exact"/>
        <w:rPr>
          <w:szCs w:val="22"/>
        </w:rPr>
      </w:pPr>
      <w:r>
        <w:rPr>
          <w:szCs w:val="22"/>
        </w:rPr>
        <w:t>Ship</w:t>
      </w:r>
      <w:r>
        <w:rPr>
          <w:spacing w:val="-2"/>
          <w:szCs w:val="22"/>
        </w:rPr>
        <w:t xml:space="preserve"> </w:t>
      </w:r>
      <w:r>
        <w:rPr>
          <w:szCs w:val="22"/>
        </w:rPr>
        <w:t>Compliance</w:t>
      </w:r>
      <w:r>
        <w:rPr>
          <w:spacing w:val="-1"/>
          <w:szCs w:val="22"/>
        </w:rPr>
        <w:t xml:space="preserve"> </w:t>
      </w:r>
      <w:r>
        <w:rPr>
          <w:spacing w:val="-2"/>
          <w:szCs w:val="22"/>
        </w:rPr>
        <w:t>Instruction</w:t>
      </w:r>
    </w:p>
    <w:p w14:paraId="460378D4" w14:textId="77777777" w:rsidR="004C5CF5" w:rsidRDefault="004C5CF5">
      <w:pPr>
        <w:widowControl w:val="0"/>
        <w:autoSpaceDE w:val="0"/>
        <w:autoSpaceDN w:val="0"/>
        <w:spacing w:before="124"/>
      </w:pPr>
    </w:p>
    <w:p w14:paraId="460378D5" w14:textId="77777777" w:rsidR="004C5CF5" w:rsidRDefault="00CC1A61">
      <w:pPr>
        <w:widowControl w:val="0"/>
        <w:numPr>
          <w:ilvl w:val="1"/>
          <w:numId w:val="22"/>
        </w:numPr>
        <w:tabs>
          <w:tab w:val="left" w:pos="808"/>
        </w:tabs>
        <w:autoSpaceDE w:val="0"/>
        <w:autoSpaceDN w:val="0"/>
        <w:outlineLvl w:val="2"/>
        <w:rPr>
          <w:b/>
          <w:bCs/>
        </w:rPr>
      </w:pPr>
      <w:bookmarkStart w:id="54" w:name="_bookmark54"/>
      <w:bookmarkEnd w:id="54"/>
      <w:r>
        <w:rPr>
          <w:b/>
          <w:bCs/>
        </w:rPr>
        <w:t>Additional</w:t>
      </w:r>
      <w:r>
        <w:rPr>
          <w:b/>
          <w:bCs/>
          <w:spacing w:val="-1"/>
        </w:rPr>
        <w:t xml:space="preserve"> </w:t>
      </w:r>
      <w:r>
        <w:rPr>
          <w:b/>
          <w:bCs/>
        </w:rPr>
        <w:t>considerations</w:t>
      </w:r>
      <w:r>
        <w:rPr>
          <w:b/>
          <w:bCs/>
          <w:spacing w:val="-1"/>
        </w:rPr>
        <w:t xml:space="preserve"> </w:t>
      </w:r>
      <w:r>
        <w:rPr>
          <w:b/>
          <w:bCs/>
        </w:rPr>
        <w:t>to be</w:t>
      </w:r>
      <w:r>
        <w:rPr>
          <w:b/>
          <w:bCs/>
          <w:spacing w:val="-1"/>
        </w:rPr>
        <w:t xml:space="preserve"> </w:t>
      </w:r>
      <w:r>
        <w:rPr>
          <w:b/>
          <w:bCs/>
        </w:rPr>
        <w:t>added</w:t>
      </w:r>
      <w:r>
        <w:rPr>
          <w:b/>
          <w:bCs/>
          <w:spacing w:val="-1"/>
        </w:rPr>
        <w:t xml:space="preserve"> </w:t>
      </w:r>
      <w:r>
        <w:rPr>
          <w:b/>
          <w:bCs/>
        </w:rPr>
        <w:t>by the</w:t>
      </w:r>
      <w:r>
        <w:rPr>
          <w:b/>
          <w:bCs/>
          <w:spacing w:val="-1"/>
        </w:rPr>
        <w:t xml:space="preserve"> </w:t>
      </w:r>
      <w:r>
        <w:rPr>
          <w:b/>
          <w:bCs/>
        </w:rPr>
        <w:t>shore</w:t>
      </w:r>
      <w:r>
        <w:rPr>
          <w:b/>
          <w:bCs/>
          <w:spacing w:val="-1"/>
        </w:rPr>
        <w:t xml:space="preserve"> </w:t>
      </w:r>
      <w:r>
        <w:rPr>
          <w:b/>
          <w:bCs/>
          <w:spacing w:val="-2"/>
        </w:rPr>
        <w:t>facility</w:t>
      </w:r>
    </w:p>
    <w:p w14:paraId="460378D6" w14:textId="77777777" w:rsidR="004C5CF5" w:rsidRDefault="004C5CF5">
      <w:pPr>
        <w:widowControl w:val="0"/>
        <w:autoSpaceDE w:val="0"/>
        <w:autoSpaceDN w:val="0"/>
        <w:ind w:left="457" w:hanging="360"/>
        <w:outlineLvl w:val="2"/>
        <w:rPr>
          <w:b/>
          <w:bCs/>
        </w:rPr>
        <w:sectPr w:rsidR="004C5CF5">
          <w:headerReference w:type="default" r:id="rId81"/>
          <w:pgSz w:w="11900" w:h="16850"/>
          <w:pgMar w:top="1860" w:right="283" w:bottom="280" w:left="992" w:header="545" w:footer="0" w:gutter="0"/>
          <w:cols w:space="720"/>
        </w:sectPr>
      </w:pPr>
    </w:p>
    <w:p w14:paraId="460378D7" w14:textId="77777777" w:rsidR="004C5CF5" w:rsidRDefault="004C5CF5">
      <w:pPr>
        <w:widowControl w:val="0"/>
        <w:autoSpaceDE w:val="0"/>
        <w:autoSpaceDN w:val="0"/>
        <w:rPr>
          <w:b/>
        </w:rPr>
      </w:pPr>
    </w:p>
    <w:p w14:paraId="460378D8" w14:textId="77777777" w:rsidR="004C5CF5" w:rsidRDefault="004C5CF5">
      <w:pPr>
        <w:widowControl w:val="0"/>
        <w:autoSpaceDE w:val="0"/>
        <w:autoSpaceDN w:val="0"/>
        <w:spacing w:before="260"/>
        <w:rPr>
          <w:b/>
        </w:rPr>
      </w:pPr>
    </w:p>
    <w:p w14:paraId="460378D9" w14:textId="77777777" w:rsidR="004C5CF5" w:rsidRDefault="00CC1A61">
      <w:pPr>
        <w:widowControl w:val="0"/>
        <w:autoSpaceDE w:val="0"/>
        <w:autoSpaceDN w:val="0"/>
        <w:ind w:left="808"/>
        <w:outlineLvl w:val="1"/>
        <w:rPr>
          <w:b/>
          <w:bCs/>
        </w:rPr>
      </w:pPr>
      <w:bookmarkStart w:id="55" w:name="_bookmark55"/>
      <w:bookmarkEnd w:id="55"/>
      <w:r>
        <w:rPr>
          <w:b/>
          <w:bCs/>
          <w:spacing w:val="-2"/>
        </w:rPr>
        <w:t>ATTACHMENTS</w:t>
      </w:r>
    </w:p>
    <w:p w14:paraId="460378DA" w14:textId="77777777" w:rsidR="004C5CF5" w:rsidRDefault="004C5CF5">
      <w:pPr>
        <w:widowControl w:val="0"/>
        <w:autoSpaceDE w:val="0"/>
        <w:autoSpaceDN w:val="0"/>
        <w:spacing w:before="125"/>
        <w:rPr>
          <w:b/>
        </w:rPr>
      </w:pPr>
    </w:p>
    <w:p w14:paraId="460378DB" w14:textId="77777777" w:rsidR="004C5CF5" w:rsidRDefault="00CC1A61">
      <w:pPr>
        <w:widowControl w:val="0"/>
        <w:numPr>
          <w:ilvl w:val="0"/>
          <w:numId w:val="23"/>
        </w:numPr>
        <w:tabs>
          <w:tab w:val="left" w:pos="1528"/>
        </w:tabs>
        <w:autoSpaceDE w:val="0"/>
        <w:autoSpaceDN w:val="0"/>
        <w:outlineLvl w:val="2"/>
        <w:rPr>
          <w:b/>
          <w:bCs/>
        </w:rPr>
      </w:pPr>
      <w:bookmarkStart w:id="56" w:name="_bookmark56"/>
      <w:bookmarkEnd w:id="56"/>
      <w:r>
        <w:rPr>
          <w:b/>
          <w:bCs/>
        </w:rPr>
        <w:t>General</w:t>
      </w:r>
      <w:r>
        <w:rPr>
          <w:b/>
          <w:bCs/>
          <w:spacing w:val="-1"/>
        </w:rPr>
        <w:t xml:space="preserve"> </w:t>
      </w:r>
      <w:r>
        <w:rPr>
          <w:b/>
          <w:bCs/>
        </w:rPr>
        <w:t>site</w:t>
      </w:r>
      <w:r>
        <w:rPr>
          <w:b/>
          <w:bCs/>
          <w:spacing w:val="-3"/>
        </w:rPr>
        <w:t xml:space="preserve"> </w:t>
      </w:r>
      <w:r>
        <w:rPr>
          <w:b/>
          <w:bCs/>
        </w:rPr>
        <w:t>plan of</w:t>
      </w:r>
      <w:r>
        <w:rPr>
          <w:b/>
          <w:bCs/>
          <w:spacing w:val="-1"/>
        </w:rPr>
        <w:t xml:space="preserve"> </w:t>
      </w:r>
      <w:r>
        <w:rPr>
          <w:b/>
          <w:bCs/>
        </w:rPr>
        <w:t>the</w:t>
      </w:r>
      <w:r>
        <w:rPr>
          <w:b/>
          <w:bCs/>
          <w:spacing w:val="-2"/>
        </w:rPr>
        <w:t xml:space="preserve"> </w:t>
      </w:r>
      <w:r>
        <w:rPr>
          <w:b/>
          <w:bCs/>
        </w:rPr>
        <w:t xml:space="preserve">coastal </w:t>
      </w:r>
      <w:r>
        <w:rPr>
          <w:b/>
          <w:bCs/>
          <w:spacing w:val="-2"/>
        </w:rPr>
        <w:t>facility</w:t>
      </w:r>
    </w:p>
    <w:p w14:paraId="460378DC" w14:textId="77777777" w:rsidR="004C5CF5" w:rsidRDefault="004C5CF5">
      <w:pPr>
        <w:widowControl w:val="0"/>
        <w:autoSpaceDE w:val="0"/>
        <w:autoSpaceDN w:val="0"/>
        <w:rPr>
          <w:b/>
          <w:sz w:val="20"/>
        </w:rPr>
      </w:pPr>
    </w:p>
    <w:p w14:paraId="460378DD" w14:textId="77777777" w:rsidR="004C5CF5" w:rsidRDefault="004C5CF5">
      <w:pPr>
        <w:widowControl w:val="0"/>
        <w:autoSpaceDE w:val="0"/>
        <w:autoSpaceDN w:val="0"/>
        <w:rPr>
          <w:b/>
          <w:sz w:val="20"/>
        </w:rPr>
      </w:pPr>
    </w:p>
    <w:p w14:paraId="460378DE" w14:textId="77777777" w:rsidR="004C5CF5" w:rsidRDefault="00CC1A61">
      <w:pPr>
        <w:widowControl w:val="0"/>
        <w:autoSpaceDE w:val="0"/>
        <w:autoSpaceDN w:val="0"/>
        <w:spacing w:before="47"/>
        <w:rPr>
          <w:b/>
          <w:sz w:val="20"/>
        </w:rPr>
      </w:pPr>
      <w:r>
        <w:rPr>
          <w:b/>
          <w:noProof/>
          <w:sz w:val="20"/>
        </w:rPr>
        <w:drawing>
          <wp:anchor distT="0" distB="0" distL="0" distR="0" simplePos="0" relativeHeight="251662336" behindDoc="1" locked="0" layoutInCell="1" allowOverlap="1" wp14:anchorId="46037A30" wp14:editId="46037A31">
            <wp:simplePos x="0" y="0"/>
            <wp:positionH relativeFrom="page">
              <wp:posOffset>1597086</wp:posOffset>
            </wp:positionH>
            <wp:positionV relativeFrom="paragraph">
              <wp:posOffset>191161</wp:posOffset>
            </wp:positionV>
            <wp:extent cx="4303073" cy="3683793"/>
            <wp:effectExtent l="0" t="0" r="0" b="0"/>
            <wp:wrapTopAndBottom/>
            <wp:docPr id="118" name="Image 118"/>
            <wp:cNvGraphicFramePr/>
            <a:graphic xmlns:a="http://schemas.openxmlformats.org/drawingml/2006/main">
              <a:graphicData uri="http://schemas.openxmlformats.org/drawingml/2006/picture">
                <pic:pic xmlns:pic="http://schemas.openxmlformats.org/drawingml/2006/picture">
                  <pic:nvPicPr>
                    <pic:cNvPr id="2008864016" name="Image 118"/>
                    <pic:cNvPicPr/>
                  </pic:nvPicPr>
                  <pic:blipFill>
                    <a:blip r:embed="rId82" cstate="print"/>
                    <a:stretch>
                      <a:fillRect/>
                    </a:stretch>
                  </pic:blipFill>
                  <pic:spPr>
                    <a:xfrm>
                      <a:off x="0" y="0"/>
                      <a:ext cx="4303073" cy="3683793"/>
                    </a:xfrm>
                    <a:prstGeom prst="rect">
                      <a:avLst/>
                    </a:prstGeom>
                  </pic:spPr>
                </pic:pic>
              </a:graphicData>
            </a:graphic>
          </wp:anchor>
        </w:drawing>
      </w:r>
    </w:p>
    <w:p w14:paraId="460378DF" w14:textId="77777777" w:rsidR="004C5CF5" w:rsidRDefault="004C5CF5">
      <w:pPr>
        <w:widowControl w:val="0"/>
        <w:autoSpaceDE w:val="0"/>
        <w:autoSpaceDN w:val="0"/>
        <w:rPr>
          <w:b/>
          <w:sz w:val="20"/>
        </w:rPr>
        <w:sectPr w:rsidR="004C5CF5">
          <w:headerReference w:type="default" r:id="rId83"/>
          <w:pgSz w:w="11900" w:h="16850"/>
          <w:pgMar w:top="1860" w:right="283" w:bottom="280" w:left="992" w:header="545" w:footer="0" w:gutter="0"/>
          <w:cols w:space="720"/>
        </w:sectPr>
      </w:pPr>
    </w:p>
    <w:p w14:paraId="460378E0" w14:textId="77777777" w:rsidR="004C5CF5" w:rsidRDefault="004C5CF5">
      <w:pPr>
        <w:widowControl w:val="0"/>
        <w:autoSpaceDE w:val="0"/>
        <w:autoSpaceDN w:val="0"/>
        <w:rPr>
          <w:b/>
        </w:rPr>
      </w:pPr>
    </w:p>
    <w:p w14:paraId="460378E1" w14:textId="77777777" w:rsidR="004C5CF5" w:rsidRDefault="004C5CF5">
      <w:pPr>
        <w:widowControl w:val="0"/>
        <w:autoSpaceDE w:val="0"/>
        <w:autoSpaceDN w:val="0"/>
        <w:spacing w:before="260"/>
        <w:rPr>
          <w:b/>
        </w:rPr>
      </w:pPr>
    </w:p>
    <w:p w14:paraId="460378E2" w14:textId="77777777" w:rsidR="004C5CF5" w:rsidRDefault="00CC1A61">
      <w:pPr>
        <w:widowControl w:val="0"/>
        <w:numPr>
          <w:ilvl w:val="0"/>
          <w:numId w:val="23"/>
        </w:numPr>
        <w:tabs>
          <w:tab w:val="left" w:pos="1528"/>
        </w:tabs>
        <w:autoSpaceDE w:val="0"/>
        <w:autoSpaceDN w:val="0"/>
        <w:outlineLvl w:val="2"/>
        <w:rPr>
          <w:b/>
          <w:bCs/>
        </w:rPr>
      </w:pPr>
      <w:bookmarkStart w:id="57" w:name="_bookmark57"/>
      <w:bookmarkEnd w:id="57"/>
      <w:r>
        <w:rPr>
          <w:b/>
          <w:bCs/>
        </w:rPr>
        <w:t>General</w:t>
      </w:r>
      <w:r>
        <w:rPr>
          <w:b/>
          <w:bCs/>
          <w:spacing w:val="-3"/>
        </w:rPr>
        <w:t xml:space="preserve"> </w:t>
      </w:r>
      <w:r>
        <w:rPr>
          <w:b/>
          <w:bCs/>
        </w:rPr>
        <w:t>view photos</w:t>
      </w:r>
      <w:r>
        <w:rPr>
          <w:b/>
          <w:bCs/>
          <w:spacing w:val="-1"/>
        </w:rPr>
        <w:t xml:space="preserve"> </w:t>
      </w:r>
      <w:r>
        <w:rPr>
          <w:b/>
          <w:bCs/>
        </w:rPr>
        <w:t>of the</w:t>
      </w:r>
      <w:r>
        <w:rPr>
          <w:b/>
          <w:bCs/>
          <w:spacing w:val="-2"/>
        </w:rPr>
        <w:t xml:space="preserve"> </w:t>
      </w:r>
      <w:r>
        <w:rPr>
          <w:b/>
          <w:bCs/>
        </w:rPr>
        <w:t xml:space="preserve">coastal </w:t>
      </w:r>
      <w:r>
        <w:rPr>
          <w:b/>
          <w:bCs/>
          <w:spacing w:val="-2"/>
        </w:rPr>
        <w:t>facility</w:t>
      </w:r>
    </w:p>
    <w:p w14:paraId="460378E3" w14:textId="77777777" w:rsidR="004C5CF5" w:rsidRDefault="00E72267">
      <w:pPr>
        <w:widowControl w:val="0"/>
        <w:autoSpaceDE w:val="0"/>
        <w:autoSpaceDN w:val="0"/>
        <w:spacing w:before="10"/>
        <w:rPr>
          <w:b/>
          <w:sz w:val="18"/>
        </w:rPr>
      </w:pPr>
      <w:r>
        <w:rPr>
          <w:b/>
          <w:sz w:val="18"/>
        </w:rPr>
        <w:pict w14:anchorId="46037A32">
          <v:group id="Group 121" o:spid="_x0000_s1027" style="position:absolute;margin-left:90pt;margin-top:12.05pt;width:404.5pt;height:608.8pt;z-index:-251653120;mso-wrap-distance-left:0;mso-wrap-distance-right:0;mso-position-horizontal-relative:page" coordsize="21600,21600">
            <v:shape id="_x0000_s1028" type="#_x0000_t75" style="position:absolute;width:21598;height:10763">
              <v:imagedata r:id="rId84" o:title=""/>
            </v:shape>
            <v:shape id="_x0000_s1029" type="#_x0000_t75" style="position:absolute;top:10836;width:21598;height:10763">
              <v:imagedata r:id="rId85" o:title=""/>
            </v:shape>
            <w10:wrap type="topAndBottom" anchorx="page"/>
          </v:group>
        </w:pict>
      </w:r>
    </w:p>
    <w:p w14:paraId="460378E4" w14:textId="77777777" w:rsidR="004C5CF5" w:rsidRDefault="004C5CF5">
      <w:pPr>
        <w:widowControl w:val="0"/>
        <w:autoSpaceDE w:val="0"/>
        <w:autoSpaceDN w:val="0"/>
        <w:rPr>
          <w:b/>
          <w:sz w:val="18"/>
        </w:rPr>
        <w:sectPr w:rsidR="004C5CF5">
          <w:headerReference w:type="default" r:id="rId86"/>
          <w:pgSz w:w="11900" w:h="16850"/>
          <w:pgMar w:top="1860" w:right="283" w:bottom="280" w:left="992" w:header="545" w:footer="0" w:gutter="0"/>
          <w:cols w:space="720"/>
        </w:sectPr>
      </w:pPr>
    </w:p>
    <w:p w14:paraId="460378E5" w14:textId="77777777" w:rsidR="004C5CF5" w:rsidRDefault="004C5CF5">
      <w:pPr>
        <w:widowControl w:val="0"/>
        <w:autoSpaceDE w:val="0"/>
        <w:autoSpaceDN w:val="0"/>
        <w:rPr>
          <w:b/>
        </w:rPr>
      </w:pPr>
    </w:p>
    <w:p w14:paraId="460378E6" w14:textId="77777777" w:rsidR="004C5CF5" w:rsidRDefault="004C5CF5">
      <w:pPr>
        <w:widowControl w:val="0"/>
        <w:autoSpaceDE w:val="0"/>
        <w:autoSpaceDN w:val="0"/>
        <w:spacing w:before="260"/>
        <w:rPr>
          <w:b/>
        </w:rPr>
      </w:pPr>
    </w:p>
    <w:p w14:paraId="460378E7" w14:textId="77777777" w:rsidR="004C5CF5" w:rsidRDefault="00CC1A61">
      <w:pPr>
        <w:widowControl w:val="0"/>
        <w:numPr>
          <w:ilvl w:val="0"/>
          <w:numId w:val="23"/>
        </w:numPr>
        <w:tabs>
          <w:tab w:val="left" w:pos="1528"/>
        </w:tabs>
        <w:autoSpaceDE w:val="0"/>
        <w:autoSpaceDN w:val="0"/>
        <w:outlineLvl w:val="2"/>
        <w:rPr>
          <w:b/>
          <w:bCs/>
        </w:rPr>
      </w:pPr>
      <w:bookmarkStart w:id="58" w:name="_bookmark58"/>
      <w:bookmarkEnd w:id="58"/>
      <w:r>
        <w:rPr>
          <w:b/>
          <w:bCs/>
        </w:rPr>
        <w:t>Emergency</w:t>
      </w:r>
      <w:r>
        <w:rPr>
          <w:b/>
          <w:bCs/>
          <w:spacing w:val="-2"/>
        </w:rPr>
        <w:t xml:space="preserve"> </w:t>
      </w:r>
      <w:r>
        <w:rPr>
          <w:b/>
          <w:bCs/>
        </w:rPr>
        <w:t>contact</w:t>
      </w:r>
      <w:r>
        <w:rPr>
          <w:b/>
          <w:bCs/>
          <w:spacing w:val="-1"/>
        </w:rPr>
        <w:t xml:space="preserve"> </w:t>
      </w:r>
      <w:r>
        <w:rPr>
          <w:b/>
          <w:bCs/>
        </w:rPr>
        <w:t>points</w:t>
      </w:r>
      <w:r>
        <w:rPr>
          <w:b/>
          <w:bCs/>
          <w:spacing w:val="-2"/>
        </w:rPr>
        <w:t xml:space="preserve"> </w:t>
      </w:r>
      <w:r>
        <w:rPr>
          <w:b/>
          <w:bCs/>
        </w:rPr>
        <w:t>and</w:t>
      </w:r>
      <w:r>
        <w:rPr>
          <w:b/>
          <w:bCs/>
          <w:spacing w:val="2"/>
        </w:rPr>
        <w:t xml:space="preserve"> </w:t>
      </w:r>
      <w:r>
        <w:rPr>
          <w:b/>
          <w:bCs/>
        </w:rPr>
        <w:t>contact</w:t>
      </w:r>
      <w:r>
        <w:rPr>
          <w:b/>
          <w:bCs/>
          <w:spacing w:val="-1"/>
        </w:rPr>
        <w:t xml:space="preserve"> </w:t>
      </w:r>
      <w:r>
        <w:rPr>
          <w:b/>
          <w:bCs/>
          <w:spacing w:val="-2"/>
        </w:rPr>
        <w:t>information</w:t>
      </w:r>
    </w:p>
    <w:p w14:paraId="460378E8" w14:textId="77777777" w:rsidR="004C5CF5" w:rsidRDefault="004C5CF5">
      <w:pPr>
        <w:widowControl w:val="0"/>
        <w:autoSpaceDE w:val="0"/>
        <w:autoSpaceDN w:val="0"/>
        <w:spacing w:before="11"/>
        <w:rPr>
          <w:b/>
          <w:sz w:val="20"/>
        </w:rPr>
      </w:pPr>
    </w:p>
    <w:tbl>
      <w:tblPr>
        <w:tblW w:w="0" w:type="auto"/>
        <w:tblInd w:w="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4"/>
        <w:gridCol w:w="1870"/>
        <w:gridCol w:w="1942"/>
        <w:gridCol w:w="919"/>
        <w:gridCol w:w="921"/>
      </w:tblGrid>
      <w:tr w:rsidR="004C5CF5" w14:paraId="460378EA" w14:textId="77777777">
        <w:trPr>
          <w:trHeight w:val="465"/>
        </w:trPr>
        <w:tc>
          <w:tcPr>
            <w:tcW w:w="8456" w:type="dxa"/>
            <w:gridSpan w:val="5"/>
            <w:shd w:val="clear" w:color="auto" w:fill="DBE4F0"/>
          </w:tcPr>
          <w:p w14:paraId="460378E9" w14:textId="77777777" w:rsidR="004C5CF5" w:rsidRDefault="00CC1A61">
            <w:pPr>
              <w:widowControl w:val="0"/>
              <w:autoSpaceDE w:val="0"/>
              <w:autoSpaceDN w:val="0"/>
              <w:ind w:left="48"/>
              <w:jc w:val="center"/>
              <w:rPr>
                <w:rFonts w:eastAsia="Calibri" w:hAnsi="Calibri" w:cs="Calibri"/>
                <w:b/>
                <w:sz w:val="20"/>
                <w:szCs w:val="22"/>
              </w:rPr>
            </w:pPr>
            <w:r>
              <w:rPr>
                <w:rFonts w:eastAsia="Calibri" w:hAnsi="Calibri" w:cs="Calibri"/>
                <w:b/>
                <w:sz w:val="20"/>
                <w:szCs w:val="22"/>
              </w:rPr>
              <w:t>EMERGENCY</w:t>
            </w:r>
            <w:r>
              <w:rPr>
                <w:rFonts w:eastAsia="Calibri" w:hAnsi="Calibri" w:cs="Calibri"/>
                <w:b/>
                <w:spacing w:val="-10"/>
                <w:sz w:val="20"/>
                <w:szCs w:val="22"/>
              </w:rPr>
              <w:t xml:space="preserve"> </w:t>
            </w:r>
            <w:r>
              <w:rPr>
                <w:rFonts w:eastAsia="Calibri" w:hAnsi="Calibri" w:cs="Calibri"/>
                <w:b/>
                <w:sz w:val="20"/>
                <w:szCs w:val="22"/>
              </w:rPr>
              <w:t>CONTACT</w:t>
            </w:r>
            <w:r>
              <w:rPr>
                <w:rFonts w:eastAsia="Calibri" w:hAnsi="Calibri" w:cs="Calibri"/>
                <w:b/>
                <w:spacing w:val="-10"/>
                <w:sz w:val="20"/>
                <w:szCs w:val="22"/>
              </w:rPr>
              <w:t xml:space="preserve"> </w:t>
            </w:r>
            <w:r>
              <w:rPr>
                <w:rFonts w:eastAsia="Calibri" w:hAnsi="Calibri" w:cs="Calibri"/>
                <w:b/>
                <w:spacing w:val="-2"/>
                <w:sz w:val="20"/>
                <w:szCs w:val="22"/>
              </w:rPr>
              <w:t>INFORMATION</w:t>
            </w:r>
          </w:p>
        </w:tc>
      </w:tr>
      <w:tr w:rsidR="004C5CF5" w14:paraId="460378F0" w14:textId="77777777">
        <w:trPr>
          <w:trHeight w:val="412"/>
        </w:trPr>
        <w:tc>
          <w:tcPr>
            <w:tcW w:w="2804" w:type="dxa"/>
            <w:shd w:val="clear" w:color="auto" w:fill="DBE4F0"/>
          </w:tcPr>
          <w:p w14:paraId="460378EB" w14:textId="77777777" w:rsidR="004C5CF5" w:rsidRDefault="00CC1A61">
            <w:pPr>
              <w:widowControl w:val="0"/>
              <w:autoSpaceDE w:val="0"/>
              <w:autoSpaceDN w:val="0"/>
              <w:spacing w:line="183" w:lineRule="exact"/>
              <w:ind w:left="107"/>
              <w:rPr>
                <w:rFonts w:eastAsia="Calibri" w:hAnsi="Calibri" w:cs="Calibri"/>
                <w:sz w:val="16"/>
                <w:szCs w:val="22"/>
              </w:rPr>
            </w:pPr>
            <w:r>
              <w:rPr>
                <w:rFonts w:eastAsia="Calibri" w:hAnsi="Calibri" w:cs="Calibri"/>
                <w:spacing w:val="-2"/>
                <w:sz w:val="16"/>
                <w:szCs w:val="22"/>
              </w:rPr>
              <w:t>office</w:t>
            </w:r>
          </w:p>
        </w:tc>
        <w:tc>
          <w:tcPr>
            <w:tcW w:w="1870" w:type="dxa"/>
            <w:shd w:val="clear" w:color="auto" w:fill="DBE4F0"/>
          </w:tcPr>
          <w:p w14:paraId="460378EC" w14:textId="77777777" w:rsidR="004C5CF5" w:rsidRDefault="00CC1A61">
            <w:pPr>
              <w:widowControl w:val="0"/>
              <w:autoSpaceDE w:val="0"/>
              <w:autoSpaceDN w:val="0"/>
              <w:spacing w:line="183" w:lineRule="exact"/>
              <w:ind w:left="107"/>
              <w:rPr>
                <w:rFonts w:eastAsia="Calibri" w:hAnsi="Calibri" w:cs="Calibri"/>
                <w:sz w:val="16"/>
                <w:szCs w:val="22"/>
              </w:rPr>
            </w:pPr>
            <w:r>
              <w:rPr>
                <w:rFonts w:eastAsia="Calibri" w:hAnsi="Calibri" w:cs="Calibri"/>
                <w:spacing w:val="-2"/>
                <w:sz w:val="16"/>
                <w:szCs w:val="22"/>
              </w:rPr>
              <w:t>Telephone</w:t>
            </w:r>
          </w:p>
        </w:tc>
        <w:tc>
          <w:tcPr>
            <w:tcW w:w="1942" w:type="dxa"/>
            <w:shd w:val="clear" w:color="auto" w:fill="DBE4F0"/>
          </w:tcPr>
          <w:p w14:paraId="460378ED" w14:textId="77777777" w:rsidR="004C5CF5" w:rsidRDefault="00CC1A61">
            <w:pPr>
              <w:widowControl w:val="0"/>
              <w:autoSpaceDE w:val="0"/>
              <w:autoSpaceDN w:val="0"/>
              <w:spacing w:line="183" w:lineRule="exact"/>
              <w:ind w:left="107"/>
              <w:rPr>
                <w:rFonts w:eastAsia="Calibri" w:hAnsi="Calibri" w:cs="Calibri"/>
                <w:sz w:val="16"/>
                <w:szCs w:val="22"/>
              </w:rPr>
            </w:pPr>
            <w:r>
              <w:rPr>
                <w:rFonts w:eastAsia="Calibri" w:hAnsi="Calibri" w:cs="Calibri"/>
                <w:spacing w:val="-2"/>
                <w:sz w:val="16"/>
                <w:szCs w:val="22"/>
              </w:rPr>
              <w:t>office</w:t>
            </w:r>
          </w:p>
        </w:tc>
        <w:tc>
          <w:tcPr>
            <w:tcW w:w="919" w:type="dxa"/>
            <w:shd w:val="clear" w:color="auto" w:fill="DBE4F0"/>
          </w:tcPr>
          <w:p w14:paraId="460378EE" w14:textId="77777777" w:rsidR="004C5CF5" w:rsidRDefault="00CC1A61">
            <w:pPr>
              <w:widowControl w:val="0"/>
              <w:autoSpaceDE w:val="0"/>
              <w:autoSpaceDN w:val="0"/>
              <w:spacing w:line="183" w:lineRule="exact"/>
              <w:ind w:left="7" w:right="27"/>
              <w:jc w:val="center"/>
              <w:rPr>
                <w:rFonts w:eastAsia="Calibri" w:hAnsi="Calibri" w:cs="Calibri"/>
                <w:sz w:val="16"/>
                <w:szCs w:val="22"/>
              </w:rPr>
            </w:pPr>
            <w:r>
              <w:rPr>
                <w:rFonts w:eastAsia="Calibri" w:hAnsi="Calibri" w:cs="Calibri"/>
                <w:spacing w:val="-2"/>
                <w:sz w:val="16"/>
                <w:szCs w:val="22"/>
              </w:rPr>
              <w:t>Telephone</w:t>
            </w:r>
          </w:p>
        </w:tc>
        <w:tc>
          <w:tcPr>
            <w:tcW w:w="921" w:type="dxa"/>
            <w:shd w:val="clear" w:color="auto" w:fill="DBE4F0"/>
          </w:tcPr>
          <w:p w14:paraId="460378EF" w14:textId="77777777" w:rsidR="004C5CF5" w:rsidRDefault="00CC1A61">
            <w:pPr>
              <w:widowControl w:val="0"/>
              <w:autoSpaceDE w:val="0"/>
              <w:autoSpaceDN w:val="0"/>
              <w:spacing w:line="183" w:lineRule="exact"/>
              <w:ind w:left="107"/>
              <w:rPr>
                <w:rFonts w:eastAsia="Calibri" w:hAnsi="Calibri" w:cs="Calibri"/>
                <w:sz w:val="16"/>
                <w:szCs w:val="22"/>
              </w:rPr>
            </w:pPr>
            <w:r>
              <w:rPr>
                <w:rFonts w:eastAsia="Calibri" w:hAnsi="Calibri" w:cs="Calibri"/>
                <w:spacing w:val="-5"/>
                <w:sz w:val="16"/>
                <w:szCs w:val="22"/>
              </w:rPr>
              <w:t>Fax</w:t>
            </w:r>
          </w:p>
        </w:tc>
      </w:tr>
      <w:tr w:rsidR="004C5CF5" w14:paraId="460378F7" w14:textId="77777777">
        <w:trPr>
          <w:trHeight w:val="621"/>
        </w:trPr>
        <w:tc>
          <w:tcPr>
            <w:tcW w:w="2804" w:type="dxa"/>
          </w:tcPr>
          <w:p w14:paraId="460378F1" w14:textId="77777777" w:rsidR="004C5CF5" w:rsidRDefault="00CC1A61">
            <w:pPr>
              <w:widowControl w:val="0"/>
              <w:autoSpaceDE w:val="0"/>
              <w:autoSpaceDN w:val="0"/>
              <w:spacing w:before="1" w:line="256" w:lineRule="auto"/>
              <w:ind w:left="107"/>
              <w:rPr>
                <w:rFonts w:eastAsia="Calibri" w:hAnsi="Calibri" w:cs="Calibri"/>
                <w:sz w:val="16"/>
                <w:szCs w:val="22"/>
              </w:rPr>
            </w:pPr>
            <w:r>
              <w:rPr>
                <w:rFonts w:eastAsia="Calibri" w:hAnsi="Calibri" w:cs="Calibri"/>
                <w:sz w:val="16"/>
                <w:szCs w:val="22"/>
              </w:rPr>
              <w:t>Environment, Urbanism and Climate</w:t>
            </w:r>
            <w:r>
              <w:rPr>
                <w:rFonts w:eastAsia="Calibri" w:hAnsi="Calibri" w:cs="Calibri"/>
                <w:spacing w:val="40"/>
                <w:sz w:val="16"/>
                <w:szCs w:val="22"/>
              </w:rPr>
              <w:t xml:space="preserve"> </w:t>
            </w:r>
            <w:r>
              <w:rPr>
                <w:rFonts w:eastAsia="Calibri" w:hAnsi="Calibri" w:cs="Calibri"/>
                <w:sz w:val="16"/>
                <w:szCs w:val="22"/>
              </w:rPr>
              <w:t>Change</w:t>
            </w:r>
            <w:r>
              <w:rPr>
                <w:rFonts w:eastAsia="Calibri" w:hAnsi="Calibri" w:cs="Calibri"/>
                <w:spacing w:val="-10"/>
                <w:sz w:val="16"/>
                <w:szCs w:val="22"/>
              </w:rPr>
              <w:t xml:space="preserve"> </w:t>
            </w:r>
            <w:r>
              <w:rPr>
                <w:rFonts w:eastAsia="Calibri" w:hAnsi="Calibri" w:cs="Calibri"/>
                <w:sz w:val="16"/>
                <w:szCs w:val="22"/>
              </w:rPr>
              <w:t>Giresun</w:t>
            </w:r>
            <w:r>
              <w:rPr>
                <w:rFonts w:eastAsia="Calibri" w:hAnsi="Calibri" w:cs="Calibri"/>
                <w:spacing w:val="-10"/>
                <w:sz w:val="16"/>
                <w:szCs w:val="22"/>
              </w:rPr>
              <w:t xml:space="preserve"> </w:t>
            </w:r>
            <w:r>
              <w:rPr>
                <w:rFonts w:eastAsia="Calibri" w:hAnsi="Calibri" w:cs="Calibri"/>
                <w:sz w:val="16"/>
                <w:szCs w:val="22"/>
              </w:rPr>
              <w:t>Provincial</w:t>
            </w:r>
            <w:r>
              <w:rPr>
                <w:rFonts w:eastAsia="Calibri" w:hAnsi="Calibri" w:cs="Calibri"/>
                <w:spacing w:val="-10"/>
                <w:sz w:val="16"/>
                <w:szCs w:val="22"/>
              </w:rPr>
              <w:t xml:space="preserve"> </w:t>
            </w:r>
            <w:r>
              <w:rPr>
                <w:rFonts w:eastAsia="Calibri" w:hAnsi="Calibri" w:cs="Calibri"/>
                <w:sz w:val="16"/>
                <w:szCs w:val="22"/>
              </w:rPr>
              <w:t>Directorate</w:t>
            </w:r>
          </w:p>
        </w:tc>
        <w:tc>
          <w:tcPr>
            <w:tcW w:w="1870" w:type="dxa"/>
          </w:tcPr>
          <w:p w14:paraId="460378F2" w14:textId="77777777" w:rsidR="004C5CF5" w:rsidRDefault="00CC1A61">
            <w:pPr>
              <w:widowControl w:val="0"/>
              <w:autoSpaceDE w:val="0"/>
              <w:autoSpaceDN w:val="0"/>
              <w:ind w:left="107"/>
              <w:rPr>
                <w:rFonts w:eastAsia="Calibri" w:hAnsi="Calibri" w:cs="Calibri"/>
                <w:sz w:val="20"/>
                <w:szCs w:val="22"/>
              </w:rPr>
            </w:pPr>
            <w:r>
              <w:rPr>
                <w:rFonts w:eastAsia="Calibri" w:hAnsi="Calibri" w:cs="Calibri"/>
                <w:spacing w:val="-2"/>
                <w:sz w:val="20"/>
                <w:szCs w:val="22"/>
              </w:rPr>
              <w:t>04542157545</w:t>
            </w:r>
          </w:p>
        </w:tc>
        <w:tc>
          <w:tcPr>
            <w:tcW w:w="1942" w:type="dxa"/>
          </w:tcPr>
          <w:p w14:paraId="460378F3" w14:textId="77777777" w:rsidR="004C5CF5" w:rsidRDefault="00CC1A61">
            <w:pPr>
              <w:widowControl w:val="0"/>
              <w:tabs>
                <w:tab w:val="left" w:leader="dot" w:pos="1529"/>
              </w:tabs>
              <w:autoSpaceDE w:val="0"/>
              <w:autoSpaceDN w:val="0"/>
              <w:spacing w:before="1"/>
              <w:ind w:left="107"/>
              <w:rPr>
                <w:rFonts w:eastAsia="Calibri" w:hAnsi="Calibri" w:cs="Calibri"/>
                <w:sz w:val="16"/>
                <w:szCs w:val="22"/>
              </w:rPr>
            </w:pPr>
            <w:r>
              <w:rPr>
                <w:rFonts w:eastAsia="Calibri" w:hAnsi="Calibri" w:cs="Calibri"/>
                <w:sz w:val="16"/>
                <w:szCs w:val="22"/>
              </w:rPr>
              <w:t>Coast</w:t>
            </w:r>
            <w:r>
              <w:rPr>
                <w:rFonts w:eastAsia="Calibri" w:hAnsi="Calibri" w:cs="Calibri"/>
                <w:spacing w:val="61"/>
                <w:w w:val="150"/>
                <w:sz w:val="16"/>
                <w:szCs w:val="22"/>
              </w:rPr>
              <w:t xml:space="preserve"> </w:t>
            </w:r>
            <w:r>
              <w:rPr>
                <w:rFonts w:eastAsia="Calibri" w:hAnsi="Calibri" w:cs="Calibri"/>
                <w:spacing w:val="-2"/>
                <w:sz w:val="16"/>
                <w:szCs w:val="22"/>
              </w:rPr>
              <w:t>Guard</w:t>
            </w:r>
            <w:r>
              <w:rPr>
                <w:rFonts w:eastAsia="Calibri" w:hAnsi="Calibri" w:cs="Calibri"/>
                <w:sz w:val="16"/>
                <w:szCs w:val="22"/>
              </w:rPr>
              <w:tab/>
            </w:r>
            <w:r>
              <w:rPr>
                <w:rFonts w:eastAsia="Calibri" w:hAnsi="Calibri" w:cs="Calibri"/>
                <w:spacing w:val="-4"/>
                <w:sz w:val="16"/>
                <w:szCs w:val="22"/>
              </w:rPr>
              <w:t>Boat</w:t>
            </w:r>
          </w:p>
          <w:p w14:paraId="460378F4" w14:textId="77777777" w:rsidR="004C5CF5" w:rsidRDefault="00CC1A61">
            <w:pPr>
              <w:widowControl w:val="0"/>
              <w:autoSpaceDE w:val="0"/>
              <w:autoSpaceDN w:val="0"/>
              <w:spacing w:before="25"/>
              <w:ind w:left="107"/>
              <w:rPr>
                <w:rFonts w:eastAsia="Calibri" w:hAnsi="Calibri" w:cs="Calibri"/>
                <w:sz w:val="16"/>
                <w:szCs w:val="22"/>
              </w:rPr>
            </w:pPr>
            <w:r>
              <w:rPr>
                <w:rFonts w:eastAsia="Calibri" w:hAnsi="Calibri" w:cs="Calibri"/>
                <w:spacing w:val="-2"/>
                <w:sz w:val="16"/>
                <w:szCs w:val="22"/>
              </w:rPr>
              <w:t>Command</w:t>
            </w:r>
          </w:p>
        </w:tc>
        <w:tc>
          <w:tcPr>
            <w:tcW w:w="919" w:type="dxa"/>
          </w:tcPr>
          <w:p w14:paraId="460378F5" w14:textId="77777777" w:rsidR="004C5CF5" w:rsidRDefault="00CC1A61">
            <w:pPr>
              <w:widowControl w:val="0"/>
              <w:autoSpaceDE w:val="0"/>
              <w:autoSpaceDN w:val="0"/>
              <w:spacing w:line="183" w:lineRule="exact"/>
              <w:ind w:left="27" w:right="20"/>
              <w:jc w:val="center"/>
              <w:rPr>
                <w:rFonts w:eastAsia="Calibri" w:hAnsi="Calibri" w:cs="Calibri"/>
                <w:sz w:val="16"/>
                <w:szCs w:val="22"/>
              </w:rPr>
            </w:pPr>
            <w:r>
              <w:rPr>
                <w:rFonts w:eastAsia="Calibri" w:hAnsi="Calibri" w:cs="Calibri"/>
                <w:spacing w:val="-10"/>
                <w:sz w:val="16"/>
                <w:szCs w:val="22"/>
              </w:rPr>
              <w:t>-</w:t>
            </w:r>
          </w:p>
        </w:tc>
        <w:tc>
          <w:tcPr>
            <w:tcW w:w="921" w:type="dxa"/>
          </w:tcPr>
          <w:p w14:paraId="460378F6" w14:textId="77777777" w:rsidR="004C5CF5" w:rsidRDefault="00CC1A61">
            <w:pPr>
              <w:widowControl w:val="0"/>
              <w:autoSpaceDE w:val="0"/>
              <w:autoSpaceDN w:val="0"/>
              <w:spacing w:line="183" w:lineRule="exact"/>
              <w:ind w:left="11"/>
              <w:jc w:val="center"/>
              <w:rPr>
                <w:rFonts w:eastAsia="Calibri" w:hAnsi="Calibri" w:cs="Calibri"/>
                <w:sz w:val="16"/>
                <w:szCs w:val="22"/>
              </w:rPr>
            </w:pPr>
            <w:r>
              <w:rPr>
                <w:rFonts w:eastAsia="Calibri" w:hAnsi="Calibri" w:cs="Calibri"/>
                <w:spacing w:val="-10"/>
                <w:sz w:val="16"/>
                <w:szCs w:val="22"/>
              </w:rPr>
              <w:t>-</w:t>
            </w:r>
          </w:p>
        </w:tc>
      </w:tr>
      <w:tr w:rsidR="004C5CF5" w14:paraId="460378FD" w14:textId="77777777">
        <w:trPr>
          <w:trHeight w:val="438"/>
        </w:trPr>
        <w:tc>
          <w:tcPr>
            <w:tcW w:w="2804" w:type="dxa"/>
          </w:tcPr>
          <w:p w14:paraId="460378F8" w14:textId="77777777" w:rsidR="004C5CF5" w:rsidRDefault="00CC1A61">
            <w:pPr>
              <w:widowControl w:val="0"/>
              <w:autoSpaceDE w:val="0"/>
              <w:autoSpaceDN w:val="0"/>
              <w:spacing w:before="1"/>
              <w:ind w:left="107"/>
              <w:rPr>
                <w:rFonts w:eastAsia="Calibri" w:hAnsi="Calibri" w:cs="Calibri"/>
                <w:sz w:val="16"/>
                <w:szCs w:val="22"/>
              </w:rPr>
            </w:pPr>
            <w:r>
              <w:rPr>
                <w:rFonts w:eastAsia="Calibri" w:hAnsi="Calibri" w:cs="Calibri"/>
                <w:sz w:val="16"/>
                <w:szCs w:val="22"/>
              </w:rPr>
              <w:t>Coast</w:t>
            </w:r>
            <w:r>
              <w:rPr>
                <w:rFonts w:eastAsia="Calibri" w:hAnsi="Calibri" w:cs="Calibri"/>
                <w:spacing w:val="-3"/>
                <w:sz w:val="16"/>
                <w:szCs w:val="22"/>
              </w:rPr>
              <w:t xml:space="preserve"> </w:t>
            </w:r>
            <w:r>
              <w:rPr>
                <w:rFonts w:eastAsia="Calibri" w:hAnsi="Calibri" w:cs="Calibri"/>
                <w:spacing w:val="-2"/>
                <w:sz w:val="16"/>
                <w:szCs w:val="22"/>
              </w:rPr>
              <w:t>Guard</w:t>
            </w:r>
          </w:p>
        </w:tc>
        <w:tc>
          <w:tcPr>
            <w:tcW w:w="1870" w:type="dxa"/>
          </w:tcPr>
          <w:p w14:paraId="460378F9" w14:textId="77777777" w:rsidR="004C5CF5" w:rsidRDefault="00CC1A61">
            <w:pPr>
              <w:widowControl w:val="0"/>
              <w:autoSpaceDE w:val="0"/>
              <w:autoSpaceDN w:val="0"/>
              <w:spacing w:before="4"/>
              <w:ind w:left="107"/>
              <w:rPr>
                <w:rFonts w:eastAsia="Calibri" w:hAnsi="Calibri" w:cs="Calibri"/>
                <w:sz w:val="18"/>
                <w:szCs w:val="22"/>
              </w:rPr>
            </w:pPr>
            <w:r>
              <w:rPr>
                <w:rFonts w:eastAsia="Calibri" w:hAnsi="Calibri" w:cs="Calibri"/>
                <w:spacing w:val="-5"/>
                <w:sz w:val="18"/>
                <w:szCs w:val="22"/>
              </w:rPr>
              <w:t>158</w:t>
            </w:r>
          </w:p>
        </w:tc>
        <w:tc>
          <w:tcPr>
            <w:tcW w:w="1942" w:type="dxa"/>
          </w:tcPr>
          <w:p w14:paraId="460378FA" w14:textId="77777777" w:rsidR="004C5CF5" w:rsidRDefault="004C5CF5">
            <w:pPr>
              <w:widowControl w:val="0"/>
              <w:autoSpaceDE w:val="0"/>
              <w:autoSpaceDN w:val="0"/>
              <w:rPr>
                <w:rFonts w:eastAsia="Calibri" w:hAnsi="Calibri" w:cs="Calibri"/>
                <w:sz w:val="18"/>
                <w:szCs w:val="22"/>
              </w:rPr>
            </w:pPr>
          </w:p>
        </w:tc>
        <w:tc>
          <w:tcPr>
            <w:tcW w:w="919" w:type="dxa"/>
          </w:tcPr>
          <w:p w14:paraId="460378FB" w14:textId="77777777" w:rsidR="004C5CF5" w:rsidRDefault="004C5CF5">
            <w:pPr>
              <w:widowControl w:val="0"/>
              <w:autoSpaceDE w:val="0"/>
              <w:autoSpaceDN w:val="0"/>
              <w:rPr>
                <w:rFonts w:eastAsia="Calibri" w:hAnsi="Calibri" w:cs="Calibri"/>
                <w:sz w:val="18"/>
                <w:szCs w:val="22"/>
              </w:rPr>
            </w:pPr>
          </w:p>
        </w:tc>
        <w:tc>
          <w:tcPr>
            <w:tcW w:w="921" w:type="dxa"/>
          </w:tcPr>
          <w:p w14:paraId="460378FC" w14:textId="77777777" w:rsidR="004C5CF5" w:rsidRDefault="004C5CF5">
            <w:pPr>
              <w:widowControl w:val="0"/>
              <w:autoSpaceDE w:val="0"/>
              <w:autoSpaceDN w:val="0"/>
              <w:rPr>
                <w:rFonts w:eastAsia="Calibri" w:hAnsi="Calibri" w:cs="Calibri"/>
                <w:sz w:val="18"/>
                <w:szCs w:val="22"/>
              </w:rPr>
            </w:pPr>
          </w:p>
        </w:tc>
      </w:tr>
      <w:tr w:rsidR="004C5CF5" w14:paraId="46037903" w14:textId="77777777">
        <w:trPr>
          <w:trHeight w:val="439"/>
        </w:trPr>
        <w:tc>
          <w:tcPr>
            <w:tcW w:w="2804" w:type="dxa"/>
          </w:tcPr>
          <w:p w14:paraId="460378FE" w14:textId="77777777" w:rsidR="004C5CF5" w:rsidRDefault="00CC1A61">
            <w:pPr>
              <w:widowControl w:val="0"/>
              <w:autoSpaceDE w:val="0"/>
              <w:autoSpaceDN w:val="0"/>
              <w:ind w:left="107"/>
              <w:rPr>
                <w:rFonts w:eastAsia="Calibri" w:hAnsi="Calibri" w:cs="Calibri"/>
                <w:sz w:val="16"/>
                <w:szCs w:val="22"/>
              </w:rPr>
            </w:pPr>
            <w:r>
              <w:rPr>
                <w:rFonts w:eastAsia="Calibri" w:hAnsi="Calibri" w:cs="Calibri"/>
                <w:sz w:val="16"/>
                <w:szCs w:val="22"/>
              </w:rPr>
              <w:t>customs</w:t>
            </w:r>
            <w:r>
              <w:rPr>
                <w:rFonts w:eastAsia="Calibri" w:hAnsi="Calibri" w:cs="Calibri"/>
                <w:spacing w:val="-7"/>
                <w:sz w:val="16"/>
                <w:szCs w:val="22"/>
              </w:rPr>
              <w:t xml:space="preserve"> </w:t>
            </w:r>
            <w:r>
              <w:rPr>
                <w:rFonts w:eastAsia="Calibri" w:hAnsi="Calibri" w:cs="Calibri"/>
                <w:spacing w:val="-2"/>
                <w:sz w:val="16"/>
                <w:szCs w:val="22"/>
              </w:rPr>
              <w:t>Directorate</w:t>
            </w:r>
          </w:p>
        </w:tc>
        <w:tc>
          <w:tcPr>
            <w:tcW w:w="1870" w:type="dxa"/>
          </w:tcPr>
          <w:p w14:paraId="460378FF" w14:textId="77777777" w:rsidR="004C5CF5" w:rsidRDefault="00CC1A61">
            <w:pPr>
              <w:widowControl w:val="0"/>
              <w:autoSpaceDE w:val="0"/>
              <w:autoSpaceDN w:val="0"/>
              <w:spacing w:before="2"/>
              <w:ind w:left="107"/>
              <w:rPr>
                <w:rFonts w:eastAsia="Calibri" w:hAnsi="Calibri" w:cs="Calibri"/>
                <w:sz w:val="18"/>
                <w:szCs w:val="22"/>
              </w:rPr>
            </w:pPr>
            <w:r>
              <w:rPr>
                <w:rFonts w:eastAsia="Calibri" w:hAnsi="Calibri" w:cs="Calibri"/>
                <w:sz w:val="18"/>
                <w:szCs w:val="22"/>
              </w:rPr>
              <w:t>0454216</w:t>
            </w:r>
            <w:r>
              <w:rPr>
                <w:rFonts w:eastAsia="Calibri" w:hAnsi="Calibri" w:cs="Calibri"/>
                <w:spacing w:val="-2"/>
                <w:sz w:val="18"/>
                <w:szCs w:val="22"/>
              </w:rPr>
              <w:t xml:space="preserve"> </w:t>
            </w:r>
            <w:r>
              <w:rPr>
                <w:rFonts w:eastAsia="Calibri" w:hAnsi="Calibri" w:cs="Calibri"/>
                <w:sz w:val="18"/>
                <w:szCs w:val="22"/>
              </w:rPr>
              <w:t xml:space="preserve">30 </w:t>
            </w:r>
            <w:r>
              <w:rPr>
                <w:rFonts w:eastAsia="Calibri" w:hAnsi="Calibri" w:cs="Calibri"/>
                <w:spacing w:val="-5"/>
                <w:sz w:val="18"/>
                <w:szCs w:val="22"/>
              </w:rPr>
              <w:t>02</w:t>
            </w:r>
          </w:p>
        </w:tc>
        <w:tc>
          <w:tcPr>
            <w:tcW w:w="1942" w:type="dxa"/>
          </w:tcPr>
          <w:p w14:paraId="46037900" w14:textId="77777777" w:rsidR="004C5CF5" w:rsidRDefault="004C5CF5">
            <w:pPr>
              <w:widowControl w:val="0"/>
              <w:autoSpaceDE w:val="0"/>
              <w:autoSpaceDN w:val="0"/>
              <w:rPr>
                <w:rFonts w:eastAsia="Calibri" w:hAnsi="Calibri" w:cs="Calibri"/>
                <w:sz w:val="18"/>
                <w:szCs w:val="22"/>
              </w:rPr>
            </w:pPr>
          </w:p>
        </w:tc>
        <w:tc>
          <w:tcPr>
            <w:tcW w:w="919" w:type="dxa"/>
          </w:tcPr>
          <w:p w14:paraId="46037901" w14:textId="77777777" w:rsidR="004C5CF5" w:rsidRDefault="004C5CF5">
            <w:pPr>
              <w:widowControl w:val="0"/>
              <w:autoSpaceDE w:val="0"/>
              <w:autoSpaceDN w:val="0"/>
              <w:rPr>
                <w:rFonts w:eastAsia="Calibri" w:hAnsi="Calibri" w:cs="Calibri"/>
                <w:sz w:val="18"/>
                <w:szCs w:val="22"/>
              </w:rPr>
            </w:pPr>
          </w:p>
        </w:tc>
        <w:tc>
          <w:tcPr>
            <w:tcW w:w="921" w:type="dxa"/>
          </w:tcPr>
          <w:p w14:paraId="46037902" w14:textId="77777777" w:rsidR="004C5CF5" w:rsidRDefault="004C5CF5">
            <w:pPr>
              <w:widowControl w:val="0"/>
              <w:autoSpaceDE w:val="0"/>
              <w:autoSpaceDN w:val="0"/>
              <w:rPr>
                <w:rFonts w:eastAsia="Calibri" w:hAnsi="Calibri" w:cs="Calibri"/>
                <w:sz w:val="18"/>
                <w:szCs w:val="22"/>
              </w:rPr>
            </w:pPr>
          </w:p>
        </w:tc>
      </w:tr>
      <w:tr w:rsidR="004C5CF5" w14:paraId="46037908" w14:textId="77777777">
        <w:trPr>
          <w:trHeight w:val="436"/>
        </w:trPr>
        <w:tc>
          <w:tcPr>
            <w:tcW w:w="2804" w:type="dxa"/>
          </w:tcPr>
          <w:p w14:paraId="46037904" w14:textId="77777777" w:rsidR="004C5CF5" w:rsidRDefault="00CC1A61">
            <w:pPr>
              <w:widowControl w:val="0"/>
              <w:autoSpaceDE w:val="0"/>
              <w:autoSpaceDN w:val="0"/>
              <w:spacing w:line="183" w:lineRule="exact"/>
              <w:ind w:left="107"/>
              <w:rPr>
                <w:rFonts w:eastAsia="Calibri" w:hAnsi="Calibri" w:cs="Calibri"/>
                <w:sz w:val="16"/>
                <w:szCs w:val="22"/>
              </w:rPr>
            </w:pPr>
            <w:r>
              <w:rPr>
                <w:rFonts w:eastAsia="Calibri" w:hAnsi="Calibri" w:cs="Calibri"/>
                <w:sz w:val="16"/>
                <w:szCs w:val="22"/>
              </w:rPr>
              <w:t>Giresun</w:t>
            </w:r>
            <w:r>
              <w:rPr>
                <w:rFonts w:eastAsia="Calibri" w:hAnsi="Calibri" w:cs="Calibri"/>
                <w:spacing w:val="-4"/>
                <w:sz w:val="16"/>
                <w:szCs w:val="22"/>
              </w:rPr>
              <w:t xml:space="preserve"> </w:t>
            </w:r>
            <w:r>
              <w:rPr>
                <w:rFonts w:eastAsia="Calibri" w:hAnsi="Calibri" w:cs="Calibri"/>
                <w:sz w:val="16"/>
                <w:szCs w:val="22"/>
              </w:rPr>
              <w:t>Port</w:t>
            </w:r>
            <w:r>
              <w:rPr>
                <w:rFonts w:eastAsia="Calibri" w:hAnsi="Calibri" w:cs="Calibri"/>
                <w:spacing w:val="-3"/>
                <w:sz w:val="16"/>
                <w:szCs w:val="22"/>
              </w:rPr>
              <w:t xml:space="preserve"> </w:t>
            </w:r>
            <w:r>
              <w:rPr>
                <w:rFonts w:eastAsia="Calibri" w:hAnsi="Calibri" w:cs="Calibri"/>
                <w:spacing w:val="-2"/>
                <w:sz w:val="16"/>
                <w:szCs w:val="22"/>
              </w:rPr>
              <w:t>Authority</w:t>
            </w:r>
          </w:p>
        </w:tc>
        <w:tc>
          <w:tcPr>
            <w:tcW w:w="1870" w:type="dxa"/>
          </w:tcPr>
          <w:p w14:paraId="46037905" w14:textId="77777777" w:rsidR="004C5CF5" w:rsidRDefault="00CC1A61">
            <w:pPr>
              <w:widowControl w:val="0"/>
              <w:autoSpaceDE w:val="0"/>
              <w:autoSpaceDN w:val="0"/>
              <w:spacing w:before="2"/>
              <w:ind w:left="107"/>
              <w:rPr>
                <w:rFonts w:eastAsia="Calibri" w:hAnsi="Calibri" w:cs="Calibri"/>
                <w:sz w:val="18"/>
                <w:szCs w:val="22"/>
              </w:rPr>
            </w:pPr>
            <w:r>
              <w:rPr>
                <w:rFonts w:eastAsia="Calibri" w:hAnsi="Calibri" w:cs="Calibri"/>
                <w:spacing w:val="-2"/>
                <w:sz w:val="18"/>
                <w:szCs w:val="22"/>
              </w:rPr>
              <w:t>04542161106</w:t>
            </w:r>
          </w:p>
        </w:tc>
        <w:tc>
          <w:tcPr>
            <w:tcW w:w="1942" w:type="dxa"/>
            <w:shd w:val="clear" w:color="auto" w:fill="DBE4F0"/>
          </w:tcPr>
          <w:p w14:paraId="46037906" w14:textId="77777777" w:rsidR="004C5CF5" w:rsidRDefault="00CC1A61">
            <w:pPr>
              <w:widowControl w:val="0"/>
              <w:autoSpaceDE w:val="0"/>
              <w:autoSpaceDN w:val="0"/>
              <w:spacing w:line="183" w:lineRule="exact"/>
              <w:ind w:left="107"/>
              <w:rPr>
                <w:rFonts w:eastAsia="Calibri" w:hAnsi="Calibri" w:cs="Calibri"/>
                <w:sz w:val="16"/>
                <w:szCs w:val="22"/>
              </w:rPr>
            </w:pPr>
            <w:r>
              <w:rPr>
                <w:rFonts w:eastAsia="Calibri" w:hAnsi="Calibri" w:cs="Calibri"/>
                <w:spacing w:val="-2"/>
                <w:sz w:val="16"/>
                <w:szCs w:val="22"/>
              </w:rPr>
              <w:t>POLICE</w:t>
            </w:r>
          </w:p>
        </w:tc>
        <w:tc>
          <w:tcPr>
            <w:tcW w:w="1840" w:type="dxa"/>
            <w:gridSpan w:val="2"/>
            <w:shd w:val="clear" w:color="auto" w:fill="DBE4F0"/>
          </w:tcPr>
          <w:p w14:paraId="46037907" w14:textId="77777777" w:rsidR="004C5CF5" w:rsidRDefault="00CC1A61">
            <w:pPr>
              <w:widowControl w:val="0"/>
              <w:autoSpaceDE w:val="0"/>
              <w:autoSpaceDN w:val="0"/>
              <w:spacing w:line="183" w:lineRule="exact"/>
              <w:ind w:left="8"/>
              <w:jc w:val="center"/>
              <w:rPr>
                <w:rFonts w:eastAsia="Calibri" w:hAnsi="Calibri" w:cs="Calibri"/>
                <w:sz w:val="16"/>
                <w:szCs w:val="22"/>
              </w:rPr>
            </w:pPr>
            <w:r>
              <w:rPr>
                <w:rFonts w:eastAsia="Calibri" w:hAnsi="Calibri" w:cs="Calibri"/>
                <w:spacing w:val="-5"/>
                <w:sz w:val="16"/>
                <w:szCs w:val="22"/>
              </w:rPr>
              <w:t>155</w:t>
            </w:r>
          </w:p>
        </w:tc>
      </w:tr>
      <w:tr w:rsidR="004C5CF5" w14:paraId="4603790D" w14:textId="77777777">
        <w:trPr>
          <w:trHeight w:val="465"/>
        </w:trPr>
        <w:tc>
          <w:tcPr>
            <w:tcW w:w="2804" w:type="dxa"/>
          </w:tcPr>
          <w:p w14:paraId="46037909" w14:textId="77777777" w:rsidR="004C5CF5" w:rsidRDefault="00CC1A61">
            <w:pPr>
              <w:widowControl w:val="0"/>
              <w:autoSpaceDE w:val="0"/>
              <w:autoSpaceDN w:val="0"/>
              <w:spacing w:before="1"/>
              <w:ind w:left="107"/>
              <w:rPr>
                <w:rFonts w:eastAsia="Calibri" w:hAnsi="Calibri" w:cs="Calibri"/>
                <w:sz w:val="16"/>
                <w:szCs w:val="22"/>
              </w:rPr>
            </w:pPr>
            <w:r>
              <w:rPr>
                <w:rFonts w:eastAsia="Calibri" w:hAnsi="Calibri" w:cs="Calibri"/>
                <w:spacing w:val="-2"/>
                <w:sz w:val="16"/>
                <w:szCs w:val="22"/>
              </w:rPr>
              <w:t>Governorship</w:t>
            </w:r>
          </w:p>
        </w:tc>
        <w:tc>
          <w:tcPr>
            <w:tcW w:w="1870" w:type="dxa"/>
          </w:tcPr>
          <w:p w14:paraId="4603790A" w14:textId="77777777" w:rsidR="004C5CF5" w:rsidRDefault="00CC1A61">
            <w:pPr>
              <w:widowControl w:val="0"/>
              <w:autoSpaceDE w:val="0"/>
              <w:autoSpaceDN w:val="0"/>
              <w:spacing w:before="2"/>
              <w:ind w:left="107"/>
              <w:rPr>
                <w:rFonts w:eastAsia="Calibri" w:hAnsi="Calibri" w:cs="Calibri"/>
                <w:sz w:val="20"/>
                <w:szCs w:val="22"/>
              </w:rPr>
            </w:pPr>
            <w:r>
              <w:rPr>
                <w:rFonts w:eastAsia="Calibri" w:hAnsi="Calibri" w:cs="Calibri"/>
                <w:spacing w:val="-2"/>
                <w:sz w:val="20"/>
                <w:szCs w:val="22"/>
              </w:rPr>
              <w:t>04542820282</w:t>
            </w:r>
          </w:p>
        </w:tc>
        <w:tc>
          <w:tcPr>
            <w:tcW w:w="1942" w:type="dxa"/>
            <w:shd w:val="clear" w:color="auto" w:fill="DBE4F0"/>
          </w:tcPr>
          <w:p w14:paraId="4603790B" w14:textId="77777777" w:rsidR="004C5CF5" w:rsidRDefault="00CC1A61">
            <w:pPr>
              <w:widowControl w:val="0"/>
              <w:autoSpaceDE w:val="0"/>
              <w:autoSpaceDN w:val="0"/>
              <w:spacing w:before="1"/>
              <w:ind w:left="107"/>
              <w:rPr>
                <w:rFonts w:eastAsia="Calibri" w:hAnsi="Calibri" w:cs="Calibri"/>
                <w:sz w:val="16"/>
                <w:szCs w:val="22"/>
              </w:rPr>
            </w:pPr>
            <w:r>
              <w:rPr>
                <w:rFonts w:eastAsia="Calibri" w:hAnsi="Calibri" w:cs="Calibri"/>
                <w:spacing w:val="-2"/>
                <w:sz w:val="16"/>
                <w:szCs w:val="22"/>
              </w:rPr>
              <w:t>GENDARME</w:t>
            </w:r>
          </w:p>
        </w:tc>
        <w:tc>
          <w:tcPr>
            <w:tcW w:w="1840" w:type="dxa"/>
            <w:gridSpan w:val="2"/>
            <w:shd w:val="clear" w:color="auto" w:fill="DBE4F0"/>
          </w:tcPr>
          <w:p w14:paraId="4603790C" w14:textId="77777777" w:rsidR="004C5CF5" w:rsidRDefault="00CC1A61">
            <w:pPr>
              <w:widowControl w:val="0"/>
              <w:autoSpaceDE w:val="0"/>
              <w:autoSpaceDN w:val="0"/>
              <w:spacing w:before="1"/>
              <w:ind w:left="8"/>
              <w:jc w:val="center"/>
              <w:rPr>
                <w:rFonts w:eastAsia="Calibri" w:hAnsi="Calibri" w:cs="Calibri"/>
                <w:sz w:val="16"/>
                <w:szCs w:val="22"/>
              </w:rPr>
            </w:pPr>
            <w:r>
              <w:rPr>
                <w:rFonts w:eastAsia="Calibri" w:hAnsi="Calibri" w:cs="Calibri"/>
                <w:spacing w:val="-5"/>
                <w:sz w:val="16"/>
                <w:szCs w:val="22"/>
              </w:rPr>
              <w:t>156</w:t>
            </w:r>
          </w:p>
        </w:tc>
      </w:tr>
      <w:tr w:rsidR="004C5CF5" w14:paraId="46037912" w14:textId="77777777">
        <w:trPr>
          <w:trHeight w:val="412"/>
        </w:trPr>
        <w:tc>
          <w:tcPr>
            <w:tcW w:w="2804" w:type="dxa"/>
          </w:tcPr>
          <w:p w14:paraId="4603790E" w14:textId="77777777" w:rsidR="004C5CF5" w:rsidRDefault="004C5CF5">
            <w:pPr>
              <w:widowControl w:val="0"/>
              <w:autoSpaceDE w:val="0"/>
              <w:autoSpaceDN w:val="0"/>
              <w:rPr>
                <w:rFonts w:eastAsia="Calibri" w:hAnsi="Calibri" w:cs="Calibri"/>
                <w:sz w:val="18"/>
                <w:szCs w:val="22"/>
              </w:rPr>
            </w:pPr>
          </w:p>
        </w:tc>
        <w:tc>
          <w:tcPr>
            <w:tcW w:w="1870" w:type="dxa"/>
          </w:tcPr>
          <w:p w14:paraId="4603790F" w14:textId="77777777" w:rsidR="004C5CF5" w:rsidRDefault="004C5CF5">
            <w:pPr>
              <w:widowControl w:val="0"/>
              <w:autoSpaceDE w:val="0"/>
              <w:autoSpaceDN w:val="0"/>
              <w:rPr>
                <w:rFonts w:eastAsia="Calibri" w:hAnsi="Calibri" w:cs="Calibri"/>
                <w:sz w:val="18"/>
                <w:szCs w:val="22"/>
              </w:rPr>
            </w:pPr>
          </w:p>
        </w:tc>
        <w:tc>
          <w:tcPr>
            <w:tcW w:w="1942" w:type="dxa"/>
            <w:shd w:val="clear" w:color="auto" w:fill="DBE4F0"/>
          </w:tcPr>
          <w:p w14:paraId="46037910" w14:textId="77777777" w:rsidR="004C5CF5" w:rsidRDefault="00CC1A61">
            <w:pPr>
              <w:widowControl w:val="0"/>
              <w:autoSpaceDE w:val="0"/>
              <w:autoSpaceDN w:val="0"/>
              <w:spacing w:line="183" w:lineRule="exact"/>
              <w:ind w:left="107"/>
              <w:rPr>
                <w:rFonts w:eastAsia="Calibri" w:hAnsi="Calibri" w:cs="Calibri"/>
                <w:sz w:val="16"/>
                <w:szCs w:val="22"/>
              </w:rPr>
            </w:pPr>
            <w:r>
              <w:rPr>
                <w:rFonts w:eastAsia="Calibri" w:hAnsi="Calibri" w:cs="Calibri"/>
                <w:sz w:val="16"/>
                <w:szCs w:val="22"/>
              </w:rPr>
              <w:t>CUSTOMS</w:t>
            </w:r>
            <w:r>
              <w:rPr>
                <w:rFonts w:eastAsia="Calibri" w:hAnsi="Calibri" w:cs="Calibri"/>
                <w:spacing w:val="-3"/>
                <w:sz w:val="16"/>
                <w:szCs w:val="22"/>
              </w:rPr>
              <w:t xml:space="preserve"> </w:t>
            </w:r>
            <w:r>
              <w:rPr>
                <w:rFonts w:eastAsia="Calibri" w:hAnsi="Calibri" w:cs="Calibri"/>
                <w:spacing w:val="-2"/>
                <w:sz w:val="16"/>
                <w:szCs w:val="22"/>
              </w:rPr>
              <w:t>HOUSING</w:t>
            </w:r>
          </w:p>
        </w:tc>
        <w:tc>
          <w:tcPr>
            <w:tcW w:w="1840" w:type="dxa"/>
            <w:gridSpan w:val="2"/>
            <w:shd w:val="clear" w:color="auto" w:fill="DBE4F0"/>
          </w:tcPr>
          <w:p w14:paraId="46037911" w14:textId="77777777" w:rsidR="004C5CF5" w:rsidRDefault="00CC1A61">
            <w:pPr>
              <w:widowControl w:val="0"/>
              <w:autoSpaceDE w:val="0"/>
              <w:autoSpaceDN w:val="0"/>
              <w:spacing w:line="183" w:lineRule="exact"/>
              <w:ind w:left="8"/>
              <w:jc w:val="center"/>
              <w:rPr>
                <w:rFonts w:eastAsia="Calibri" w:hAnsi="Calibri" w:cs="Calibri"/>
                <w:sz w:val="16"/>
                <w:szCs w:val="22"/>
              </w:rPr>
            </w:pPr>
            <w:r>
              <w:rPr>
                <w:rFonts w:eastAsia="Calibri" w:hAnsi="Calibri" w:cs="Calibri"/>
                <w:spacing w:val="-5"/>
                <w:sz w:val="16"/>
                <w:szCs w:val="22"/>
              </w:rPr>
              <w:t>136</w:t>
            </w:r>
          </w:p>
        </w:tc>
      </w:tr>
      <w:tr w:rsidR="004C5CF5" w14:paraId="46037917" w14:textId="77777777">
        <w:trPr>
          <w:trHeight w:val="412"/>
        </w:trPr>
        <w:tc>
          <w:tcPr>
            <w:tcW w:w="2804" w:type="dxa"/>
          </w:tcPr>
          <w:p w14:paraId="46037913" w14:textId="77777777" w:rsidR="004C5CF5" w:rsidRDefault="004C5CF5">
            <w:pPr>
              <w:widowControl w:val="0"/>
              <w:autoSpaceDE w:val="0"/>
              <w:autoSpaceDN w:val="0"/>
              <w:rPr>
                <w:rFonts w:eastAsia="Calibri" w:hAnsi="Calibri" w:cs="Calibri"/>
                <w:sz w:val="18"/>
                <w:szCs w:val="22"/>
              </w:rPr>
            </w:pPr>
          </w:p>
        </w:tc>
        <w:tc>
          <w:tcPr>
            <w:tcW w:w="1870" w:type="dxa"/>
          </w:tcPr>
          <w:p w14:paraId="46037914" w14:textId="77777777" w:rsidR="004C5CF5" w:rsidRDefault="004C5CF5">
            <w:pPr>
              <w:widowControl w:val="0"/>
              <w:autoSpaceDE w:val="0"/>
              <w:autoSpaceDN w:val="0"/>
              <w:rPr>
                <w:rFonts w:eastAsia="Calibri" w:hAnsi="Calibri" w:cs="Calibri"/>
                <w:sz w:val="18"/>
                <w:szCs w:val="22"/>
              </w:rPr>
            </w:pPr>
          </w:p>
        </w:tc>
        <w:tc>
          <w:tcPr>
            <w:tcW w:w="1942" w:type="dxa"/>
            <w:shd w:val="clear" w:color="auto" w:fill="DBE4F0"/>
          </w:tcPr>
          <w:p w14:paraId="46037915" w14:textId="77777777" w:rsidR="004C5CF5" w:rsidRDefault="00CC1A61">
            <w:pPr>
              <w:widowControl w:val="0"/>
              <w:autoSpaceDE w:val="0"/>
              <w:autoSpaceDN w:val="0"/>
              <w:spacing w:line="183" w:lineRule="exact"/>
              <w:ind w:left="107"/>
              <w:rPr>
                <w:rFonts w:eastAsia="Calibri" w:hAnsi="Calibri" w:cs="Calibri"/>
                <w:sz w:val="16"/>
                <w:szCs w:val="22"/>
              </w:rPr>
            </w:pPr>
            <w:r>
              <w:rPr>
                <w:rFonts w:eastAsia="Calibri" w:hAnsi="Calibri" w:cs="Calibri"/>
                <w:sz w:val="16"/>
                <w:szCs w:val="22"/>
              </w:rPr>
              <w:t>FIRE</w:t>
            </w:r>
            <w:r>
              <w:rPr>
                <w:rFonts w:eastAsia="Calibri" w:hAnsi="Calibri" w:cs="Calibri"/>
                <w:spacing w:val="-5"/>
                <w:sz w:val="16"/>
                <w:szCs w:val="22"/>
              </w:rPr>
              <w:t xml:space="preserve"> </w:t>
            </w:r>
            <w:r>
              <w:rPr>
                <w:rFonts w:eastAsia="Calibri" w:hAnsi="Calibri" w:cs="Calibri"/>
                <w:spacing w:val="-2"/>
                <w:sz w:val="16"/>
                <w:szCs w:val="22"/>
              </w:rPr>
              <w:t>DEPARTMENT</w:t>
            </w:r>
          </w:p>
        </w:tc>
        <w:tc>
          <w:tcPr>
            <w:tcW w:w="1840" w:type="dxa"/>
            <w:gridSpan w:val="2"/>
            <w:shd w:val="clear" w:color="auto" w:fill="DBE4F0"/>
          </w:tcPr>
          <w:p w14:paraId="46037916" w14:textId="77777777" w:rsidR="004C5CF5" w:rsidRDefault="00CC1A61">
            <w:pPr>
              <w:widowControl w:val="0"/>
              <w:autoSpaceDE w:val="0"/>
              <w:autoSpaceDN w:val="0"/>
              <w:spacing w:line="183" w:lineRule="exact"/>
              <w:ind w:left="8"/>
              <w:jc w:val="center"/>
              <w:rPr>
                <w:rFonts w:eastAsia="Calibri" w:hAnsi="Calibri" w:cs="Calibri"/>
                <w:sz w:val="16"/>
                <w:szCs w:val="22"/>
              </w:rPr>
            </w:pPr>
            <w:r>
              <w:rPr>
                <w:rFonts w:eastAsia="Calibri" w:hAnsi="Calibri" w:cs="Calibri"/>
                <w:spacing w:val="-5"/>
                <w:sz w:val="16"/>
                <w:szCs w:val="22"/>
              </w:rPr>
              <w:t>110</w:t>
            </w:r>
          </w:p>
        </w:tc>
      </w:tr>
      <w:tr w:rsidR="004C5CF5" w14:paraId="4603791C" w14:textId="77777777">
        <w:trPr>
          <w:trHeight w:val="410"/>
        </w:trPr>
        <w:tc>
          <w:tcPr>
            <w:tcW w:w="2804" w:type="dxa"/>
          </w:tcPr>
          <w:p w14:paraId="46037918" w14:textId="77777777" w:rsidR="004C5CF5" w:rsidRDefault="004C5CF5">
            <w:pPr>
              <w:widowControl w:val="0"/>
              <w:autoSpaceDE w:val="0"/>
              <w:autoSpaceDN w:val="0"/>
              <w:rPr>
                <w:rFonts w:eastAsia="Calibri" w:hAnsi="Calibri" w:cs="Calibri"/>
                <w:sz w:val="18"/>
                <w:szCs w:val="22"/>
              </w:rPr>
            </w:pPr>
          </w:p>
        </w:tc>
        <w:tc>
          <w:tcPr>
            <w:tcW w:w="1870" w:type="dxa"/>
          </w:tcPr>
          <w:p w14:paraId="46037919" w14:textId="77777777" w:rsidR="004C5CF5" w:rsidRDefault="00CC1A61">
            <w:pPr>
              <w:widowControl w:val="0"/>
              <w:autoSpaceDE w:val="0"/>
              <w:autoSpaceDN w:val="0"/>
              <w:spacing w:line="183" w:lineRule="exact"/>
              <w:ind w:left="11"/>
              <w:jc w:val="center"/>
              <w:rPr>
                <w:rFonts w:eastAsia="Calibri" w:hAnsi="Calibri" w:cs="Calibri"/>
                <w:sz w:val="16"/>
                <w:szCs w:val="22"/>
              </w:rPr>
            </w:pPr>
            <w:r>
              <w:rPr>
                <w:rFonts w:eastAsia="Calibri" w:hAnsi="Calibri" w:cs="Calibri"/>
                <w:spacing w:val="-10"/>
                <w:sz w:val="16"/>
                <w:szCs w:val="22"/>
              </w:rPr>
              <w:t>-</w:t>
            </w:r>
          </w:p>
        </w:tc>
        <w:tc>
          <w:tcPr>
            <w:tcW w:w="1942" w:type="dxa"/>
            <w:shd w:val="clear" w:color="auto" w:fill="DBE4F0"/>
          </w:tcPr>
          <w:p w14:paraId="4603791A" w14:textId="77777777" w:rsidR="004C5CF5" w:rsidRDefault="00CC1A61">
            <w:pPr>
              <w:widowControl w:val="0"/>
              <w:autoSpaceDE w:val="0"/>
              <w:autoSpaceDN w:val="0"/>
              <w:spacing w:line="183" w:lineRule="exact"/>
              <w:ind w:left="107"/>
              <w:rPr>
                <w:rFonts w:eastAsia="Calibri" w:hAnsi="Calibri" w:cs="Calibri"/>
                <w:sz w:val="16"/>
                <w:szCs w:val="22"/>
              </w:rPr>
            </w:pPr>
            <w:r>
              <w:rPr>
                <w:rFonts w:eastAsia="Calibri" w:hAnsi="Calibri" w:cs="Calibri"/>
                <w:spacing w:val="-2"/>
                <w:sz w:val="16"/>
                <w:szCs w:val="22"/>
              </w:rPr>
              <w:t>AMBULANCE</w:t>
            </w:r>
          </w:p>
        </w:tc>
        <w:tc>
          <w:tcPr>
            <w:tcW w:w="1840" w:type="dxa"/>
            <w:gridSpan w:val="2"/>
            <w:shd w:val="clear" w:color="auto" w:fill="DBE4F0"/>
          </w:tcPr>
          <w:p w14:paraId="4603791B" w14:textId="77777777" w:rsidR="004C5CF5" w:rsidRDefault="00CC1A61">
            <w:pPr>
              <w:widowControl w:val="0"/>
              <w:autoSpaceDE w:val="0"/>
              <w:autoSpaceDN w:val="0"/>
              <w:spacing w:line="183" w:lineRule="exact"/>
              <w:ind w:left="8"/>
              <w:jc w:val="center"/>
              <w:rPr>
                <w:rFonts w:eastAsia="Calibri" w:hAnsi="Calibri" w:cs="Calibri"/>
                <w:sz w:val="16"/>
                <w:szCs w:val="22"/>
              </w:rPr>
            </w:pPr>
            <w:r>
              <w:rPr>
                <w:rFonts w:eastAsia="Calibri" w:hAnsi="Calibri" w:cs="Calibri"/>
                <w:spacing w:val="-5"/>
                <w:sz w:val="16"/>
                <w:szCs w:val="22"/>
              </w:rPr>
              <w:t>112</w:t>
            </w:r>
          </w:p>
        </w:tc>
      </w:tr>
      <w:tr w:rsidR="004C5CF5" w14:paraId="4603791F" w14:textId="77777777">
        <w:trPr>
          <w:trHeight w:val="623"/>
        </w:trPr>
        <w:tc>
          <w:tcPr>
            <w:tcW w:w="2804" w:type="dxa"/>
            <w:shd w:val="clear" w:color="auto" w:fill="DBE4F0"/>
          </w:tcPr>
          <w:p w14:paraId="4603791D" w14:textId="77777777" w:rsidR="004C5CF5" w:rsidRDefault="00CC1A61">
            <w:pPr>
              <w:widowControl w:val="0"/>
              <w:autoSpaceDE w:val="0"/>
              <w:autoSpaceDN w:val="0"/>
              <w:spacing w:before="1" w:line="271" w:lineRule="auto"/>
              <w:ind w:left="107"/>
              <w:rPr>
                <w:rFonts w:eastAsia="Calibri" w:hAnsi="Calibri" w:cs="Calibri"/>
                <w:sz w:val="16"/>
                <w:szCs w:val="22"/>
              </w:rPr>
            </w:pPr>
            <w:r>
              <w:rPr>
                <w:rFonts w:eastAsia="Calibri" w:hAnsi="Calibri" w:cs="Calibri"/>
                <w:sz w:val="16"/>
                <w:szCs w:val="22"/>
              </w:rPr>
              <w:t>Law</w:t>
            </w:r>
            <w:r>
              <w:rPr>
                <w:rFonts w:eastAsia="Calibri" w:hAnsi="Calibri" w:cs="Calibri"/>
                <w:spacing w:val="33"/>
                <w:sz w:val="16"/>
                <w:szCs w:val="22"/>
              </w:rPr>
              <w:t xml:space="preserve"> </w:t>
            </w:r>
            <w:r>
              <w:rPr>
                <w:rFonts w:eastAsia="Calibri" w:hAnsi="Calibri" w:cs="Calibri"/>
                <w:sz w:val="16"/>
                <w:szCs w:val="22"/>
              </w:rPr>
              <w:t>Enforcement</w:t>
            </w:r>
            <w:r>
              <w:rPr>
                <w:rFonts w:eastAsia="Calibri" w:hAnsi="Calibri" w:cs="Calibri"/>
                <w:spacing w:val="35"/>
                <w:sz w:val="16"/>
                <w:szCs w:val="22"/>
              </w:rPr>
              <w:t xml:space="preserve"> </w:t>
            </w:r>
            <w:r>
              <w:rPr>
                <w:rFonts w:eastAsia="Calibri" w:hAnsi="Calibri" w:cs="Calibri"/>
                <w:sz w:val="16"/>
                <w:szCs w:val="22"/>
              </w:rPr>
              <w:t>You</w:t>
            </w:r>
            <w:r>
              <w:rPr>
                <w:rFonts w:eastAsia="Calibri" w:hAnsi="Calibri" w:cs="Calibri"/>
                <w:spacing w:val="36"/>
                <w:sz w:val="16"/>
                <w:szCs w:val="22"/>
              </w:rPr>
              <w:t xml:space="preserve"> </w:t>
            </w:r>
            <w:r>
              <w:rPr>
                <w:rFonts w:eastAsia="Calibri" w:hAnsi="Calibri" w:cs="Calibri"/>
                <w:sz w:val="16"/>
                <w:szCs w:val="22"/>
              </w:rPr>
              <w:t>Are</w:t>
            </w:r>
            <w:r>
              <w:rPr>
                <w:rFonts w:eastAsia="Calibri" w:hAnsi="Calibri" w:cs="Calibri"/>
                <w:spacing w:val="35"/>
                <w:sz w:val="16"/>
                <w:szCs w:val="22"/>
              </w:rPr>
              <w:t xml:space="preserve"> </w:t>
            </w:r>
            <w:r>
              <w:rPr>
                <w:rFonts w:eastAsia="Calibri" w:hAnsi="Calibri" w:cs="Calibri"/>
                <w:sz w:val="16"/>
                <w:szCs w:val="22"/>
              </w:rPr>
              <w:t>Affiliated</w:t>
            </w:r>
            <w:r>
              <w:rPr>
                <w:rFonts w:eastAsia="Calibri" w:hAnsi="Calibri" w:cs="Calibri"/>
                <w:spacing w:val="40"/>
                <w:sz w:val="16"/>
                <w:szCs w:val="22"/>
              </w:rPr>
              <w:t xml:space="preserve"> </w:t>
            </w:r>
            <w:r>
              <w:rPr>
                <w:rFonts w:eastAsia="Calibri" w:hAnsi="Calibri" w:cs="Calibri"/>
                <w:spacing w:val="-2"/>
                <w:sz w:val="16"/>
                <w:szCs w:val="22"/>
              </w:rPr>
              <w:t>With:</w:t>
            </w:r>
          </w:p>
        </w:tc>
        <w:tc>
          <w:tcPr>
            <w:tcW w:w="5652" w:type="dxa"/>
            <w:gridSpan w:val="4"/>
          </w:tcPr>
          <w:p w14:paraId="4603791E" w14:textId="77777777" w:rsidR="004C5CF5" w:rsidRDefault="00CC1A61">
            <w:pPr>
              <w:widowControl w:val="0"/>
              <w:autoSpaceDE w:val="0"/>
              <w:autoSpaceDN w:val="0"/>
              <w:spacing w:line="183" w:lineRule="exact"/>
              <w:ind w:left="107"/>
              <w:rPr>
                <w:rFonts w:eastAsia="Calibri" w:hAnsi="Calibri" w:cs="Calibri"/>
                <w:sz w:val="16"/>
                <w:szCs w:val="22"/>
              </w:rPr>
            </w:pPr>
            <w:r>
              <w:rPr>
                <w:rFonts w:eastAsia="Calibri" w:hAnsi="Calibri" w:cs="Calibri"/>
                <w:sz w:val="16"/>
                <w:szCs w:val="22"/>
              </w:rPr>
              <w:t>Police</w:t>
            </w:r>
            <w:r>
              <w:rPr>
                <w:rFonts w:eastAsia="Calibri" w:hAnsi="Calibri" w:cs="Calibri"/>
                <w:spacing w:val="-7"/>
                <w:sz w:val="16"/>
                <w:szCs w:val="22"/>
              </w:rPr>
              <w:t xml:space="preserve"> </w:t>
            </w:r>
            <w:r>
              <w:rPr>
                <w:rFonts w:eastAsia="Calibri" w:hAnsi="Calibri" w:cs="Calibri"/>
                <w:spacing w:val="-2"/>
                <w:sz w:val="16"/>
                <w:szCs w:val="22"/>
              </w:rPr>
              <w:t>District</w:t>
            </w:r>
          </w:p>
        </w:tc>
      </w:tr>
      <w:tr w:rsidR="004C5CF5" w14:paraId="46037922" w14:textId="77777777">
        <w:trPr>
          <w:trHeight w:val="412"/>
        </w:trPr>
        <w:tc>
          <w:tcPr>
            <w:tcW w:w="2804" w:type="dxa"/>
            <w:shd w:val="clear" w:color="auto" w:fill="DBE4F0"/>
          </w:tcPr>
          <w:p w14:paraId="46037920" w14:textId="77777777" w:rsidR="004C5CF5" w:rsidRDefault="00CC1A61">
            <w:pPr>
              <w:widowControl w:val="0"/>
              <w:autoSpaceDE w:val="0"/>
              <w:autoSpaceDN w:val="0"/>
              <w:spacing w:line="183" w:lineRule="exact"/>
              <w:ind w:left="107"/>
              <w:rPr>
                <w:rFonts w:eastAsia="Calibri" w:hAnsi="Calibri" w:cs="Calibri"/>
                <w:sz w:val="16"/>
                <w:szCs w:val="22"/>
              </w:rPr>
            </w:pPr>
            <w:r>
              <w:rPr>
                <w:rFonts w:eastAsia="Calibri" w:hAnsi="Calibri" w:cs="Calibri"/>
                <w:sz w:val="16"/>
                <w:szCs w:val="22"/>
              </w:rPr>
              <w:t>Ship</w:t>
            </w:r>
            <w:r>
              <w:rPr>
                <w:rFonts w:eastAsia="Calibri" w:hAnsi="Calibri" w:cs="Calibri"/>
                <w:spacing w:val="-5"/>
                <w:sz w:val="16"/>
                <w:szCs w:val="22"/>
              </w:rPr>
              <w:t xml:space="preserve"> </w:t>
            </w:r>
            <w:r>
              <w:rPr>
                <w:rFonts w:eastAsia="Calibri" w:hAnsi="Calibri" w:cs="Calibri"/>
                <w:sz w:val="16"/>
                <w:szCs w:val="22"/>
              </w:rPr>
              <w:t>Calis</w:t>
            </w:r>
            <w:r>
              <w:rPr>
                <w:rFonts w:eastAsia="Calibri" w:hAnsi="Calibri" w:cs="Calibri"/>
                <w:spacing w:val="-6"/>
                <w:sz w:val="16"/>
                <w:szCs w:val="22"/>
              </w:rPr>
              <w:t xml:space="preserve"> </w:t>
            </w:r>
            <w:r>
              <w:rPr>
                <w:rFonts w:eastAsia="Calibri" w:hAnsi="Calibri" w:cs="Calibri"/>
                <w:sz w:val="16"/>
                <w:szCs w:val="22"/>
              </w:rPr>
              <w:t>Channel</w:t>
            </w:r>
            <w:r>
              <w:rPr>
                <w:rFonts w:eastAsia="Calibri" w:hAnsi="Calibri" w:cs="Calibri"/>
                <w:spacing w:val="-2"/>
                <w:sz w:val="16"/>
                <w:szCs w:val="22"/>
              </w:rPr>
              <w:t xml:space="preserve"> (VHF):</w:t>
            </w:r>
          </w:p>
        </w:tc>
        <w:tc>
          <w:tcPr>
            <w:tcW w:w="5652" w:type="dxa"/>
            <w:gridSpan w:val="4"/>
          </w:tcPr>
          <w:p w14:paraId="46037921" w14:textId="77777777" w:rsidR="004C5CF5" w:rsidRDefault="004C5CF5">
            <w:pPr>
              <w:widowControl w:val="0"/>
              <w:autoSpaceDE w:val="0"/>
              <w:autoSpaceDN w:val="0"/>
              <w:rPr>
                <w:rFonts w:eastAsia="Calibri" w:hAnsi="Calibri" w:cs="Calibri"/>
                <w:sz w:val="18"/>
                <w:szCs w:val="22"/>
              </w:rPr>
            </w:pPr>
          </w:p>
        </w:tc>
      </w:tr>
      <w:tr w:rsidR="004C5CF5" w14:paraId="46037925" w14:textId="77777777">
        <w:trPr>
          <w:trHeight w:val="410"/>
        </w:trPr>
        <w:tc>
          <w:tcPr>
            <w:tcW w:w="2804" w:type="dxa"/>
            <w:shd w:val="clear" w:color="auto" w:fill="DBE4F0"/>
          </w:tcPr>
          <w:p w14:paraId="46037923" w14:textId="77777777" w:rsidR="004C5CF5" w:rsidRDefault="00CC1A61">
            <w:pPr>
              <w:widowControl w:val="0"/>
              <w:autoSpaceDE w:val="0"/>
              <w:autoSpaceDN w:val="0"/>
              <w:spacing w:line="160" w:lineRule="exact"/>
              <w:ind w:left="107"/>
              <w:rPr>
                <w:rFonts w:eastAsia="Calibri" w:hAnsi="Calibri" w:cs="Calibri"/>
                <w:sz w:val="14"/>
                <w:szCs w:val="22"/>
              </w:rPr>
            </w:pPr>
            <w:r>
              <w:rPr>
                <w:rFonts w:eastAsia="Calibri" w:hAnsi="Calibri" w:cs="Calibri"/>
                <w:sz w:val="14"/>
                <w:szCs w:val="22"/>
              </w:rPr>
              <w:t>Security/Operations</w:t>
            </w:r>
            <w:r>
              <w:rPr>
                <w:rFonts w:eastAsia="Calibri" w:hAnsi="Calibri" w:cs="Calibri"/>
                <w:spacing w:val="-6"/>
                <w:sz w:val="14"/>
                <w:szCs w:val="22"/>
              </w:rPr>
              <w:t xml:space="preserve"> </w:t>
            </w:r>
            <w:r>
              <w:rPr>
                <w:rFonts w:eastAsia="Calibri" w:hAnsi="Calibri" w:cs="Calibri"/>
                <w:sz w:val="14"/>
                <w:szCs w:val="22"/>
              </w:rPr>
              <w:t>Radio</w:t>
            </w:r>
            <w:r>
              <w:rPr>
                <w:rFonts w:eastAsia="Calibri" w:hAnsi="Calibri" w:cs="Calibri"/>
                <w:spacing w:val="-7"/>
                <w:sz w:val="14"/>
                <w:szCs w:val="22"/>
              </w:rPr>
              <w:t xml:space="preserve"> </w:t>
            </w:r>
            <w:r>
              <w:rPr>
                <w:rFonts w:eastAsia="Calibri" w:hAnsi="Calibri" w:cs="Calibri"/>
                <w:sz w:val="14"/>
                <w:szCs w:val="22"/>
              </w:rPr>
              <w:t>Channel</w:t>
            </w:r>
            <w:r>
              <w:rPr>
                <w:rFonts w:eastAsia="Calibri" w:hAnsi="Calibri" w:cs="Calibri"/>
                <w:spacing w:val="-7"/>
                <w:sz w:val="14"/>
                <w:szCs w:val="22"/>
              </w:rPr>
              <w:t xml:space="preserve"> </w:t>
            </w:r>
            <w:r>
              <w:rPr>
                <w:rFonts w:eastAsia="Calibri" w:hAnsi="Calibri" w:cs="Calibri"/>
                <w:spacing w:val="-2"/>
                <w:sz w:val="14"/>
                <w:szCs w:val="22"/>
              </w:rPr>
              <w:t>(UHF):</w:t>
            </w:r>
          </w:p>
        </w:tc>
        <w:tc>
          <w:tcPr>
            <w:tcW w:w="5652" w:type="dxa"/>
            <w:gridSpan w:val="4"/>
          </w:tcPr>
          <w:p w14:paraId="46037924" w14:textId="77777777" w:rsidR="004C5CF5" w:rsidRDefault="00CC1A61">
            <w:pPr>
              <w:widowControl w:val="0"/>
              <w:autoSpaceDE w:val="0"/>
              <w:autoSpaceDN w:val="0"/>
              <w:spacing w:line="183" w:lineRule="exact"/>
              <w:ind w:left="107"/>
              <w:rPr>
                <w:rFonts w:eastAsia="Calibri" w:hAnsi="Calibri" w:cs="Calibri"/>
                <w:sz w:val="16"/>
                <w:szCs w:val="22"/>
              </w:rPr>
            </w:pPr>
            <w:r>
              <w:rPr>
                <w:rFonts w:eastAsia="Calibri" w:hAnsi="Calibri" w:cs="Calibri"/>
                <w:sz w:val="16"/>
                <w:szCs w:val="22"/>
              </w:rPr>
              <w:t>Single</w:t>
            </w:r>
            <w:r>
              <w:rPr>
                <w:rFonts w:eastAsia="Calibri" w:hAnsi="Calibri" w:cs="Calibri"/>
                <w:spacing w:val="-6"/>
                <w:sz w:val="16"/>
                <w:szCs w:val="22"/>
              </w:rPr>
              <w:t xml:space="preserve"> </w:t>
            </w:r>
            <w:r>
              <w:rPr>
                <w:rFonts w:eastAsia="Calibri" w:hAnsi="Calibri" w:cs="Calibri"/>
                <w:sz w:val="16"/>
                <w:szCs w:val="22"/>
              </w:rPr>
              <w:t>Channel</w:t>
            </w:r>
            <w:r>
              <w:rPr>
                <w:rFonts w:eastAsia="Calibri" w:hAnsi="Calibri" w:cs="Calibri"/>
                <w:spacing w:val="-7"/>
                <w:sz w:val="16"/>
                <w:szCs w:val="22"/>
              </w:rPr>
              <w:t xml:space="preserve"> </w:t>
            </w:r>
            <w:r>
              <w:rPr>
                <w:rFonts w:eastAsia="Calibri" w:hAnsi="Calibri" w:cs="Calibri"/>
                <w:spacing w:val="-2"/>
                <w:sz w:val="16"/>
                <w:szCs w:val="22"/>
              </w:rPr>
              <w:t>Radio</w:t>
            </w:r>
          </w:p>
        </w:tc>
      </w:tr>
      <w:tr w:rsidR="004C5CF5" w14:paraId="4603792B" w14:textId="77777777">
        <w:trPr>
          <w:trHeight w:val="611"/>
        </w:trPr>
        <w:tc>
          <w:tcPr>
            <w:tcW w:w="2804" w:type="dxa"/>
            <w:shd w:val="clear" w:color="auto" w:fill="DBE4F0"/>
          </w:tcPr>
          <w:p w14:paraId="46037926" w14:textId="77777777" w:rsidR="004C5CF5" w:rsidRDefault="00CC1A61">
            <w:pPr>
              <w:widowControl w:val="0"/>
              <w:autoSpaceDE w:val="0"/>
              <w:autoSpaceDN w:val="0"/>
              <w:spacing w:line="183" w:lineRule="exact"/>
              <w:ind w:left="107"/>
              <w:rPr>
                <w:rFonts w:eastAsia="Calibri" w:hAnsi="Calibri" w:cs="Calibri"/>
                <w:sz w:val="16"/>
                <w:szCs w:val="22"/>
              </w:rPr>
            </w:pPr>
            <w:r>
              <w:rPr>
                <w:rFonts w:eastAsia="Calibri" w:hAnsi="Calibri" w:cs="Calibri"/>
                <w:sz w:val="16"/>
                <w:szCs w:val="22"/>
              </w:rPr>
              <w:t>Law</w:t>
            </w:r>
            <w:r>
              <w:rPr>
                <w:rFonts w:eastAsia="Calibri" w:hAnsi="Calibri" w:cs="Calibri"/>
                <w:spacing w:val="-7"/>
                <w:sz w:val="16"/>
                <w:szCs w:val="22"/>
              </w:rPr>
              <w:t xml:space="preserve"> </w:t>
            </w:r>
            <w:r>
              <w:rPr>
                <w:rFonts w:eastAsia="Calibri" w:hAnsi="Calibri" w:cs="Calibri"/>
                <w:sz w:val="16"/>
                <w:szCs w:val="22"/>
              </w:rPr>
              <w:t>Enforcement</w:t>
            </w:r>
            <w:r>
              <w:rPr>
                <w:rFonts w:eastAsia="Calibri" w:hAnsi="Calibri" w:cs="Calibri"/>
                <w:spacing w:val="-6"/>
                <w:sz w:val="16"/>
                <w:szCs w:val="22"/>
              </w:rPr>
              <w:t xml:space="preserve"> </w:t>
            </w:r>
            <w:r>
              <w:rPr>
                <w:rFonts w:eastAsia="Calibri" w:hAnsi="Calibri" w:cs="Calibri"/>
                <w:sz w:val="16"/>
                <w:szCs w:val="22"/>
              </w:rPr>
              <w:t>Radio</w:t>
            </w:r>
            <w:r>
              <w:rPr>
                <w:rFonts w:eastAsia="Calibri" w:hAnsi="Calibri" w:cs="Calibri"/>
                <w:spacing w:val="-6"/>
                <w:sz w:val="16"/>
                <w:szCs w:val="22"/>
              </w:rPr>
              <w:t xml:space="preserve"> </w:t>
            </w:r>
            <w:r>
              <w:rPr>
                <w:rFonts w:eastAsia="Calibri" w:hAnsi="Calibri" w:cs="Calibri"/>
                <w:spacing w:val="-2"/>
                <w:sz w:val="16"/>
                <w:szCs w:val="22"/>
              </w:rPr>
              <w:t>Channel:</w:t>
            </w:r>
          </w:p>
        </w:tc>
        <w:tc>
          <w:tcPr>
            <w:tcW w:w="5652" w:type="dxa"/>
            <w:gridSpan w:val="4"/>
          </w:tcPr>
          <w:p w14:paraId="46037927" w14:textId="77777777" w:rsidR="004C5CF5" w:rsidRDefault="004C5CF5">
            <w:pPr>
              <w:widowControl w:val="0"/>
              <w:autoSpaceDE w:val="0"/>
              <w:autoSpaceDN w:val="0"/>
              <w:rPr>
                <w:rFonts w:eastAsia="Calibri" w:hAnsi="Calibri" w:cs="Calibri"/>
                <w:b/>
                <w:sz w:val="8"/>
                <w:szCs w:val="22"/>
              </w:rPr>
            </w:pPr>
          </w:p>
          <w:p w14:paraId="46037928" w14:textId="77777777" w:rsidR="004C5CF5" w:rsidRDefault="004C5CF5">
            <w:pPr>
              <w:widowControl w:val="0"/>
              <w:autoSpaceDE w:val="0"/>
              <w:autoSpaceDN w:val="0"/>
              <w:rPr>
                <w:rFonts w:eastAsia="Calibri" w:hAnsi="Calibri" w:cs="Calibri"/>
                <w:b/>
                <w:sz w:val="8"/>
                <w:szCs w:val="22"/>
              </w:rPr>
            </w:pPr>
          </w:p>
          <w:p w14:paraId="46037929" w14:textId="77777777" w:rsidR="004C5CF5" w:rsidRDefault="004C5CF5">
            <w:pPr>
              <w:widowControl w:val="0"/>
              <w:autoSpaceDE w:val="0"/>
              <w:autoSpaceDN w:val="0"/>
              <w:spacing w:before="30"/>
              <w:rPr>
                <w:rFonts w:eastAsia="Calibri" w:hAnsi="Calibri" w:cs="Calibri"/>
                <w:b/>
                <w:sz w:val="8"/>
                <w:szCs w:val="22"/>
              </w:rPr>
            </w:pPr>
          </w:p>
          <w:p w14:paraId="4603792A" w14:textId="77777777" w:rsidR="004C5CF5" w:rsidRDefault="00CC1A61">
            <w:pPr>
              <w:widowControl w:val="0"/>
              <w:autoSpaceDE w:val="0"/>
              <w:autoSpaceDN w:val="0"/>
              <w:ind w:left="107"/>
              <w:rPr>
                <w:rFonts w:ascii="Arial MT" w:eastAsia="Calibri" w:hAnsi="Calibri" w:cs="Calibri"/>
                <w:sz w:val="8"/>
                <w:szCs w:val="22"/>
              </w:rPr>
            </w:pPr>
            <w:r>
              <w:rPr>
                <w:rFonts w:ascii="Arial MT" w:eastAsia="Calibri" w:hAnsi="Calibri" w:cs="Calibri"/>
                <w:spacing w:val="-2"/>
                <w:sz w:val="8"/>
                <w:szCs w:val="22"/>
              </w:rPr>
              <w:t>forms</w:t>
            </w:r>
          </w:p>
        </w:tc>
      </w:tr>
    </w:tbl>
    <w:p w14:paraId="4603792C" w14:textId="77777777" w:rsidR="004C5CF5" w:rsidRDefault="004C5CF5">
      <w:pPr>
        <w:widowControl w:val="0"/>
        <w:autoSpaceDE w:val="0"/>
        <w:autoSpaceDN w:val="0"/>
        <w:rPr>
          <w:rFonts w:ascii="Arial MT" w:eastAsia="Calibri" w:hAnsi="Calibri" w:cs="Calibri"/>
          <w:sz w:val="8"/>
          <w:szCs w:val="22"/>
        </w:rPr>
        <w:sectPr w:rsidR="004C5CF5">
          <w:headerReference w:type="default" r:id="rId87"/>
          <w:pgSz w:w="11900" w:h="16850"/>
          <w:pgMar w:top="1860" w:right="283" w:bottom="280" w:left="992" w:header="545" w:footer="0" w:gutter="0"/>
          <w:cols w:space="720"/>
        </w:sectPr>
      </w:pPr>
    </w:p>
    <w:p w14:paraId="4603792D" w14:textId="77777777" w:rsidR="004C5CF5" w:rsidRDefault="004C5CF5">
      <w:pPr>
        <w:widowControl w:val="0"/>
        <w:autoSpaceDE w:val="0"/>
        <w:autoSpaceDN w:val="0"/>
        <w:rPr>
          <w:b/>
        </w:rPr>
      </w:pPr>
    </w:p>
    <w:p w14:paraId="4603792E" w14:textId="77777777" w:rsidR="004C5CF5" w:rsidRDefault="004C5CF5">
      <w:pPr>
        <w:widowControl w:val="0"/>
        <w:autoSpaceDE w:val="0"/>
        <w:autoSpaceDN w:val="0"/>
        <w:spacing w:before="260"/>
        <w:rPr>
          <w:b/>
        </w:rPr>
      </w:pPr>
    </w:p>
    <w:p w14:paraId="4603792F" w14:textId="77777777" w:rsidR="004C5CF5" w:rsidRDefault="00CC1A61">
      <w:pPr>
        <w:widowControl w:val="0"/>
        <w:numPr>
          <w:ilvl w:val="0"/>
          <w:numId w:val="23"/>
        </w:numPr>
        <w:tabs>
          <w:tab w:val="left" w:pos="1528"/>
        </w:tabs>
        <w:autoSpaceDE w:val="0"/>
        <w:autoSpaceDN w:val="0"/>
        <w:outlineLvl w:val="2"/>
        <w:rPr>
          <w:b/>
          <w:bCs/>
        </w:rPr>
      </w:pPr>
      <w:bookmarkStart w:id="59" w:name="_bookmark59"/>
      <w:bookmarkEnd w:id="59"/>
      <w:r>
        <w:rPr>
          <w:b/>
          <w:bCs/>
        </w:rPr>
        <w:t>General</w:t>
      </w:r>
      <w:r>
        <w:rPr>
          <w:b/>
          <w:bCs/>
          <w:spacing w:val="-1"/>
        </w:rPr>
        <w:t xml:space="preserve"> </w:t>
      </w:r>
      <w:r>
        <w:rPr>
          <w:b/>
          <w:bCs/>
        </w:rPr>
        <w:t>layout</w:t>
      </w:r>
      <w:r>
        <w:rPr>
          <w:b/>
          <w:bCs/>
          <w:spacing w:val="-1"/>
        </w:rPr>
        <w:t xml:space="preserve"> </w:t>
      </w:r>
      <w:r>
        <w:rPr>
          <w:b/>
          <w:bCs/>
        </w:rPr>
        <w:t>plan</w:t>
      </w:r>
      <w:r>
        <w:rPr>
          <w:b/>
          <w:bCs/>
          <w:spacing w:val="-1"/>
        </w:rPr>
        <w:t xml:space="preserve"> </w:t>
      </w:r>
      <w:r>
        <w:rPr>
          <w:b/>
          <w:bCs/>
        </w:rPr>
        <w:t>of</w:t>
      </w:r>
      <w:r>
        <w:rPr>
          <w:b/>
          <w:bCs/>
          <w:spacing w:val="-5"/>
        </w:rPr>
        <w:t xml:space="preserve"> </w:t>
      </w:r>
      <w:r>
        <w:rPr>
          <w:b/>
          <w:bCs/>
        </w:rPr>
        <w:t>areas</w:t>
      </w:r>
      <w:r>
        <w:rPr>
          <w:b/>
          <w:bCs/>
          <w:spacing w:val="-1"/>
        </w:rPr>
        <w:t xml:space="preserve"> </w:t>
      </w:r>
      <w:r>
        <w:rPr>
          <w:b/>
          <w:bCs/>
        </w:rPr>
        <w:t>where</w:t>
      </w:r>
      <w:r>
        <w:rPr>
          <w:b/>
          <w:bCs/>
          <w:spacing w:val="-2"/>
        </w:rPr>
        <w:t xml:space="preserve"> </w:t>
      </w:r>
      <w:r>
        <w:rPr>
          <w:b/>
          <w:bCs/>
        </w:rPr>
        <w:t>dangerous</w:t>
      </w:r>
      <w:r>
        <w:rPr>
          <w:b/>
          <w:bCs/>
          <w:spacing w:val="-1"/>
        </w:rPr>
        <w:t xml:space="preserve"> </w:t>
      </w:r>
      <w:r>
        <w:rPr>
          <w:b/>
          <w:bCs/>
        </w:rPr>
        <w:t>cargo</w:t>
      </w:r>
      <w:r>
        <w:rPr>
          <w:b/>
          <w:bCs/>
          <w:spacing w:val="-1"/>
        </w:rPr>
        <w:t xml:space="preserve"> </w:t>
      </w:r>
      <w:r>
        <w:rPr>
          <w:b/>
          <w:bCs/>
        </w:rPr>
        <w:t xml:space="preserve">is </w:t>
      </w:r>
      <w:r>
        <w:rPr>
          <w:b/>
          <w:bCs/>
          <w:spacing w:val="-2"/>
        </w:rPr>
        <w:t>handled</w:t>
      </w:r>
    </w:p>
    <w:p w14:paraId="46037930" w14:textId="77777777" w:rsidR="004C5CF5" w:rsidRDefault="00CC1A61">
      <w:pPr>
        <w:widowControl w:val="0"/>
        <w:autoSpaceDE w:val="0"/>
        <w:autoSpaceDN w:val="0"/>
        <w:rPr>
          <w:b/>
          <w:sz w:val="19"/>
        </w:rPr>
      </w:pPr>
      <w:r>
        <w:rPr>
          <w:b/>
          <w:noProof/>
          <w:sz w:val="19"/>
        </w:rPr>
        <w:drawing>
          <wp:anchor distT="0" distB="0" distL="0" distR="0" simplePos="0" relativeHeight="251664384" behindDoc="1" locked="0" layoutInCell="1" allowOverlap="1" wp14:anchorId="46037A33" wp14:editId="46037A34">
            <wp:simplePos x="0" y="0"/>
            <wp:positionH relativeFrom="page">
              <wp:posOffset>1595762</wp:posOffset>
            </wp:positionH>
            <wp:positionV relativeFrom="paragraph">
              <wp:posOffset>154232</wp:posOffset>
            </wp:positionV>
            <wp:extent cx="4296732" cy="3740467"/>
            <wp:effectExtent l="0" t="0" r="0" b="0"/>
            <wp:wrapTopAndBottom/>
            <wp:docPr id="128" name="Image 128"/>
            <wp:cNvGraphicFramePr/>
            <a:graphic xmlns:a="http://schemas.openxmlformats.org/drawingml/2006/main">
              <a:graphicData uri="http://schemas.openxmlformats.org/drawingml/2006/picture">
                <pic:pic xmlns:pic="http://schemas.openxmlformats.org/drawingml/2006/picture">
                  <pic:nvPicPr>
                    <pic:cNvPr id="790194088" name="Image 128"/>
                    <pic:cNvPicPr/>
                  </pic:nvPicPr>
                  <pic:blipFill>
                    <a:blip r:embed="rId82" cstate="print"/>
                    <a:stretch>
                      <a:fillRect/>
                    </a:stretch>
                  </pic:blipFill>
                  <pic:spPr>
                    <a:xfrm>
                      <a:off x="0" y="0"/>
                      <a:ext cx="4296732" cy="3740467"/>
                    </a:xfrm>
                    <a:prstGeom prst="rect">
                      <a:avLst/>
                    </a:prstGeom>
                  </pic:spPr>
                </pic:pic>
              </a:graphicData>
            </a:graphic>
          </wp:anchor>
        </w:drawing>
      </w:r>
    </w:p>
    <w:p w14:paraId="46037931" w14:textId="77777777" w:rsidR="004C5CF5" w:rsidRDefault="004C5CF5">
      <w:pPr>
        <w:widowControl w:val="0"/>
        <w:autoSpaceDE w:val="0"/>
        <w:autoSpaceDN w:val="0"/>
        <w:spacing w:before="182"/>
        <w:rPr>
          <w:b/>
        </w:rPr>
      </w:pPr>
    </w:p>
    <w:p w14:paraId="46037932" w14:textId="77777777" w:rsidR="004C5CF5" w:rsidRDefault="00CC1A61">
      <w:pPr>
        <w:widowControl w:val="0"/>
        <w:numPr>
          <w:ilvl w:val="0"/>
          <w:numId w:val="23"/>
        </w:numPr>
        <w:tabs>
          <w:tab w:val="left" w:pos="1528"/>
        </w:tabs>
        <w:autoSpaceDE w:val="0"/>
        <w:autoSpaceDN w:val="0"/>
        <w:spacing w:before="1"/>
        <w:outlineLvl w:val="2"/>
        <w:rPr>
          <w:b/>
          <w:bCs/>
        </w:rPr>
      </w:pPr>
      <w:bookmarkStart w:id="60" w:name="_bookmark60"/>
      <w:bookmarkEnd w:id="60"/>
      <w:r>
        <w:rPr>
          <w:b/>
          <w:bCs/>
        </w:rPr>
        <w:t>Fire</w:t>
      </w:r>
      <w:r>
        <w:rPr>
          <w:b/>
          <w:bCs/>
          <w:spacing w:val="-2"/>
        </w:rPr>
        <w:t xml:space="preserve"> </w:t>
      </w:r>
      <w:r>
        <w:rPr>
          <w:b/>
          <w:bCs/>
        </w:rPr>
        <w:t>plan of</w:t>
      </w:r>
      <w:r>
        <w:rPr>
          <w:b/>
          <w:bCs/>
          <w:spacing w:val="-1"/>
        </w:rPr>
        <w:t xml:space="preserve"> </w:t>
      </w:r>
      <w:r>
        <w:rPr>
          <w:b/>
          <w:bCs/>
        </w:rPr>
        <w:t>areas where</w:t>
      </w:r>
      <w:r>
        <w:rPr>
          <w:b/>
          <w:bCs/>
          <w:spacing w:val="-1"/>
        </w:rPr>
        <w:t xml:space="preserve"> </w:t>
      </w:r>
      <w:r>
        <w:rPr>
          <w:b/>
          <w:bCs/>
        </w:rPr>
        <w:t>hazardous</w:t>
      </w:r>
      <w:r>
        <w:rPr>
          <w:b/>
          <w:bCs/>
          <w:spacing w:val="-1"/>
        </w:rPr>
        <w:t xml:space="preserve"> </w:t>
      </w:r>
      <w:r>
        <w:rPr>
          <w:b/>
          <w:bCs/>
        </w:rPr>
        <w:t>loads</w:t>
      </w:r>
      <w:r>
        <w:rPr>
          <w:b/>
          <w:bCs/>
          <w:spacing w:val="-1"/>
        </w:rPr>
        <w:t xml:space="preserve"> </w:t>
      </w:r>
      <w:r>
        <w:rPr>
          <w:b/>
          <w:bCs/>
        </w:rPr>
        <w:t>are</w:t>
      </w:r>
      <w:r>
        <w:rPr>
          <w:b/>
          <w:bCs/>
          <w:spacing w:val="-1"/>
        </w:rPr>
        <w:t xml:space="preserve"> </w:t>
      </w:r>
      <w:r>
        <w:rPr>
          <w:b/>
          <w:bCs/>
          <w:spacing w:val="-2"/>
        </w:rPr>
        <w:t>handled</w:t>
      </w:r>
    </w:p>
    <w:p w14:paraId="46037933" w14:textId="77777777" w:rsidR="004C5CF5" w:rsidRDefault="00CC1A61">
      <w:pPr>
        <w:widowControl w:val="0"/>
        <w:autoSpaceDE w:val="0"/>
        <w:autoSpaceDN w:val="0"/>
        <w:spacing w:before="150"/>
        <w:rPr>
          <w:b/>
          <w:sz w:val="20"/>
        </w:rPr>
      </w:pPr>
      <w:r>
        <w:rPr>
          <w:b/>
          <w:noProof/>
          <w:sz w:val="20"/>
        </w:rPr>
        <w:drawing>
          <wp:anchor distT="0" distB="0" distL="0" distR="0" simplePos="0" relativeHeight="251665408" behindDoc="1" locked="0" layoutInCell="1" allowOverlap="1" wp14:anchorId="46037A35" wp14:editId="46037A36">
            <wp:simplePos x="0" y="0"/>
            <wp:positionH relativeFrom="page">
              <wp:posOffset>1220513</wp:posOffset>
            </wp:positionH>
            <wp:positionV relativeFrom="paragraph">
              <wp:posOffset>257149</wp:posOffset>
            </wp:positionV>
            <wp:extent cx="4703037" cy="1800987"/>
            <wp:effectExtent l="0" t="0" r="0" b="0"/>
            <wp:wrapTopAndBottom/>
            <wp:docPr id="129" name="Image 129"/>
            <wp:cNvGraphicFramePr/>
            <a:graphic xmlns:a="http://schemas.openxmlformats.org/drawingml/2006/main">
              <a:graphicData uri="http://schemas.openxmlformats.org/drawingml/2006/picture">
                <pic:pic xmlns:pic="http://schemas.openxmlformats.org/drawingml/2006/picture">
                  <pic:nvPicPr>
                    <pic:cNvPr id="1300656152" name="Image 129"/>
                    <pic:cNvPicPr/>
                  </pic:nvPicPr>
                  <pic:blipFill>
                    <a:blip r:embed="rId88" cstate="print"/>
                    <a:stretch>
                      <a:fillRect/>
                    </a:stretch>
                  </pic:blipFill>
                  <pic:spPr>
                    <a:xfrm>
                      <a:off x="0" y="0"/>
                      <a:ext cx="4703037" cy="1800987"/>
                    </a:xfrm>
                    <a:prstGeom prst="rect">
                      <a:avLst/>
                    </a:prstGeom>
                  </pic:spPr>
                </pic:pic>
              </a:graphicData>
            </a:graphic>
          </wp:anchor>
        </w:drawing>
      </w:r>
    </w:p>
    <w:p w14:paraId="46037934" w14:textId="77777777" w:rsidR="004C5CF5" w:rsidRDefault="004C5CF5">
      <w:pPr>
        <w:widowControl w:val="0"/>
        <w:autoSpaceDE w:val="0"/>
        <w:autoSpaceDN w:val="0"/>
        <w:rPr>
          <w:b/>
        </w:rPr>
      </w:pPr>
    </w:p>
    <w:p w14:paraId="46037935" w14:textId="77777777" w:rsidR="004C5CF5" w:rsidRDefault="004C5CF5">
      <w:pPr>
        <w:widowControl w:val="0"/>
        <w:autoSpaceDE w:val="0"/>
        <w:autoSpaceDN w:val="0"/>
        <w:spacing w:before="56"/>
        <w:rPr>
          <w:b/>
        </w:rPr>
      </w:pPr>
    </w:p>
    <w:p w14:paraId="46037936" w14:textId="77777777" w:rsidR="004C5CF5" w:rsidRDefault="00CC1A61">
      <w:pPr>
        <w:widowControl w:val="0"/>
        <w:numPr>
          <w:ilvl w:val="0"/>
          <w:numId w:val="23"/>
        </w:numPr>
        <w:tabs>
          <w:tab w:val="left" w:pos="1528"/>
        </w:tabs>
        <w:autoSpaceDE w:val="0"/>
        <w:autoSpaceDN w:val="0"/>
        <w:spacing w:before="1"/>
        <w:outlineLvl w:val="2"/>
        <w:rPr>
          <w:b/>
          <w:bCs/>
        </w:rPr>
      </w:pPr>
      <w:bookmarkStart w:id="61" w:name="_bookmark61"/>
      <w:bookmarkEnd w:id="61"/>
      <w:r>
        <w:rPr>
          <w:b/>
          <w:bCs/>
        </w:rPr>
        <w:t>General</w:t>
      </w:r>
      <w:r>
        <w:rPr>
          <w:b/>
          <w:bCs/>
          <w:spacing w:val="-1"/>
        </w:rPr>
        <w:t xml:space="preserve"> </w:t>
      </w:r>
      <w:r>
        <w:rPr>
          <w:b/>
          <w:bCs/>
        </w:rPr>
        <w:t>fire</w:t>
      </w:r>
      <w:r>
        <w:rPr>
          <w:b/>
          <w:bCs/>
          <w:spacing w:val="-2"/>
        </w:rPr>
        <w:t xml:space="preserve"> </w:t>
      </w:r>
      <w:r>
        <w:rPr>
          <w:b/>
          <w:bCs/>
        </w:rPr>
        <w:t>plan of</w:t>
      </w:r>
      <w:r>
        <w:rPr>
          <w:b/>
          <w:bCs/>
          <w:spacing w:val="-1"/>
        </w:rPr>
        <w:t xml:space="preserve"> </w:t>
      </w:r>
      <w:r>
        <w:rPr>
          <w:b/>
          <w:bCs/>
        </w:rPr>
        <w:t xml:space="preserve">the </w:t>
      </w:r>
      <w:r>
        <w:rPr>
          <w:b/>
          <w:bCs/>
          <w:spacing w:val="-2"/>
        </w:rPr>
        <w:t>facility</w:t>
      </w:r>
    </w:p>
    <w:p w14:paraId="46037937" w14:textId="77777777" w:rsidR="004C5CF5" w:rsidRDefault="00CC1A61">
      <w:pPr>
        <w:widowControl w:val="0"/>
        <w:autoSpaceDE w:val="0"/>
        <w:autoSpaceDN w:val="0"/>
        <w:spacing w:before="240"/>
        <w:ind w:left="808"/>
      </w:pPr>
      <w:r>
        <w:t>It</w:t>
      </w:r>
      <w:r>
        <w:rPr>
          <w:spacing w:val="-1"/>
        </w:rPr>
        <w:t xml:space="preserve"> </w:t>
      </w:r>
      <w:r>
        <w:t>is</w:t>
      </w:r>
      <w:r>
        <w:rPr>
          <w:spacing w:val="-1"/>
        </w:rPr>
        <w:t xml:space="preserve"> </w:t>
      </w:r>
      <w:r>
        <w:t>as</w:t>
      </w:r>
      <w:r>
        <w:rPr>
          <w:spacing w:val="-1"/>
        </w:rPr>
        <w:t xml:space="preserve"> </w:t>
      </w:r>
      <w:r>
        <w:t>in</w:t>
      </w:r>
      <w:r>
        <w:rPr>
          <w:spacing w:val="-1"/>
        </w:rPr>
        <w:t xml:space="preserve"> </w:t>
      </w:r>
      <w:r>
        <w:t>the</w:t>
      </w:r>
      <w:r>
        <w:rPr>
          <w:spacing w:val="-2"/>
        </w:rPr>
        <w:t xml:space="preserve"> </w:t>
      </w:r>
      <w:r>
        <w:t>General</w:t>
      </w:r>
      <w:r>
        <w:rPr>
          <w:spacing w:val="-1"/>
        </w:rPr>
        <w:t xml:space="preserve"> </w:t>
      </w:r>
      <w:r>
        <w:t>Fire</w:t>
      </w:r>
      <w:r>
        <w:rPr>
          <w:spacing w:val="-1"/>
        </w:rPr>
        <w:t xml:space="preserve"> </w:t>
      </w:r>
      <w:r>
        <w:rPr>
          <w:spacing w:val="-2"/>
        </w:rPr>
        <w:t>plan.</w:t>
      </w:r>
    </w:p>
    <w:p w14:paraId="46037938" w14:textId="77777777" w:rsidR="004C5CF5" w:rsidRDefault="004C5CF5">
      <w:pPr>
        <w:widowControl w:val="0"/>
        <w:autoSpaceDE w:val="0"/>
        <w:autoSpaceDN w:val="0"/>
        <w:sectPr w:rsidR="004C5CF5">
          <w:headerReference w:type="default" r:id="rId89"/>
          <w:pgSz w:w="11900" w:h="16850"/>
          <w:pgMar w:top="1860" w:right="283" w:bottom="280" w:left="992" w:header="545" w:footer="0" w:gutter="0"/>
          <w:cols w:space="720"/>
        </w:sectPr>
      </w:pPr>
    </w:p>
    <w:p w14:paraId="46037939" w14:textId="77777777" w:rsidR="004C5CF5" w:rsidRDefault="004C5CF5">
      <w:pPr>
        <w:widowControl w:val="0"/>
        <w:autoSpaceDE w:val="0"/>
        <w:autoSpaceDN w:val="0"/>
      </w:pPr>
    </w:p>
    <w:p w14:paraId="4603793A" w14:textId="77777777" w:rsidR="004C5CF5" w:rsidRDefault="004C5CF5">
      <w:pPr>
        <w:widowControl w:val="0"/>
        <w:autoSpaceDE w:val="0"/>
        <w:autoSpaceDN w:val="0"/>
        <w:spacing w:before="260"/>
      </w:pPr>
    </w:p>
    <w:p w14:paraId="4603793B" w14:textId="77777777" w:rsidR="004C5CF5" w:rsidRDefault="00CC1A61">
      <w:pPr>
        <w:widowControl w:val="0"/>
        <w:numPr>
          <w:ilvl w:val="0"/>
          <w:numId w:val="23"/>
        </w:numPr>
        <w:tabs>
          <w:tab w:val="left" w:pos="1528"/>
        </w:tabs>
        <w:autoSpaceDE w:val="0"/>
        <w:autoSpaceDN w:val="0"/>
        <w:outlineLvl w:val="2"/>
        <w:rPr>
          <w:b/>
          <w:bCs/>
        </w:rPr>
      </w:pPr>
      <w:bookmarkStart w:id="62" w:name="_bookmark62"/>
      <w:bookmarkEnd w:id="62"/>
      <w:r>
        <w:rPr>
          <w:b/>
          <w:bCs/>
        </w:rPr>
        <w:t>Emergency</w:t>
      </w:r>
      <w:r>
        <w:rPr>
          <w:b/>
          <w:bCs/>
          <w:spacing w:val="-3"/>
        </w:rPr>
        <w:t xml:space="preserve"> </w:t>
      </w:r>
      <w:r>
        <w:rPr>
          <w:b/>
          <w:bCs/>
          <w:spacing w:val="-4"/>
        </w:rPr>
        <w:t>Plan</w:t>
      </w:r>
    </w:p>
    <w:p w14:paraId="4603793C" w14:textId="77777777" w:rsidR="004C5CF5" w:rsidRDefault="00CC1A61">
      <w:pPr>
        <w:widowControl w:val="0"/>
        <w:autoSpaceDE w:val="0"/>
        <w:autoSpaceDN w:val="0"/>
        <w:spacing w:before="241"/>
        <w:ind w:left="808"/>
      </w:pPr>
      <w:r>
        <w:rPr>
          <w:spacing w:val="-2"/>
        </w:rPr>
        <w:t>Available.</w:t>
      </w:r>
    </w:p>
    <w:p w14:paraId="4603793D" w14:textId="77777777" w:rsidR="004C5CF5" w:rsidRDefault="004C5CF5">
      <w:pPr>
        <w:widowControl w:val="0"/>
        <w:autoSpaceDE w:val="0"/>
        <w:autoSpaceDN w:val="0"/>
        <w:spacing w:before="165"/>
      </w:pPr>
    </w:p>
    <w:p w14:paraId="4603793E" w14:textId="77777777" w:rsidR="004C5CF5" w:rsidRDefault="00CC1A61">
      <w:pPr>
        <w:widowControl w:val="0"/>
        <w:numPr>
          <w:ilvl w:val="0"/>
          <w:numId w:val="23"/>
        </w:numPr>
        <w:tabs>
          <w:tab w:val="left" w:pos="1528"/>
        </w:tabs>
        <w:autoSpaceDE w:val="0"/>
        <w:autoSpaceDN w:val="0"/>
        <w:outlineLvl w:val="2"/>
        <w:rPr>
          <w:b/>
          <w:bCs/>
        </w:rPr>
      </w:pPr>
      <w:bookmarkStart w:id="63" w:name="_bookmark63"/>
      <w:bookmarkEnd w:id="63"/>
      <w:r>
        <w:rPr>
          <w:b/>
          <w:bCs/>
        </w:rPr>
        <w:t>Emergency</w:t>
      </w:r>
      <w:r>
        <w:rPr>
          <w:b/>
          <w:bCs/>
          <w:spacing w:val="-2"/>
        </w:rPr>
        <w:t xml:space="preserve"> </w:t>
      </w:r>
      <w:r>
        <w:rPr>
          <w:b/>
          <w:bCs/>
        </w:rPr>
        <w:t>Assembly</w:t>
      </w:r>
      <w:r>
        <w:rPr>
          <w:b/>
          <w:bCs/>
          <w:spacing w:val="-2"/>
        </w:rPr>
        <w:t xml:space="preserve"> </w:t>
      </w:r>
      <w:r>
        <w:rPr>
          <w:b/>
          <w:bCs/>
        </w:rPr>
        <w:t>Place</w:t>
      </w:r>
      <w:r>
        <w:rPr>
          <w:b/>
          <w:bCs/>
          <w:spacing w:val="-3"/>
        </w:rPr>
        <w:t xml:space="preserve"> </w:t>
      </w:r>
      <w:r>
        <w:rPr>
          <w:b/>
          <w:bCs/>
          <w:spacing w:val="-4"/>
        </w:rPr>
        <w:t>Plan</w:t>
      </w:r>
    </w:p>
    <w:p w14:paraId="4603793F" w14:textId="77777777" w:rsidR="004C5CF5" w:rsidRDefault="004C5CF5">
      <w:pPr>
        <w:widowControl w:val="0"/>
        <w:autoSpaceDE w:val="0"/>
        <w:autoSpaceDN w:val="0"/>
        <w:rPr>
          <w:b/>
          <w:sz w:val="20"/>
        </w:rPr>
      </w:pPr>
    </w:p>
    <w:p w14:paraId="46037940" w14:textId="77777777" w:rsidR="004C5CF5" w:rsidRDefault="004C5CF5">
      <w:pPr>
        <w:widowControl w:val="0"/>
        <w:autoSpaceDE w:val="0"/>
        <w:autoSpaceDN w:val="0"/>
        <w:rPr>
          <w:b/>
          <w:sz w:val="20"/>
        </w:rPr>
      </w:pPr>
    </w:p>
    <w:p w14:paraId="46037941" w14:textId="77777777" w:rsidR="004C5CF5" w:rsidRDefault="00CC1A61">
      <w:pPr>
        <w:widowControl w:val="0"/>
        <w:autoSpaceDE w:val="0"/>
        <w:autoSpaceDN w:val="0"/>
        <w:spacing w:before="82"/>
        <w:rPr>
          <w:b/>
          <w:sz w:val="20"/>
        </w:rPr>
      </w:pPr>
      <w:r>
        <w:rPr>
          <w:b/>
          <w:noProof/>
          <w:sz w:val="20"/>
        </w:rPr>
        <w:drawing>
          <wp:anchor distT="0" distB="0" distL="0" distR="0" simplePos="0" relativeHeight="251666432" behindDoc="1" locked="0" layoutInCell="1" allowOverlap="1" wp14:anchorId="46037A37" wp14:editId="46037A38">
            <wp:simplePos x="0" y="0"/>
            <wp:positionH relativeFrom="page">
              <wp:posOffset>2050466</wp:posOffset>
            </wp:positionH>
            <wp:positionV relativeFrom="paragraph">
              <wp:posOffset>213944</wp:posOffset>
            </wp:positionV>
            <wp:extent cx="3491821" cy="3581400"/>
            <wp:effectExtent l="0" t="0" r="0" b="0"/>
            <wp:wrapTopAndBottom/>
            <wp:docPr id="132" name="Image 132"/>
            <wp:cNvGraphicFramePr/>
            <a:graphic xmlns:a="http://schemas.openxmlformats.org/drawingml/2006/main">
              <a:graphicData uri="http://schemas.openxmlformats.org/drawingml/2006/picture">
                <pic:pic xmlns:pic="http://schemas.openxmlformats.org/drawingml/2006/picture">
                  <pic:nvPicPr>
                    <pic:cNvPr id="1080147802" name="Image 132"/>
                    <pic:cNvPicPr/>
                  </pic:nvPicPr>
                  <pic:blipFill>
                    <a:blip r:embed="rId90" cstate="print"/>
                    <a:stretch>
                      <a:fillRect/>
                    </a:stretch>
                  </pic:blipFill>
                  <pic:spPr>
                    <a:xfrm>
                      <a:off x="0" y="0"/>
                      <a:ext cx="3491821" cy="3581400"/>
                    </a:xfrm>
                    <a:prstGeom prst="rect">
                      <a:avLst/>
                    </a:prstGeom>
                  </pic:spPr>
                </pic:pic>
              </a:graphicData>
            </a:graphic>
          </wp:anchor>
        </w:drawing>
      </w:r>
    </w:p>
    <w:p w14:paraId="46037942" w14:textId="77777777" w:rsidR="004C5CF5" w:rsidRDefault="004C5CF5">
      <w:pPr>
        <w:widowControl w:val="0"/>
        <w:autoSpaceDE w:val="0"/>
        <w:autoSpaceDN w:val="0"/>
        <w:rPr>
          <w:b/>
          <w:sz w:val="20"/>
        </w:rPr>
        <w:sectPr w:rsidR="004C5CF5">
          <w:headerReference w:type="default" r:id="rId91"/>
          <w:pgSz w:w="11900" w:h="16850"/>
          <w:pgMar w:top="1860" w:right="283" w:bottom="280" w:left="992" w:header="545" w:footer="0" w:gutter="0"/>
          <w:cols w:space="720"/>
        </w:sectPr>
      </w:pPr>
    </w:p>
    <w:p w14:paraId="46037943" w14:textId="77777777" w:rsidR="004C5CF5" w:rsidRDefault="004C5CF5">
      <w:pPr>
        <w:widowControl w:val="0"/>
        <w:autoSpaceDE w:val="0"/>
        <w:autoSpaceDN w:val="0"/>
        <w:rPr>
          <w:b/>
        </w:rPr>
      </w:pPr>
    </w:p>
    <w:p w14:paraId="46037944" w14:textId="77777777" w:rsidR="004C5CF5" w:rsidRDefault="004C5CF5">
      <w:pPr>
        <w:widowControl w:val="0"/>
        <w:autoSpaceDE w:val="0"/>
        <w:autoSpaceDN w:val="0"/>
        <w:spacing w:before="260"/>
        <w:rPr>
          <w:b/>
        </w:rPr>
      </w:pPr>
    </w:p>
    <w:p w14:paraId="46037945" w14:textId="77777777" w:rsidR="004C5CF5" w:rsidRDefault="00CC1A61">
      <w:pPr>
        <w:widowControl w:val="0"/>
        <w:numPr>
          <w:ilvl w:val="0"/>
          <w:numId w:val="23"/>
        </w:numPr>
        <w:tabs>
          <w:tab w:val="left" w:pos="1528"/>
        </w:tabs>
        <w:autoSpaceDE w:val="0"/>
        <w:autoSpaceDN w:val="0"/>
        <w:outlineLvl w:val="2"/>
        <w:rPr>
          <w:b/>
          <w:bCs/>
        </w:rPr>
      </w:pPr>
      <w:bookmarkStart w:id="64" w:name="_bookmark64"/>
      <w:bookmarkEnd w:id="64"/>
      <w:r>
        <w:rPr>
          <w:b/>
          <w:bCs/>
        </w:rPr>
        <w:t>Emergency</w:t>
      </w:r>
      <w:r>
        <w:rPr>
          <w:b/>
          <w:bCs/>
          <w:spacing w:val="-2"/>
        </w:rPr>
        <w:t xml:space="preserve"> </w:t>
      </w:r>
      <w:r>
        <w:rPr>
          <w:b/>
          <w:bCs/>
        </w:rPr>
        <w:t>Management</w:t>
      </w:r>
      <w:r>
        <w:rPr>
          <w:b/>
          <w:bCs/>
          <w:spacing w:val="-2"/>
        </w:rPr>
        <w:t xml:space="preserve"> Scheme</w:t>
      </w:r>
    </w:p>
    <w:p w14:paraId="46037946" w14:textId="77777777" w:rsidR="004C5CF5" w:rsidRDefault="004C5CF5">
      <w:pPr>
        <w:widowControl w:val="0"/>
        <w:autoSpaceDE w:val="0"/>
        <w:autoSpaceDN w:val="0"/>
        <w:rPr>
          <w:b/>
          <w:sz w:val="20"/>
        </w:rPr>
      </w:pPr>
    </w:p>
    <w:p w14:paraId="46037947" w14:textId="77777777" w:rsidR="004C5CF5" w:rsidRDefault="004C5CF5">
      <w:pPr>
        <w:widowControl w:val="0"/>
        <w:autoSpaceDE w:val="0"/>
        <w:autoSpaceDN w:val="0"/>
        <w:rPr>
          <w:b/>
          <w:sz w:val="20"/>
        </w:rPr>
      </w:pPr>
    </w:p>
    <w:p w14:paraId="46037948" w14:textId="77777777" w:rsidR="004C5CF5" w:rsidRDefault="00CC1A61">
      <w:pPr>
        <w:widowControl w:val="0"/>
        <w:autoSpaceDE w:val="0"/>
        <w:autoSpaceDN w:val="0"/>
        <w:spacing w:before="126"/>
        <w:rPr>
          <w:b/>
          <w:sz w:val="20"/>
        </w:rPr>
      </w:pPr>
      <w:r>
        <w:rPr>
          <w:b/>
          <w:noProof/>
          <w:sz w:val="20"/>
        </w:rPr>
        <w:drawing>
          <wp:anchor distT="0" distB="0" distL="0" distR="0" simplePos="0" relativeHeight="251667456" behindDoc="1" locked="0" layoutInCell="1" allowOverlap="1" wp14:anchorId="46037A39" wp14:editId="46037A3A">
            <wp:simplePos x="0" y="0"/>
            <wp:positionH relativeFrom="page">
              <wp:posOffset>1194053</wp:posOffset>
            </wp:positionH>
            <wp:positionV relativeFrom="paragraph">
              <wp:posOffset>241356</wp:posOffset>
            </wp:positionV>
            <wp:extent cx="4927603" cy="7118604"/>
            <wp:effectExtent l="0" t="0" r="0" b="0"/>
            <wp:wrapTopAndBottom/>
            <wp:docPr id="135" name="Image 135"/>
            <wp:cNvGraphicFramePr/>
            <a:graphic xmlns:a="http://schemas.openxmlformats.org/drawingml/2006/main">
              <a:graphicData uri="http://schemas.openxmlformats.org/drawingml/2006/picture">
                <pic:pic xmlns:pic="http://schemas.openxmlformats.org/drawingml/2006/picture">
                  <pic:nvPicPr>
                    <pic:cNvPr id="1767697602" name="Image 135"/>
                    <pic:cNvPicPr/>
                  </pic:nvPicPr>
                  <pic:blipFill>
                    <a:blip r:embed="rId92" cstate="print"/>
                    <a:stretch>
                      <a:fillRect/>
                    </a:stretch>
                  </pic:blipFill>
                  <pic:spPr>
                    <a:xfrm>
                      <a:off x="0" y="0"/>
                      <a:ext cx="4927603" cy="7118604"/>
                    </a:xfrm>
                    <a:prstGeom prst="rect">
                      <a:avLst/>
                    </a:prstGeom>
                  </pic:spPr>
                </pic:pic>
              </a:graphicData>
            </a:graphic>
          </wp:anchor>
        </w:drawing>
      </w:r>
    </w:p>
    <w:p w14:paraId="46037949" w14:textId="77777777" w:rsidR="004C5CF5" w:rsidRDefault="004C5CF5">
      <w:pPr>
        <w:widowControl w:val="0"/>
        <w:autoSpaceDE w:val="0"/>
        <w:autoSpaceDN w:val="0"/>
        <w:rPr>
          <w:b/>
          <w:sz w:val="20"/>
        </w:rPr>
        <w:sectPr w:rsidR="004C5CF5">
          <w:headerReference w:type="default" r:id="rId93"/>
          <w:pgSz w:w="11900" w:h="16850"/>
          <w:pgMar w:top="1860" w:right="283" w:bottom="280" w:left="992" w:header="545" w:footer="0" w:gutter="0"/>
          <w:cols w:space="720"/>
        </w:sectPr>
      </w:pPr>
    </w:p>
    <w:p w14:paraId="4603794A" w14:textId="77777777" w:rsidR="004C5CF5" w:rsidRDefault="004C5CF5">
      <w:pPr>
        <w:widowControl w:val="0"/>
        <w:autoSpaceDE w:val="0"/>
        <w:autoSpaceDN w:val="0"/>
        <w:rPr>
          <w:b/>
        </w:rPr>
      </w:pPr>
    </w:p>
    <w:p w14:paraId="4603794B" w14:textId="77777777" w:rsidR="004C5CF5" w:rsidRDefault="004C5CF5">
      <w:pPr>
        <w:widowControl w:val="0"/>
        <w:autoSpaceDE w:val="0"/>
        <w:autoSpaceDN w:val="0"/>
        <w:spacing w:before="260"/>
        <w:rPr>
          <w:b/>
        </w:rPr>
      </w:pPr>
    </w:p>
    <w:p w14:paraId="4603794C" w14:textId="77777777" w:rsidR="004C5CF5" w:rsidRDefault="00CC1A61">
      <w:pPr>
        <w:widowControl w:val="0"/>
        <w:numPr>
          <w:ilvl w:val="0"/>
          <w:numId w:val="23"/>
        </w:numPr>
        <w:tabs>
          <w:tab w:val="left" w:pos="1528"/>
        </w:tabs>
        <w:autoSpaceDE w:val="0"/>
        <w:autoSpaceDN w:val="0"/>
        <w:outlineLvl w:val="2"/>
        <w:rPr>
          <w:b/>
          <w:bCs/>
        </w:rPr>
      </w:pPr>
      <w:bookmarkStart w:id="65" w:name="_bookmark65"/>
      <w:bookmarkEnd w:id="65"/>
      <w:r>
        <w:rPr>
          <w:b/>
          <w:bCs/>
        </w:rPr>
        <w:t>Hazardous</w:t>
      </w:r>
      <w:r>
        <w:rPr>
          <w:b/>
          <w:bCs/>
          <w:spacing w:val="-2"/>
        </w:rPr>
        <w:t xml:space="preserve"> </w:t>
      </w:r>
      <w:r>
        <w:rPr>
          <w:b/>
          <w:bCs/>
        </w:rPr>
        <w:t>materials</w:t>
      </w:r>
      <w:r>
        <w:rPr>
          <w:b/>
          <w:bCs/>
          <w:spacing w:val="-2"/>
        </w:rPr>
        <w:t xml:space="preserve"> handbook</w:t>
      </w:r>
    </w:p>
    <w:p w14:paraId="4603794D" w14:textId="77777777" w:rsidR="004C5CF5" w:rsidRDefault="00CC1A61">
      <w:pPr>
        <w:widowControl w:val="0"/>
        <w:autoSpaceDE w:val="0"/>
        <w:autoSpaceDN w:val="0"/>
        <w:rPr>
          <w:b/>
          <w:sz w:val="19"/>
        </w:rPr>
      </w:pPr>
      <w:r>
        <w:rPr>
          <w:b/>
          <w:noProof/>
          <w:sz w:val="19"/>
        </w:rPr>
        <w:drawing>
          <wp:anchor distT="0" distB="0" distL="0" distR="0" simplePos="0" relativeHeight="251668480" behindDoc="1" locked="0" layoutInCell="1" allowOverlap="1" wp14:anchorId="46037A3B" wp14:editId="46037A3C">
            <wp:simplePos x="0" y="0"/>
            <wp:positionH relativeFrom="page">
              <wp:posOffset>1166622</wp:posOffset>
            </wp:positionH>
            <wp:positionV relativeFrom="paragraph">
              <wp:posOffset>154295</wp:posOffset>
            </wp:positionV>
            <wp:extent cx="5341781" cy="3057525"/>
            <wp:effectExtent l="0" t="0" r="0" b="0"/>
            <wp:wrapTopAndBottom/>
            <wp:docPr id="138" name="Image 138"/>
            <wp:cNvGraphicFramePr/>
            <a:graphic xmlns:a="http://schemas.openxmlformats.org/drawingml/2006/main">
              <a:graphicData uri="http://schemas.openxmlformats.org/drawingml/2006/picture">
                <pic:pic xmlns:pic="http://schemas.openxmlformats.org/drawingml/2006/picture">
                  <pic:nvPicPr>
                    <pic:cNvPr id="416929956" name="Image 138"/>
                    <pic:cNvPicPr/>
                  </pic:nvPicPr>
                  <pic:blipFill>
                    <a:blip r:embed="rId94" cstate="print"/>
                    <a:stretch>
                      <a:fillRect/>
                    </a:stretch>
                  </pic:blipFill>
                  <pic:spPr>
                    <a:xfrm>
                      <a:off x="0" y="0"/>
                      <a:ext cx="5341781" cy="3057525"/>
                    </a:xfrm>
                    <a:prstGeom prst="rect">
                      <a:avLst/>
                    </a:prstGeom>
                  </pic:spPr>
                </pic:pic>
              </a:graphicData>
            </a:graphic>
          </wp:anchor>
        </w:drawing>
      </w:r>
    </w:p>
    <w:p w14:paraId="4603794E" w14:textId="77777777" w:rsidR="004C5CF5" w:rsidRDefault="004C5CF5">
      <w:pPr>
        <w:widowControl w:val="0"/>
        <w:autoSpaceDE w:val="0"/>
        <w:autoSpaceDN w:val="0"/>
        <w:spacing w:before="240"/>
        <w:rPr>
          <w:b/>
        </w:rPr>
      </w:pPr>
    </w:p>
    <w:p w14:paraId="4603794F" w14:textId="77777777" w:rsidR="004C5CF5" w:rsidRDefault="00CC1A61">
      <w:pPr>
        <w:widowControl w:val="0"/>
        <w:numPr>
          <w:ilvl w:val="0"/>
          <w:numId w:val="23"/>
        </w:numPr>
        <w:tabs>
          <w:tab w:val="left" w:pos="1528"/>
        </w:tabs>
        <w:autoSpaceDE w:val="0"/>
        <w:autoSpaceDN w:val="0"/>
        <w:outlineLvl w:val="2"/>
        <w:rPr>
          <w:b/>
          <w:bCs/>
        </w:rPr>
      </w:pPr>
      <w:bookmarkStart w:id="66" w:name="_bookmark66"/>
      <w:bookmarkEnd w:id="66"/>
      <w:r>
        <w:rPr>
          <w:b/>
          <w:bCs/>
        </w:rPr>
        <w:t>For</w:t>
      </w:r>
      <w:r>
        <w:rPr>
          <w:b/>
          <w:bCs/>
          <w:spacing w:val="-6"/>
        </w:rPr>
        <w:t xml:space="preserve"> </w:t>
      </w:r>
      <w:r>
        <w:rPr>
          <w:b/>
          <w:bCs/>
        </w:rPr>
        <w:t>CTU</w:t>
      </w:r>
      <w:r>
        <w:rPr>
          <w:b/>
          <w:bCs/>
          <w:spacing w:val="-2"/>
        </w:rPr>
        <w:t xml:space="preserve"> </w:t>
      </w:r>
      <w:r>
        <w:rPr>
          <w:b/>
          <w:bCs/>
        </w:rPr>
        <w:t>and Packages</w:t>
      </w:r>
      <w:r>
        <w:rPr>
          <w:b/>
          <w:bCs/>
          <w:spacing w:val="-2"/>
        </w:rPr>
        <w:t xml:space="preserve"> </w:t>
      </w:r>
      <w:r>
        <w:rPr>
          <w:b/>
          <w:bCs/>
        </w:rPr>
        <w:t>Leak</w:t>
      </w:r>
      <w:r>
        <w:rPr>
          <w:b/>
          <w:bCs/>
          <w:spacing w:val="-1"/>
        </w:rPr>
        <w:t xml:space="preserve"> </w:t>
      </w:r>
      <w:r>
        <w:rPr>
          <w:b/>
          <w:bCs/>
        </w:rPr>
        <w:t>areas</w:t>
      </w:r>
      <w:r>
        <w:rPr>
          <w:b/>
          <w:bCs/>
          <w:spacing w:val="-2"/>
        </w:rPr>
        <w:t xml:space="preserve"> </w:t>
      </w:r>
      <w:r>
        <w:rPr>
          <w:b/>
          <w:bCs/>
        </w:rPr>
        <w:t>and</w:t>
      </w:r>
      <w:r>
        <w:rPr>
          <w:b/>
          <w:bCs/>
          <w:spacing w:val="-1"/>
        </w:rPr>
        <w:t xml:space="preserve"> </w:t>
      </w:r>
      <w:r>
        <w:rPr>
          <w:b/>
          <w:bCs/>
        </w:rPr>
        <w:t>equipment,</w:t>
      </w:r>
      <w:r>
        <w:rPr>
          <w:b/>
          <w:bCs/>
          <w:spacing w:val="-2"/>
        </w:rPr>
        <w:t xml:space="preserve"> </w:t>
      </w:r>
      <w:r>
        <w:rPr>
          <w:b/>
          <w:bCs/>
        </w:rPr>
        <w:t>entry/exit</w:t>
      </w:r>
      <w:r>
        <w:rPr>
          <w:b/>
          <w:bCs/>
          <w:spacing w:val="-2"/>
        </w:rPr>
        <w:t xml:space="preserve"> drawings</w:t>
      </w:r>
    </w:p>
    <w:p w14:paraId="46037950" w14:textId="77777777" w:rsidR="004C5CF5" w:rsidRDefault="00CC1A61">
      <w:pPr>
        <w:widowControl w:val="0"/>
        <w:autoSpaceDE w:val="0"/>
        <w:autoSpaceDN w:val="0"/>
        <w:spacing w:before="243"/>
        <w:ind w:left="1528"/>
        <w:rPr>
          <w:szCs w:val="22"/>
        </w:rPr>
      </w:pPr>
      <w:r>
        <w:rPr>
          <w:spacing w:val="-10"/>
          <w:szCs w:val="22"/>
        </w:rPr>
        <w:t>-</w:t>
      </w:r>
    </w:p>
    <w:p w14:paraId="46037951" w14:textId="77777777" w:rsidR="004C5CF5" w:rsidRDefault="004C5CF5">
      <w:pPr>
        <w:widowControl w:val="0"/>
        <w:autoSpaceDE w:val="0"/>
        <w:autoSpaceDN w:val="0"/>
        <w:spacing w:before="163"/>
      </w:pPr>
    </w:p>
    <w:p w14:paraId="46037952" w14:textId="77777777" w:rsidR="004C5CF5" w:rsidRDefault="00CC1A61">
      <w:pPr>
        <w:widowControl w:val="0"/>
        <w:numPr>
          <w:ilvl w:val="0"/>
          <w:numId w:val="23"/>
        </w:numPr>
        <w:tabs>
          <w:tab w:val="left" w:pos="1528"/>
        </w:tabs>
        <w:autoSpaceDE w:val="0"/>
        <w:autoSpaceDN w:val="0"/>
        <w:outlineLvl w:val="2"/>
        <w:rPr>
          <w:b/>
          <w:bCs/>
        </w:rPr>
      </w:pPr>
      <w:bookmarkStart w:id="67" w:name="_bookmark67"/>
      <w:bookmarkEnd w:id="67"/>
      <w:r>
        <w:rPr>
          <w:b/>
          <w:bCs/>
        </w:rPr>
        <w:t>Inventory</w:t>
      </w:r>
      <w:r>
        <w:rPr>
          <w:b/>
          <w:bCs/>
          <w:spacing w:val="-1"/>
        </w:rPr>
        <w:t xml:space="preserve"> </w:t>
      </w:r>
      <w:r>
        <w:rPr>
          <w:b/>
          <w:bCs/>
        </w:rPr>
        <w:t>of</w:t>
      </w:r>
      <w:r>
        <w:rPr>
          <w:b/>
          <w:bCs/>
          <w:spacing w:val="-1"/>
        </w:rPr>
        <w:t xml:space="preserve"> </w:t>
      </w:r>
      <w:r>
        <w:rPr>
          <w:b/>
          <w:bCs/>
        </w:rPr>
        <w:t>port</w:t>
      </w:r>
      <w:r>
        <w:rPr>
          <w:b/>
          <w:bCs/>
          <w:spacing w:val="-2"/>
        </w:rPr>
        <w:t xml:space="preserve"> </w:t>
      </w:r>
      <w:r>
        <w:rPr>
          <w:b/>
          <w:bCs/>
        </w:rPr>
        <w:t>service</w:t>
      </w:r>
      <w:r>
        <w:rPr>
          <w:b/>
          <w:bCs/>
          <w:spacing w:val="-1"/>
        </w:rPr>
        <w:t xml:space="preserve"> </w:t>
      </w:r>
      <w:r>
        <w:rPr>
          <w:b/>
          <w:bCs/>
          <w:spacing w:val="-2"/>
        </w:rPr>
        <w:t>vessels</w:t>
      </w:r>
    </w:p>
    <w:p w14:paraId="46037953" w14:textId="77777777" w:rsidR="004C5CF5" w:rsidRDefault="00CC1A61">
      <w:pPr>
        <w:widowControl w:val="0"/>
        <w:autoSpaceDE w:val="0"/>
        <w:autoSpaceDN w:val="0"/>
        <w:spacing w:before="242"/>
        <w:ind w:left="808"/>
      </w:pPr>
      <w:r>
        <w:t xml:space="preserve">Not </w:t>
      </w:r>
      <w:r>
        <w:rPr>
          <w:spacing w:val="-2"/>
        </w:rPr>
        <w:t>available.</w:t>
      </w:r>
    </w:p>
    <w:p w14:paraId="46037954" w14:textId="77777777" w:rsidR="004C5CF5" w:rsidRDefault="004C5CF5">
      <w:pPr>
        <w:widowControl w:val="0"/>
        <w:autoSpaceDE w:val="0"/>
        <w:autoSpaceDN w:val="0"/>
        <w:spacing w:before="163"/>
      </w:pPr>
    </w:p>
    <w:p w14:paraId="46037955" w14:textId="77777777" w:rsidR="004C5CF5" w:rsidRDefault="00CC1A61">
      <w:pPr>
        <w:widowControl w:val="0"/>
        <w:numPr>
          <w:ilvl w:val="0"/>
          <w:numId w:val="23"/>
        </w:numPr>
        <w:tabs>
          <w:tab w:val="left" w:pos="1528"/>
        </w:tabs>
        <w:autoSpaceDE w:val="0"/>
        <w:autoSpaceDN w:val="0"/>
        <w:spacing w:before="1"/>
        <w:ind w:right="1518"/>
        <w:outlineLvl w:val="2"/>
        <w:rPr>
          <w:b/>
          <w:bCs/>
        </w:rPr>
      </w:pPr>
      <w:bookmarkStart w:id="68" w:name="_bookmark68"/>
      <w:bookmarkEnd w:id="68"/>
      <w:r>
        <w:rPr>
          <w:b/>
          <w:bCs/>
        </w:rPr>
        <w:t>Sea coordinates of the port authority's administrative borders, anchorage locations and pilot disembarkation/embarkation points</w:t>
      </w:r>
    </w:p>
    <w:p w14:paraId="46037956" w14:textId="77777777" w:rsidR="004C5CF5" w:rsidRDefault="00CC1A61">
      <w:pPr>
        <w:widowControl w:val="0"/>
        <w:numPr>
          <w:ilvl w:val="0"/>
          <w:numId w:val="24"/>
        </w:numPr>
        <w:tabs>
          <w:tab w:val="left" w:pos="1157"/>
        </w:tabs>
        <w:autoSpaceDE w:val="0"/>
        <w:autoSpaceDN w:val="0"/>
        <w:spacing w:before="240" w:line="276" w:lineRule="auto"/>
        <w:ind w:right="1513"/>
        <w:jc w:val="both"/>
        <w:rPr>
          <w:szCs w:val="22"/>
        </w:rPr>
      </w:pPr>
      <w:r>
        <w:rPr>
          <w:szCs w:val="22"/>
        </w:rPr>
        <w:t>Port administrative area boundary The port administrative area of Giresun Port Authority</w:t>
      </w:r>
      <w:r>
        <w:rPr>
          <w:spacing w:val="-7"/>
          <w:szCs w:val="22"/>
        </w:rPr>
        <w:t xml:space="preserve"> </w:t>
      </w:r>
      <w:r>
        <w:rPr>
          <w:szCs w:val="22"/>
        </w:rPr>
        <w:t>is</w:t>
      </w:r>
      <w:r>
        <w:rPr>
          <w:spacing w:val="-7"/>
          <w:szCs w:val="22"/>
        </w:rPr>
        <w:t xml:space="preserve"> </w:t>
      </w:r>
      <w:r>
        <w:rPr>
          <w:szCs w:val="22"/>
        </w:rPr>
        <w:t>the</w:t>
      </w:r>
      <w:r>
        <w:rPr>
          <w:spacing w:val="-8"/>
          <w:szCs w:val="22"/>
        </w:rPr>
        <w:t xml:space="preserve"> </w:t>
      </w:r>
      <w:r>
        <w:rPr>
          <w:szCs w:val="22"/>
        </w:rPr>
        <w:t>sea</w:t>
      </w:r>
      <w:r>
        <w:rPr>
          <w:spacing w:val="-6"/>
          <w:szCs w:val="22"/>
        </w:rPr>
        <w:t xml:space="preserve"> </w:t>
      </w:r>
      <w:r>
        <w:rPr>
          <w:szCs w:val="22"/>
        </w:rPr>
        <w:t>and</w:t>
      </w:r>
      <w:r>
        <w:rPr>
          <w:spacing w:val="-7"/>
          <w:szCs w:val="22"/>
        </w:rPr>
        <w:t xml:space="preserve"> </w:t>
      </w:r>
      <w:r>
        <w:rPr>
          <w:szCs w:val="22"/>
        </w:rPr>
        <w:t>coastal</w:t>
      </w:r>
      <w:r>
        <w:rPr>
          <w:spacing w:val="-7"/>
          <w:szCs w:val="22"/>
        </w:rPr>
        <w:t xml:space="preserve"> </w:t>
      </w:r>
      <w:r>
        <w:rPr>
          <w:szCs w:val="22"/>
        </w:rPr>
        <w:t>area</w:t>
      </w:r>
      <w:r>
        <w:rPr>
          <w:spacing w:val="-8"/>
          <w:szCs w:val="22"/>
        </w:rPr>
        <w:t xml:space="preserve"> </w:t>
      </w:r>
      <w:r>
        <w:rPr>
          <w:szCs w:val="22"/>
        </w:rPr>
        <w:t>between</w:t>
      </w:r>
      <w:r>
        <w:rPr>
          <w:spacing w:val="-5"/>
          <w:szCs w:val="22"/>
        </w:rPr>
        <w:t xml:space="preserve"> </w:t>
      </w:r>
      <w:r>
        <w:rPr>
          <w:szCs w:val="22"/>
        </w:rPr>
        <w:t>the</w:t>
      </w:r>
      <w:r>
        <w:rPr>
          <w:spacing w:val="-8"/>
          <w:szCs w:val="22"/>
        </w:rPr>
        <w:t xml:space="preserve"> </w:t>
      </w:r>
      <w:r>
        <w:rPr>
          <w:szCs w:val="22"/>
        </w:rPr>
        <w:t>lines</w:t>
      </w:r>
      <w:r>
        <w:rPr>
          <w:spacing w:val="-7"/>
          <w:szCs w:val="22"/>
        </w:rPr>
        <w:t xml:space="preserve"> </w:t>
      </w:r>
      <w:r>
        <w:rPr>
          <w:szCs w:val="22"/>
        </w:rPr>
        <w:t>drawn</w:t>
      </w:r>
      <w:r>
        <w:rPr>
          <w:spacing w:val="-6"/>
          <w:szCs w:val="22"/>
        </w:rPr>
        <w:t xml:space="preserve"> </w:t>
      </w:r>
      <w:r>
        <w:rPr>
          <w:szCs w:val="22"/>
        </w:rPr>
        <w:t>in</w:t>
      </w:r>
      <w:r>
        <w:rPr>
          <w:spacing w:val="-7"/>
          <w:szCs w:val="22"/>
        </w:rPr>
        <w:t xml:space="preserve"> </w:t>
      </w:r>
      <w:r>
        <w:rPr>
          <w:szCs w:val="22"/>
        </w:rPr>
        <w:t>the</w:t>
      </w:r>
      <w:r>
        <w:rPr>
          <w:spacing w:val="-8"/>
          <w:szCs w:val="22"/>
        </w:rPr>
        <w:t xml:space="preserve"> </w:t>
      </w:r>
      <w:r>
        <w:rPr>
          <w:szCs w:val="22"/>
        </w:rPr>
        <w:t>true</w:t>
      </w:r>
      <w:r>
        <w:rPr>
          <w:spacing w:val="-8"/>
          <w:szCs w:val="22"/>
        </w:rPr>
        <w:t xml:space="preserve"> </w:t>
      </w:r>
      <w:r>
        <w:rPr>
          <w:szCs w:val="22"/>
        </w:rPr>
        <w:t>north</w:t>
      </w:r>
      <w:r>
        <w:rPr>
          <w:spacing w:val="-7"/>
          <w:szCs w:val="22"/>
        </w:rPr>
        <w:t xml:space="preserve"> </w:t>
      </w:r>
      <w:r>
        <w:rPr>
          <w:szCs w:val="22"/>
        </w:rPr>
        <w:t>direction from the coordinates below and bordered by the adjacent Turkish Territorial Waters.</w:t>
      </w:r>
    </w:p>
    <w:p w14:paraId="46037957" w14:textId="77777777" w:rsidR="004C5CF5" w:rsidRDefault="00CC1A61">
      <w:pPr>
        <w:widowControl w:val="0"/>
        <w:numPr>
          <w:ilvl w:val="1"/>
          <w:numId w:val="24"/>
        </w:numPr>
        <w:tabs>
          <w:tab w:val="left" w:pos="1053"/>
        </w:tabs>
        <w:autoSpaceDE w:val="0"/>
        <w:autoSpaceDN w:val="0"/>
        <w:spacing w:before="203"/>
        <w:ind w:hanging="245"/>
        <w:rPr>
          <w:szCs w:val="22"/>
        </w:rPr>
      </w:pPr>
      <w:r>
        <w:rPr>
          <w:szCs w:val="22"/>
        </w:rPr>
        <w:t>40º</w:t>
      </w:r>
      <w:r>
        <w:rPr>
          <w:spacing w:val="-1"/>
          <w:szCs w:val="22"/>
        </w:rPr>
        <w:t xml:space="preserve"> </w:t>
      </w:r>
      <w:r>
        <w:rPr>
          <w:szCs w:val="22"/>
        </w:rPr>
        <w:t>58´ 27" N – 038º 38´</w:t>
      </w:r>
      <w:r>
        <w:rPr>
          <w:spacing w:val="1"/>
          <w:szCs w:val="22"/>
        </w:rPr>
        <w:t xml:space="preserve"> </w:t>
      </w:r>
      <w:r>
        <w:rPr>
          <w:szCs w:val="22"/>
        </w:rPr>
        <w:t xml:space="preserve">33" E (Çam </w:t>
      </w:r>
      <w:r>
        <w:rPr>
          <w:spacing w:val="-2"/>
          <w:szCs w:val="22"/>
        </w:rPr>
        <w:t>Burnu)</w:t>
      </w:r>
    </w:p>
    <w:p w14:paraId="46037958" w14:textId="77777777" w:rsidR="004C5CF5" w:rsidRDefault="00CC1A61">
      <w:pPr>
        <w:widowControl w:val="0"/>
        <w:numPr>
          <w:ilvl w:val="1"/>
          <w:numId w:val="24"/>
        </w:numPr>
        <w:tabs>
          <w:tab w:val="left" w:pos="1067"/>
        </w:tabs>
        <w:autoSpaceDE w:val="0"/>
        <w:autoSpaceDN w:val="0"/>
        <w:spacing w:before="240"/>
        <w:ind w:left="1067" w:hanging="259"/>
        <w:rPr>
          <w:szCs w:val="22"/>
        </w:rPr>
      </w:pPr>
      <w:r>
        <w:rPr>
          <w:szCs w:val="22"/>
        </w:rPr>
        <w:t>40º</w:t>
      </w:r>
      <w:r>
        <w:rPr>
          <w:spacing w:val="-1"/>
          <w:szCs w:val="22"/>
        </w:rPr>
        <w:t xml:space="preserve"> </w:t>
      </w:r>
      <w:r>
        <w:rPr>
          <w:szCs w:val="22"/>
        </w:rPr>
        <w:t>57´ 30"</w:t>
      </w:r>
      <w:r>
        <w:rPr>
          <w:spacing w:val="-1"/>
          <w:szCs w:val="22"/>
        </w:rPr>
        <w:t xml:space="preserve"> </w:t>
      </w:r>
      <w:r>
        <w:rPr>
          <w:szCs w:val="22"/>
        </w:rPr>
        <w:t>N</w:t>
      </w:r>
      <w:r>
        <w:rPr>
          <w:spacing w:val="-1"/>
          <w:szCs w:val="22"/>
        </w:rPr>
        <w:t xml:space="preserve"> </w:t>
      </w:r>
      <w:r>
        <w:rPr>
          <w:szCs w:val="22"/>
        </w:rPr>
        <w:t>–</w:t>
      </w:r>
      <w:r>
        <w:rPr>
          <w:spacing w:val="-1"/>
          <w:szCs w:val="22"/>
        </w:rPr>
        <w:t xml:space="preserve"> </w:t>
      </w:r>
      <w:r>
        <w:rPr>
          <w:szCs w:val="22"/>
        </w:rPr>
        <w:t>038º 06´ 54"</w:t>
      </w:r>
      <w:r>
        <w:rPr>
          <w:spacing w:val="-1"/>
          <w:szCs w:val="22"/>
        </w:rPr>
        <w:t xml:space="preserve"> </w:t>
      </w:r>
      <w:r>
        <w:rPr>
          <w:szCs w:val="22"/>
        </w:rPr>
        <w:t>E</w:t>
      </w:r>
      <w:r>
        <w:rPr>
          <w:spacing w:val="-1"/>
          <w:szCs w:val="22"/>
        </w:rPr>
        <w:t xml:space="preserve"> </w:t>
      </w:r>
      <w:r>
        <w:rPr>
          <w:szCs w:val="22"/>
        </w:rPr>
        <w:t>(Giresun-Ordu</w:t>
      </w:r>
      <w:r>
        <w:rPr>
          <w:spacing w:val="1"/>
          <w:szCs w:val="22"/>
        </w:rPr>
        <w:t xml:space="preserve"> </w:t>
      </w:r>
      <w:r>
        <w:rPr>
          <w:szCs w:val="22"/>
        </w:rPr>
        <w:t xml:space="preserve">Provincial </w:t>
      </w:r>
      <w:r>
        <w:rPr>
          <w:spacing w:val="-2"/>
          <w:szCs w:val="22"/>
        </w:rPr>
        <w:t>Border)</w:t>
      </w:r>
    </w:p>
    <w:p w14:paraId="46037959" w14:textId="77777777" w:rsidR="004C5CF5" w:rsidRDefault="00CC1A61">
      <w:pPr>
        <w:widowControl w:val="0"/>
        <w:numPr>
          <w:ilvl w:val="0"/>
          <w:numId w:val="24"/>
        </w:numPr>
        <w:tabs>
          <w:tab w:val="left" w:pos="1108"/>
        </w:tabs>
        <w:autoSpaceDE w:val="0"/>
        <w:autoSpaceDN w:val="0"/>
        <w:spacing w:before="242"/>
        <w:ind w:left="1108" w:hanging="300"/>
        <w:rPr>
          <w:szCs w:val="22"/>
        </w:rPr>
      </w:pPr>
      <w:r>
        <w:rPr>
          <w:szCs w:val="22"/>
        </w:rPr>
        <w:t>Anchorage</w:t>
      </w:r>
      <w:r>
        <w:rPr>
          <w:spacing w:val="-4"/>
          <w:szCs w:val="22"/>
        </w:rPr>
        <w:t xml:space="preserve"> </w:t>
      </w:r>
      <w:r>
        <w:rPr>
          <w:spacing w:val="-2"/>
          <w:szCs w:val="22"/>
        </w:rPr>
        <w:t>areas</w:t>
      </w:r>
    </w:p>
    <w:p w14:paraId="4603795A" w14:textId="77777777" w:rsidR="004C5CF5" w:rsidRDefault="00CC1A61">
      <w:pPr>
        <w:widowControl w:val="0"/>
        <w:numPr>
          <w:ilvl w:val="1"/>
          <w:numId w:val="24"/>
        </w:numPr>
        <w:tabs>
          <w:tab w:val="left" w:pos="1040"/>
        </w:tabs>
        <w:autoSpaceDE w:val="0"/>
        <w:autoSpaceDN w:val="0"/>
        <w:spacing w:before="240" w:line="276" w:lineRule="auto"/>
        <w:ind w:left="808" w:right="1518"/>
        <w:jc w:val="both"/>
        <w:rPr>
          <w:szCs w:val="22"/>
        </w:rPr>
      </w:pPr>
      <w:r>
        <w:rPr>
          <w:szCs w:val="22"/>
        </w:rPr>
        <w:t>Anchorage</w:t>
      </w:r>
      <w:r>
        <w:rPr>
          <w:spacing w:val="-15"/>
          <w:szCs w:val="22"/>
        </w:rPr>
        <w:t xml:space="preserve"> </w:t>
      </w:r>
      <w:r>
        <w:rPr>
          <w:szCs w:val="22"/>
        </w:rPr>
        <w:t>area</w:t>
      </w:r>
      <w:r>
        <w:rPr>
          <w:spacing w:val="-15"/>
          <w:szCs w:val="22"/>
        </w:rPr>
        <w:t xml:space="preserve"> </w:t>
      </w:r>
      <w:r>
        <w:rPr>
          <w:szCs w:val="22"/>
        </w:rPr>
        <w:t>no.</w:t>
      </w:r>
      <w:r>
        <w:rPr>
          <w:spacing w:val="-14"/>
          <w:szCs w:val="22"/>
        </w:rPr>
        <w:t xml:space="preserve"> </w:t>
      </w:r>
      <w:r>
        <w:rPr>
          <w:szCs w:val="22"/>
        </w:rPr>
        <w:t>1:The</w:t>
      </w:r>
      <w:r>
        <w:rPr>
          <w:spacing w:val="-15"/>
          <w:szCs w:val="22"/>
        </w:rPr>
        <w:t xml:space="preserve"> </w:t>
      </w:r>
      <w:r>
        <w:rPr>
          <w:szCs w:val="22"/>
        </w:rPr>
        <w:t>anchorage</w:t>
      </w:r>
      <w:r>
        <w:rPr>
          <w:spacing w:val="-15"/>
          <w:szCs w:val="22"/>
        </w:rPr>
        <w:t xml:space="preserve"> </w:t>
      </w:r>
      <w:r>
        <w:rPr>
          <w:szCs w:val="22"/>
        </w:rPr>
        <w:t>area</w:t>
      </w:r>
      <w:r>
        <w:rPr>
          <w:spacing w:val="-15"/>
          <w:szCs w:val="22"/>
        </w:rPr>
        <w:t xml:space="preserve"> </w:t>
      </w:r>
      <w:r>
        <w:rPr>
          <w:szCs w:val="22"/>
        </w:rPr>
        <w:t>for</w:t>
      </w:r>
      <w:r>
        <w:rPr>
          <w:spacing w:val="-14"/>
          <w:szCs w:val="22"/>
        </w:rPr>
        <w:t xml:space="preserve"> </w:t>
      </w:r>
      <w:r>
        <w:rPr>
          <w:szCs w:val="22"/>
        </w:rPr>
        <w:t>ships</w:t>
      </w:r>
      <w:r>
        <w:rPr>
          <w:spacing w:val="-14"/>
          <w:szCs w:val="22"/>
        </w:rPr>
        <w:t xml:space="preserve"> </w:t>
      </w:r>
      <w:r>
        <w:rPr>
          <w:szCs w:val="22"/>
        </w:rPr>
        <w:t>that</w:t>
      </w:r>
      <w:r>
        <w:rPr>
          <w:spacing w:val="-14"/>
          <w:szCs w:val="22"/>
        </w:rPr>
        <w:t xml:space="preserve"> </w:t>
      </w:r>
      <w:r>
        <w:rPr>
          <w:szCs w:val="22"/>
        </w:rPr>
        <w:t>do</w:t>
      </w:r>
      <w:r>
        <w:rPr>
          <w:spacing w:val="-14"/>
          <w:szCs w:val="22"/>
        </w:rPr>
        <w:t xml:space="preserve"> </w:t>
      </w:r>
      <w:r>
        <w:rPr>
          <w:szCs w:val="22"/>
        </w:rPr>
        <w:t>not</w:t>
      </w:r>
      <w:r>
        <w:rPr>
          <w:spacing w:val="-14"/>
          <w:szCs w:val="22"/>
        </w:rPr>
        <w:t xml:space="preserve"> </w:t>
      </w:r>
      <w:r>
        <w:rPr>
          <w:szCs w:val="22"/>
        </w:rPr>
        <w:t>carry</w:t>
      </w:r>
      <w:r>
        <w:rPr>
          <w:spacing w:val="-12"/>
          <w:szCs w:val="22"/>
        </w:rPr>
        <w:t xml:space="preserve"> </w:t>
      </w:r>
      <w:r>
        <w:rPr>
          <w:szCs w:val="22"/>
        </w:rPr>
        <w:t>dangerous</w:t>
      </w:r>
      <w:r>
        <w:rPr>
          <w:spacing w:val="-15"/>
          <w:szCs w:val="22"/>
        </w:rPr>
        <w:t xml:space="preserve"> </w:t>
      </w:r>
      <w:r>
        <w:rPr>
          <w:szCs w:val="22"/>
        </w:rPr>
        <w:t>goods under 5000 GT is the sea area formed by the coordinates below.</w:t>
      </w:r>
    </w:p>
    <w:p w14:paraId="4603795B" w14:textId="77777777" w:rsidR="004C5CF5" w:rsidRDefault="004C5CF5">
      <w:pPr>
        <w:widowControl w:val="0"/>
        <w:autoSpaceDE w:val="0"/>
        <w:autoSpaceDN w:val="0"/>
        <w:spacing w:line="276" w:lineRule="auto"/>
        <w:ind w:left="1168" w:hanging="360"/>
        <w:jc w:val="both"/>
        <w:rPr>
          <w:szCs w:val="22"/>
        </w:rPr>
        <w:sectPr w:rsidR="004C5CF5">
          <w:headerReference w:type="default" r:id="rId95"/>
          <w:pgSz w:w="11900" w:h="16850"/>
          <w:pgMar w:top="1860" w:right="283" w:bottom="280" w:left="992" w:header="545" w:footer="0" w:gutter="0"/>
          <w:cols w:space="720"/>
        </w:sectPr>
      </w:pPr>
    </w:p>
    <w:p w14:paraId="4603795C" w14:textId="77777777" w:rsidR="004C5CF5" w:rsidRDefault="004C5CF5">
      <w:pPr>
        <w:widowControl w:val="0"/>
        <w:autoSpaceDE w:val="0"/>
        <w:autoSpaceDN w:val="0"/>
      </w:pPr>
    </w:p>
    <w:p w14:paraId="4603795D" w14:textId="77777777" w:rsidR="004C5CF5" w:rsidRDefault="004C5CF5">
      <w:pPr>
        <w:widowControl w:val="0"/>
        <w:autoSpaceDE w:val="0"/>
        <w:autoSpaceDN w:val="0"/>
        <w:spacing w:before="260"/>
      </w:pPr>
    </w:p>
    <w:p w14:paraId="4603795E" w14:textId="77777777" w:rsidR="004C5CF5" w:rsidRDefault="00CC1A61">
      <w:pPr>
        <w:widowControl w:val="0"/>
        <w:numPr>
          <w:ilvl w:val="2"/>
          <w:numId w:val="24"/>
        </w:numPr>
        <w:tabs>
          <w:tab w:val="left" w:pos="1067"/>
        </w:tabs>
        <w:autoSpaceDE w:val="0"/>
        <w:autoSpaceDN w:val="0"/>
        <w:ind w:left="1067" w:hanging="259"/>
        <w:rPr>
          <w:szCs w:val="22"/>
        </w:rPr>
      </w:pPr>
      <w:r>
        <w:rPr>
          <w:szCs w:val="22"/>
        </w:rPr>
        <w:t>40º</w:t>
      </w:r>
      <w:r>
        <w:rPr>
          <w:spacing w:val="-1"/>
          <w:szCs w:val="22"/>
        </w:rPr>
        <w:t xml:space="preserve"> </w:t>
      </w:r>
      <w:r>
        <w:rPr>
          <w:szCs w:val="22"/>
        </w:rPr>
        <w:t>55' 12" N</w:t>
      </w:r>
      <w:r>
        <w:rPr>
          <w:spacing w:val="-1"/>
          <w:szCs w:val="22"/>
        </w:rPr>
        <w:t xml:space="preserve"> </w:t>
      </w:r>
      <w:r>
        <w:rPr>
          <w:szCs w:val="22"/>
        </w:rPr>
        <w:t xml:space="preserve">– 038º 21' 00" </w:t>
      </w:r>
      <w:r>
        <w:rPr>
          <w:spacing w:val="-10"/>
          <w:szCs w:val="22"/>
        </w:rPr>
        <w:t>E</w:t>
      </w:r>
    </w:p>
    <w:p w14:paraId="4603795F" w14:textId="77777777" w:rsidR="004C5CF5" w:rsidRDefault="00CC1A61">
      <w:pPr>
        <w:widowControl w:val="0"/>
        <w:numPr>
          <w:ilvl w:val="2"/>
          <w:numId w:val="24"/>
        </w:numPr>
        <w:tabs>
          <w:tab w:val="left" w:pos="1067"/>
        </w:tabs>
        <w:autoSpaceDE w:val="0"/>
        <w:autoSpaceDN w:val="0"/>
        <w:spacing w:before="243"/>
        <w:ind w:left="1067" w:hanging="259"/>
        <w:rPr>
          <w:szCs w:val="22"/>
        </w:rPr>
      </w:pPr>
      <w:r>
        <w:rPr>
          <w:szCs w:val="22"/>
        </w:rPr>
        <w:t>40º</w:t>
      </w:r>
      <w:r>
        <w:rPr>
          <w:spacing w:val="-1"/>
          <w:szCs w:val="22"/>
        </w:rPr>
        <w:t xml:space="preserve"> </w:t>
      </w:r>
      <w:r>
        <w:rPr>
          <w:szCs w:val="22"/>
        </w:rPr>
        <w:t>55' 12" N</w:t>
      </w:r>
      <w:r>
        <w:rPr>
          <w:spacing w:val="-1"/>
          <w:szCs w:val="22"/>
        </w:rPr>
        <w:t xml:space="preserve"> </w:t>
      </w:r>
      <w:r>
        <w:rPr>
          <w:szCs w:val="22"/>
        </w:rPr>
        <w:t xml:space="preserve">– 038º 21' 24" </w:t>
      </w:r>
      <w:r>
        <w:rPr>
          <w:spacing w:val="-10"/>
          <w:szCs w:val="22"/>
        </w:rPr>
        <w:t>E</w:t>
      </w:r>
    </w:p>
    <w:p w14:paraId="46037960" w14:textId="77777777" w:rsidR="004C5CF5" w:rsidRDefault="00CC1A61">
      <w:pPr>
        <w:widowControl w:val="0"/>
        <w:numPr>
          <w:ilvl w:val="2"/>
          <w:numId w:val="24"/>
        </w:numPr>
        <w:tabs>
          <w:tab w:val="left" w:pos="1067"/>
        </w:tabs>
        <w:autoSpaceDE w:val="0"/>
        <w:autoSpaceDN w:val="0"/>
        <w:spacing w:before="240"/>
        <w:ind w:left="1067" w:hanging="259"/>
        <w:rPr>
          <w:szCs w:val="22"/>
        </w:rPr>
      </w:pPr>
      <w:r>
        <w:rPr>
          <w:szCs w:val="22"/>
        </w:rPr>
        <w:t>40º</w:t>
      </w:r>
      <w:r>
        <w:rPr>
          <w:spacing w:val="-1"/>
          <w:szCs w:val="22"/>
        </w:rPr>
        <w:t xml:space="preserve"> </w:t>
      </w:r>
      <w:r>
        <w:rPr>
          <w:szCs w:val="22"/>
        </w:rPr>
        <w:t>54' 54" N</w:t>
      </w:r>
      <w:r>
        <w:rPr>
          <w:spacing w:val="-1"/>
          <w:szCs w:val="22"/>
        </w:rPr>
        <w:t xml:space="preserve"> </w:t>
      </w:r>
      <w:r>
        <w:rPr>
          <w:szCs w:val="22"/>
        </w:rPr>
        <w:t xml:space="preserve">– 038º 21' 00" </w:t>
      </w:r>
      <w:r>
        <w:rPr>
          <w:spacing w:val="-10"/>
          <w:szCs w:val="22"/>
        </w:rPr>
        <w:t>E</w:t>
      </w:r>
    </w:p>
    <w:p w14:paraId="46037961" w14:textId="77777777" w:rsidR="004C5CF5" w:rsidRDefault="00CC1A61">
      <w:pPr>
        <w:widowControl w:val="0"/>
        <w:numPr>
          <w:ilvl w:val="2"/>
          <w:numId w:val="24"/>
        </w:numPr>
        <w:tabs>
          <w:tab w:val="left" w:pos="1067"/>
        </w:tabs>
        <w:autoSpaceDE w:val="0"/>
        <w:autoSpaceDN w:val="0"/>
        <w:spacing w:before="242"/>
        <w:ind w:left="1067" w:hanging="259"/>
        <w:rPr>
          <w:szCs w:val="22"/>
        </w:rPr>
      </w:pPr>
      <w:r>
        <w:rPr>
          <w:szCs w:val="22"/>
        </w:rPr>
        <w:t>40º</w:t>
      </w:r>
      <w:r>
        <w:rPr>
          <w:spacing w:val="-1"/>
          <w:szCs w:val="22"/>
        </w:rPr>
        <w:t xml:space="preserve"> </w:t>
      </w:r>
      <w:r>
        <w:rPr>
          <w:szCs w:val="22"/>
        </w:rPr>
        <w:t>54' 54" N</w:t>
      </w:r>
      <w:r>
        <w:rPr>
          <w:spacing w:val="-1"/>
          <w:szCs w:val="22"/>
        </w:rPr>
        <w:t xml:space="preserve"> </w:t>
      </w:r>
      <w:r>
        <w:rPr>
          <w:szCs w:val="22"/>
        </w:rPr>
        <w:t xml:space="preserve">– 038º 21' 25" </w:t>
      </w:r>
      <w:r>
        <w:rPr>
          <w:spacing w:val="-10"/>
          <w:szCs w:val="22"/>
        </w:rPr>
        <w:t>E</w:t>
      </w:r>
    </w:p>
    <w:p w14:paraId="46037962" w14:textId="77777777" w:rsidR="004C5CF5" w:rsidRDefault="00CC1A61">
      <w:pPr>
        <w:widowControl w:val="0"/>
        <w:numPr>
          <w:ilvl w:val="1"/>
          <w:numId w:val="24"/>
        </w:numPr>
        <w:tabs>
          <w:tab w:val="left" w:pos="1061"/>
        </w:tabs>
        <w:autoSpaceDE w:val="0"/>
        <w:autoSpaceDN w:val="0"/>
        <w:spacing w:before="243" w:line="276" w:lineRule="auto"/>
        <w:ind w:left="808" w:right="1514"/>
        <w:jc w:val="both"/>
        <w:rPr>
          <w:szCs w:val="22"/>
        </w:rPr>
      </w:pPr>
      <w:r>
        <w:rPr>
          <w:szCs w:val="22"/>
        </w:rPr>
        <w:t>Anchorage</w:t>
      </w:r>
      <w:r>
        <w:rPr>
          <w:spacing w:val="-8"/>
          <w:szCs w:val="22"/>
        </w:rPr>
        <w:t xml:space="preserve"> </w:t>
      </w:r>
      <w:r>
        <w:rPr>
          <w:szCs w:val="22"/>
        </w:rPr>
        <w:t>area</w:t>
      </w:r>
      <w:r>
        <w:rPr>
          <w:spacing w:val="-8"/>
          <w:szCs w:val="22"/>
        </w:rPr>
        <w:t xml:space="preserve"> </w:t>
      </w:r>
      <w:r>
        <w:rPr>
          <w:szCs w:val="22"/>
        </w:rPr>
        <w:t>no.</w:t>
      </w:r>
      <w:r>
        <w:rPr>
          <w:spacing w:val="-7"/>
          <w:szCs w:val="22"/>
        </w:rPr>
        <w:t xml:space="preserve"> </w:t>
      </w:r>
      <w:r>
        <w:rPr>
          <w:szCs w:val="22"/>
        </w:rPr>
        <w:t>2:The</w:t>
      </w:r>
      <w:r>
        <w:rPr>
          <w:spacing w:val="-8"/>
          <w:szCs w:val="22"/>
        </w:rPr>
        <w:t xml:space="preserve"> </w:t>
      </w:r>
      <w:r>
        <w:rPr>
          <w:szCs w:val="22"/>
        </w:rPr>
        <w:t>anchorage</w:t>
      </w:r>
      <w:r>
        <w:rPr>
          <w:spacing w:val="-6"/>
          <w:szCs w:val="22"/>
        </w:rPr>
        <w:t xml:space="preserve"> </w:t>
      </w:r>
      <w:r>
        <w:rPr>
          <w:szCs w:val="22"/>
        </w:rPr>
        <w:t>area</w:t>
      </w:r>
      <w:r>
        <w:rPr>
          <w:spacing w:val="-8"/>
          <w:szCs w:val="22"/>
        </w:rPr>
        <w:t xml:space="preserve"> </w:t>
      </w:r>
      <w:r>
        <w:rPr>
          <w:szCs w:val="22"/>
        </w:rPr>
        <w:t>of</w:t>
      </w:r>
      <w:r>
        <w:rPr>
          <w:spacing w:val="-5"/>
          <w:szCs w:val="22"/>
        </w:rPr>
        <w:t xml:space="preserve"> </w:t>
      </w:r>
      <w:r>
        <w:rPr>
          <w:szCs w:val="22"/>
        </w:rPr>
        <w:t>ships</w:t>
      </w:r>
      <w:r>
        <w:rPr>
          <w:spacing w:val="-7"/>
          <w:szCs w:val="22"/>
        </w:rPr>
        <w:t xml:space="preserve"> </w:t>
      </w:r>
      <w:r>
        <w:rPr>
          <w:szCs w:val="22"/>
        </w:rPr>
        <w:t>of</w:t>
      </w:r>
      <w:r>
        <w:rPr>
          <w:spacing w:val="-8"/>
          <w:szCs w:val="22"/>
        </w:rPr>
        <w:t xml:space="preserve"> </w:t>
      </w:r>
      <w:r>
        <w:rPr>
          <w:szCs w:val="22"/>
        </w:rPr>
        <w:t>5000</w:t>
      </w:r>
      <w:r>
        <w:rPr>
          <w:spacing w:val="-7"/>
          <w:szCs w:val="22"/>
        </w:rPr>
        <w:t xml:space="preserve"> </w:t>
      </w:r>
      <w:r>
        <w:rPr>
          <w:szCs w:val="22"/>
        </w:rPr>
        <w:t>GT</w:t>
      </w:r>
      <w:r>
        <w:rPr>
          <w:spacing w:val="-8"/>
          <w:szCs w:val="22"/>
        </w:rPr>
        <w:t xml:space="preserve"> </w:t>
      </w:r>
      <w:r>
        <w:rPr>
          <w:szCs w:val="22"/>
        </w:rPr>
        <w:t>and</w:t>
      </w:r>
      <w:r>
        <w:rPr>
          <w:spacing w:val="-7"/>
          <w:szCs w:val="22"/>
        </w:rPr>
        <w:t xml:space="preserve"> </w:t>
      </w:r>
      <w:r>
        <w:rPr>
          <w:szCs w:val="22"/>
        </w:rPr>
        <w:t>above</w:t>
      </w:r>
      <w:r>
        <w:rPr>
          <w:spacing w:val="-8"/>
          <w:szCs w:val="22"/>
        </w:rPr>
        <w:t xml:space="preserve"> </w:t>
      </w:r>
      <w:r>
        <w:rPr>
          <w:szCs w:val="22"/>
        </w:rPr>
        <w:t>that</w:t>
      </w:r>
      <w:r>
        <w:rPr>
          <w:spacing w:val="-7"/>
          <w:szCs w:val="22"/>
        </w:rPr>
        <w:t xml:space="preserve"> </w:t>
      </w:r>
      <w:r>
        <w:rPr>
          <w:szCs w:val="22"/>
        </w:rPr>
        <w:t>do</w:t>
      </w:r>
      <w:r>
        <w:rPr>
          <w:spacing w:val="-7"/>
          <w:szCs w:val="22"/>
        </w:rPr>
        <w:t xml:space="preserve"> </w:t>
      </w:r>
      <w:r>
        <w:rPr>
          <w:szCs w:val="22"/>
        </w:rPr>
        <w:t xml:space="preserve">not carry dangerous goods and military ships is the sea area formed by the coordinates </w:t>
      </w:r>
      <w:r>
        <w:rPr>
          <w:spacing w:val="-2"/>
          <w:szCs w:val="22"/>
        </w:rPr>
        <w:t>below.</w:t>
      </w:r>
    </w:p>
    <w:p w14:paraId="46037963" w14:textId="77777777" w:rsidR="004C5CF5" w:rsidRDefault="00CC1A61">
      <w:pPr>
        <w:widowControl w:val="0"/>
        <w:numPr>
          <w:ilvl w:val="2"/>
          <w:numId w:val="24"/>
        </w:numPr>
        <w:tabs>
          <w:tab w:val="left" w:pos="1067"/>
        </w:tabs>
        <w:autoSpaceDE w:val="0"/>
        <w:autoSpaceDN w:val="0"/>
        <w:spacing w:before="200"/>
        <w:ind w:left="1067" w:hanging="259"/>
        <w:rPr>
          <w:szCs w:val="22"/>
        </w:rPr>
      </w:pPr>
      <w:r>
        <w:rPr>
          <w:szCs w:val="22"/>
        </w:rPr>
        <w:t>40º</w:t>
      </w:r>
      <w:r>
        <w:rPr>
          <w:spacing w:val="-1"/>
          <w:szCs w:val="22"/>
        </w:rPr>
        <w:t xml:space="preserve"> </w:t>
      </w:r>
      <w:r>
        <w:rPr>
          <w:szCs w:val="22"/>
        </w:rPr>
        <w:t>56' 00" N</w:t>
      </w:r>
      <w:r>
        <w:rPr>
          <w:spacing w:val="-1"/>
          <w:szCs w:val="22"/>
        </w:rPr>
        <w:t xml:space="preserve"> </w:t>
      </w:r>
      <w:r>
        <w:rPr>
          <w:szCs w:val="22"/>
        </w:rPr>
        <w:t xml:space="preserve">– 038º 24' 00" </w:t>
      </w:r>
      <w:r>
        <w:rPr>
          <w:spacing w:val="-10"/>
          <w:szCs w:val="22"/>
        </w:rPr>
        <w:t>E</w:t>
      </w:r>
    </w:p>
    <w:p w14:paraId="46037964" w14:textId="77777777" w:rsidR="004C5CF5" w:rsidRDefault="00CC1A61">
      <w:pPr>
        <w:widowControl w:val="0"/>
        <w:numPr>
          <w:ilvl w:val="2"/>
          <w:numId w:val="24"/>
        </w:numPr>
        <w:tabs>
          <w:tab w:val="left" w:pos="1067"/>
        </w:tabs>
        <w:autoSpaceDE w:val="0"/>
        <w:autoSpaceDN w:val="0"/>
        <w:spacing w:before="240"/>
        <w:ind w:left="1067" w:hanging="259"/>
        <w:rPr>
          <w:szCs w:val="22"/>
        </w:rPr>
      </w:pPr>
      <w:r>
        <w:rPr>
          <w:szCs w:val="22"/>
        </w:rPr>
        <w:t>40º</w:t>
      </w:r>
      <w:r>
        <w:rPr>
          <w:spacing w:val="-1"/>
          <w:szCs w:val="22"/>
        </w:rPr>
        <w:t xml:space="preserve"> </w:t>
      </w:r>
      <w:r>
        <w:rPr>
          <w:szCs w:val="22"/>
        </w:rPr>
        <w:t>56' 00" N</w:t>
      </w:r>
      <w:r>
        <w:rPr>
          <w:spacing w:val="-1"/>
          <w:szCs w:val="22"/>
        </w:rPr>
        <w:t xml:space="preserve"> </w:t>
      </w:r>
      <w:r>
        <w:rPr>
          <w:szCs w:val="22"/>
        </w:rPr>
        <w:t xml:space="preserve">– 038º 24' 30" </w:t>
      </w:r>
      <w:r>
        <w:rPr>
          <w:spacing w:val="-10"/>
          <w:szCs w:val="22"/>
        </w:rPr>
        <w:t>E</w:t>
      </w:r>
    </w:p>
    <w:p w14:paraId="46037965" w14:textId="77777777" w:rsidR="004C5CF5" w:rsidRDefault="00CC1A61">
      <w:pPr>
        <w:widowControl w:val="0"/>
        <w:numPr>
          <w:ilvl w:val="2"/>
          <w:numId w:val="24"/>
        </w:numPr>
        <w:tabs>
          <w:tab w:val="left" w:pos="1067"/>
        </w:tabs>
        <w:autoSpaceDE w:val="0"/>
        <w:autoSpaceDN w:val="0"/>
        <w:spacing w:before="243"/>
        <w:ind w:left="1067" w:hanging="259"/>
        <w:rPr>
          <w:szCs w:val="22"/>
        </w:rPr>
      </w:pPr>
      <w:r>
        <w:rPr>
          <w:szCs w:val="22"/>
        </w:rPr>
        <w:t>40º</w:t>
      </w:r>
      <w:r>
        <w:rPr>
          <w:spacing w:val="-1"/>
          <w:szCs w:val="22"/>
        </w:rPr>
        <w:t xml:space="preserve"> </w:t>
      </w:r>
      <w:r>
        <w:rPr>
          <w:szCs w:val="22"/>
        </w:rPr>
        <w:t>55' 37" N</w:t>
      </w:r>
      <w:r>
        <w:rPr>
          <w:spacing w:val="-1"/>
          <w:szCs w:val="22"/>
        </w:rPr>
        <w:t xml:space="preserve"> </w:t>
      </w:r>
      <w:r>
        <w:rPr>
          <w:szCs w:val="22"/>
        </w:rPr>
        <w:t xml:space="preserve">– 038º 24' 00" </w:t>
      </w:r>
      <w:r>
        <w:rPr>
          <w:spacing w:val="-10"/>
          <w:szCs w:val="22"/>
        </w:rPr>
        <w:t>E</w:t>
      </w:r>
    </w:p>
    <w:p w14:paraId="46037966" w14:textId="77777777" w:rsidR="004C5CF5" w:rsidRDefault="00CC1A61">
      <w:pPr>
        <w:widowControl w:val="0"/>
        <w:numPr>
          <w:ilvl w:val="2"/>
          <w:numId w:val="24"/>
        </w:numPr>
        <w:tabs>
          <w:tab w:val="left" w:pos="1067"/>
        </w:tabs>
        <w:autoSpaceDE w:val="0"/>
        <w:autoSpaceDN w:val="0"/>
        <w:spacing w:before="240"/>
        <w:ind w:left="1067" w:hanging="259"/>
        <w:rPr>
          <w:szCs w:val="22"/>
        </w:rPr>
      </w:pPr>
      <w:r>
        <w:rPr>
          <w:szCs w:val="22"/>
        </w:rPr>
        <w:t>40º</w:t>
      </w:r>
      <w:r>
        <w:rPr>
          <w:spacing w:val="-1"/>
          <w:szCs w:val="22"/>
        </w:rPr>
        <w:t xml:space="preserve"> </w:t>
      </w:r>
      <w:r>
        <w:rPr>
          <w:szCs w:val="22"/>
        </w:rPr>
        <w:t>55' 37" N</w:t>
      </w:r>
      <w:r>
        <w:rPr>
          <w:spacing w:val="-1"/>
          <w:szCs w:val="22"/>
        </w:rPr>
        <w:t xml:space="preserve"> </w:t>
      </w:r>
      <w:r>
        <w:rPr>
          <w:szCs w:val="22"/>
        </w:rPr>
        <w:t xml:space="preserve">– 038º 24' 30" </w:t>
      </w:r>
      <w:r>
        <w:rPr>
          <w:spacing w:val="-10"/>
          <w:szCs w:val="22"/>
        </w:rPr>
        <w:t>E</w:t>
      </w:r>
    </w:p>
    <w:p w14:paraId="46037967" w14:textId="77777777" w:rsidR="004C5CF5" w:rsidRDefault="00CC1A61">
      <w:pPr>
        <w:widowControl w:val="0"/>
        <w:numPr>
          <w:ilvl w:val="1"/>
          <w:numId w:val="24"/>
        </w:numPr>
        <w:tabs>
          <w:tab w:val="left" w:pos="1083"/>
        </w:tabs>
        <w:autoSpaceDE w:val="0"/>
        <w:autoSpaceDN w:val="0"/>
        <w:spacing w:before="242" w:line="276" w:lineRule="auto"/>
        <w:ind w:left="808" w:right="1516"/>
        <w:jc w:val="both"/>
        <w:rPr>
          <w:szCs w:val="22"/>
        </w:rPr>
      </w:pPr>
      <w:r>
        <w:rPr>
          <w:szCs w:val="22"/>
        </w:rPr>
        <w:t>Anchorage area no. 3:The anchorage area of ships carrying hazardous materials, nuclear-powered</w:t>
      </w:r>
      <w:r>
        <w:rPr>
          <w:spacing w:val="-15"/>
          <w:szCs w:val="22"/>
        </w:rPr>
        <w:t xml:space="preserve"> </w:t>
      </w:r>
      <w:r>
        <w:rPr>
          <w:szCs w:val="22"/>
        </w:rPr>
        <w:t>military</w:t>
      </w:r>
      <w:r>
        <w:rPr>
          <w:spacing w:val="-15"/>
          <w:szCs w:val="22"/>
        </w:rPr>
        <w:t xml:space="preserve"> </w:t>
      </w:r>
      <w:r>
        <w:rPr>
          <w:szCs w:val="22"/>
        </w:rPr>
        <w:t>ships,</w:t>
      </w:r>
      <w:r>
        <w:rPr>
          <w:spacing w:val="-15"/>
          <w:szCs w:val="22"/>
        </w:rPr>
        <w:t xml:space="preserve"> </w:t>
      </w:r>
      <w:r>
        <w:rPr>
          <w:szCs w:val="22"/>
        </w:rPr>
        <w:t>ships</w:t>
      </w:r>
      <w:r>
        <w:rPr>
          <w:spacing w:val="-15"/>
          <w:szCs w:val="22"/>
        </w:rPr>
        <w:t xml:space="preserve"> </w:t>
      </w:r>
      <w:r>
        <w:rPr>
          <w:szCs w:val="22"/>
        </w:rPr>
        <w:t>to</w:t>
      </w:r>
      <w:r>
        <w:rPr>
          <w:spacing w:val="-15"/>
          <w:szCs w:val="22"/>
        </w:rPr>
        <w:t xml:space="preserve"> </w:t>
      </w:r>
      <w:r>
        <w:rPr>
          <w:szCs w:val="22"/>
        </w:rPr>
        <w:t>be</w:t>
      </w:r>
      <w:r>
        <w:rPr>
          <w:spacing w:val="-15"/>
          <w:szCs w:val="22"/>
        </w:rPr>
        <w:t xml:space="preserve"> </w:t>
      </w:r>
      <w:r>
        <w:rPr>
          <w:szCs w:val="22"/>
        </w:rPr>
        <w:t>quarantined,</w:t>
      </w:r>
      <w:r>
        <w:rPr>
          <w:spacing w:val="-15"/>
          <w:szCs w:val="22"/>
        </w:rPr>
        <w:t xml:space="preserve"> </w:t>
      </w:r>
      <w:r>
        <w:rPr>
          <w:szCs w:val="22"/>
        </w:rPr>
        <w:t>and</w:t>
      </w:r>
      <w:r>
        <w:rPr>
          <w:spacing w:val="-15"/>
          <w:szCs w:val="22"/>
        </w:rPr>
        <w:t xml:space="preserve"> </w:t>
      </w:r>
      <w:r>
        <w:rPr>
          <w:szCs w:val="22"/>
        </w:rPr>
        <w:t>ships</w:t>
      </w:r>
      <w:r>
        <w:rPr>
          <w:spacing w:val="-15"/>
          <w:szCs w:val="22"/>
        </w:rPr>
        <w:t xml:space="preserve"> </w:t>
      </w:r>
      <w:r>
        <w:rPr>
          <w:szCs w:val="22"/>
        </w:rPr>
        <w:t>to</w:t>
      </w:r>
      <w:r>
        <w:rPr>
          <w:spacing w:val="-15"/>
          <w:szCs w:val="22"/>
        </w:rPr>
        <w:t xml:space="preserve"> </w:t>
      </w:r>
      <w:r>
        <w:rPr>
          <w:szCs w:val="22"/>
        </w:rPr>
        <w:t>perform</w:t>
      </w:r>
      <w:r>
        <w:rPr>
          <w:spacing w:val="-15"/>
          <w:szCs w:val="22"/>
        </w:rPr>
        <w:t xml:space="preserve"> </w:t>
      </w:r>
      <w:r>
        <w:rPr>
          <w:szCs w:val="22"/>
        </w:rPr>
        <w:t>degassing is the sea area formed by the following coordinates.</w:t>
      </w:r>
    </w:p>
    <w:p w14:paraId="46037968" w14:textId="77777777" w:rsidR="004C5CF5" w:rsidRDefault="00CC1A61">
      <w:pPr>
        <w:widowControl w:val="0"/>
        <w:autoSpaceDE w:val="0"/>
        <w:autoSpaceDN w:val="0"/>
        <w:spacing w:before="200"/>
        <w:ind w:left="808"/>
      </w:pPr>
      <w:r>
        <w:t>.</w:t>
      </w:r>
      <w:r>
        <w:rPr>
          <w:spacing w:val="-1"/>
        </w:rPr>
        <w:t xml:space="preserve"> </w:t>
      </w:r>
      <w:r>
        <w:t xml:space="preserve">1) 40º 56' 00" N – 038º 22' 45" </w:t>
      </w:r>
      <w:r>
        <w:rPr>
          <w:spacing w:val="-10"/>
        </w:rPr>
        <w:t>E</w:t>
      </w:r>
    </w:p>
    <w:p w14:paraId="46037969" w14:textId="77777777" w:rsidR="004C5CF5" w:rsidRDefault="00CC1A61">
      <w:pPr>
        <w:widowControl w:val="0"/>
        <w:numPr>
          <w:ilvl w:val="0"/>
          <w:numId w:val="25"/>
        </w:numPr>
        <w:tabs>
          <w:tab w:val="left" w:pos="1067"/>
        </w:tabs>
        <w:autoSpaceDE w:val="0"/>
        <w:autoSpaceDN w:val="0"/>
        <w:spacing w:before="243"/>
        <w:ind w:left="1067" w:hanging="259"/>
        <w:rPr>
          <w:szCs w:val="22"/>
        </w:rPr>
      </w:pPr>
      <w:r>
        <w:rPr>
          <w:szCs w:val="22"/>
        </w:rPr>
        <w:t>40º</w:t>
      </w:r>
      <w:r>
        <w:rPr>
          <w:spacing w:val="-1"/>
          <w:szCs w:val="22"/>
        </w:rPr>
        <w:t xml:space="preserve"> </w:t>
      </w:r>
      <w:r>
        <w:rPr>
          <w:szCs w:val="22"/>
        </w:rPr>
        <w:t>56' 00" N</w:t>
      </w:r>
      <w:r>
        <w:rPr>
          <w:spacing w:val="-1"/>
          <w:szCs w:val="22"/>
        </w:rPr>
        <w:t xml:space="preserve"> </w:t>
      </w:r>
      <w:r>
        <w:rPr>
          <w:szCs w:val="22"/>
        </w:rPr>
        <w:t xml:space="preserve">– 038º 23' 18" </w:t>
      </w:r>
      <w:r>
        <w:rPr>
          <w:spacing w:val="-10"/>
          <w:szCs w:val="22"/>
        </w:rPr>
        <w:t>E</w:t>
      </w:r>
    </w:p>
    <w:p w14:paraId="4603796A" w14:textId="77777777" w:rsidR="004C5CF5" w:rsidRDefault="00CC1A61">
      <w:pPr>
        <w:widowControl w:val="0"/>
        <w:numPr>
          <w:ilvl w:val="0"/>
          <w:numId w:val="25"/>
        </w:numPr>
        <w:tabs>
          <w:tab w:val="left" w:pos="1067"/>
        </w:tabs>
        <w:autoSpaceDE w:val="0"/>
        <w:autoSpaceDN w:val="0"/>
        <w:spacing w:before="240"/>
        <w:ind w:left="1067" w:hanging="259"/>
        <w:rPr>
          <w:szCs w:val="22"/>
        </w:rPr>
      </w:pPr>
      <w:r>
        <w:rPr>
          <w:szCs w:val="22"/>
        </w:rPr>
        <w:t>40º</w:t>
      </w:r>
      <w:r>
        <w:rPr>
          <w:spacing w:val="-1"/>
          <w:szCs w:val="22"/>
        </w:rPr>
        <w:t xml:space="preserve"> </w:t>
      </w:r>
      <w:r>
        <w:rPr>
          <w:szCs w:val="22"/>
        </w:rPr>
        <w:t>55' 36" N</w:t>
      </w:r>
      <w:r>
        <w:rPr>
          <w:spacing w:val="-1"/>
          <w:szCs w:val="22"/>
        </w:rPr>
        <w:t xml:space="preserve"> </w:t>
      </w:r>
      <w:r>
        <w:rPr>
          <w:szCs w:val="22"/>
        </w:rPr>
        <w:t xml:space="preserve">– 038º 22' 45" </w:t>
      </w:r>
      <w:r>
        <w:rPr>
          <w:spacing w:val="-10"/>
          <w:szCs w:val="22"/>
        </w:rPr>
        <w:t>E</w:t>
      </w:r>
    </w:p>
    <w:p w14:paraId="4603796B" w14:textId="77777777" w:rsidR="004C5CF5" w:rsidRDefault="00CC1A61">
      <w:pPr>
        <w:widowControl w:val="0"/>
        <w:numPr>
          <w:ilvl w:val="0"/>
          <w:numId w:val="25"/>
        </w:numPr>
        <w:tabs>
          <w:tab w:val="left" w:pos="1067"/>
        </w:tabs>
        <w:autoSpaceDE w:val="0"/>
        <w:autoSpaceDN w:val="0"/>
        <w:spacing w:before="242"/>
        <w:ind w:left="1067" w:hanging="259"/>
        <w:rPr>
          <w:szCs w:val="22"/>
        </w:rPr>
      </w:pPr>
      <w:r>
        <w:rPr>
          <w:szCs w:val="22"/>
        </w:rPr>
        <w:t>40º</w:t>
      </w:r>
      <w:r>
        <w:rPr>
          <w:spacing w:val="-1"/>
          <w:szCs w:val="22"/>
        </w:rPr>
        <w:t xml:space="preserve"> </w:t>
      </w:r>
      <w:r>
        <w:rPr>
          <w:szCs w:val="22"/>
        </w:rPr>
        <w:t>55' 36" N</w:t>
      </w:r>
      <w:r>
        <w:rPr>
          <w:spacing w:val="-1"/>
          <w:szCs w:val="22"/>
        </w:rPr>
        <w:t xml:space="preserve"> </w:t>
      </w:r>
      <w:r>
        <w:rPr>
          <w:szCs w:val="22"/>
        </w:rPr>
        <w:t xml:space="preserve">– 038º 23' 18" </w:t>
      </w:r>
      <w:r>
        <w:rPr>
          <w:spacing w:val="-10"/>
          <w:szCs w:val="22"/>
        </w:rPr>
        <w:t>E</w:t>
      </w:r>
    </w:p>
    <w:p w14:paraId="4603796C" w14:textId="77777777" w:rsidR="004C5CF5" w:rsidRDefault="00CC1A61">
      <w:pPr>
        <w:widowControl w:val="0"/>
        <w:autoSpaceDE w:val="0"/>
        <w:autoSpaceDN w:val="0"/>
        <w:spacing w:before="240" w:line="276" w:lineRule="auto"/>
        <w:ind w:left="808" w:right="1514"/>
      </w:pPr>
      <w:r>
        <w:t>ç)</w:t>
      </w:r>
      <w:r>
        <w:rPr>
          <w:spacing w:val="22"/>
        </w:rPr>
        <w:t xml:space="preserve"> </w:t>
      </w:r>
      <w:r>
        <w:t>Anchorage</w:t>
      </w:r>
      <w:r>
        <w:rPr>
          <w:spacing w:val="24"/>
        </w:rPr>
        <w:t xml:space="preserve"> </w:t>
      </w:r>
      <w:r>
        <w:t>area</w:t>
      </w:r>
      <w:r>
        <w:rPr>
          <w:spacing w:val="22"/>
        </w:rPr>
        <w:t xml:space="preserve"> </w:t>
      </w:r>
      <w:r>
        <w:t>no</w:t>
      </w:r>
      <w:r>
        <w:rPr>
          <w:spacing w:val="23"/>
        </w:rPr>
        <w:t xml:space="preserve"> </w:t>
      </w:r>
      <w:r>
        <w:t>4:The</w:t>
      </w:r>
      <w:r>
        <w:rPr>
          <w:spacing w:val="21"/>
        </w:rPr>
        <w:t xml:space="preserve"> </w:t>
      </w:r>
      <w:r>
        <w:t>anchorage</w:t>
      </w:r>
      <w:r>
        <w:rPr>
          <w:spacing w:val="24"/>
        </w:rPr>
        <w:t xml:space="preserve"> </w:t>
      </w:r>
      <w:r>
        <w:t>area</w:t>
      </w:r>
      <w:r>
        <w:rPr>
          <w:spacing w:val="22"/>
        </w:rPr>
        <w:t xml:space="preserve"> </w:t>
      </w:r>
      <w:r>
        <w:t>of</w:t>
      </w:r>
      <w:r>
        <w:rPr>
          <w:spacing w:val="27"/>
        </w:rPr>
        <w:t xml:space="preserve"> </w:t>
      </w:r>
      <w:r>
        <w:t>the</w:t>
      </w:r>
      <w:r>
        <w:rPr>
          <w:spacing w:val="22"/>
        </w:rPr>
        <w:t xml:space="preserve"> </w:t>
      </w:r>
      <w:r>
        <w:t>ships</w:t>
      </w:r>
      <w:r>
        <w:rPr>
          <w:spacing w:val="23"/>
        </w:rPr>
        <w:t xml:space="preserve"> </w:t>
      </w:r>
      <w:r>
        <w:t>that</w:t>
      </w:r>
      <w:r>
        <w:rPr>
          <w:spacing w:val="23"/>
        </w:rPr>
        <w:t xml:space="preserve"> </w:t>
      </w:r>
      <w:r>
        <w:t>will</w:t>
      </w:r>
      <w:r>
        <w:rPr>
          <w:spacing w:val="23"/>
        </w:rPr>
        <w:t xml:space="preserve"> </w:t>
      </w:r>
      <w:r>
        <w:t>dock</w:t>
      </w:r>
      <w:r>
        <w:rPr>
          <w:spacing w:val="23"/>
        </w:rPr>
        <w:t xml:space="preserve"> </w:t>
      </w:r>
      <w:r>
        <w:t>at</w:t>
      </w:r>
      <w:r>
        <w:rPr>
          <w:spacing w:val="23"/>
        </w:rPr>
        <w:t xml:space="preserve"> </w:t>
      </w:r>
      <w:r>
        <w:t>Bulancak Municipality Pier is the sea area formed by the coordinates below.</w:t>
      </w:r>
    </w:p>
    <w:p w14:paraId="4603796D" w14:textId="77777777" w:rsidR="004C5CF5" w:rsidRDefault="00CC1A61">
      <w:pPr>
        <w:widowControl w:val="0"/>
        <w:numPr>
          <w:ilvl w:val="0"/>
          <w:numId w:val="26"/>
        </w:numPr>
        <w:tabs>
          <w:tab w:val="left" w:pos="1067"/>
        </w:tabs>
        <w:autoSpaceDE w:val="0"/>
        <w:autoSpaceDN w:val="0"/>
        <w:spacing w:before="201"/>
        <w:ind w:left="1067" w:hanging="259"/>
        <w:rPr>
          <w:szCs w:val="22"/>
        </w:rPr>
      </w:pPr>
      <w:r>
        <w:rPr>
          <w:szCs w:val="22"/>
        </w:rPr>
        <w:t>40º</w:t>
      </w:r>
      <w:r>
        <w:rPr>
          <w:spacing w:val="-1"/>
          <w:szCs w:val="22"/>
        </w:rPr>
        <w:t xml:space="preserve"> </w:t>
      </w:r>
      <w:r>
        <w:rPr>
          <w:szCs w:val="22"/>
        </w:rPr>
        <w:t>57' 40" N</w:t>
      </w:r>
      <w:r>
        <w:rPr>
          <w:spacing w:val="-1"/>
          <w:szCs w:val="22"/>
        </w:rPr>
        <w:t xml:space="preserve"> </w:t>
      </w:r>
      <w:r>
        <w:rPr>
          <w:szCs w:val="22"/>
        </w:rPr>
        <w:t xml:space="preserve">– 038º 13' 00" </w:t>
      </w:r>
      <w:r>
        <w:rPr>
          <w:spacing w:val="-10"/>
          <w:szCs w:val="22"/>
        </w:rPr>
        <w:t>E</w:t>
      </w:r>
    </w:p>
    <w:p w14:paraId="4603796E" w14:textId="77777777" w:rsidR="004C5CF5" w:rsidRDefault="00CC1A61">
      <w:pPr>
        <w:widowControl w:val="0"/>
        <w:numPr>
          <w:ilvl w:val="0"/>
          <w:numId w:val="26"/>
        </w:numPr>
        <w:tabs>
          <w:tab w:val="left" w:pos="1067"/>
        </w:tabs>
        <w:autoSpaceDE w:val="0"/>
        <w:autoSpaceDN w:val="0"/>
        <w:spacing w:before="243"/>
        <w:ind w:left="1067" w:hanging="259"/>
        <w:rPr>
          <w:szCs w:val="22"/>
        </w:rPr>
      </w:pPr>
      <w:r>
        <w:rPr>
          <w:szCs w:val="22"/>
        </w:rPr>
        <w:t>40º</w:t>
      </w:r>
      <w:r>
        <w:rPr>
          <w:spacing w:val="-1"/>
          <w:szCs w:val="22"/>
        </w:rPr>
        <w:t xml:space="preserve"> </w:t>
      </w:r>
      <w:r>
        <w:rPr>
          <w:szCs w:val="22"/>
        </w:rPr>
        <w:t>57' 40" N</w:t>
      </w:r>
      <w:r>
        <w:rPr>
          <w:spacing w:val="-1"/>
          <w:szCs w:val="22"/>
        </w:rPr>
        <w:t xml:space="preserve"> </w:t>
      </w:r>
      <w:r>
        <w:rPr>
          <w:szCs w:val="22"/>
        </w:rPr>
        <w:t xml:space="preserve">– 038º 14' 00" </w:t>
      </w:r>
      <w:r>
        <w:rPr>
          <w:spacing w:val="-10"/>
          <w:szCs w:val="22"/>
        </w:rPr>
        <w:t>E</w:t>
      </w:r>
    </w:p>
    <w:p w14:paraId="4603796F" w14:textId="77777777" w:rsidR="004C5CF5" w:rsidRDefault="00CC1A61">
      <w:pPr>
        <w:widowControl w:val="0"/>
        <w:numPr>
          <w:ilvl w:val="0"/>
          <w:numId w:val="26"/>
        </w:numPr>
        <w:tabs>
          <w:tab w:val="left" w:pos="1067"/>
        </w:tabs>
        <w:autoSpaceDE w:val="0"/>
        <w:autoSpaceDN w:val="0"/>
        <w:spacing w:before="240"/>
        <w:ind w:left="1067" w:hanging="259"/>
        <w:rPr>
          <w:szCs w:val="22"/>
        </w:rPr>
      </w:pPr>
      <w:r>
        <w:rPr>
          <w:szCs w:val="22"/>
        </w:rPr>
        <w:t>40º</w:t>
      </w:r>
      <w:r>
        <w:rPr>
          <w:spacing w:val="-1"/>
          <w:szCs w:val="22"/>
        </w:rPr>
        <w:t xml:space="preserve"> </w:t>
      </w:r>
      <w:r>
        <w:rPr>
          <w:szCs w:val="22"/>
        </w:rPr>
        <w:t>57' 00" N</w:t>
      </w:r>
      <w:r>
        <w:rPr>
          <w:spacing w:val="-1"/>
          <w:szCs w:val="22"/>
        </w:rPr>
        <w:t xml:space="preserve"> </w:t>
      </w:r>
      <w:r>
        <w:rPr>
          <w:szCs w:val="22"/>
        </w:rPr>
        <w:t xml:space="preserve">– 038º 13' 00" </w:t>
      </w:r>
      <w:r>
        <w:rPr>
          <w:spacing w:val="-10"/>
          <w:szCs w:val="22"/>
        </w:rPr>
        <w:t>E</w:t>
      </w:r>
    </w:p>
    <w:p w14:paraId="46037970" w14:textId="77777777" w:rsidR="004C5CF5" w:rsidRDefault="00CC1A61">
      <w:pPr>
        <w:widowControl w:val="0"/>
        <w:numPr>
          <w:ilvl w:val="0"/>
          <w:numId w:val="26"/>
        </w:numPr>
        <w:tabs>
          <w:tab w:val="left" w:pos="1067"/>
        </w:tabs>
        <w:autoSpaceDE w:val="0"/>
        <w:autoSpaceDN w:val="0"/>
        <w:spacing w:before="242"/>
        <w:ind w:left="1067" w:hanging="259"/>
        <w:rPr>
          <w:szCs w:val="22"/>
        </w:rPr>
      </w:pPr>
      <w:r>
        <w:rPr>
          <w:szCs w:val="22"/>
        </w:rPr>
        <w:t>40º</w:t>
      </w:r>
      <w:r>
        <w:rPr>
          <w:spacing w:val="-1"/>
          <w:szCs w:val="22"/>
        </w:rPr>
        <w:t xml:space="preserve"> </w:t>
      </w:r>
      <w:r>
        <w:rPr>
          <w:szCs w:val="22"/>
        </w:rPr>
        <w:t>57' 00" N</w:t>
      </w:r>
      <w:r>
        <w:rPr>
          <w:spacing w:val="-1"/>
          <w:szCs w:val="22"/>
        </w:rPr>
        <w:t xml:space="preserve"> </w:t>
      </w:r>
      <w:r>
        <w:rPr>
          <w:szCs w:val="22"/>
        </w:rPr>
        <w:t xml:space="preserve">– 038º 14' 00" </w:t>
      </w:r>
      <w:r>
        <w:rPr>
          <w:spacing w:val="-10"/>
          <w:szCs w:val="22"/>
        </w:rPr>
        <w:t>E</w:t>
      </w:r>
    </w:p>
    <w:p w14:paraId="46037971" w14:textId="77777777" w:rsidR="004C5CF5" w:rsidRDefault="00CC1A61">
      <w:pPr>
        <w:widowControl w:val="0"/>
        <w:numPr>
          <w:ilvl w:val="0"/>
          <w:numId w:val="24"/>
        </w:numPr>
        <w:tabs>
          <w:tab w:val="left" w:pos="1108"/>
        </w:tabs>
        <w:autoSpaceDE w:val="0"/>
        <w:autoSpaceDN w:val="0"/>
        <w:spacing w:before="240"/>
        <w:ind w:left="1108" w:hanging="300"/>
        <w:rPr>
          <w:szCs w:val="22"/>
        </w:rPr>
      </w:pPr>
      <w:r>
        <w:rPr>
          <w:szCs w:val="22"/>
        </w:rPr>
        <w:t>Pilot</w:t>
      </w:r>
      <w:r>
        <w:rPr>
          <w:spacing w:val="-1"/>
          <w:szCs w:val="22"/>
        </w:rPr>
        <w:t xml:space="preserve"> </w:t>
      </w:r>
      <w:r>
        <w:rPr>
          <w:szCs w:val="22"/>
        </w:rPr>
        <w:t>pick-up and</w:t>
      </w:r>
      <w:r>
        <w:rPr>
          <w:spacing w:val="-1"/>
          <w:szCs w:val="22"/>
        </w:rPr>
        <w:t xml:space="preserve"> </w:t>
      </w:r>
      <w:r>
        <w:rPr>
          <w:szCs w:val="22"/>
        </w:rPr>
        <w:t>drop-off</w:t>
      </w:r>
      <w:r>
        <w:rPr>
          <w:spacing w:val="-2"/>
          <w:szCs w:val="22"/>
        </w:rPr>
        <w:t xml:space="preserve"> </w:t>
      </w:r>
      <w:r>
        <w:rPr>
          <w:szCs w:val="22"/>
        </w:rPr>
        <w:t>location</w:t>
      </w:r>
      <w:r>
        <w:rPr>
          <w:spacing w:val="-1"/>
          <w:szCs w:val="22"/>
        </w:rPr>
        <w:t xml:space="preserve"> </w:t>
      </w:r>
      <w:r>
        <w:rPr>
          <w:szCs w:val="22"/>
        </w:rPr>
        <w:t>40º 55'</w:t>
      </w:r>
      <w:r>
        <w:rPr>
          <w:spacing w:val="-1"/>
          <w:szCs w:val="22"/>
        </w:rPr>
        <w:t xml:space="preserve"> </w:t>
      </w:r>
      <w:r>
        <w:rPr>
          <w:szCs w:val="22"/>
        </w:rPr>
        <w:t>09"</w:t>
      </w:r>
      <w:r>
        <w:rPr>
          <w:spacing w:val="2"/>
          <w:szCs w:val="22"/>
        </w:rPr>
        <w:t xml:space="preserve"> </w:t>
      </w:r>
      <w:r>
        <w:rPr>
          <w:szCs w:val="22"/>
        </w:rPr>
        <w:t>N</w:t>
      </w:r>
      <w:r>
        <w:rPr>
          <w:spacing w:val="-1"/>
          <w:szCs w:val="22"/>
        </w:rPr>
        <w:t xml:space="preserve"> </w:t>
      </w:r>
      <w:r>
        <w:rPr>
          <w:szCs w:val="22"/>
        </w:rPr>
        <w:t>– 038º</w:t>
      </w:r>
      <w:r>
        <w:rPr>
          <w:spacing w:val="-1"/>
          <w:szCs w:val="22"/>
        </w:rPr>
        <w:t xml:space="preserve"> </w:t>
      </w:r>
      <w:r>
        <w:rPr>
          <w:szCs w:val="22"/>
        </w:rPr>
        <w:t xml:space="preserve">21' 39" </w:t>
      </w:r>
      <w:r>
        <w:rPr>
          <w:spacing w:val="-10"/>
          <w:szCs w:val="22"/>
        </w:rPr>
        <w:t>E</w:t>
      </w:r>
    </w:p>
    <w:p w14:paraId="46037972" w14:textId="77777777" w:rsidR="004C5CF5" w:rsidRDefault="004C5CF5">
      <w:pPr>
        <w:widowControl w:val="0"/>
        <w:autoSpaceDE w:val="0"/>
        <w:autoSpaceDN w:val="0"/>
        <w:ind w:left="1168" w:hanging="360"/>
        <w:rPr>
          <w:szCs w:val="22"/>
        </w:rPr>
        <w:sectPr w:rsidR="004C5CF5">
          <w:headerReference w:type="default" r:id="rId96"/>
          <w:pgSz w:w="11900" w:h="16850"/>
          <w:pgMar w:top="1860" w:right="283" w:bottom="280" w:left="992" w:header="545" w:footer="0" w:gutter="0"/>
          <w:cols w:space="720"/>
        </w:sectPr>
      </w:pPr>
    </w:p>
    <w:p w14:paraId="46037973" w14:textId="77777777" w:rsidR="004C5CF5" w:rsidRDefault="004C5CF5">
      <w:pPr>
        <w:widowControl w:val="0"/>
        <w:autoSpaceDE w:val="0"/>
        <w:autoSpaceDN w:val="0"/>
      </w:pPr>
    </w:p>
    <w:p w14:paraId="46037974" w14:textId="77777777" w:rsidR="004C5CF5" w:rsidRDefault="004C5CF5">
      <w:pPr>
        <w:widowControl w:val="0"/>
        <w:autoSpaceDE w:val="0"/>
        <w:autoSpaceDN w:val="0"/>
        <w:spacing w:before="260"/>
      </w:pPr>
    </w:p>
    <w:p w14:paraId="46037975" w14:textId="77777777" w:rsidR="004C5CF5" w:rsidRDefault="00CC1A61">
      <w:pPr>
        <w:widowControl w:val="0"/>
        <w:numPr>
          <w:ilvl w:val="0"/>
          <w:numId w:val="23"/>
        </w:numPr>
        <w:tabs>
          <w:tab w:val="left" w:pos="1528"/>
        </w:tabs>
        <w:autoSpaceDE w:val="0"/>
        <w:autoSpaceDN w:val="0"/>
        <w:ind w:right="1519"/>
        <w:outlineLvl w:val="2"/>
        <w:rPr>
          <w:b/>
          <w:bCs/>
        </w:rPr>
      </w:pPr>
      <w:bookmarkStart w:id="69" w:name="_bookmark69"/>
      <w:bookmarkEnd w:id="69"/>
      <w:r>
        <w:rPr>
          <w:b/>
          <w:bCs/>
        </w:rPr>
        <w:t>Emergency</w:t>
      </w:r>
      <w:r>
        <w:rPr>
          <w:b/>
          <w:bCs/>
          <w:spacing w:val="40"/>
        </w:rPr>
        <w:t xml:space="preserve"> </w:t>
      </w:r>
      <w:r>
        <w:rPr>
          <w:b/>
          <w:bCs/>
        </w:rPr>
        <w:t>response</w:t>
      </w:r>
      <w:r>
        <w:rPr>
          <w:b/>
          <w:bCs/>
          <w:spacing w:val="40"/>
        </w:rPr>
        <w:t xml:space="preserve"> </w:t>
      </w:r>
      <w:r>
        <w:rPr>
          <w:b/>
          <w:bCs/>
        </w:rPr>
        <w:t>equipment</w:t>
      </w:r>
      <w:r>
        <w:rPr>
          <w:b/>
          <w:bCs/>
          <w:spacing w:val="40"/>
        </w:rPr>
        <w:t xml:space="preserve"> </w:t>
      </w:r>
      <w:r>
        <w:rPr>
          <w:b/>
          <w:bCs/>
        </w:rPr>
        <w:t>against</w:t>
      </w:r>
      <w:r>
        <w:rPr>
          <w:b/>
          <w:bCs/>
          <w:spacing w:val="40"/>
        </w:rPr>
        <w:t xml:space="preserve"> </w:t>
      </w:r>
      <w:r>
        <w:rPr>
          <w:b/>
          <w:bCs/>
        </w:rPr>
        <w:t>marine</w:t>
      </w:r>
      <w:r>
        <w:rPr>
          <w:b/>
          <w:bCs/>
          <w:spacing w:val="40"/>
        </w:rPr>
        <w:t xml:space="preserve"> </w:t>
      </w:r>
      <w:r>
        <w:rPr>
          <w:b/>
          <w:bCs/>
        </w:rPr>
        <w:t>pollution</w:t>
      </w:r>
      <w:r>
        <w:rPr>
          <w:b/>
          <w:bCs/>
          <w:spacing w:val="40"/>
        </w:rPr>
        <w:t xml:space="preserve"> </w:t>
      </w:r>
      <w:r>
        <w:rPr>
          <w:b/>
          <w:bCs/>
        </w:rPr>
        <w:t>in</w:t>
      </w:r>
      <w:r>
        <w:rPr>
          <w:b/>
          <w:bCs/>
          <w:spacing w:val="40"/>
        </w:rPr>
        <w:t xml:space="preserve"> </w:t>
      </w:r>
      <w:r>
        <w:rPr>
          <w:b/>
          <w:bCs/>
        </w:rPr>
        <w:t>the</w:t>
      </w:r>
      <w:r>
        <w:rPr>
          <w:b/>
          <w:bCs/>
          <w:spacing w:val="40"/>
        </w:rPr>
        <w:t xml:space="preserve"> </w:t>
      </w:r>
      <w:r>
        <w:rPr>
          <w:b/>
          <w:bCs/>
        </w:rPr>
        <w:t>port</w:t>
      </w:r>
      <w:r>
        <w:rPr>
          <w:b/>
          <w:bCs/>
          <w:spacing w:val="80"/>
        </w:rPr>
        <w:t xml:space="preserve"> </w:t>
      </w:r>
      <w:r>
        <w:rPr>
          <w:b/>
          <w:bCs/>
          <w:spacing w:val="-2"/>
        </w:rPr>
        <w:t>facility</w:t>
      </w:r>
    </w:p>
    <w:p w14:paraId="46037976" w14:textId="77777777" w:rsidR="004C5CF5" w:rsidRDefault="004C5CF5">
      <w:pPr>
        <w:widowControl w:val="0"/>
        <w:autoSpaceDE w:val="0"/>
        <w:autoSpaceDN w:val="0"/>
        <w:spacing w:before="11"/>
        <w:rPr>
          <w:b/>
          <w:sz w:val="20"/>
        </w:rPr>
      </w:pPr>
    </w:p>
    <w:tbl>
      <w:tblPr>
        <w:tblW w:w="0" w:type="auto"/>
        <w:tblInd w:w="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46"/>
        <w:gridCol w:w="4146"/>
      </w:tblGrid>
      <w:tr w:rsidR="004C5CF5" w14:paraId="46037979" w14:textId="77777777">
        <w:trPr>
          <w:trHeight w:val="517"/>
        </w:trPr>
        <w:tc>
          <w:tcPr>
            <w:tcW w:w="4146" w:type="dxa"/>
          </w:tcPr>
          <w:p w14:paraId="46037977" w14:textId="77777777" w:rsidR="004C5CF5" w:rsidRDefault="00CC1A61">
            <w:pPr>
              <w:widowControl w:val="0"/>
              <w:autoSpaceDE w:val="0"/>
              <w:autoSpaceDN w:val="0"/>
              <w:spacing w:line="275" w:lineRule="exact"/>
              <w:ind w:left="107"/>
              <w:rPr>
                <w:rFonts w:eastAsia="Calibri" w:hAnsi="Calibri" w:cs="Calibri"/>
                <w:szCs w:val="22"/>
              </w:rPr>
            </w:pPr>
            <w:r>
              <w:rPr>
                <w:rFonts w:eastAsia="Calibri" w:hAnsi="Calibri" w:cs="Calibri"/>
                <w:szCs w:val="22"/>
              </w:rPr>
              <w:t>oil</w:t>
            </w:r>
            <w:r>
              <w:rPr>
                <w:rFonts w:eastAsia="Calibri" w:hAnsi="Calibri" w:cs="Calibri"/>
                <w:spacing w:val="-2"/>
                <w:szCs w:val="22"/>
              </w:rPr>
              <w:t xml:space="preserve"> scraper</w:t>
            </w:r>
          </w:p>
        </w:tc>
        <w:tc>
          <w:tcPr>
            <w:tcW w:w="4146" w:type="dxa"/>
          </w:tcPr>
          <w:p w14:paraId="46037978" w14:textId="77777777" w:rsidR="004C5CF5" w:rsidRDefault="00CC1A61">
            <w:pPr>
              <w:widowControl w:val="0"/>
              <w:autoSpaceDE w:val="0"/>
              <w:autoSpaceDN w:val="0"/>
              <w:spacing w:line="275" w:lineRule="exact"/>
              <w:ind w:left="107"/>
              <w:rPr>
                <w:rFonts w:eastAsia="Calibri" w:hAnsi="Calibri" w:cs="Calibri"/>
                <w:szCs w:val="22"/>
              </w:rPr>
            </w:pPr>
            <w:r>
              <w:rPr>
                <w:rFonts w:eastAsia="Calibri" w:hAnsi="Calibri" w:cs="Calibri"/>
                <w:szCs w:val="22"/>
              </w:rPr>
              <w:t xml:space="preserve">1 </w:t>
            </w:r>
            <w:r>
              <w:rPr>
                <w:rFonts w:eastAsia="Calibri" w:hAnsi="Calibri" w:cs="Calibri"/>
                <w:spacing w:val="-5"/>
                <w:szCs w:val="22"/>
              </w:rPr>
              <w:t>pc</w:t>
            </w:r>
          </w:p>
        </w:tc>
      </w:tr>
      <w:tr w:rsidR="004C5CF5" w14:paraId="4603797C" w14:textId="77777777">
        <w:trPr>
          <w:trHeight w:val="517"/>
        </w:trPr>
        <w:tc>
          <w:tcPr>
            <w:tcW w:w="4146" w:type="dxa"/>
          </w:tcPr>
          <w:p w14:paraId="4603797A" w14:textId="77777777" w:rsidR="004C5CF5" w:rsidRDefault="00CC1A61">
            <w:pPr>
              <w:widowControl w:val="0"/>
              <w:autoSpaceDE w:val="0"/>
              <w:autoSpaceDN w:val="0"/>
              <w:spacing w:line="275" w:lineRule="exact"/>
              <w:ind w:left="107"/>
              <w:rPr>
                <w:rFonts w:eastAsia="Calibri" w:hAnsi="Calibri" w:cs="Calibri"/>
                <w:szCs w:val="22"/>
              </w:rPr>
            </w:pPr>
            <w:r>
              <w:rPr>
                <w:rFonts w:eastAsia="Calibri" w:hAnsi="Calibri" w:cs="Calibri"/>
                <w:spacing w:val="-2"/>
                <w:szCs w:val="22"/>
              </w:rPr>
              <w:t>Barrier</w:t>
            </w:r>
          </w:p>
        </w:tc>
        <w:tc>
          <w:tcPr>
            <w:tcW w:w="4146" w:type="dxa"/>
          </w:tcPr>
          <w:p w14:paraId="4603797B" w14:textId="77777777" w:rsidR="004C5CF5" w:rsidRDefault="00CC1A61">
            <w:pPr>
              <w:widowControl w:val="0"/>
              <w:autoSpaceDE w:val="0"/>
              <w:autoSpaceDN w:val="0"/>
              <w:spacing w:line="275" w:lineRule="exact"/>
              <w:ind w:left="107"/>
              <w:rPr>
                <w:rFonts w:eastAsia="Calibri" w:hAnsi="Calibri" w:cs="Calibri"/>
                <w:szCs w:val="22"/>
              </w:rPr>
            </w:pPr>
            <w:r>
              <w:rPr>
                <w:rFonts w:eastAsia="Calibri" w:hAnsi="Calibri" w:cs="Calibri"/>
                <w:spacing w:val="-4"/>
                <w:szCs w:val="22"/>
              </w:rPr>
              <w:t>450m</w:t>
            </w:r>
          </w:p>
        </w:tc>
      </w:tr>
      <w:tr w:rsidR="004C5CF5" w14:paraId="4603797F" w14:textId="77777777">
        <w:trPr>
          <w:trHeight w:val="515"/>
        </w:trPr>
        <w:tc>
          <w:tcPr>
            <w:tcW w:w="4146" w:type="dxa"/>
          </w:tcPr>
          <w:p w14:paraId="4603797D" w14:textId="77777777" w:rsidR="004C5CF5" w:rsidRDefault="00CC1A61">
            <w:pPr>
              <w:widowControl w:val="0"/>
              <w:autoSpaceDE w:val="0"/>
              <w:autoSpaceDN w:val="0"/>
              <w:spacing w:line="275" w:lineRule="exact"/>
              <w:ind w:left="107"/>
              <w:rPr>
                <w:rFonts w:eastAsia="Calibri" w:hAnsi="Calibri" w:cs="Calibri"/>
                <w:szCs w:val="22"/>
              </w:rPr>
            </w:pPr>
            <w:r>
              <w:rPr>
                <w:rFonts w:eastAsia="Calibri" w:hAnsi="Calibri" w:cs="Calibri"/>
                <w:szCs w:val="22"/>
              </w:rPr>
              <w:t>50</w:t>
            </w:r>
            <w:r>
              <w:rPr>
                <w:rFonts w:eastAsia="Calibri" w:hAnsi="Calibri" w:cs="Calibri"/>
                <w:spacing w:val="-1"/>
                <w:szCs w:val="22"/>
              </w:rPr>
              <w:t xml:space="preserve"> </w:t>
            </w:r>
            <w:r>
              <w:rPr>
                <w:rFonts w:eastAsia="Calibri" w:hAnsi="Calibri" w:cs="Calibri"/>
                <w:szCs w:val="22"/>
              </w:rPr>
              <w:t>m3</w:t>
            </w:r>
            <w:r>
              <w:rPr>
                <w:rFonts w:eastAsia="Calibri" w:hAnsi="Calibri" w:cs="Calibri"/>
                <w:spacing w:val="-1"/>
                <w:szCs w:val="22"/>
              </w:rPr>
              <w:t xml:space="preserve"> </w:t>
            </w:r>
            <w:r>
              <w:rPr>
                <w:rFonts w:eastAsia="Calibri" w:hAnsi="Calibri" w:cs="Calibri"/>
                <w:szCs w:val="22"/>
              </w:rPr>
              <w:t>floating</w:t>
            </w:r>
            <w:r>
              <w:rPr>
                <w:rFonts w:eastAsia="Calibri" w:hAnsi="Calibri" w:cs="Calibri"/>
                <w:spacing w:val="-1"/>
                <w:szCs w:val="22"/>
              </w:rPr>
              <w:t xml:space="preserve"> </w:t>
            </w:r>
            <w:r>
              <w:rPr>
                <w:rFonts w:eastAsia="Calibri" w:hAnsi="Calibri" w:cs="Calibri"/>
                <w:szCs w:val="22"/>
              </w:rPr>
              <w:t>storage</w:t>
            </w:r>
            <w:r>
              <w:rPr>
                <w:rFonts w:eastAsia="Calibri" w:hAnsi="Calibri" w:cs="Calibri"/>
                <w:spacing w:val="-1"/>
                <w:szCs w:val="22"/>
              </w:rPr>
              <w:t xml:space="preserve"> </w:t>
            </w:r>
            <w:r>
              <w:rPr>
                <w:rFonts w:eastAsia="Calibri" w:hAnsi="Calibri" w:cs="Calibri"/>
                <w:spacing w:val="-4"/>
                <w:szCs w:val="22"/>
              </w:rPr>
              <w:t>tank</w:t>
            </w:r>
          </w:p>
        </w:tc>
        <w:tc>
          <w:tcPr>
            <w:tcW w:w="4146" w:type="dxa"/>
          </w:tcPr>
          <w:p w14:paraId="4603797E" w14:textId="77777777" w:rsidR="004C5CF5" w:rsidRDefault="00CC1A61">
            <w:pPr>
              <w:widowControl w:val="0"/>
              <w:autoSpaceDE w:val="0"/>
              <w:autoSpaceDN w:val="0"/>
              <w:spacing w:line="275" w:lineRule="exact"/>
              <w:ind w:left="107"/>
              <w:rPr>
                <w:rFonts w:eastAsia="Calibri" w:hAnsi="Calibri" w:cs="Calibri"/>
                <w:szCs w:val="22"/>
              </w:rPr>
            </w:pPr>
            <w:r>
              <w:rPr>
                <w:rFonts w:eastAsia="Calibri" w:hAnsi="Calibri" w:cs="Calibri"/>
                <w:szCs w:val="22"/>
              </w:rPr>
              <w:t xml:space="preserve">2 </w:t>
            </w:r>
            <w:r>
              <w:rPr>
                <w:rFonts w:eastAsia="Calibri" w:hAnsi="Calibri" w:cs="Calibri"/>
                <w:spacing w:val="-2"/>
                <w:szCs w:val="22"/>
              </w:rPr>
              <w:t>pieces</w:t>
            </w:r>
          </w:p>
        </w:tc>
      </w:tr>
      <w:tr w:rsidR="004C5CF5" w14:paraId="46037982" w14:textId="77777777">
        <w:trPr>
          <w:trHeight w:val="518"/>
        </w:trPr>
        <w:tc>
          <w:tcPr>
            <w:tcW w:w="4146" w:type="dxa"/>
          </w:tcPr>
          <w:p w14:paraId="46037980" w14:textId="77777777" w:rsidR="004C5CF5" w:rsidRDefault="00CC1A61">
            <w:pPr>
              <w:widowControl w:val="0"/>
              <w:autoSpaceDE w:val="0"/>
              <w:autoSpaceDN w:val="0"/>
              <w:spacing w:before="2"/>
              <w:ind w:left="107"/>
              <w:rPr>
                <w:rFonts w:eastAsia="Calibri" w:hAnsi="Calibri" w:cs="Calibri"/>
                <w:szCs w:val="22"/>
              </w:rPr>
            </w:pPr>
            <w:r>
              <w:rPr>
                <w:rFonts w:eastAsia="Calibri" w:hAnsi="Calibri" w:cs="Calibri"/>
                <w:szCs w:val="22"/>
              </w:rPr>
              <w:t>absorbent</w:t>
            </w:r>
            <w:r>
              <w:rPr>
                <w:rFonts w:eastAsia="Calibri" w:hAnsi="Calibri" w:cs="Calibri"/>
                <w:spacing w:val="-3"/>
                <w:szCs w:val="22"/>
              </w:rPr>
              <w:t xml:space="preserve"> </w:t>
            </w:r>
            <w:r>
              <w:rPr>
                <w:rFonts w:eastAsia="Calibri" w:hAnsi="Calibri" w:cs="Calibri"/>
                <w:spacing w:val="-4"/>
                <w:szCs w:val="22"/>
              </w:rPr>
              <w:t>pads</w:t>
            </w:r>
          </w:p>
        </w:tc>
        <w:tc>
          <w:tcPr>
            <w:tcW w:w="4146" w:type="dxa"/>
          </w:tcPr>
          <w:p w14:paraId="46037981" w14:textId="77777777" w:rsidR="004C5CF5" w:rsidRDefault="00CC1A61">
            <w:pPr>
              <w:widowControl w:val="0"/>
              <w:autoSpaceDE w:val="0"/>
              <w:autoSpaceDN w:val="0"/>
              <w:spacing w:before="2"/>
              <w:ind w:left="107"/>
              <w:rPr>
                <w:rFonts w:eastAsia="Calibri" w:hAnsi="Calibri" w:cs="Calibri"/>
                <w:szCs w:val="22"/>
              </w:rPr>
            </w:pPr>
            <w:r>
              <w:rPr>
                <w:rFonts w:eastAsia="Calibri" w:hAnsi="Calibri" w:cs="Calibri"/>
                <w:szCs w:val="22"/>
              </w:rPr>
              <w:t xml:space="preserve">1000 </w:t>
            </w:r>
            <w:r>
              <w:rPr>
                <w:rFonts w:eastAsia="Calibri" w:hAnsi="Calibri" w:cs="Calibri"/>
                <w:spacing w:val="-2"/>
                <w:szCs w:val="22"/>
              </w:rPr>
              <w:t>pieces</w:t>
            </w:r>
          </w:p>
        </w:tc>
      </w:tr>
      <w:tr w:rsidR="004C5CF5" w14:paraId="46037985" w14:textId="77777777">
        <w:trPr>
          <w:trHeight w:val="518"/>
        </w:trPr>
        <w:tc>
          <w:tcPr>
            <w:tcW w:w="4146" w:type="dxa"/>
          </w:tcPr>
          <w:p w14:paraId="46037983" w14:textId="77777777" w:rsidR="004C5CF5" w:rsidRDefault="00CC1A61">
            <w:pPr>
              <w:widowControl w:val="0"/>
              <w:autoSpaceDE w:val="0"/>
              <w:autoSpaceDN w:val="0"/>
              <w:spacing w:line="275" w:lineRule="exact"/>
              <w:ind w:left="107"/>
              <w:rPr>
                <w:rFonts w:eastAsia="Calibri" w:hAnsi="Calibri" w:cs="Calibri"/>
                <w:szCs w:val="22"/>
              </w:rPr>
            </w:pPr>
            <w:r>
              <w:rPr>
                <w:rFonts w:eastAsia="Calibri" w:hAnsi="Calibri" w:cs="Calibri"/>
                <w:szCs w:val="22"/>
              </w:rPr>
              <w:t>mooring</w:t>
            </w:r>
            <w:r>
              <w:rPr>
                <w:rFonts w:eastAsia="Calibri" w:hAnsi="Calibri" w:cs="Calibri"/>
                <w:spacing w:val="-2"/>
                <w:szCs w:val="22"/>
              </w:rPr>
              <w:t xml:space="preserve"> </w:t>
            </w:r>
            <w:r>
              <w:rPr>
                <w:rFonts w:eastAsia="Calibri" w:hAnsi="Calibri" w:cs="Calibri"/>
                <w:szCs w:val="22"/>
              </w:rPr>
              <w:t>type</w:t>
            </w:r>
            <w:r>
              <w:rPr>
                <w:rFonts w:eastAsia="Calibri" w:hAnsi="Calibri" w:cs="Calibri"/>
                <w:spacing w:val="-1"/>
                <w:szCs w:val="22"/>
              </w:rPr>
              <w:t xml:space="preserve"> </w:t>
            </w:r>
            <w:r>
              <w:rPr>
                <w:rFonts w:eastAsia="Calibri" w:hAnsi="Calibri" w:cs="Calibri"/>
                <w:spacing w:val="-4"/>
                <w:szCs w:val="22"/>
              </w:rPr>
              <w:t>boat</w:t>
            </w:r>
          </w:p>
        </w:tc>
        <w:tc>
          <w:tcPr>
            <w:tcW w:w="4146" w:type="dxa"/>
          </w:tcPr>
          <w:p w14:paraId="46037984" w14:textId="77777777" w:rsidR="004C5CF5" w:rsidRDefault="00CC1A61">
            <w:pPr>
              <w:widowControl w:val="0"/>
              <w:autoSpaceDE w:val="0"/>
              <w:autoSpaceDN w:val="0"/>
              <w:spacing w:line="275" w:lineRule="exact"/>
              <w:ind w:left="107"/>
              <w:rPr>
                <w:rFonts w:eastAsia="Calibri" w:hAnsi="Calibri" w:cs="Calibri"/>
                <w:szCs w:val="22"/>
              </w:rPr>
            </w:pPr>
            <w:r>
              <w:rPr>
                <w:rFonts w:eastAsia="Calibri" w:hAnsi="Calibri" w:cs="Calibri"/>
                <w:szCs w:val="22"/>
              </w:rPr>
              <w:t xml:space="preserve">1 </w:t>
            </w:r>
            <w:r>
              <w:rPr>
                <w:rFonts w:eastAsia="Calibri" w:hAnsi="Calibri" w:cs="Calibri"/>
                <w:spacing w:val="-5"/>
                <w:szCs w:val="22"/>
              </w:rPr>
              <w:t>pc</w:t>
            </w:r>
          </w:p>
        </w:tc>
      </w:tr>
      <w:tr w:rsidR="004C5CF5" w14:paraId="46037988" w14:textId="77777777">
        <w:trPr>
          <w:trHeight w:val="517"/>
        </w:trPr>
        <w:tc>
          <w:tcPr>
            <w:tcW w:w="4146" w:type="dxa"/>
          </w:tcPr>
          <w:p w14:paraId="46037986" w14:textId="77777777" w:rsidR="004C5CF5" w:rsidRDefault="00CC1A61">
            <w:pPr>
              <w:widowControl w:val="0"/>
              <w:autoSpaceDE w:val="0"/>
              <w:autoSpaceDN w:val="0"/>
              <w:spacing w:line="275" w:lineRule="exact"/>
              <w:ind w:left="107"/>
              <w:rPr>
                <w:rFonts w:eastAsia="Calibri" w:hAnsi="Calibri" w:cs="Calibri"/>
                <w:szCs w:val="22"/>
              </w:rPr>
            </w:pPr>
            <w:r>
              <w:rPr>
                <w:rFonts w:eastAsia="Calibri" w:hAnsi="Calibri" w:cs="Calibri"/>
                <w:szCs w:val="22"/>
              </w:rPr>
              <w:t>life</w:t>
            </w:r>
            <w:r>
              <w:rPr>
                <w:rFonts w:eastAsia="Calibri" w:hAnsi="Calibri" w:cs="Calibri"/>
                <w:spacing w:val="-2"/>
                <w:szCs w:val="22"/>
              </w:rPr>
              <w:t xml:space="preserve"> </w:t>
            </w:r>
            <w:r>
              <w:rPr>
                <w:rFonts w:eastAsia="Calibri" w:hAnsi="Calibri" w:cs="Calibri"/>
                <w:spacing w:val="-4"/>
                <w:szCs w:val="22"/>
              </w:rPr>
              <w:t>vest</w:t>
            </w:r>
          </w:p>
        </w:tc>
        <w:tc>
          <w:tcPr>
            <w:tcW w:w="4146" w:type="dxa"/>
          </w:tcPr>
          <w:p w14:paraId="46037987" w14:textId="77777777" w:rsidR="004C5CF5" w:rsidRDefault="00CC1A61">
            <w:pPr>
              <w:widowControl w:val="0"/>
              <w:autoSpaceDE w:val="0"/>
              <w:autoSpaceDN w:val="0"/>
              <w:spacing w:line="275" w:lineRule="exact"/>
              <w:ind w:left="107"/>
              <w:rPr>
                <w:rFonts w:eastAsia="Calibri" w:hAnsi="Calibri" w:cs="Calibri"/>
                <w:szCs w:val="22"/>
              </w:rPr>
            </w:pPr>
            <w:r>
              <w:rPr>
                <w:rFonts w:eastAsia="Calibri" w:hAnsi="Calibri" w:cs="Calibri"/>
                <w:szCs w:val="22"/>
              </w:rPr>
              <w:t xml:space="preserve">10 </w:t>
            </w:r>
            <w:r>
              <w:rPr>
                <w:rFonts w:eastAsia="Calibri" w:hAnsi="Calibri" w:cs="Calibri"/>
                <w:spacing w:val="-2"/>
                <w:szCs w:val="22"/>
              </w:rPr>
              <w:t>units</w:t>
            </w:r>
          </w:p>
        </w:tc>
      </w:tr>
      <w:tr w:rsidR="004C5CF5" w14:paraId="4603798B" w14:textId="77777777">
        <w:trPr>
          <w:trHeight w:val="515"/>
        </w:trPr>
        <w:tc>
          <w:tcPr>
            <w:tcW w:w="4146" w:type="dxa"/>
          </w:tcPr>
          <w:p w14:paraId="46037989" w14:textId="77777777" w:rsidR="004C5CF5" w:rsidRDefault="00CC1A61">
            <w:pPr>
              <w:widowControl w:val="0"/>
              <w:autoSpaceDE w:val="0"/>
              <w:autoSpaceDN w:val="0"/>
              <w:spacing w:line="275" w:lineRule="exact"/>
              <w:ind w:left="107"/>
              <w:rPr>
                <w:rFonts w:eastAsia="Calibri" w:hAnsi="Calibri" w:cs="Calibri"/>
                <w:szCs w:val="22"/>
              </w:rPr>
            </w:pPr>
            <w:r>
              <w:rPr>
                <w:rFonts w:eastAsia="Calibri" w:hAnsi="Calibri" w:cs="Calibri"/>
                <w:szCs w:val="22"/>
              </w:rPr>
              <w:t>half</w:t>
            </w:r>
            <w:r>
              <w:rPr>
                <w:rFonts w:eastAsia="Calibri" w:hAnsi="Calibri" w:cs="Calibri"/>
                <w:spacing w:val="-1"/>
                <w:szCs w:val="22"/>
              </w:rPr>
              <w:t xml:space="preserve"> </w:t>
            </w:r>
            <w:r>
              <w:rPr>
                <w:rFonts w:eastAsia="Calibri" w:hAnsi="Calibri" w:cs="Calibri"/>
                <w:szCs w:val="22"/>
              </w:rPr>
              <w:t>face</w:t>
            </w:r>
            <w:r>
              <w:rPr>
                <w:rFonts w:eastAsia="Calibri" w:hAnsi="Calibri" w:cs="Calibri"/>
                <w:spacing w:val="-2"/>
                <w:szCs w:val="22"/>
              </w:rPr>
              <w:t xml:space="preserve"> </w:t>
            </w:r>
            <w:r>
              <w:rPr>
                <w:rFonts w:eastAsia="Calibri" w:hAnsi="Calibri" w:cs="Calibri"/>
                <w:szCs w:val="22"/>
              </w:rPr>
              <w:t>gas</w:t>
            </w:r>
            <w:r>
              <w:rPr>
                <w:rFonts w:eastAsia="Calibri" w:hAnsi="Calibri" w:cs="Calibri"/>
                <w:spacing w:val="-1"/>
                <w:szCs w:val="22"/>
              </w:rPr>
              <w:t xml:space="preserve"> </w:t>
            </w:r>
            <w:r>
              <w:rPr>
                <w:rFonts w:eastAsia="Calibri" w:hAnsi="Calibri" w:cs="Calibri"/>
                <w:spacing w:val="-4"/>
                <w:szCs w:val="22"/>
              </w:rPr>
              <w:t>mask</w:t>
            </w:r>
          </w:p>
        </w:tc>
        <w:tc>
          <w:tcPr>
            <w:tcW w:w="4146" w:type="dxa"/>
          </w:tcPr>
          <w:p w14:paraId="4603798A" w14:textId="77777777" w:rsidR="004C5CF5" w:rsidRDefault="00CC1A61">
            <w:pPr>
              <w:widowControl w:val="0"/>
              <w:autoSpaceDE w:val="0"/>
              <w:autoSpaceDN w:val="0"/>
              <w:spacing w:line="275" w:lineRule="exact"/>
              <w:ind w:left="107"/>
              <w:rPr>
                <w:rFonts w:eastAsia="Calibri" w:hAnsi="Calibri" w:cs="Calibri"/>
                <w:szCs w:val="22"/>
              </w:rPr>
            </w:pPr>
            <w:r>
              <w:rPr>
                <w:rFonts w:eastAsia="Calibri" w:hAnsi="Calibri" w:cs="Calibri"/>
                <w:szCs w:val="22"/>
              </w:rPr>
              <w:t xml:space="preserve">10 </w:t>
            </w:r>
            <w:r>
              <w:rPr>
                <w:rFonts w:eastAsia="Calibri" w:hAnsi="Calibri" w:cs="Calibri"/>
                <w:spacing w:val="-2"/>
                <w:szCs w:val="22"/>
              </w:rPr>
              <w:t>units</w:t>
            </w:r>
          </w:p>
        </w:tc>
      </w:tr>
      <w:tr w:rsidR="004C5CF5" w14:paraId="4603798E" w14:textId="77777777">
        <w:trPr>
          <w:trHeight w:val="517"/>
        </w:trPr>
        <w:tc>
          <w:tcPr>
            <w:tcW w:w="4146" w:type="dxa"/>
          </w:tcPr>
          <w:p w14:paraId="4603798C" w14:textId="77777777" w:rsidR="004C5CF5" w:rsidRDefault="00CC1A61">
            <w:pPr>
              <w:widowControl w:val="0"/>
              <w:autoSpaceDE w:val="0"/>
              <w:autoSpaceDN w:val="0"/>
              <w:spacing w:before="1"/>
              <w:ind w:left="107"/>
              <w:rPr>
                <w:rFonts w:eastAsia="Calibri" w:hAnsi="Calibri" w:cs="Calibri"/>
                <w:szCs w:val="22"/>
              </w:rPr>
            </w:pPr>
            <w:r>
              <w:rPr>
                <w:rFonts w:eastAsia="Calibri" w:hAnsi="Calibri" w:cs="Calibri"/>
                <w:szCs w:val="22"/>
              </w:rPr>
              <w:t>full</w:t>
            </w:r>
            <w:r>
              <w:rPr>
                <w:rFonts w:eastAsia="Calibri" w:hAnsi="Calibri" w:cs="Calibri"/>
                <w:spacing w:val="-1"/>
                <w:szCs w:val="22"/>
              </w:rPr>
              <w:t xml:space="preserve"> </w:t>
            </w:r>
            <w:r>
              <w:rPr>
                <w:rFonts w:eastAsia="Calibri" w:hAnsi="Calibri" w:cs="Calibri"/>
                <w:szCs w:val="22"/>
              </w:rPr>
              <w:t>face</w:t>
            </w:r>
            <w:r>
              <w:rPr>
                <w:rFonts w:eastAsia="Calibri" w:hAnsi="Calibri" w:cs="Calibri"/>
                <w:spacing w:val="-2"/>
                <w:szCs w:val="22"/>
              </w:rPr>
              <w:t xml:space="preserve"> </w:t>
            </w:r>
            <w:r>
              <w:rPr>
                <w:rFonts w:eastAsia="Calibri" w:hAnsi="Calibri" w:cs="Calibri"/>
                <w:szCs w:val="22"/>
              </w:rPr>
              <w:t xml:space="preserve">gas </w:t>
            </w:r>
            <w:r>
              <w:rPr>
                <w:rFonts w:eastAsia="Calibri" w:hAnsi="Calibri" w:cs="Calibri"/>
                <w:spacing w:val="-4"/>
                <w:szCs w:val="22"/>
              </w:rPr>
              <w:t>mask</w:t>
            </w:r>
          </w:p>
        </w:tc>
        <w:tc>
          <w:tcPr>
            <w:tcW w:w="4146" w:type="dxa"/>
          </w:tcPr>
          <w:p w14:paraId="4603798D" w14:textId="77777777" w:rsidR="004C5CF5" w:rsidRDefault="00CC1A61">
            <w:pPr>
              <w:widowControl w:val="0"/>
              <w:autoSpaceDE w:val="0"/>
              <w:autoSpaceDN w:val="0"/>
              <w:spacing w:before="1"/>
              <w:ind w:left="107"/>
              <w:rPr>
                <w:rFonts w:eastAsia="Calibri" w:hAnsi="Calibri" w:cs="Calibri"/>
                <w:szCs w:val="22"/>
              </w:rPr>
            </w:pPr>
            <w:r>
              <w:rPr>
                <w:rFonts w:eastAsia="Calibri" w:hAnsi="Calibri" w:cs="Calibri"/>
                <w:szCs w:val="22"/>
              </w:rPr>
              <w:t xml:space="preserve">5 </w:t>
            </w:r>
            <w:r>
              <w:rPr>
                <w:rFonts w:eastAsia="Calibri" w:hAnsi="Calibri" w:cs="Calibri"/>
                <w:spacing w:val="-2"/>
                <w:szCs w:val="22"/>
              </w:rPr>
              <w:t>pieces</w:t>
            </w:r>
          </w:p>
        </w:tc>
      </w:tr>
      <w:tr w:rsidR="004C5CF5" w14:paraId="46037991" w14:textId="77777777">
        <w:trPr>
          <w:trHeight w:val="518"/>
        </w:trPr>
        <w:tc>
          <w:tcPr>
            <w:tcW w:w="4146" w:type="dxa"/>
          </w:tcPr>
          <w:p w14:paraId="4603798F" w14:textId="77777777" w:rsidR="004C5CF5" w:rsidRDefault="00CC1A61">
            <w:pPr>
              <w:widowControl w:val="0"/>
              <w:autoSpaceDE w:val="0"/>
              <w:autoSpaceDN w:val="0"/>
              <w:spacing w:line="275" w:lineRule="exact"/>
              <w:ind w:left="107"/>
              <w:rPr>
                <w:rFonts w:eastAsia="Calibri" w:hAnsi="Calibri" w:cs="Calibri"/>
                <w:szCs w:val="22"/>
              </w:rPr>
            </w:pPr>
            <w:r>
              <w:rPr>
                <w:rFonts w:eastAsia="Calibri" w:hAnsi="Calibri" w:cs="Calibri"/>
                <w:szCs w:val="22"/>
              </w:rPr>
              <w:t>Chemical</w:t>
            </w:r>
            <w:r>
              <w:rPr>
                <w:rFonts w:eastAsia="Calibri" w:hAnsi="Calibri" w:cs="Calibri"/>
                <w:spacing w:val="-3"/>
                <w:szCs w:val="22"/>
              </w:rPr>
              <w:t xml:space="preserve"> </w:t>
            </w:r>
            <w:r>
              <w:rPr>
                <w:rFonts w:eastAsia="Calibri" w:hAnsi="Calibri" w:cs="Calibri"/>
                <w:szCs w:val="22"/>
              </w:rPr>
              <w:t>resistant</w:t>
            </w:r>
            <w:r>
              <w:rPr>
                <w:rFonts w:eastAsia="Calibri" w:hAnsi="Calibri" w:cs="Calibri"/>
                <w:spacing w:val="-2"/>
                <w:szCs w:val="22"/>
              </w:rPr>
              <w:t xml:space="preserve"> overalls</w:t>
            </w:r>
          </w:p>
        </w:tc>
        <w:tc>
          <w:tcPr>
            <w:tcW w:w="4146" w:type="dxa"/>
          </w:tcPr>
          <w:p w14:paraId="46037990" w14:textId="77777777" w:rsidR="004C5CF5" w:rsidRDefault="00CC1A61">
            <w:pPr>
              <w:widowControl w:val="0"/>
              <w:autoSpaceDE w:val="0"/>
              <w:autoSpaceDN w:val="0"/>
              <w:spacing w:line="275" w:lineRule="exact"/>
              <w:ind w:left="107"/>
              <w:rPr>
                <w:rFonts w:eastAsia="Calibri" w:hAnsi="Calibri" w:cs="Calibri"/>
                <w:szCs w:val="22"/>
              </w:rPr>
            </w:pPr>
            <w:r>
              <w:rPr>
                <w:rFonts w:eastAsia="Calibri" w:hAnsi="Calibri" w:cs="Calibri"/>
                <w:szCs w:val="22"/>
              </w:rPr>
              <w:t xml:space="preserve">10 </w:t>
            </w:r>
            <w:r>
              <w:rPr>
                <w:rFonts w:eastAsia="Calibri" w:hAnsi="Calibri" w:cs="Calibri"/>
                <w:spacing w:val="-2"/>
                <w:szCs w:val="22"/>
              </w:rPr>
              <w:t>units</w:t>
            </w:r>
          </w:p>
        </w:tc>
      </w:tr>
      <w:tr w:rsidR="004C5CF5" w14:paraId="46037994" w14:textId="77777777">
        <w:trPr>
          <w:trHeight w:val="518"/>
        </w:trPr>
        <w:tc>
          <w:tcPr>
            <w:tcW w:w="4146" w:type="dxa"/>
          </w:tcPr>
          <w:p w14:paraId="46037992" w14:textId="77777777" w:rsidR="004C5CF5" w:rsidRDefault="00CC1A61">
            <w:pPr>
              <w:widowControl w:val="0"/>
              <w:autoSpaceDE w:val="0"/>
              <w:autoSpaceDN w:val="0"/>
              <w:spacing w:line="275" w:lineRule="exact"/>
              <w:ind w:left="107"/>
              <w:rPr>
                <w:rFonts w:eastAsia="Calibri" w:hAnsi="Calibri" w:cs="Calibri"/>
                <w:szCs w:val="22"/>
              </w:rPr>
            </w:pPr>
            <w:r>
              <w:rPr>
                <w:rFonts w:eastAsia="Calibri" w:hAnsi="Calibri" w:cs="Calibri"/>
                <w:spacing w:val="-2"/>
                <w:szCs w:val="22"/>
              </w:rPr>
              <w:t>Helmet</w:t>
            </w:r>
          </w:p>
        </w:tc>
        <w:tc>
          <w:tcPr>
            <w:tcW w:w="4146" w:type="dxa"/>
          </w:tcPr>
          <w:p w14:paraId="46037993" w14:textId="77777777" w:rsidR="004C5CF5" w:rsidRDefault="00CC1A61">
            <w:pPr>
              <w:widowControl w:val="0"/>
              <w:autoSpaceDE w:val="0"/>
              <w:autoSpaceDN w:val="0"/>
              <w:spacing w:line="275" w:lineRule="exact"/>
              <w:ind w:left="107"/>
              <w:rPr>
                <w:rFonts w:eastAsia="Calibri" w:hAnsi="Calibri" w:cs="Calibri"/>
                <w:szCs w:val="22"/>
              </w:rPr>
            </w:pPr>
            <w:r>
              <w:rPr>
                <w:rFonts w:eastAsia="Calibri" w:hAnsi="Calibri" w:cs="Calibri"/>
                <w:szCs w:val="22"/>
              </w:rPr>
              <w:t xml:space="preserve">10 </w:t>
            </w:r>
            <w:r>
              <w:rPr>
                <w:rFonts w:eastAsia="Calibri" w:hAnsi="Calibri" w:cs="Calibri"/>
                <w:spacing w:val="-2"/>
                <w:szCs w:val="22"/>
              </w:rPr>
              <w:t>units</w:t>
            </w:r>
          </w:p>
        </w:tc>
      </w:tr>
      <w:tr w:rsidR="004C5CF5" w14:paraId="46037997" w14:textId="77777777">
        <w:trPr>
          <w:trHeight w:val="515"/>
        </w:trPr>
        <w:tc>
          <w:tcPr>
            <w:tcW w:w="4146" w:type="dxa"/>
          </w:tcPr>
          <w:p w14:paraId="46037995" w14:textId="77777777" w:rsidR="004C5CF5" w:rsidRDefault="00CC1A61">
            <w:pPr>
              <w:widowControl w:val="0"/>
              <w:autoSpaceDE w:val="0"/>
              <w:autoSpaceDN w:val="0"/>
              <w:spacing w:line="275" w:lineRule="exact"/>
              <w:ind w:left="107"/>
              <w:rPr>
                <w:rFonts w:eastAsia="Calibri" w:hAnsi="Calibri" w:cs="Calibri"/>
                <w:szCs w:val="22"/>
              </w:rPr>
            </w:pPr>
            <w:r>
              <w:rPr>
                <w:rFonts w:eastAsia="Calibri" w:hAnsi="Calibri" w:cs="Calibri"/>
                <w:spacing w:val="-2"/>
                <w:szCs w:val="22"/>
              </w:rPr>
              <w:t>Glasses</w:t>
            </w:r>
          </w:p>
        </w:tc>
        <w:tc>
          <w:tcPr>
            <w:tcW w:w="4146" w:type="dxa"/>
          </w:tcPr>
          <w:p w14:paraId="46037996" w14:textId="77777777" w:rsidR="004C5CF5" w:rsidRDefault="00CC1A61">
            <w:pPr>
              <w:widowControl w:val="0"/>
              <w:autoSpaceDE w:val="0"/>
              <w:autoSpaceDN w:val="0"/>
              <w:spacing w:line="275" w:lineRule="exact"/>
              <w:ind w:left="107"/>
              <w:rPr>
                <w:rFonts w:eastAsia="Calibri" w:hAnsi="Calibri" w:cs="Calibri"/>
                <w:szCs w:val="22"/>
              </w:rPr>
            </w:pPr>
            <w:r>
              <w:rPr>
                <w:rFonts w:eastAsia="Calibri" w:hAnsi="Calibri" w:cs="Calibri"/>
                <w:szCs w:val="22"/>
              </w:rPr>
              <w:t xml:space="preserve">10 </w:t>
            </w:r>
            <w:r>
              <w:rPr>
                <w:rFonts w:eastAsia="Calibri" w:hAnsi="Calibri" w:cs="Calibri"/>
                <w:spacing w:val="-2"/>
                <w:szCs w:val="22"/>
              </w:rPr>
              <w:t>units</w:t>
            </w:r>
          </w:p>
        </w:tc>
      </w:tr>
      <w:tr w:rsidR="004C5CF5" w14:paraId="4603799A" w14:textId="77777777">
        <w:trPr>
          <w:trHeight w:val="517"/>
        </w:trPr>
        <w:tc>
          <w:tcPr>
            <w:tcW w:w="4146" w:type="dxa"/>
          </w:tcPr>
          <w:p w14:paraId="46037998" w14:textId="77777777" w:rsidR="004C5CF5" w:rsidRDefault="00CC1A61">
            <w:pPr>
              <w:widowControl w:val="0"/>
              <w:autoSpaceDE w:val="0"/>
              <w:autoSpaceDN w:val="0"/>
              <w:spacing w:before="1"/>
              <w:ind w:left="107"/>
              <w:rPr>
                <w:rFonts w:eastAsia="Calibri" w:hAnsi="Calibri" w:cs="Calibri"/>
                <w:szCs w:val="22"/>
              </w:rPr>
            </w:pPr>
            <w:r>
              <w:rPr>
                <w:rFonts w:eastAsia="Calibri" w:hAnsi="Calibri" w:cs="Calibri"/>
                <w:spacing w:val="-2"/>
                <w:szCs w:val="22"/>
              </w:rPr>
              <w:t>Raincoat</w:t>
            </w:r>
          </w:p>
        </w:tc>
        <w:tc>
          <w:tcPr>
            <w:tcW w:w="4146" w:type="dxa"/>
          </w:tcPr>
          <w:p w14:paraId="46037999" w14:textId="77777777" w:rsidR="004C5CF5" w:rsidRDefault="00CC1A61">
            <w:pPr>
              <w:widowControl w:val="0"/>
              <w:autoSpaceDE w:val="0"/>
              <w:autoSpaceDN w:val="0"/>
              <w:spacing w:before="1"/>
              <w:ind w:left="107"/>
              <w:rPr>
                <w:rFonts w:eastAsia="Calibri" w:hAnsi="Calibri" w:cs="Calibri"/>
                <w:szCs w:val="22"/>
              </w:rPr>
            </w:pPr>
            <w:r>
              <w:rPr>
                <w:rFonts w:eastAsia="Calibri" w:hAnsi="Calibri" w:cs="Calibri"/>
                <w:szCs w:val="22"/>
              </w:rPr>
              <w:t xml:space="preserve">10 </w:t>
            </w:r>
            <w:r>
              <w:rPr>
                <w:rFonts w:eastAsia="Calibri" w:hAnsi="Calibri" w:cs="Calibri"/>
                <w:spacing w:val="-2"/>
                <w:szCs w:val="22"/>
              </w:rPr>
              <w:t>units</w:t>
            </w:r>
          </w:p>
        </w:tc>
      </w:tr>
      <w:tr w:rsidR="004C5CF5" w14:paraId="4603799D" w14:textId="77777777">
        <w:trPr>
          <w:trHeight w:val="517"/>
        </w:trPr>
        <w:tc>
          <w:tcPr>
            <w:tcW w:w="4146" w:type="dxa"/>
          </w:tcPr>
          <w:p w14:paraId="4603799B" w14:textId="77777777" w:rsidR="004C5CF5" w:rsidRDefault="00CC1A61">
            <w:pPr>
              <w:widowControl w:val="0"/>
              <w:autoSpaceDE w:val="0"/>
              <w:autoSpaceDN w:val="0"/>
              <w:spacing w:line="275" w:lineRule="exact"/>
              <w:ind w:left="107"/>
              <w:rPr>
                <w:rFonts w:eastAsia="Calibri" w:hAnsi="Calibri" w:cs="Calibri"/>
                <w:szCs w:val="22"/>
              </w:rPr>
            </w:pPr>
            <w:r>
              <w:rPr>
                <w:rFonts w:eastAsia="Calibri" w:hAnsi="Calibri" w:cs="Calibri"/>
                <w:spacing w:val="-4"/>
                <w:szCs w:val="22"/>
              </w:rPr>
              <w:t>Boot</w:t>
            </w:r>
          </w:p>
        </w:tc>
        <w:tc>
          <w:tcPr>
            <w:tcW w:w="4146" w:type="dxa"/>
          </w:tcPr>
          <w:p w14:paraId="4603799C" w14:textId="77777777" w:rsidR="004C5CF5" w:rsidRDefault="00CC1A61">
            <w:pPr>
              <w:widowControl w:val="0"/>
              <w:autoSpaceDE w:val="0"/>
              <w:autoSpaceDN w:val="0"/>
              <w:spacing w:line="275" w:lineRule="exact"/>
              <w:ind w:left="107"/>
              <w:rPr>
                <w:rFonts w:eastAsia="Calibri" w:hAnsi="Calibri" w:cs="Calibri"/>
                <w:szCs w:val="22"/>
              </w:rPr>
            </w:pPr>
            <w:r>
              <w:rPr>
                <w:rFonts w:eastAsia="Calibri" w:hAnsi="Calibri" w:cs="Calibri"/>
                <w:szCs w:val="22"/>
              </w:rPr>
              <w:t xml:space="preserve">10 </w:t>
            </w:r>
            <w:r>
              <w:rPr>
                <w:rFonts w:eastAsia="Calibri" w:hAnsi="Calibri" w:cs="Calibri"/>
                <w:spacing w:val="-2"/>
                <w:szCs w:val="22"/>
              </w:rPr>
              <w:t>units</w:t>
            </w:r>
          </w:p>
        </w:tc>
      </w:tr>
      <w:tr w:rsidR="004C5CF5" w14:paraId="460379A0" w14:textId="77777777">
        <w:trPr>
          <w:trHeight w:val="518"/>
        </w:trPr>
        <w:tc>
          <w:tcPr>
            <w:tcW w:w="4146" w:type="dxa"/>
          </w:tcPr>
          <w:p w14:paraId="4603799E" w14:textId="77777777" w:rsidR="004C5CF5" w:rsidRDefault="00CC1A61">
            <w:pPr>
              <w:widowControl w:val="0"/>
              <w:autoSpaceDE w:val="0"/>
              <w:autoSpaceDN w:val="0"/>
              <w:spacing w:line="275" w:lineRule="exact"/>
              <w:ind w:left="107"/>
              <w:rPr>
                <w:rFonts w:eastAsia="Calibri" w:hAnsi="Calibri" w:cs="Calibri"/>
                <w:szCs w:val="22"/>
              </w:rPr>
            </w:pPr>
            <w:r>
              <w:rPr>
                <w:rFonts w:eastAsia="Calibri" w:hAnsi="Calibri" w:cs="Calibri"/>
                <w:szCs w:val="22"/>
              </w:rPr>
              <w:t>gas</w:t>
            </w:r>
            <w:r>
              <w:rPr>
                <w:rFonts w:eastAsia="Calibri" w:hAnsi="Calibri" w:cs="Calibri"/>
                <w:spacing w:val="-2"/>
                <w:szCs w:val="22"/>
              </w:rPr>
              <w:t xml:space="preserve"> </w:t>
            </w:r>
            <w:r>
              <w:rPr>
                <w:rFonts w:eastAsia="Calibri" w:hAnsi="Calibri" w:cs="Calibri"/>
                <w:szCs w:val="22"/>
              </w:rPr>
              <w:t>measuring</w:t>
            </w:r>
            <w:r>
              <w:rPr>
                <w:rFonts w:eastAsia="Calibri" w:hAnsi="Calibri" w:cs="Calibri"/>
                <w:spacing w:val="-1"/>
                <w:szCs w:val="22"/>
              </w:rPr>
              <w:t xml:space="preserve"> </w:t>
            </w:r>
            <w:r>
              <w:rPr>
                <w:rFonts w:eastAsia="Calibri" w:hAnsi="Calibri" w:cs="Calibri"/>
                <w:spacing w:val="-2"/>
                <w:szCs w:val="22"/>
              </w:rPr>
              <w:t>device</w:t>
            </w:r>
          </w:p>
        </w:tc>
        <w:tc>
          <w:tcPr>
            <w:tcW w:w="4146" w:type="dxa"/>
          </w:tcPr>
          <w:p w14:paraId="4603799F" w14:textId="77777777" w:rsidR="004C5CF5" w:rsidRDefault="00CC1A61">
            <w:pPr>
              <w:widowControl w:val="0"/>
              <w:autoSpaceDE w:val="0"/>
              <w:autoSpaceDN w:val="0"/>
              <w:spacing w:line="275" w:lineRule="exact"/>
              <w:ind w:left="107"/>
              <w:rPr>
                <w:rFonts w:eastAsia="Calibri" w:hAnsi="Calibri" w:cs="Calibri"/>
                <w:szCs w:val="22"/>
              </w:rPr>
            </w:pPr>
            <w:r>
              <w:rPr>
                <w:rFonts w:eastAsia="Calibri" w:hAnsi="Calibri" w:cs="Calibri"/>
                <w:szCs w:val="22"/>
              </w:rPr>
              <w:t xml:space="preserve">2 </w:t>
            </w:r>
            <w:r>
              <w:rPr>
                <w:rFonts w:eastAsia="Calibri" w:hAnsi="Calibri" w:cs="Calibri"/>
                <w:spacing w:val="-2"/>
                <w:szCs w:val="22"/>
              </w:rPr>
              <w:t>pieces</w:t>
            </w:r>
          </w:p>
        </w:tc>
      </w:tr>
    </w:tbl>
    <w:p w14:paraId="460379A1" w14:textId="77777777" w:rsidR="004C5CF5" w:rsidRDefault="004C5CF5">
      <w:pPr>
        <w:widowControl w:val="0"/>
        <w:autoSpaceDE w:val="0"/>
        <w:autoSpaceDN w:val="0"/>
        <w:rPr>
          <w:b/>
        </w:rPr>
      </w:pPr>
    </w:p>
    <w:p w14:paraId="460379A2" w14:textId="77777777" w:rsidR="004C5CF5" w:rsidRDefault="004C5CF5">
      <w:pPr>
        <w:widowControl w:val="0"/>
        <w:autoSpaceDE w:val="0"/>
        <w:autoSpaceDN w:val="0"/>
        <w:spacing w:before="170"/>
        <w:rPr>
          <w:b/>
        </w:rPr>
      </w:pPr>
    </w:p>
    <w:p w14:paraId="460379A3" w14:textId="77777777" w:rsidR="004C5CF5" w:rsidRDefault="00CC1A61">
      <w:pPr>
        <w:widowControl w:val="0"/>
        <w:numPr>
          <w:ilvl w:val="0"/>
          <w:numId w:val="23"/>
        </w:numPr>
        <w:tabs>
          <w:tab w:val="left" w:pos="1528"/>
        </w:tabs>
        <w:autoSpaceDE w:val="0"/>
        <w:autoSpaceDN w:val="0"/>
        <w:outlineLvl w:val="2"/>
        <w:rPr>
          <w:b/>
          <w:bCs/>
        </w:rPr>
      </w:pPr>
      <w:bookmarkStart w:id="70" w:name="_bookmark70"/>
      <w:bookmarkEnd w:id="70"/>
      <w:r>
        <w:rPr>
          <w:b/>
          <w:bCs/>
        </w:rPr>
        <w:t>Personal</w:t>
      </w:r>
      <w:r>
        <w:rPr>
          <w:b/>
          <w:bCs/>
          <w:spacing w:val="-1"/>
        </w:rPr>
        <w:t xml:space="preserve"> </w:t>
      </w:r>
      <w:r>
        <w:rPr>
          <w:b/>
          <w:bCs/>
        </w:rPr>
        <w:t>Protective</w:t>
      </w:r>
      <w:r>
        <w:rPr>
          <w:b/>
          <w:bCs/>
          <w:spacing w:val="-3"/>
        </w:rPr>
        <w:t xml:space="preserve"> </w:t>
      </w:r>
      <w:r>
        <w:rPr>
          <w:b/>
          <w:bCs/>
        </w:rPr>
        <w:t>Equipment</w:t>
      </w:r>
      <w:r>
        <w:rPr>
          <w:b/>
          <w:bCs/>
          <w:spacing w:val="-1"/>
        </w:rPr>
        <w:t xml:space="preserve"> </w:t>
      </w:r>
      <w:r>
        <w:rPr>
          <w:b/>
          <w:bCs/>
        </w:rPr>
        <w:t>(PPE)</w:t>
      </w:r>
      <w:r>
        <w:rPr>
          <w:b/>
          <w:bCs/>
          <w:spacing w:val="1"/>
        </w:rPr>
        <w:t xml:space="preserve"> </w:t>
      </w:r>
      <w:r>
        <w:rPr>
          <w:b/>
          <w:bCs/>
        </w:rPr>
        <w:t>Usage</w:t>
      </w:r>
      <w:r>
        <w:rPr>
          <w:b/>
          <w:bCs/>
          <w:spacing w:val="-1"/>
        </w:rPr>
        <w:t xml:space="preserve"> </w:t>
      </w:r>
      <w:r>
        <w:rPr>
          <w:b/>
          <w:bCs/>
          <w:spacing w:val="-5"/>
        </w:rPr>
        <w:t>Map</w:t>
      </w:r>
    </w:p>
    <w:p w14:paraId="460379A4" w14:textId="77777777" w:rsidR="004C5CF5" w:rsidRDefault="004C5CF5">
      <w:pPr>
        <w:widowControl w:val="0"/>
        <w:autoSpaceDE w:val="0"/>
        <w:autoSpaceDN w:val="0"/>
        <w:spacing w:before="128"/>
        <w:rPr>
          <w:b/>
        </w:rPr>
      </w:pPr>
    </w:p>
    <w:p w14:paraId="460379A5" w14:textId="77777777" w:rsidR="004C5CF5" w:rsidRDefault="00CC1A61">
      <w:pPr>
        <w:widowControl w:val="0"/>
        <w:autoSpaceDE w:val="0"/>
        <w:autoSpaceDN w:val="0"/>
        <w:ind w:left="1528"/>
      </w:pPr>
      <w:bookmarkStart w:id="71" w:name="_bookmark71"/>
      <w:bookmarkEnd w:id="71"/>
      <w:r>
        <w:t>The</w:t>
      </w:r>
      <w:r>
        <w:rPr>
          <w:spacing w:val="-3"/>
        </w:rPr>
        <w:t xml:space="preserve"> </w:t>
      </w:r>
      <w:r>
        <w:t>use</w:t>
      </w:r>
      <w:r>
        <w:rPr>
          <w:spacing w:val="-1"/>
        </w:rPr>
        <w:t xml:space="preserve"> </w:t>
      </w:r>
      <w:r>
        <w:t>of PPE is mandatory in the</w:t>
      </w:r>
      <w:r>
        <w:rPr>
          <w:spacing w:val="-1"/>
        </w:rPr>
        <w:t xml:space="preserve"> </w:t>
      </w:r>
      <w:r>
        <w:t>entire</w:t>
      </w:r>
      <w:r>
        <w:rPr>
          <w:spacing w:val="-2"/>
        </w:rPr>
        <w:t xml:space="preserve"> </w:t>
      </w:r>
      <w:r>
        <w:t xml:space="preserve">port </w:t>
      </w:r>
      <w:r>
        <w:rPr>
          <w:spacing w:val="-4"/>
        </w:rPr>
        <w:t>area.</w:t>
      </w:r>
    </w:p>
    <w:p w14:paraId="460379A6" w14:textId="77777777" w:rsidR="004C5CF5" w:rsidRDefault="004C5CF5">
      <w:pPr>
        <w:widowControl w:val="0"/>
        <w:autoSpaceDE w:val="0"/>
        <w:autoSpaceDN w:val="0"/>
        <w:sectPr w:rsidR="004C5CF5">
          <w:headerReference w:type="default" r:id="rId97"/>
          <w:pgSz w:w="11900" w:h="16850"/>
          <w:pgMar w:top="1860" w:right="283" w:bottom="280" w:left="992" w:header="545" w:footer="0" w:gutter="0"/>
          <w:cols w:space="720"/>
        </w:sectPr>
      </w:pPr>
    </w:p>
    <w:p w14:paraId="460379A7" w14:textId="77777777" w:rsidR="004C5CF5" w:rsidRDefault="004C5CF5">
      <w:pPr>
        <w:widowControl w:val="0"/>
        <w:autoSpaceDE w:val="0"/>
        <w:autoSpaceDN w:val="0"/>
      </w:pPr>
    </w:p>
    <w:p w14:paraId="460379A8" w14:textId="77777777" w:rsidR="004C5CF5" w:rsidRDefault="004C5CF5">
      <w:pPr>
        <w:widowControl w:val="0"/>
        <w:autoSpaceDE w:val="0"/>
        <w:autoSpaceDN w:val="0"/>
        <w:spacing w:before="261"/>
      </w:pPr>
    </w:p>
    <w:p w14:paraId="460379A9" w14:textId="77777777" w:rsidR="004C5CF5" w:rsidRDefault="00CC1A61">
      <w:pPr>
        <w:widowControl w:val="0"/>
        <w:numPr>
          <w:ilvl w:val="0"/>
          <w:numId w:val="23"/>
        </w:numPr>
        <w:tabs>
          <w:tab w:val="left" w:pos="1527"/>
        </w:tabs>
        <w:autoSpaceDE w:val="0"/>
        <w:autoSpaceDN w:val="0"/>
        <w:spacing w:before="1"/>
        <w:ind w:left="1527" w:hanging="359"/>
        <w:outlineLvl w:val="2"/>
        <w:rPr>
          <w:b/>
          <w:bCs/>
          <w:sz w:val="26"/>
        </w:rPr>
      </w:pPr>
      <w:bookmarkStart w:id="72" w:name="_bookmark72"/>
      <w:bookmarkEnd w:id="72"/>
      <w:r>
        <w:rPr>
          <w:b/>
          <w:bCs/>
        </w:rPr>
        <w:t>Hazardous</w:t>
      </w:r>
      <w:r>
        <w:rPr>
          <w:b/>
          <w:bCs/>
          <w:spacing w:val="-3"/>
        </w:rPr>
        <w:t xml:space="preserve"> </w:t>
      </w:r>
      <w:r>
        <w:rPr>
          <w:b/>
          <w:bCs/>
        </w:rPr>
        <w:t>Substance</w:t>
      </w:r>
      <w:r>
        <w:rPr>
          <w:b/>
          <w:bCs/>
          <w:spacing w:val="-4"/>
        </w:rPr>
        <w:t xml:space="preserve"> </w:t>
      </w:r>
      <w:r>
        <w:rPr>
          <w:b/>
          <w:bCs/>
        </w:rPr>
        <w:t>Incidents</w:t>
      </w:r>
      <w:r>
        <w:rPr>
          <w:b/>
          <w:bCs/>
          <w:spacing w:val="-3"/>
        </w:rPr>
        <w:t xml:space="preserve"> </w:t>
      </w:r>
      <w:r>
        <w:rPr>
          <w:b/>
          <w:bCs/>
        </w:rPr>
        <w:t>Notification</w:t>
      </w:r>
      <w:r>
        <w:rPr>
          <w:b/>
          <w:bCs/>
          <w:spacing w:val="-1"/>
        </w:rPr>
        <w:t xml:space="preserve"> </w:t>
      </w:r>
      <w:r>
        <w:rPr>
          <w:b/>
          <w:bCs/>
          <w:spacing w:val="-4"/>
        </w:rPr>
        <w:t>Form</w:t>
      </w:r>
    </w:p>
    <w:p w14:paraId="460379AA" w14:textId="77777777" w:rsidR="004C5CF5" w:rsidRDefault="004C5CF5">
      <w:pPr>
        <w:widowControl w:val="0"/>
        <w:autoSpaceDE w:val="0"/>
        <w:autoSpaceDN w:val="0"/>
        <w:rPr>
          <w:b/>
          <w:sz w:val="20"/>
        </w:rPr>
      </w:pPr>
    </w:p>
    <w:p w14:paraId="460379AB" w14:textId="77777777" w:rsidR="004C5CF5" w:rsidRDefault="004C5CF5">
      <w:pPr>
        <w:widowControl w:val="0"/>
        <w:autoSpaceDE w:val="0"/>
        <w:autoSpaceDN w:val="0"/>
        <w:rPr>
          <w:b/>
          <w:sz w:val="20"/>
        </w:rPr>
      </w:pPr>
    </w:p>
    <w:p w14:paraId="460379AC" w14:textId="77777777" w:rsidR="004C5CF5" w:rsidRDefault="004C5CF5">
      <w:pPr>
        <w:widowControl w:val="0"/>
        <w:autoSpaceDE w:val="0"/>
        <w:autoSpaceDN w:val="0"/>
        <w:spacing w:before="58"/>
        <w:rPr>
          <w:b/>
          <w:sz w:val="20"/>
        </w:rPr>
      </w:pPr>
    </w:p>
    <w:tbl>
      <w:tblPr>
        <w:tblW w:w="0" w:type="auto"/>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03"/>
        <w:gridCol w:w="4821"/>
        <w:gridCol w:w="1935"/>
      </w:tblGrid>
      <w:tr w:rsidR="004C5CF5" w14:paraId="460379AF" w14:textId="77777777">
        <w:trPr>
          <w:trHeight w:val="875"/>
        </w:trPr>
        <w:tc>
          <w:tcPr>
            <w:tcW w:w="1603" w:type="dxa"/>
            <w:shd w:val="clear" w:color="auto" w:fill="C5D9F0"/>
          </w:tcPr>
          <w:p w14:paraId="460379AD" w14:textId="77777777" w:rsidR="004C5CF5" w:rsidRDefault="00CC1A61">
            <w:pPr>
              <w:widowControl w:val="0"/>
              <w:autoSpaceDE w:val="0"/>
              <w:autoSpaceDN w:val="0"/>
              <w:spacing w:before="1" w:line="276" w:lineRule="auto"/>
              <w:ind w:left="69"/>
              <w:rPr>
                <w:rFonts w:ascii="Calibri" w:eastAsia="Calibri" w:hAnsi="Calibri" w:cs="Calibri"/>
                <w:b/>
                <w:szCs w:val="22"/>
              </w:rPr>
            </w:pPr>
            <w:r>
              <w:rPr>
                <w:rFonts w:ascii="Calibri" w:eastAsia="Calibri" w:hAnsi="Calibri" w:cs="Calibri"/>
                <w:b/>
                <w:szCs w:val="22"/>
              </w:rPr>
              <w:t>Issue</w:t>
            </w:r>
            <w:r>
              <w:rPr>
                <w:rFonts w:ascii="Calibri" w:eastAsia="Calibri" w:hAnsi="Calibri" w:cs="Calibri"/>
                <w:b/>
                <w:spacing w:val="7"/>
                <w:szCs w:val="22"/>
              </w:rPr>
              <w:t xml:space="preserve"> </w:t>
            </w:r>
            <w:r>
              <w:rPr>
                <w:rFonts w:ascii="Calibri" w:eastAsia="Calibri" w:hAnsi="Calibri" w:cs="Calibri"/>
                <w:b/>
                <w:szCs w:val="22"/>
              </w:rPr>
              <w:t xml:space="preserve">number- </w:t>
            </w:r>
            <w:r>
              <w:rPr>
                <w:rFonts w:ascii="Calibri" w:eastAsia="Calibri" w:hAnsi="Calibri" w:cs="Calibri"/>
                <w:b/>
                <w:spacing w:val="-4"/>
                <w:szCs w:val="22"/>
              </w:rPr>
              <w:t>Date</w:t>
            </w:r>
          </w:p>
        </w:tc>
        <w:tc>
          <w:tcPr>
            <w:tcW w:w="6756" w:type="dxa"/>
            <w:gridSpan w:val="2"/>
          </w:tcPr>
          <w:p w14:paraId="460379AE" w14:textId="77777777" w:rsidR="004C5CF5" w:rsidRDefault="004C5CF5">
            <w:pPr>
              <w:widowControl w:val="0"/>
              <w:autoSpaceDE w:val="0"/>
              <w:autoSpaceDN w:val="0"/>
              <w:rPr>
                <w:rFonts w:eastAsia="Calibri" w:hAnsi="Calibri" w:cs="Calibri"/>
                <w:sz w:val="22"/>
                <w:szCs w:val="22"/>
              </w:rPr>
            </w:pPr>
          </w:p>
        </w:tc>
      </w:tr>
      <w:tr w:rsidR="004C5CF5" w14:paraId="460379B2" w14:textId="77777777">
        <w:trPr>
          <w:trHeight w:val="873"/>
        </w:trPr>
        <w:tc>
          <w:tcPr>
            <w:tcW w:w="1603" w:type="dxa"/>
            <w:shd w:val="clear" w:color="auto" w:fill="C5D9F0"/>
          </w:tcPr>
          <w:p w14:paraId="460379B0" w14:textId="77777777" w:rsidR="004C5CF5" w:rsidRDefault="00CC1A61">
            <w:pPr>
              <w:widowControl w:val="0"/>
              <w:tabs>
                <w:tab w:val="left" w:pos="1429"/>
              </w:tabs>
              <w:autoSpaceDE w:val="0"/>
              <w:autoSpaceDN w:val="0"/>
              <w:spacing w:line="276" w:lineRule="auto"/>
              <w:ind w:left="69" w:right="58"/>
              <w:rPr>
                <w:rFonts w:ascii="Calibri" w:eastAsia="Calibri" w:hAnsi="Calibri" w:cs="Calibri"/>
                <w:b/>
                <w:szCs w:val="22"/>
              </w:rPr>
            </w:pPr>
            <w:r>
              <w:rPr>
                <w:rFonts w:ascii="Calibri" w:eastAsia="Calibri" w:hAnsi="Calibri" w:cs="Calibri"/>
                <w:b/>
                <w:spacing w:val="-2"/>
                <w:szCs w:val="22"/>
              </w:rPr>
              <w:t>Company</w:t>
            </w:r>
            <w:r>
              <w:rPr>
                <w:rFonts w:ascii="Calibri" w:eastAsia="Calibri" w:hAnsi="Calibri" w:cs="Calibri"/>
                <w:b/>
                <w:szCs w:val="22"/>
              </w:rPr>
              <w:tab/>
            </w:r>
            <w:r>
              <w:rPr>
                <w:rFonts w:ascii="Calibri" w:eastAsia="Calibri" w:hAnsi="Calibri" w:cs="Calibri"/>
                <w:b/>
                <w:spacing w:val="-10"/>
                <w:szCs w:val="22"/>
              </w:rPr>
              <w:t xml:space="preserve">/ </w:t>
            </w:r>
            <w:r>
              <w:rPr>
                <w:rFonts w:ascii="Calibri" w:eastAsia="Calibri" w:hAnsi="Calibri" w:cs="Calibri"/>
                <w:b/>
                <w:spacing w:val="-2"/>
                <w:szCs w:val="22"/>
              </w:rPr>
              <w:t>Institution</w:t>
            </w:r>
          </w:p>
        </w:tc>
        <w:tc>
          <w:tcPr>
            <w:tcW w:w="6756" w:type="dxa"/>
            <w:gridSpan w:val="2"/>
          </w:tcPr>
          <w:p w14:paraId="460379B1" w14:textId="77777777" w:rsidR="004C5CF5" w:rsidRDefault="004C5CF5">
            <w:pPr>
              <w:widowControl w:val="0"/>
              <w:autoSpaceDE w:val="0"/>
              <w:autoSpaceDN w:val="0"/>
              <w:rPr>
                <w:rFonts w:eastAsia="Calibri" w:hAnsi="Calibri" w:cs="Calibri"/>
                <w:sz w:val="22"/>
                <w:szCs w:val="22"/>
              </w:rPr>
            </w:pPr>
          </w:p>
        </w:tc>
      </w:tr>
      <w:tr w:rsidR="004C5CF5" w14:paraId="460379B6" w14:textId="77777777">
        <w:trPr>
          <w:trHeight w:val="873"/>
        </w:trPr>
        <w:tc>
          <w:tcPr>
            <w:tcW w:w="1603" w:type="dxa"/>
            <w:shd w:val="clear" w:color="auto" w:fill="C5D9F0"/>
          </w:tcPr>
          <w:p w14:paraId="460379B3" w14:textId="77777777" w:rsidR="004C5CF5" w:rsidRDefault="00CC1A61">
            <w:pPr>
              <w:widowControl w:val="0"/>
              <w:autoSpaceDE w:val="0"/>
              <w:autoSpaceDN w:val="0"/>
              <w:spacing w:before="167"/>
              <w:ind w:left="69"/>
              <w:rPr>
                <w:rFonts w:ascii="Calibri" w:eastAsia="Calibri" w:hAnsi="Calibri" w:cs="Calibri"/>
                <w:b/>
                <w:szCs w:val="22"/>
              </w:rPr>
            </w:pPr>
            <w:r>
              <w:rPr>
                <w:rFonts w:ascii="Calibri" w:eastAsia="Calibri" w:hAnsi="Calibri" w:cs="Calibri"/>
                <w:b/>
                <w:spacing w:val="-2"/>
                <w:szCs w:val="22"/>
              </w:rPr>
              <w:t>Sender</w:t>
            </w:r>
          </w:p>
        </w:tc>
        <w:tc>
          <w:tcPr>
            <w:tcW w:w="4821" w:type="dxa"/>
          </w:tcPr>
          <w:p w14:paraId="460379B4" w14:textId="77777777" w:rsidR="004C5CF5" w:rsidRDefault="004C5CF5">
            <w:pPr>
              <w:widowControl w:val="0"/>
              <w:autoSpaceDE w:val="0"/>
              <w:autoSpaceDN w:val="0"/>
              <w:rPr>
                <w:rFonts w:eastAsia="Calibri" w:hAnsi="Calibri" w:cs="Calibri"/>
                <w:sz w:val="22"/>
                <w:szCs w:val="22"/>
              </w:rPr>
            </w:pPr>
          </w:p>
        </w:tc>
        <w:tc>
          <w:tcPr>
            <w:tcW w:w="1935" w:type="dxa"/>
            <w:shd w:val="clear" w:color="auto" w:fill="C5D9F0"/>
          </w:tcPr>
          <w:p w14:paraId="460379B5" w14:textId="77777777" w:rsidR="004C5CF5" w:rsidRDefault="00CC1A61">
            <w:pPr>
              <w:widowControl w:val="0"/>
              <w:autoSpaceDE w:val="0"/>
              <w:autoSpaceDN w:val="0"/>
              <w:spacing w:line="276" w:lineRule="auto"/>
              <w:ind w:left="69" w:right="159"/>
              <w:rPr>
                <w:rFonts w:ascii="Calibri" w:eastAsia="Calibri" w:hAnsi="Calibri" w:cs="Calibri"/>
                <w:b/>
                <w:szCs w:val="22"/>
              </w:rPr>
            </w:pPr>
            <w:r>
              <w:rPr>
                <w:rFonts w:ascii="Calibri" w:eastAsia="Calibri" w:hAnsi="Calibri" w:cs="Calibri"/>
                <w:b/>
                <w:spacing w:val="-2"/>
                <w:szCs w:val="22"/>
              </w:rPr>
              <w:t>CONTACT INFORMATION</w:t>
            </w:r>
          </w:p>
        </w:tc>
      </w:tr>
      <w:tr w:rsidR="004C5CF5" w14:paraId="460379BA" w14:textId="77777777">
        <w:trPr>
          <w:trHeight w:val="443"/>
        </w:trPr>
        <w:tc>
          <w:tcPr>
            <w:tcW w:w="1603" w:type="dxa"/>
            <w:vMerge w:val="restart"/>
            <w:tcBorders>
              <w:bottom w:val="double" w:sz="4" w:space="0" w:color="000000"/>
            </w:tcBorders>
            <w:shd w:val="clear" w:color="auto" w:fill="C5D9F0"/>
          </w:tcPr>
          <w:p w14:paraId="460379B7" w14:textId="77777777" w:rsidR="004C5CF5" w:rsidRDefault="00CC1A61">
            <w:pPr>
              <w:widowControl w:val="0"/>
              <w:autoSpaceDE w:val="0"/>
              <w:autoSpaceDN w:val="0"/>
              <w:spacing w:before="189"/>
              <w:ind w:left="69"/>
              <w:rPr>
                <w:rFonts w:ascii="Calibri" w:eastAsia="Calibri" w:hAnsi="Calibri" w:cs="Calibri"/>
                <w:b/>
                <w:szCs w:val="22"/>
              </w:rPr>
            </w:pPr>
            <w:r>
              <w:rPr>
                <w:rFonts w:ascii="Calibri" w:eastAsia="Calibri" w:hAnsi="Calibri" w:cs="Calibri"/>
                <w:b/>
                <w:szCs w:val="22"/>
              </w:rPr>
              <w:t>as</w:t>
            </w:r>
            <w:r>
              <w:rPr>
                <w:rFonts w:ascii="Calibri" w:eastAsia="Calibri" w:hAnsi="Calibri" w:cs="Calibri"/>
                <w:b/>
                <w:spacing w:val="-1"/>
                <w:szCs w:val="22"/>
              </w:rPr>
              <w:t xml:space="preserve"> </w:t>
            </w:r>
            <w:r>
              <w:rPr>
                <w:rFonts w:ascii="Calibri" w:eastAsia="Calibri" w:hAnsi="Calibri" w:cs="Calibri"/>
                <w:b/>
                <w:spacing w:val="-2"/>
                <w:szCs w:val="22"/>
              </w:rPr>
              <w:t>required</w:t>
            </w:r>
          </w:p>
        </w:tc>
        <w:tc>
          <w:tcPr>
            <w:tcW w:w="4821" w:type="dxa"/>
          </w:tcPr>
          <w:p w14:paraId="460379B8" w14:textId="77777777" w:rsidR="004C5CF5" w:rsidRDefault="004C5CF5">
            <w:pPr>
              <w:widowControl w:val="0"/>
              <w:autoSpaceDE w:val="0"/>
              <w:autoSpaceDN w:val="0"/>
              <w:rPr>
                <w:rFonts w:eastAsia="Calibri" w:hAnsi="Calibri" w:cs="Calibri"/>
                <w:sz w:val="22"/>
                <w:szCs w:val="22"/>
              </w:rPr>
            </w:pPr>
          </w:p>
        </w:tc>
        <w:tc>
          <w:tcPr>
            <w:tcW w:w="1935" w:type="dxa"/>
          </w:tcPr>
          <w:p w14:paraId="460379B9" w14:textId="77777777" w:rsidR="004C5CF5" w:rsidRDefault="004C5CF5">
            <w:pPr>
              <w:widowControl w:val="0"/>
              <w:autoSpaceDE w:val="0"/>
              <w:autoSpaceDN w:val="0"/>
              <w:rPr>
                <w:rFonts w:eastAsia="Calibri" w:hAnsi="Calibri" w:cs="Calibri"/>
                <w:sz w:val="22"/>
                <w:szCs w:val="22"/>
              </w:rPr>
            </w:pPr>
          </w:p>
        </w:tc>
      </w:tr>
      <w:tr w:rsidR="004C5CF5" w14:paraId="460379BE" w14:textId="77777777">
        <w:trPr>
          <w:trHeight w:val="442"/>
        </w:trPr>
        <w:tc>
          <w:tcPr>
            <w:tcW w:w="1603" w:type="dxa"/>
            <w:vMerge/>
            <w:tcBorders>
              <w:top w:val="nil"/>
              <w:bottom w:val="double" w:sz="4" w:space="0" w:color="000000"/>
            </w:tcBorders>
            <w:shd w:val="clear" w:color="auto" w:fill="C5D9F0"/>
          </w:tcPr>
          <w:p w14:paraId="460379BB" w14:textId="77777777" w:rsidR="004C5CF5" w:rsidRDefault="004C5CF5">
            <w:pPr>
              <w:widowControl w:val="0"/>
              <w:autoSpaceDE w:val="0"/>
              <w:autoSpaceDN w:val="0"/>
              <w:rPr>
                <w:sz w:val="2"/>
                <w:szCs w:val="2"/>
              </w:rPr>
            </w:pPr>
          </w:p>
        </w:tc>
        <w:tc>
          <w:tcPr>
            <w:tcW w:w="4821" w:type="dxa"/>
            <w:tcBorders>
              <w:bottom w:val="double" w:sz="4" w:space="0" w:color="000000"/>
            </w:tcBorders>
          </w:tcPr>
          <w:p w14:paraId="460379BC" w14:textId="77777777" w:rsidR="004C5CF5" w:rsidRDefault="004C5CF5">
            <w:pPr>
              <w:widowControl w:val="0"/>
              <w:autoSpaceDE w:val="0"/>
              <w:autoSpaceDN w:val="0"/>
              <w:rPr>
                <w:rFonts w:eastAsia="Calibri" w:hAnsi="Calibri" w:cs="Calibri"/>
                <w:sz w:val="22"/>
                <w:szCs w:val="22"/>
              </w:rPr>
            </w:pPr>
          </w:p>
        </w:tc>
        <w:tc>
          <w:tcPr>
            <w:tcW w:w="1935" w:type="dxa"/>
            <w:tcBorders>
              <w:bottom w:val="double" w:sz="4" w:space="0" w:color="000000"/>
            </w:tcBorders>
          </w:tcPr>
          <w:p w14:paraId="460379BD" w14:textId="77777777" w:rsidR="004C5CF5" w:rsidRDefault="004C5CF5">
            <w:pPr>
              <w:widowControl w:val="0"/>
              <w:autoSpaceDE w:val="0"/>
              <w:autoSpaceDN w:val="0"/>
              <w:rPr>
                <w:rFonts w:eastAsia="Calibri" w:hAnsi="Calibri" w:cs="Calibri"/>
                <w:sz w:val="22"/>
                <w:szCs w:val="22"/>
              </w:rPr>
            </w:pPr>
          </w:p>
        </w:tc>
      </w:tr>
      <w:tr w:rsidR="004C5CF5" w14:paraId="460379C2" w14:textId="77777777">
        <w:trPr>
          <w:trHeight w:val="1609"/>
        </w:trPr>
        <w:tc>
          <w:tcPr>
            <w:tcW w:w="8359" w:type="dxa"/>
            <w:gridSpan w:val="3"/>
            <w:tcBorders>
              <w:top w:val="double" w:sz="4" w:space="0" w:color="000000"/>
              <w:left w:val="double" w:sz="4" w:space="0" w:color="000000"/>
              <w:bottom w:val="double" w:sz="4" w:space="0" w:color="000000"/>
              <w:right w:val="double" w:sz="4" w:space="0" w:color="000000"/>
            </w:tcBorders>
          </w:tcPr>
          <w:p w14:paraId="460379BF" w14:textId="77777777" w:rsidR="004C5CF5" w:rsidRDefault="00CC1A61">
            <w:pPr>
              <w:widowControl w:val="0"/>
              <w:autoSpaceDE w:val="0"/>
              <w:autoSpaceDN w:val="0"/>
              <w:spacing w:line="292" w:lineRule="exact"/>
              <w:ind w:left="59"/>
              <w:rPr>
                <w:rFonts w:ascii="Calibri" w:eastAsia="Calibri" w:hAnsi="Calibri" w:cs="Calibri"/>
                <w:b/>
                <w:szCs w:val="22"/>
              </w:rPr>
            </w:pPr>
            <w:r>
              <w:rPr>
                <w:rFonts w:ascii="Calibri" w:eastAsia="Calibri" w:hAnsi="Calibri" w:cs="Calibri"/>
                <w:b/>
                <w:szCs w:val="22"/>
              </w:rPr>
              <w:t>PORT</w:t>
            </w:r>
            <w:r>
              <w:rPr>
                <w:rFonts w:ascii="Calibri" w:eastAsia="Calibri" w:hAnsi="Calibri" w:cs="Calibri"/>
                <w:b/>
                <w:spacing w:val="-2"/>
                <w:szCs w:val="22"/>
              </w:rPr>
              <w:t xml:space="preserve"> FACILITY</w:t>
            </w:r>
          </w:p>
          <w:p w14:paraId="460379C0" w14:textId="77777777" w:rsidR="004C5CF5" w:rsidRDefault="00CC1A61">
            <w:pPr>
              <w:widowControl w:val="0"/>
              <w:autoSpaceDE w:val="0"/>
              <w:autoSpaceDN w:val="0"/>
              <w:spacing w:before="244"/>
              <w:ind w:left="59"/>
              <w:rPr>
                <w:rFonts w:ascii="Calibri" w:eastAsia="Calibri" w:hAnsi="Calibri" w:cs="Calibri"/>
                <w:b/>
                <w:szCs w:val="22"/>
              </w:rPr>
            </w:pPr>
            <w:r>
              <w:rPr>
                <w:rFonts w:ascii="Calibri" w:eastAsia="Calibri" w:hAnsi="Calibri" w:cs="Calibri"/>
                <w:b/>
                <w:szCs w:val="22"/>
              </w:rPr>
              <w:t>“DANGEROUS</w:t>
            </w:r>
            <w:r>
              <w:rPr>
                <w:rFonts w:ascii="Calibri" w:eastAsia="Calibri" w:hAnsi="Calibri" w:cs="Calibri"/>
                <w:b/>
                <w:spacing w:val="-4"/>
                <w:szCs w:val="22"/>
              </w:rPr>
              <w:t xml:space="preserve"> </w:t>
            </w:r>
            <w:r>
              <w:rPr>
                <w:rFonts w:ascii="Calibri" w:eastAsia="Calibri" w:hAnsi="Calibri" w:cs="Calibri"/>
                <w:b/>
                <w:szCs w:val="22"/>
              </w:rPr>
              <w:t>GOODS</w:t>
            </w:r>
            <w:r>
              <w:rPr>
                <w:rFonts w:ascii="Calibri" w:eastAsia="Calibri" w:hAnsi="Calibri" w:cs="Calibri"/>
                <w:b/>
                <w:spacing w:val="-6"/>
                <w:szCs w:val="22"/>
              </w:rPr>
              <w:t xml:space="preserve"> </w:t>
            </w:r>
            <w:r>
              <w:rPr>
                <w:rFonts w:ascii="Calibri" w:eastAsia="Calibri" w:hAnsi="Calibri" w:cs="Calibri"/>
                <w:b/>
                <w:szCs w:val="22"/>
              </w:rPr>
              <w:t>EVENT</w:t>
            </w:r>
            <w:r>
              <w:rPr>
                <w:rFonts w:ascii="Calibri" w:eastAsia="Calibri" w:hAnsi="Calibri" w:cs="Calibri"/>
                <w:b/>
                <w:spacing w:val="2"/>
                <w:szCs w:val="22"/>
              </w:rPr>
              <w:t xml:space="preserve"> </w:t>
            </w:r>
            <w:r>
              <w:rPr>
                <w:rFonts w:ascii="Calibri" w:eastAsia="Calibri" w:hAnsi="Calibri" w:cs="Calibri"/>
                <w:b/>
                <w:spacing w:val="-2"/>
                <w:szCs w:val="22"/>
              </w:rPr>
              <w:t>NOTIFICATION”</w:t>
            </w:r>
          </w:p>
          <w:p w14:paraId="460379C1" w14:textId="77777777" w:rsidR="004C5CF5" w:rsidRDefault="00CC1A61">
            <w:pPr>
              <w:widowControl w:val="0"/>
              <w:autoSpaceDE w:val="0"/>
              <w:autoSpaceDN w:val="0"/>
              <w:spacing w:before="245"/>
              <w:ind w:left="59"/>
              <w:rPr>
                <w:rFonts w:ascii="Calibri" w:eastAsia="Calibri" w:hAnsi="Calibri" w:cs="Calibri"/>
                <w:b/>
                <w:szCs w:val="22"/>
              </w:rPr>
            </w:pPr>
            <w:r>
              <w:rPr>
                <w:rFonts w:ascii="Calibri" w:eastAsia="Calibri" w:hAnsi="Calibri" w:cs="Calibri"/>
                <w:b/>
                <w:spacing w:val="-2"/>
                <w:szCs w:val="22"/>
              </w:rPr>
              <w:t>DATE:</w:t>
            </w:r>
          </w:p>
        </w:tc>
      </w:tr>
      <w:tr w:rsidR="004C5CF5" w14:paraId="460379C4" w14:textId="77777777">
        <w:trPr>
          <w:trHeight w:val="553"/>
        </w:trPr>
        <w:tc>
          <w:tcPr>
            <w:tcW w:w="8359" w:type="dxa"/>
            <w:gridSpan w:val="3"/>
            <w:tcBorders>
              <w:top w:val="double" w:sz="4" w:space="0" w:color="000000"/>
              <w:left w:val="double" w:sz="4" w:space="0" w:color="000000"/>
              <w:right w:val="double" w:sz="4" w:space="0" w:color="000000"/>
            </w:tcBorders>
          </w:tcPr>
          <w:p w14:paraId="460379C3" w14:textId="77777777" w:rsidR="004C5CF5" w:rsidRDefault="00CC1A61">
            <w:pPr>
              <w:widowControl w:val="0"/>
              <w:autoSpaceDE w:val="0"/>
              <w:autoSpaceDN w:val="0"/>
              <w:spacing w:before="1"/>
              <w:ind w:left="59"/>
              <w:rPr>
                <w:rFonts w:ascii="Calibri" w:eastAsia="Calibri" w:hAnsi="Calibri" w:cs="Calibri"/>
                <w:b/>
                <w:sz w:val="22"/>
                <w:szCs w:val="22"/>
              </w:rPr>
            </w:pPr>
            <w:r>
              <w:rPr>
                <w:rFonts w:ascii="Calibri" w:eastAsia="Calibri" w:hAnsi="Calibri" w:cs="Calibri"/>
                <w:b/>
                <w:sz w:val="22"/>
                <w:szCs w:val="22"/>
              </w:rPr>
              <w:t>1.</w:t>
            </w:r>
            <w:r>
              <w:rPr>
                <w:rFonts w:ascii="Calibri" w:eastAsia="Calibri" w:hAnsi="Calibri" w:cs="Calibri"/>
                <w:b/>
                <w:spacing w:val="-2"/>
                <w:sz w:val="22"/>
                <w:szCs w:val="22"/>
              </w:rPr>
              <w:t xml:space="preserve"> </w:t>
            </w:r>
            <w:r>
              <w:rPr>
                <w:rFonts w:ascii="Calibri" w:eastAsia="Calibri" w:hAnsi="Calibri" w:cs="Calibri"/>
                <w:b/>
                <w:sz w:val="22"/>
                <w:szCs w:val="22"/>
              </w:rPr>
              <w:t>When</w:t>
            </w:r>
            <w:r>
              <w:rPr>
                <w:rFonts w:ascii="Calibri" w:eastAsia="Calibri" w:hAnsi="Calibri" w:cs="Calibri"/>
                <w:b/>
                <w:spacing w:val="-4"/>
                <w:sz w:val="22"/>
                <w:szCs w:val="22"/>
              </w:rPr>
              <w:t xml:space="preserve"> </w:t>
            </w:r>
            <w:r>
              <w:rPr>
                <w:rFonts w:ascii="Calibri" w:eastAsia="Calibri" w:hAnsi="Calibri" w:cs="Calibri"/>
                <w:b/>
                <w:sz w:val="22"/>
                <w:szCs w:val="22"/>
              </w:rPr>
              <w:t>the</w:t>
            </w:r>
            <w:r>
              <w:rPr>
                <w:rFonts w:ascii="Calibri" w:eastAsia="Calibri" w:hAnsi="Calibri" w:cs="Calibri"/>
                <w:b/>
                <w:spacing w:val="-4"/>
                <w:sz w:val="22"/>
                <w:szCs w:val="22"/>
              </w:rPr>
              <w:t xml:space="preserve"> </w:t>
            </w:r>
            <w:r>
              <w:rPr>
                <w:rFonts w:ascii="Calibri" w:eastAsia="Calibri" w:hAnsi="Calibri" w:cs="Calibri"/>
                <w:b/>
                <w:sz w:val="22"/>
                <w:szCs w:val="22"/>
              </w:rPr>
              <w:t>accident</w:t>
            </w:r>
            <w:r>
              <w:rPr>
                <w:rFonts w:ascii="Calibri" w:eastAsia="Calibri" w:hAnsi="Calibri" w:cs="Calibri"/>
                <w:b/>
                <w:spacing w:val="-2"/>
                <w:sz w:val="22"/>
                <w:szCs w:val="22"/>
              </w:rPr>
              <w:t xml:space="preserve"> occurred,</w:t>
            </w:r>
          </w:p>
        </w:tc>
      </w:tr>
      <w:tr w:rsidR="004C5CF5" w14:paraId="460379C6" w14:textId="77777777">
        <w:trPr>
          <w:trHeight w:val="508"/>
        </w:trPr>
        <w:tc>
          <w:tcPr>
            <w:tcW w:w="8359" w:type="dxa"/>
            <w:gridSpan w:val="3"/>
            <w:tcBorders>
              <w:left w:val="double" w:sz="4" w:space="0" w:color="000000"/>
              <w:right w:val="double" w:sz="4" w:space="0" w:color="000000"/>
            </w:tcBorders>
          </w:tcPr>
          <w:p w14:paraId="460379C5" w14:textId="77777777" w:rsidR="004C5CF5" w:rsidRDefault="00CC1A61">
            <w:pPr>
              <w:widowControl w:val="0"/>
              <w:autoSpaceDE w:val="0"/>
              <w:autoSpaceDN w:val="0"/>
              <w:spacing w:line="268" w:lineRule="exact"/>
              <w:ind w:left="59"/>
              <w:rPr>
                <w:rFonts w:ascii="Calibri" w:eastAsia="Calibri" w:hAnsi="Calibri" w:cs="Calibri"/>
                <w:b/>
                <w:sz w:val="22"/>
                <w:szCs w:val="22"/>
              </w:rPr>
            </w:pPr>
            <w:r>
              <w:rPr>
                <w:rFonts w:ascii="Calibri" w:eastAsia="Calibri" w:hAnsi="Calibri" w:cs="Calibri"/>
                <w:b/>
                <w:sz w:val="22"/>
                <w:szCs w:val="22"/>
              </w:rPr>
              <w:t>2.</w:t>
            </w:r>
            <w:r>
              <w:rPr>
                <w:rFonts w:ascii="Calibri" w:eastAsia="Calibri" w:hAnsi="Calibri" w:cs="Calibri"/>
                <w:b/>
                <w:spacing w:val="-4"/>
                <w:sz w:val="22"/>
                <w:szCs w:val="22"/>
              </w:rPr>
              <w:t xml:space="preserve"> </w:t>
            </w:r>
            <w:r>
              <w:rPr>
                <w:rFonts w:ascii="Calibri" w:eastAsia="Calibri" w:hAnsi="Calibri" w:cs="Calibri"/>
                <w:b/>
                <w:sz w:val="22"/>
                <w:szCs w:val="22"/>
              </w:rPr>
              <w:t>If</w:t>
            </w:r>
            <w:r>
              <w:rPr>
                <w:rFonts w:ascii="Calibri" w:eastAsia="Calibri" w:hAnsi="Calibri" w:cs="Calibri"/>
                <w:b/>
                <w:spacing w:val="-2"/>
                <w:sz w:val="22"/>
                <w:szCs w:val="22"/>
              </w:rPr>
              <w:t xml:space="preserve"> </w:t>
            </w:r>
            <w:r>
              <w:rPr>
                <w:rFonts w:ascii="Calibri" w:eastAsia="Calibri" w:hAnsi="Calibri" w:cs="Calibri"/>
                <w:b/>
                <w:sz w:val="22"/>
                <w:szCs w:val="22"/>
              </w:rPr>
              <w:t>the</w:t>
            </w:r>
            <w:r>
              <w:rPr>
                <w:rFonts w:ascii="Calibri" w:eastAsia="Calibri" w:hAnsi="Calibri" w:cs="Calibri"/>
                <w:b/>
                <w:spacing w:val="-4"/>
                <w:sz w:val="22"/>
                <w:szCs w:val="22"/>
              </w:rPr>
              <w:t xml:space="preserve"> </w:t>
            </w:r>
            <w:r>
              <w:rPr>
                <w:rFonts w:ascii="Calibri" w:eastAsia="Calibri" w:hAnsi="Calibri" w:cs="Calibri"/>
                <w:b/>
                <w:sz w:val="22"/>
                <w:szCs w:val="22"/>
              </w:rPr>
              <w:t>accident</w:t>
            </w:r>
            <w:r>
              <w:rPr>
                <w:rFonts w:ascii="Calibri" w:eastAsia="Calibri" w:hAnsi="Calibri" w:cs="Calibri"/>
                <w:b/>
                <w:spacing w:val="-2"/>
                <w:sz w:val="22"/>
                <w:szCs w:val="22"/>
              </w:rPr>
              <w:t xml:space="preserve"> </w:t>
            </w:r>
            <w:r>
              <w:rPr>
                <w:rFonts w:ascii="Calibri" w:eastAsia="Calibri" w:hAnsi="Calibri" w:cs="Calibri"/>
                <w:b/>
                <w:sz w:val="22"/>
                <w:szCs w:val="22"/>
              </w:rPr>
              <w:t>is</w:t>
            </w:r>
            <w:r>
              <w:rPr>
                <w:rFonts w:ascii="Calibri" w:eastAsia="Calibri" w:hAnsi="Calibri" w:cs="Calibri"/>
                <w:b/>
                <w:spacing w:val="-2"/>
                <w:sz w:val="22"/>
                <w:szCs w:val="22"/>
              </w:rPr>
              <w:t xml:space="preserve"> </w:t>
            </w:r>
            <w:r>
              <w:rPr>
                <w:rFonts w:ascii="Calibri" w:eastAsia="Calibri" w:hAnsi="Calibri" w:cs="Calibri"/>
                <w:b/>
                <w:sz w:val="22"/>
                <w:szCs w:val="22"/>
              </w:rPr>
              <w:t>known,</w:t>
            </w:r>
            <w:r>
              <w:rPr>
                <w:rFonts w:ascii="Calibri" w:eastAsia="Calibri" w:hAnsi="Calibri" w:cs="Calibri"/>
                <w:b/>
                <w:spacing w:val="-4"/>
                <w:sz w:val="22"/>
                <w:szCs w:val="22"/>
              </w:rPr>
              <w:t xml:space="preserve"> </w:t>
            </w:r>
            <w:r>
              <w:rPr>
                <w:rFonts w:ascii="Calibri" w:eastAsia="Calibri" w:hAnsi="Calibri" w:cs="Calibri"/>
                <w:b/>
                <w:sz w:val="22"/>
                <w:szCs w:val="22"/>
              </w:rPr>
              <w:t>how</w:t>
            </w:r>
            <w:r>
              <w:rPr>
                <w:rFonts w:ascii="Calibri" w:eastAsia="Calibri" w:hAnsi="Calibri" w:cs="Calibri"/>
                <w:b/>
                <w:spacing w:val="-1"/>
                <w:sz w:val="22"/>
                <w:szCs w:val="22"/>
              </w:rPr>
              <w:t xml:space="preserve"> </w:t>
            </w:r>
            <w:r>
              <w:rPr>
                <w:rFonts w:ascii="Calibri" w:eastAsia="Calibri" w:hAnsi="Calibri" w:cs="Calibri"/>
                <w:b/>
                <w:sz w:val="22"/>
                <w:szCs w:val="22"/>
              </w:rPr>
              <w:t>it</w:t>
            </w:r>
            <w:r>
              <w:rPr>
                <w:rFonts w:ascii="Calibri" w:eastAsia="Calibri" w:hAnsi="Calibri" w:cs="Calibri"/>
                <w:b/>
                <w:spacing w:val="-4"/>
                <w:sz w:val="22"/>
                <w:szCs w:val="22"/>
              </w:rPr>
              <w:t xml:space="preserve"> </w:t>
            </w:r>
            <w:r>
              <w:rPr>
                <w:rFonts w:ascii="Calibri" w:eastAsia="Calibri" w:hAnsi="Calibri" w:cs="Calibri"/>
                <w:b/>
                <w:sz w:val="22"/>
                <w:szCs w:val="22"/>
              </w:rPr>
              <w:t>occurred</w:t>
            </w:r>
            <w:r>
              <w:rPr>
                <w:rFonts w:ascii="Calibri" w:eastAsia="Calibri" w:hAnsi="Calibri" w:cs="Calibri"/>
                <w:b/>
                <w:spacing w:val="-3"/>
                <w:sz w:val="22"/>
                <w:szCs w:val="22"/>
              </w:rPr>
              <w:t xml:space="preserve"> </w:t>
            </w:r>
            <w:r>
              <w:rPr>
                <w:rFonts w:ascii="Calibri" w:eastAsia="Calibri" w:hAnsi="Calibri" w:cs="Calibri"/>
                <w:b/>
                <w:sz w:val="22"/>
                <w:szCs w:val="22"/>
              </w:rPr>
              <w:t>and</w:t>
            </w:r>
            <w:r>
              <w:rPr>
                <w:rFonts w:ascii="Calibri" w:eastAsia="Calibri" w:hAnsi="Calibri" w:cs="Calibri"/>
                <w:b/>
                <w:spacing w:val="-3"/>
                <w:sz w:val="22"/>
                <w:szCs w:val="22"/>
              </w:rPr>
              <w:t xml:space="preserve"> </w:t>
            </w:r>
            <w:r>
              <w:rPr>
                <w:rFonts w:ascii="Calibri" w:eastAsia="Calibri" w:hAnsi="Calibri" w:cs="Calibri"/>
                <w:b/>
                <w:sz w:val="22"/>
                <w:szCs w:val="22"/>
              </w:rPr>
              <w:t>the</w:t>
            </w:r>
            <w:r>
              <w:rPr>
                <w:rFonts w:ascii="Calibri" w:eastAsia="Calibri" w:hAnsi="Calibri" w:cs="Calibri"/>
                <w:b/>
                <w:spacing w:val="-3"/>
                <w:sz w:val="22"/>
                <w:szCs w:val="22"/>
              </w:rPr>
              <w:t xml:space="preserve"> </w:t>
            </w:r>
            <w:r>
              <w:rPr>
                <w:rFonts w:ascii="Calibri" w:eastAsia="Calibri" w:hAnsi="Calibri" w:cs="Calibri"/>
                <w:b/>
                <w:spacing w:val="-2"/>
                <w:sz w:val="22"/>
                <w:szCs w:val="22"/>
              </w:rPr>
              <w:t>reason,</w:t>
            </w:r>
          </w:p>
        </w:tc>
      </w:tr>
      <w:tr w:rsidR="004C5CF5" w14:paraId="460379C9" w14:textId="77777777">
        <w:trPr>
          <w:trHeight w:val="1636"/>
        </w:trPr>
        <w:tc>
          <w:tcPr>
            <w:tcW w:w="8359" w:type="dxa"/>
            <w:gridSpan w:val="3"/>
            <w:tcBorders>
              <w:left w:val="double" w:sz="4" w:space="0" w:color="000000"/>
              <w:right w:val="double" w:sz="4" w:space="0" w:color="000000"/>
            </w:tcBorders>
          </w:tcPr>
          <w:p w14:paraId="460379C7" w14:textId="77777777" w:rsidR="004C5CF5" w:rsidRDefault="00CC1A61">
            <w:pPr>
              <w:widowControl w:val="0"/>
              <w:autoSpaceDE w:val="0"/>
              <w:autoSpaceDN w:val="0"/>
              <w:spacing w:line="276" w:lineRule="auto"/>
              <w:ind w:left="59" w:right="52"/>
              <w:jc w:val="both"/>
              <w:rPr>
                <w:rFonts w:ascii="Calibri" w:eastAsia="Calibri" w:hAnsi="Calibri" w:cs="Calibri"/>
                <w:b/>
                <w:sz w:val="22"/>
                <w:szCs w:val="22"/>
              </w:rPr>
            </w:pPr>
            <w:r>
              <w:rPr>
                <w:rFonts w:ascii="Calibri" w:eastAsia="Calibri" w:hAnsi="Calibri" w:cs="Calibri"/>
                <w:b/>
                <w:sz w:val="22"/>
                <w:szCs w:val="22"/>
              </w:rPr>
              <w:t>3.</w:t>
            </w:r>
            <w:r>
              <w:rPr>
                <w:rFonts w:ascii="Calibri" w:eastAsia="Calibri" w:hAnsi="Calibri" w:cs="Calibri"/>
                <w:b/>
                <w:spacing w:val="-13"/>
                <w:sz w:val="22"/>
                <w:szCs w:val="22"/>
              </w:rPr>
              <w:t xml:space="preserve"> </w:t>
            </w:r>
            <w:r>
              <w:rPr>
                <w:rFonts w:ascii="Calibri" w:eastAsia="Calibri" w:hAnsi="Calibri" w:cs="Calibri"/>
                <w:b/>
                <w:sz w:val="22"/>
                <w:szCs w:val="22"/>
              </w:rPr>
              <w:t>The</w:t>
            </w:r>
            <w:r>
              <w:rPr>
                <w:rFonts w:ascii="Calibri" w:eastAsia="Calibri" w:hAnsi="Calibri" w:cs="Calibri"/>
                <w:b/>
                <w:spacing w:val="-12"/>
                <w:sz w:val="22"/>
                <w:szCs w:val="22"/>
              </w:rPr>
              <w:t xml:space="preserve"> </w:t>
            </w:r>
            <w:r>
              <w:rPr>
                <w:rFonts w:ascii="Calibri" w:eastAsia="Calibri" w:hAnsi="Calibri" w:cs="Calibri"/>
                <w:b/>
                <w:sz w:val="22"/>
                <w:szCs w:val="22"/>
              </w:rPr>
              <w:t>place</w:t>
            </w:r>
            <w:r>
              <w:rPr>
                <w:rFonts w:ascii="Calibri" w:eastAsia="Calibri" w:hAnsi="Calibri" w:cs="Calibri"/>
                <w:b/>
                <w:spacing w:val="-13"/>
                <w:sz w:val="22"/>
                <w:szCs w:val="22"/>
              </w:rPr>
              <w:t xml:space="preserve"> </w:t>
            </w:r>
            <w:r>
              <w:rPr>
                <w:rFonts w:ascii="Calibri" w:eastAsia="Calibri" w:hAnsi="Calibri" w:cs="Calibri"/>
                <w:b/>
                <w:sz w:val="22"/>
                <w:szCs w:val="22"/>
              </w:rPr>
              <w:t>where</w:t>
            </w:r>
            <w:r>
              <w:rPr>
                <w:rFonts w:ascii="Calibri" w:eastAsia="Calibri" w:hAnsi="Calibri" w:cs="Calibri"/>
                <w:b/>
                <w:spacing w:val="-10"/>
                <w:sz w:val="22"/>
                <w:szCs w:val="22"/>
              </w:rPr>
              <w:t xml:space="preserve"> </w:t>
            </w:r>
            <w:r>
              <w:rPr>
                <w:rFonts w:ascii="Calibri" w:eastAsia="Calibri" w:hAnsi="Calibri" w:cs="Calibri"/>
                <w:b/>
                <w:sz w:val="22"/>
                <w:szCs w:val="22"/>
              </w:rPr>
              <w:t>the</w:t>
            </w:r>
            <w:r>
              <w:rPr>
                <w:rFonts w:ascii="Calibri" w:eastAsia="Calibri" w:hAnsi="Calibri" w:cs="Calibri"/>
                <w:b/>
                <w:spacing w:val="-13"/>
                <w:sz w:val="22"/>
                <w:szCs w:val="22"/>
              </w:rPr>
              <w:t xml:space="preserve"> </w:t>
            </w:r>
            <w:r>
              <w:rPr>
                <w:rFonts w:ascii="Calibri" w:eastAsia="Calibri" w:hAnsi="Calibri" w:cs="Calibri"/>
                <w:b/>
                <w:sz w:val="22"/>
                <w:szCs w:val="22"/>
              </w:rPr>
              <w:t>accident</w:t>
            </w:r>
            <w:r>
              <w:rPr>
                <w:rFonts w:ascii="Calibri" w:eastAsia="Calibri" w:hAnsi="Calibri" w:cs="Calibri"/>
                <w:b/>
                <w:spacing w:val="-9"/>
                <w:sz w:val="22"/>
                <w:szCs w:val="22"/>
              </w:rPr>
              <w:t xml:space="preserve"> </w:t>
            </w:r>
            <w:r>
              <w:rPr>
                <w:rFonts w:ascii="Calibri" w:eastAsia="Calibri" w:hAnsi="Calibri" w:cs="Calibri"/>
                <w:b/>
                <w:sz w:val="22"/>
                <w:szCs w:val="22"/>
              </w:rPr>
              <w:t>occurred</w:t>
            </w:r>
            <w:r>
              <w:rPr>
                <w:rFonts w:ascii="Calibri" w:eastAsia="Calibri" w:hAnsi="Calibri" w:cs="Calibri"/>
                <w:b/>
                <w:spacing w:val="-13"/>
                <w:sz w:val="22"/>
                <w:szCs w:val="22"/>
              </w:rPr>
              <w:t xml:space="preserve"> </w:t>
            </w:r>
            <w:r>
              <w:rPr>
                <w:rFonts w:ascii="Calibri" w:eastAsia="Calibri" w:hAnsi="Calibri" w:cs="Calibri"/>
                <w:b/>
                <w:sz w:val="22"/>
                <w:szCs w:val="22"/>
              </w:rPr>
              <w:t>(coastal</w:t>
            </w:r>
            <w:r>
              <w:rPr>
                <w:rFonts w:ascii="Calibri" w:eastAsia="Calibri" w:hAnsi="Calibri" w:cs="Calibri"/>
                <w:b/>
                <w:spacing w:val="-8"/>
                <w:sz w:val="22"/>
                <w:szCs w:val="22"/>
              </w:rPr>
              <w:t xml:space="preserve"> </w:t>
            </w:r>
            <w:r>
              <w:rPr>
                <w:rFonts w:ascii="Calibri" w:eastAsia="Calibri" w:hAnsi="Calibri" w:cs="Calibri"/>
                <w:b/>
                <w:sz w:val="22"/>
                <w:szCs w:val="22"/>
              </w:rPr>
              <w:t>facility</w:t>
            </w:r>
            <w:r>
              <w:rPr>
                <w:rFonts w:ascii="Calibri" w:eastAsia="Calibri" w:hAnsi="Calibri" w:cs="Calibri"/>
                <w:b/>
                <w:spacing w:val="-11"/>
                <w:sz w:val="22"/>
                <w:szCs w:val="22"/>
              </w:rPr>
              <w:t xml:space="preserve"> </w:t>
            </w:r>
            <w:r>
              <w:rPr>
                <w:rFonts w:ascii="Calibri" w:eastAsia="Calibri" w:hAnsi="Calibri" w:cs="Calibri"/>
                <w:b/>
                <w:sz w:val="22"/>
                <w:szCs w:val="22"/>
              </w:rPr>
              <w:t>and/or</w:t>
            </w:r>
            <w:r>
              <w:rPr>
                <w:rFonts w:ascii="Calibri" w:eastAsia="Calibri" w:hAnsi="Calibri" w:cs="Calibri"/>
                <w:b/>
                <w:spacing w:val="-12"/>
                <w:sz w:val="22"/>
                <w:szCs w:val="22"/>
              </w:rPr>
              <w:t xml:space="preserve"> </w:t>
            </w:r>
            <w:r>
              <w:rPr>
                <w:rFonts w:ascii="Calibri" w:eastAsia="Calibri" w:hAnsi="Calibri" w:cs="Calibri"/>
                <w:b/>
                <w:sz w:val="22"/>
                <w:szCs w:val="22"/>
              </w:rPr>
              <w:t>ship),</w:t>
            </w:r>
            <w:r>
              <w:rPr>
                <w:rFonts w:ascii="Calibri" w:eastAsia="Calibri" w:hAnsi="Calibri" w:cs="Calibri"/>
                <w:b/>
                <w:spacing w:val="-12"/>
                <w:sz w:val="22"/>
                <w:szCs w:val="22"/>
              </w:rPr>
              <w:t xml:space="preserve"> </w:t>
            </w:r>
            <w:r>
              <w:rPr>
                <w:rFonts w:ascii="Calibri" w:eastAsia="Calibri" w:hAnsi="Calibri" w:cs="Calibri"/>
                <w:b/>
                <w:sz w:val="22"/>
                <w:szCs w:val="22"/>
              </w:rPr>
              <w:t>its</w:t>
            </w:r>
            <w:r>
              <w:rPr>
                <w:rFonts w:ascii="Calibri" w:eastAsia="Calibri" w:hAnsi="Calibri" w:cs="Calibri"/>
                <w:b/>
                <w:spacing w:val="-9"/>
                <w:sz w:val="22"/>
                <w:szCs w:val="22"/>
              </w:rPr>
              <w:t xml:space="preserve"> </w:t>
            </w:r>
            <w:r>
              <w:rPr>
                <w:rFonts w:ascii="Calibri" w:eastAsia="Calibri" w:hAnsi="Calibri" w:cs="Calibri"/>
                <w:b/>
                <w:sz w:val="22"/>
                <w:szCs w:val="22"/>
              </w:rPr>
              <w:t>position</w:t>
            </w:r>
            <w:r>
              <w:rPr>
                <w:rFonts w:ascii="Calibri" w:eastAsia="Calibri" w:hAnsi="Calibri" w:cs="Calibri"/>
                <w:b/>
                <w:spacing w:val="-11"/>
                <w:sz w:val="22"/>
                <w:szCs w:val="22"/>
              </w:rPr>
              <w:t xml:space="preserve"> </w:t>
            </w:r>
            <w:r>
              <w:rPr>
                <w:rFonts w:ascii="Calibri" w:eastAsia="Calibri" w:hAnsi="Calibri" w:cs="Calibri"/>
                <w:b/>
                <w:sz w:val="22"/>
                <w:szCs w:val="22"/>
              </w:rPr>
              <w:t>and</w:t>
            </w:r>
            <w:r>
              <w:rPr>
                <w:rFonts w:ascii="Calibri" w:eastAsia="Calibri" w:hAnsi="Calibri" w:cs="Calibri"/>
                <w:b/>
                <w:spacing w:val="-11"/>
                <w:sz w:val="22"/>
                <w:szCs w:val="22"/>
              </w:rPr>
              <w:t xml:space="preserve"> </w:t>
            </w:r>
            <w:r>
              <w:rPr>
                <w:rFonts w:ascii="Calibri" w:eastAsia="Calibri" w:hAnsi="Calibri" w:cs="Calibri"/>
                <w:b/>
                <w:sz w:val="22"/>
                <w:szCs w:val="22"/>
              </w:rPr>
              <w:t>area of influence, ç) Information (name, flag, IMO number, owner, operator, cargo, if any) of the ship involved in the accident.</w:t>
            </w:r>
          </w:p>
          <w:p w14:paraId="460379C8" w14:textId="77777777" w:rsidR="004C5CF5" w:rsidRDefault="00CC1A61">
            <w:pPr>
              <w:widowControl w:val="0"/>
              <w:autoSpaceDE w:val="0"/>
              <w:autoSpaceDN w:val="0"/>
              <w:spacing w:before="200"/>
              <w:ind w:left="59"/>
              <w:rPr>
                <w:rFonts w:ascii="Calibri" w:eastAsia="Calibri" w:hAnsi="Calibri" w:cs="Calibri"/>
                <w:b/>
                <w:sz w:val="22"/>
                <w:szCs w:val="22"/>
              </w:rPr>
            </w:pPr>
            <w:r>
              <w:rPr>
                <w:rFonts w:ascii="Calibri" w:eastAsia="Calibri" w:hAnsi="Calibri" w:cs="Calibri"/>
                <w:b/>
                <w:sz w:val="22"/>
                <w:szCs w:val="22"/>
              </w:rPr>
              <w:t>and</w:t>
            </w:r>
            <w:r>
              <w:rPr>
                <w:rFonts w:ascii="Calibri" w:eastAsia="Calibri" w:hAnsi="Calibri" w:cs="Calibri"/>
                <w:b/>
                <w:spacing w:val="-5"/>
                <w:sz w:val="22"/>
                <w:szCs w:val="22"/>
              </w:rPr>
              <w:t xml:space="preserve"> </w:t>
            </w:r>
            <w:r>
              <w:rPr>
                <w:rFonts w:ascii="Calibri" w:eastAsia="Calibri" w:hAnsi="Calibri" w:cs="Calibri"/>
                <w:b/>
                <w:sz w:val="22"/>
                <w:szCs w:val="22"/>
              </w:rPr>
              <w:t>amount,</w:t>
            </w:r>
            <w:r>
              <w:rPr>
                <w:rFonts w:ascii="Calibri" w:eastAsia="Calibri" w:hAnsi="Calibri" w:cs="Calibri"/>
                <w:b/>
                <w:spacing w:val="-3"/>
                <w:sz w:val="22"/>
                <w:szCs w:val="22"/>
              </w:rPr>
              <w:t xml:space="preserve"> </w:t>
            </w:r>
            <w:r>
              <w:rPr>
                <w:rFonts w:ascii="Calibri" w:eastAsia="Calibri" w:hAnsi="Calibri" w:cs="Calibri"/>
                <w:b/>
                <w:sz w:val="22"/>
                <w:szCs w:val="22"/>
              </w:rPr>
              <w:t>captain's</w:t>
            </w:r>
            <w:r>
              <w:rPr>
                <w:rFonts w:ascii="Calibri" w:eastAsia="Calibri" w:hAnsi="Calibri" w:cs="Calibri"/>
                <w:b/>
                <w:spacing w:val="-5"/>
                <w:sz w:val="22"/>
                <w:szCs w:val="22"/>
              </w:rPr>
              <w:t xml:space="preserve"> </w:t>
            </w:r>
            <w:r>
              <w:rPr>
                <w:rFonts w:ascii="Calibri" w:eastAsia="Calibri" w:hAnsi="Calibri" w:cs="Calibri"/>
                <w:b/>
                <w:sz w:val="22"/>
                <w:szCs w:val="22"/>
              </w:rPr>
              <w:t>name</w:t>
            </w:r>
            <w:r>
              <w:rPr>
                <w:rFonts w:ascii="Calibri" w:eastAsia="Calibri" w:hAnsi="Calibri" w:cs="Calibri"/>
                <w:b/>
                <w:spacing w:val="-4"/>
                <w:sz w:val="22"/>
                <w:szCs w:val="22"/>
              </w:rPr>
              <w:t xml:space="preserve"> </w:t>
            </w:r>
            <w:r>
              <w:rPr>
                <w:rFonts w:ascii="Calibri" w:eastAsia="Calibri" w:hAnsi="Calibri" w:cs="Calibri"/>
                <w:b/>
                <w:sz w:val="22"/>
                <w:szCs w:val="22"/>
              </w:rPr>
              <w:t>and</w:t>
            </w:r>
            <w:r>
              <w:rPr>
                <w:rFonts w:ascii="Calibri" w:eastAsia="Calibri" w:hAnsi="Calibri" w:cs="Calibri"/>
                <w:b/>
                <w:spacing w:val="-4"/>
                <w:sz w:val="22"/>
                <w:szCs w:val="22"/>
              </w:rPr>
              <w:t xml:space="preserve"> </w:t>
            </w:r>
            <w:r>
              <w:rPr>
                <w:rFonts w:ascii="Calibri" w:eastAsia="Calibri" w:hAnsi="Calibri" w:cs="Calibri"/>
                <w:b/>
                <w:sz w:val="22"/>
                <w:szCs w:val="22"/>
              </w:rPr>
              <w:t>similar</w:t>
            </w:r>
            <w:r>
              <w:rPr>
                <w:rFonts w:ascii="Calibri" w:eastAsia="Calibri" w:hAnsi="Calibri" w:cs="Calibri"/>
                <w:b/>
                <w:spacing w:val="-3"/>
                <w:sz w:val="22"/>
                <w:szCs w:val="22"/>
              </w:rPr>
              <w:t xml:space="preserve"> </w:t>
            </w:r>
            <w:r>
              <w:rPr>
                <w:rFonts w:ascii="Calibri" w:eastAsia="Calibri" w:hAnsi="Calibri" w:cs="Calibri"/>
                <w:b/>
                <w:spacing w:val="-2"/>
                <w:sz w:val="22"/>
                <w:szCs w:val="22"/>
              </w:rPr>
              <w:t>information),</w:t>
            </w:r>
          </w:p>
        </w:tc>
      </w:tr>
      <w:tr w:rsidR="004C5CF5" w14:paraId="460379CB" w14:textId="77777777">
        <w:trPr>
          <w:trHeight w:val="1017"/>
        </w:trPr>
        <w:tc>
          <w:tcPr>
            <w:tcW w:w="8359" w:type="dxa"/>
            <w:gridSpan w:val="3"/>
            <w:tcBorders>
              <w:left w:val="double" w:sz="4" w:space="0" w:color="000000"/>
              <w:right w:val="double" w:sz="4" w:space="0" w:color="000000"/>
            </w:tcBorders>
          </w:tcPr>
          <w:p w14:paraId="460379CA" w14:textId="77777777" w:rsidR="004C5CF5" w:rsidRDefault="00CC1A61">
            <w:pPr>
              <w:widowControl w:val="0"/>
              <w:autoSpaceDE w:val="0"/>
              <w:autoSpaceDN w:val="0"/>
              <w:spacing w:line="268" w:lineRule="exact"/>
              <w:ind w:left="59"/>
              <w:rPr>
                <w:rFonts w:ascii="Calibri" w:eastAsia="Calibri" w:hAnsi="Calibri" w:cs="Calibri"/>
                <w:b/>
                <w:sz w:val="22"/>
                <w:szCs w:val="22"/>
              </w:rPr>
            </w:pPr>
            <w:r>
              <w:rPr>
                <w:rFonts w:ascii="Calibri" w:eastAsia="Calibri" w:hAnsi="Calibri" w:cs="Calibri"/>
                <w:b/>
                <w:sz w:val="22"/>
                <w:szCs w:val="22"/>
              </w:rPr>
              <w:t>4.</w:t>
            </w:r>
            <w:r>
              <w:rPr>
                <w:rFonts w:ascii="Calibri" w:eastAsia="Calibri" w:hAnsi="Calibri" w:cs="Calibri"/>
                <w:b/>
                <w:spacing w:val="-7"/>
                <w:sz w:val="22"/>
                <w:szCs w:val="22"/>
              </w:rPr>
              <w:t xml:space="preserve"> </w:t>
            </w:r>
            <w:r>
              <w:rPr>
                <w:rFonts w:ascii="Calibri" w:eastAsia="Calibri" w:hAnsi="Calibri" w:cs="Calibri"/>
                <w:b/>
                <w:sz w:val="22"/>
                <w:szCs w:val="22"/>
              </w:rPr>
              <w:t>Meteorological</w:t>
            </w:r>
            <w:r>
              <w:rPr>
                <w:rFonts w:ascii="Calibri" w:eastAsia="Calibri" w:hAnsi="Calibri" w:cs="Calibri"/>
                <w:b/>
                <w:spacing w:val="-8"/>
                <w:sz w:val="22"/>
                <w:szCs w:val="22"/>
              </w:rPr>
              <w:t xml:space="preserve"> </w:t>
            </w:r>
            <w:r>
              <w:rPr>
                <w:rFonts w:ascii="Calibri" w:eastAsia="Calibri" w:hAnsi="Calibri" w:cs="Calibri"/>
                <w:b/>
                <w:spacing w:val="-2"/>
                <w:sz w:val="22"/>
                <w:szCs w:val="22"/>
              </w:rPr>
              <w:t>conditions,</w:t>
            </w:r>
          </w:p>
        </w:tc>
      </w:tr>
      <w:tr w:rsidR="004C5CF5" w14:paraId="460379CF" w14:textId="77777777">
        <w:trPr>
          <w:trHeight w:val="2344"/>
        </w:trPr>
        <w:tc>
          <w:tcPr>
            <w:tcW w:w="8359" w:type="dxa"/>
            <w:gridSpan w:val="3"/>
            <w:tcBorders>
              <w:left w:val="double" w:sz="4" w:space="0" w:color="000000"/>
              <w:right w:val="double" w:sz="4" w:space="0" w:color="000000"/>
            </w:tcBorders>
          </w:tcPr>
          <w:p w14:paraId="460379CC" w14:textId="77777777" w:rsidR="004C5CF5" w:rsidRDefault="00CC1A61">
            <w:pPr>
              <w:widowControl w:val="0"/>
              <w:autoSpaceDE w:val="0"/>
              <w:autoSpaceDN w:val="0"/>
              <w:spacing w:line="276" w:lineRule="auto"/>
              <w:ind w:left="59"/>
              <w:rPr>
                <w:rFonts w:ascii="Calibri" w:eastAsia="Calibri" w:hAnsi="Calibri" w:cs="Calibri"/>
                <w:b/>
                <w:sz w:val="22"/>
                <w:szCs w:val="22"/>
              </w:rPr>
            </w:pPr>
            <w:r>
              <w:rPr>
                <w:rFonts w:ascii="Calibri" w:eastAsia="Calibri" w:hAnsi="Calibri" w:cs="Calibri"/>
                <w:b/>
                <w:sz w:val="22"/>
                <w:szCs w:val="22"/>
              </w:rPr>
              <w:t>5.</w:t>
            </w:r>
            <w:r>
              <w:rPr>
                <w:rFonts w:ascii="Calibri" w:eastAsia="Calibri" w:hAnsi="Calibri" w:cs="Calibri"/>
                <w:b/>
                <w:spacing w:val="-13"/>
                <w:sz w:val="22"/>
                <w:szCs w:val="22"/>
              </w:rPr>
              <w:t xml:space="preserve"> </w:t>
            </w:r>
            <w:r>
              <w:rPr>
                <w:rFonts w:ascii="Calibri" w:eastAsia="Calibri" w:hAnsi="Calibri" w:cs="Calibri"/>
                <w:b/>
                <w:sz w:val="22"/>
                <w:szCs w:val="22"/>
              </w:rPr>
              <w:t>UN</w:t>
            </w:r>
            <w:r>
              <w:rPr>
                <w:rFonts w:ascii="Calibri" w:eastAsia="Calibri" w:hAnsi="Calibri" w:cs="Calibri"/>
                <w:b/>
                <w:spacing w:val="-12"/>
                <w:sz w:val="22"/>
                <w:szCs w:val="22"/>
              </w:rPr>
              <w:t xml:space="preserve"> </w:t>
            </w:r>
            <w:r>
              <w:rPr>
                <w:rFonts w:ascii="Calibri" w:eastAsia="Calibri" w:hAnsi="Calibri" w:cs="Calibri"/>
                <w:b/>
                <w:sz w:val="22"/>
                <w:szCs w:val="22"/>
              </w:rPr>
              <w:t>number</w:t>
            </w:r>
            <w:r>
              <w:rPr>
                <w:rFonts w:ascii="Calibri" w:eastAsia="Calibri" w:hAnsi="Calibri" w:cs="Calibri"/>
                <w:b/>
                <w:spacing w:val="-13"/>
                <w:sz w:val="22"/>
                <w:szCs w:val="22"/>
              </w:rPr>
              <w:t xml:space="preserve"> </w:t>
            </w:r>
            <w:r>
              <w:rPr>
                <w:rFonts w:ascii="Calibri" w:eastAsia="Calibri" w:hAnsi="Calibri" w:cs="Calibri"/>
                <w:b/>
                <w:sz w:val="22"/>
                <w:szCs w:val="22"/>
              </w:rPr>
              <w:t>of</w:t>
            </w:r>
            <w:r>
              <w:rPr>
                <w:rFonts w:ascii="Calibri" w:eastAsia="Calibri" w:hAnsi="Calibri" w:cs="Calibri"/>
                <w:b/>
                <w:spacing w:val="-12"/>
                <w:sz w:val="22"/>
                <w:szCs w:val="22"/>
              </w:rPr>
              <w:t xml:space="preserve"> </w:t>
            </w:r>
            <w:r>
              <w:rPr>
                <w:rFonts w:ascii="Calibri" w:eastAsia="Calibri" w:hAnsi="Calibri" w:cs="Calibri"/>
                <w:b/>
                <w:sz w:val="22"/>
                <w:szCs w:val="22"/>
              </w:rPr>
              <w:t>the</w:t>
            </w:r>
            <w:r>
              <w:rPr>
                <w:rFonts w:ascii="Calibri" w:eastAsia="Calibri" w:hAnsi="Calibri" w:cs="Calibri"/>
                <w:b/>
                <w:spacing w:val="-13"/>
                <w:sz w:val="22"/>
                <w:szCs w:val="22"/>
              </w:rPr>
              <w:t xml:space="preserve"> </w:t>
            </w:r>
            <w:r>
              <w:rPr>
                <w:rFonts w:ascii="Calibri" w:eastAsia="Calibri" w:hAnsi="Calibri" w:cs="Calibri"/>
                <w:b/>
                <w:sz w:val="22"/>
                <w:szCs w:val="22"/>
              </w:rPr>
              <w:t>dangerous</w:t>
            </w:r>
            <w:r>
              <w:rPr>
                <w:rFonts w:ascii="Calibri" w:eastAsia="Calibri" w:hAnsi="Calibri" w:cs="Calibri"/>
                <w:b/>
                <w:spacing w:val="-12"/>
                <w:sz w:val="22"/>
                <w:szCs w:val="22"/>
              </w:rPr>
              <w:t xml:space="preserve"> </w:t>
            </w:r>
            <w:r>
              <w:rPr>
                <w:rFonts w:ascii="Calibri" w:eastAsia="Calibri" w:hAnsi="Calibri" w:cs="Calibri"/>
                <w:b/>
                <w:sz w:val="22"/>
                <w:szCs w:val="22"/>
              </w:rPr>
              <w:t>substance,</w:t>
            </w:r>
            <w:r>
              <w:rPr>
                <w:rFonts w:ascii="Calibri" w:eastAsia="Calibri" w:hAnsi="Calibri" w:cs="Calibri"/>
                <w:b/>
                <w:spacing w:val="-13"/>
                <w:sz w:val="22"/>
                <w:szCs w:val="22"/>
              </w:rPr>
              <w:t xml:space="preserve"> </w:t>
            </w:r>
            <w:r>
              <w:rPr>
                <w:rFonts w:ascii="Calibri" w:eastAsia="Calibri" w:hAnsi="Calibri" w:cs="Calibri"/>
                <w:b/>
                <w:sz w:val="22"/>
                <w:szCs w:val="22"/>
              </w:rPr>
              <w:t>proper</w:t>
            </w:r>
            <w:r>
              <w:rPr>
                <w:rFonts w:ascii="Calibri" w:eastAsia="Calibri" w:hAnsi="Calibri" w:cs="Calibri"/>
                <w:b/>
                <w:spacing w:val="-12"/>
                <w:sz w:val="22"/>
                <w:szCs w:val="22"/>
              </w:rPr>
              <w:t xml:space="preserve"> </w:t>
            </w:r>
            <w:r>
              <w:rPr>
                <w:rFonts w:ascii="Calibri" w:eastAsia="Calibri" w:hAnsi="Calibri" w:cs="Calibri"/>
                <w:b/>
                <w:sz w:val="22"/>
                <w:szCs w:val="22"/>
              </w:rPr>
              <w:t>transport</w:t>
            </w:r>
            <w:r>
              <w:rPr>
                <w:rFonts w:ascii="Calibri" w:eastAsia="Calibri" w:hAnsi="Calibri" w:cs="Calibri"/>
                <w:b/>
                <w:spacing w:val="-12"/>
                <w:sz w:val="22"/>
                <w:szCs w:val="22"/>
              </w:rPr>
              <w:t xml:space="preserve"> </w:t>
            </w:r>
            <w:r>
              <w:rPr>
                <w:rFonts w:ascii="Calibri" w:eastAsia="Calibri" w:hAnsi="Calibri" w:cs="Calibri"/>
                <w:b/>
                <w:sz w:val="22"/>
                <w:szCs w:val="22"/>
              </w:rPr>
              <w:t>name</w:t>
            </w:r>
            <w:r>
              <w:rPr>
                <w:rFonts w:ascii="Calibri" w:eastAsia="Calibri" w:hAnsi="Calibri" w:cs="Calibri"/>
                <w:b/>
                <w:spacing w:val="-13"/>
                <w:sz w:val="22"/>
                <w:szCs w:val="22"/>
              </w:rPr>
              <w:t xml:space="preserve"> </w:t>
            </w:r>
            <w:r>
              <w:rPr>
                <w:rFonts w:ascii="Calibri" w:eastAsia="Calibri" w:hAnsi="Calibri" w:cs="Calibri"/>
                <w:b/>
                <w:sz w:val="22"/>
                <w:szCs w:val="22"/>
              </w:rPr>
              <w:t>(based</w:t>
            </w:r>
            <w:r>
              <w:rPr>
                <w:rFonts w:ascii="Calibri" w:eastAsia="Calibri" w:hAnsi="Calibri" w:cs="Calibri"/>
                <w:b/>
                <w:spacing w:val="-12"/>
                <w:sz w:val="22"/>
                <w:szCs w:val="22"/>
              </w:rPr>
              <w:t xml:space="preserve"> </w:t>
            </w:r>
            <w:r>
              <w:rPr>
                <w:rFonts w:ascii="Calibri" w:eastAsia="Calibri" w:hAnsi="Calibri" w:cs="Calibri"/>
                <w:b/>
                <w:sz w:val="22"/>
                <w:szCs w:val="22"/>
              </w:rPr>
              <w:t>on</w:t>
            </w:r>
            <w:r>
              <w:rPr>
                <w:rFonts w:ascii="Calibri" w:eastAsia="Calibri" w:hAnsi="Calibri" w:cs="Calibri"/>
                <w:b/>
                <w:spacing w:val="-13"/>
                <w:sz w:val="22"/>
                <w:szCs w:val="22"/>
              </w:rPr>
              <w:t xml:space="preserve"> </w:t>
            </w:r>
            <w:r>
              <w:rPr>
                <w:rFonts w:ascii="Calibri" w:eastAsia="Calibri" w:hAnsi="Calibri" w:cs="Calibri"/>
                <w:b/>
                <w:sz w:val="22"/>
                <w:szCs w:val="22"/>
              </w:rPr>
              <w:t>the</w:t>
            </w:r>
            <w:r>
              <w:rPr>
                <w:rFonts w:ascii="Calibri" w:eastAsia="Calibri" w:hAnsi="Calibri" w:cs="Calibri"/>
                <w:b/>
                <w:spacing w:val="-12"/>
                <w:sz w:val="22"/>
                <w:szCs w:val="22"/>
              </w:rPr>
              <w:t xml:space="preserve"> </w:t>
            </w:r>
            <w:r>
              <w:rPr>
                <w:rFonts w:ascii="Calibri" w:eastAsia="Calibri" w:hAnsi="Calibri" w:cs="Calibri"/>
                <w:b/>
                <w:sz w:val="22"/>
                <w:szCs w:val="22"/>
              </w:rPr>
              <w:t>legislation specified in the definition of dangerous substance) and amount,</w:t>
            </w:r>
          </w:p>
          <w:p w14:paraId="460379CD" w14:textId="77777777" w:rsidR="004C5CF5" w:rsidRDefault="00CC1A61">
            <w:pPr>
              <w:widowControl w:val="0"/>
              <w:autoSpaceDE w:val="0"/>
              <w:autoSpaceDN w:val="0"/>
              <w:spacing w:before="200" w:line="453" w:lineRule="auto"/>
              <w:ind w:left="59" w:right="1208"/>
              <w:rPr>
                <w:rFonts w:ascii="Calibri" w:eastAsia="Calibri" w:hAnsi="Calibri" w:cs="Calibri"/>
                <w:b/>
                <w:sz w:val="22"/>
                <w:szCs w:val="22"/>
              </w:rPr>
            </w:pPr>
            <w:r>
              <w:rPr>
                <w:rFonts w:ascii="Calibri" w:eastAsia="Calibri" w:hAnsi="Calibri" w:cs="Calibri"/>
                <w:b/>
                <w:sz w:val="22"/>
                <w:szCs w:val="22"/>
              </w:rPr>
              <w:t>Hazard</w:t>
            </w:r>
            <w:r>
              <w:rPr>
                <w:rFonts w:ascii="Calibri" w:eastAsia="Calibri" w:hAnsi="Calibri" w:cs="Calibri"/>
                <w:b/>
                <w:spacing w:val="-4"/>
                <w:sz w:val="22"/>
                <w:szCs w:val="22"/>
              </w:rPr>
              <w:t xml:space="preserve"> </w:t>
            </w:r>
            <w:r>
              <w:rPr>
                <w:rFonts w:ascii="Calibri" w:eastAsia="Calibri" w:hAnsi="Calibri" w:cs="Calibri"/>
                <w:b/>
                <w:sz w:val="22"/>
                <w:szCs w:val="22"/>
              </w:rPr>
              <w:t>class</w:t>
            </w:r>
            <w:r>
              <w:rPr>
                <w:rFonts w:ascii="Calibri" w:eastAsia="Calibri" w:hAnsi="Calibri" w:cs="Calibri"/>
                <w:b/>
                <w:spacing w:val="-5"/>
                <w:sz w:val="22"/>
                <w:szCs w:val="22"/>
              </w:rPr>
              <w:t xml:space="preserve"> </w:t>
            </w:r>
            <w:r>
              <w:rPr>
                <w:rFonts w:ascii="Calibri" w:eastAsia="Calibri" w:hAnsi="Calibri" w:cs="Calibri"/>
                <w:b/>
                <w:sz w:val="22"/>
                <w:szCs w:val="22"/>
              </w:rPr>
              <w:t>of</w:t>
            </w:r>
            <w:r>
              <w:rPr>
                <w:rFonts w:ascii="Calibri" w:eastAsia="Calibri" w:hAnsi="Calibri" w:cs="Calibri"/>
                <w:b/>
                <w:spacing w:val="-3"/>
                <w:sz w:val="22"/>
                <w:szCs w:val="22"/>
              </w:rPr>
              <w:t xml:space="preserve"> </w:t>
            </w:r>
            <w:r>
              <w:rPr>
                <w:rFonts w:ascii="Calibri" w:eastAsia="Calibri" w:hAnsi="Calibri" w:cs="Calibri"/>
                <w:b/>
                <w:sz w:val="22"/>
                <w:szCs w:val="22"/>
              </w:rPr>
              <w:t>the</w:t>
            </w:r>
            <w:r>
              <w:rPr>
                <w:rFonts w:ascii="Calibri" w:eastAsia="Calibri" w:hAnsi="Calibri" w:cs="Calibri"/>
                <w:b/>
                <w:spacing w:val="-5"/>
                <w:sz w:val="22"/>
                <w:szCs w:val="22"/>
              </w:rPr>
              <w:t xml:space="preserve"> </w:t>
            </w:r>
            <w:r>
              <w:rPr>
                <w:rFonts w:ascii="Calibri" w:eastAsia="Calibri" w:hAnsi="Calibri" w:cs="Calibri"/>
                <w:b/>
                <w:sz w:val="22"/>
                <w:szCs w:val="22"/>
              </w:rPr>
              <w:t>dangerous</w:t>
            </w:r>
            <w:r>
              <w:rPr>
                <w:rFonts w:ascii="Calibri" w:eastAsia="Calibri" w:hAnsi="Calibri" w:cs="Calibri"/>
                <w:b/>
                <w:spacing w:val="-3"/>
                <w:sz w:val="22"/>
                <w:szCs w:val="22"/>
              </w:rPr>
              <w:t xml:space="preserve"> </w:t>
            </w:r>
            <w:r>
              <w:rPr>
                <w:rFonts w:ascii="Calibri" w:eastAsia="Calibri" w:hAnsi="Calibri" w:cs="Calibri"/>
                <w:b/>
                <w:sz w:val="22"/>
                <w:szCs w:val="22"/>
              </w:rPr>
              <w:t>substance</w:t>
            </w:r>
            <w:r>
              <w:rPr>
                <w:rFonts w:ascii="Calibri" w:eastAsia="Calibri" w:hAnsi="Calibri" w:cs="Calibri"/>
                <w:b/>
                <w:spacing w:val="-4"/>
                <w:sz w:val="22"/>
                <w:szCs w:val="22"/>
              </w:rPr>
              <w:t xml:space="preserve"> </w:t>
            </w:r>
            <w:r>
              <w:rPr>
                <w:rFonts w:ascii="Calibri" w:eastAsia="Calibri" w:hAnsi="Calibri" w:cs="Calibri"/>
                <w:b/>
                <w:sz w:val="22"/>
                <w:szCs w:val="22"/>
              </w:rPr>
              <w:t>or</w:t>
            </w:r>
            <w:r>
              <w:rPr>
                <w:rFonts w:ascii="Calibri" w:eastAsia="Calibri" w:hAnsi="Calibri" w:cs="Calibri"/>
                <w:b/>
                <w:spacing w:val="-5"/>
                <w:sz w:val="22"/>
                <w:szCs w:val="22"/>
              </w:rPr>
              <w:t xml:space="preserve"> </w:t>
            </w:r>
            <w:r>
              <w:rPr>
                <w:rFonts w:ascii="Calibri" w:eastAsia="Calibri" w:hAnsi="Calibri" w:cs="Calibri"/>
                <w:b/>
                <w:sz w:val="22"/>
                <w:szCs w:val="22"/>
              </w:rPr>
              <w:t>sub-hazard</w:t>
            </w:r>
            <w:r>
              <w:rPr>
                <w:rFonts w:ascii="Calibri" w:eastAsia="Calibri" w:hAnsi="Calibri" w:cs="Calibri"/>
                <w:b/>
                <w:spacing w:val="-4"/>
                <w:sz w:val="22"/>
                <w:szCs w:val="22"/>
              </w:rPr>
              <w:t xml:space="preserve"> </w:t>
            </w:r>
            <w:r>
              <w:rPr>
                <w:rFonts w:ascii="Calibri" w:eastAsia="Calibri" w:hAnsi="Calibri" w:cs="Calibri"/>
                <w:b/>
                <w:sz w:val="22"/>
                <w:szCs w:val="22"/>
              </w:rPr>
              <w:t>division,</w:t>
            </w:r>
            <w:r>
              <w:rPr>
                <w:rFonts w:ascii="Calibri" w:eastAsia="Calibri" w:hAnsi="Calibri" w:cs="Calibri"/>
                <w:b/>
                <w:spacing w:val="-2"/>
                <w:sz w:val="22"/>
                <w:szCs w:val="22"/>
              </w:rPr>
              <w:t xml:space="preserve"> </w:t>
            </w:r>
            <w:r>
              <w:rPr>
                <w:rFonts w:ascii="Calibri" w:eastAsia="Calibri" w:hAnsi="Calibri" w:cs="Calibri"/>
                <w:b/>
                <w:sz w:val="22"/>
                <w:szCs w:val="22"/>
              </w:rPr>
              <w:t>if</w:t>
            </w:r>
            <w:r>
              <w:rPr>
                <w:rFonts w:ascii="Calibri" w:eastAsia="Calibri" w:hAnsi="Calibri" w:cs="Calibri"/>
                <w:b/>
                <w:spacing w:val="-6"/>
                <w:sz w:val="22"/>
                <w:szCs w:val="22"/>
              </w:rPr>
              <w:t xml:space="preserve"> </w:t>
            </w:r>
            <w:r>
              <w:rPr>
                <w:rFonts w:ascii="Calibri" w:eastAsia="Calibri" w:hAnsi="Calibri" w:cs="Calibri"/>
                <w:b/>
                <w:sz w:val="22"/>
                <w:szCs w:val="22"/>
              </w:rPr>
              <w:t>any, Packing group of the dangerous substance, if any,</w:t>
            </w:r>
          </w:p>
          <w:p w14:paraId="460379CE" w14:textId="77777777" w:rsidR="004C5CF5" w:rsidRDefault="00CC1A61">
            <w:pPr>
              <w:widowControl w:val="0"/>
              <w:autoSpaceDE w:val="0"/>
              <w:autoSpaceDN w:val="0"/>
              <w:spacing w:before="2"/>
              <w:ind w:left="59"/>
              <w:rPr>
                <w:rFonts w:ascii="Calibri" w:eastAsia="Calibri" w:hAnsi="Calibri" w:cs="Calibri"/>
                <w:b/>
                <w:sz w:val="22"/>
                <w:szCs w:val="22"/>
              </w:rPr>
            </w:pPr>
            <w:r>
              <w:rPr>
                <w:rFonts w:ascii="Calibri" w:eastAsia="Calibri" w:hAnsi="Calibri" w:cs="Calibri"/>
                <w:b/>
                <w:sz w:val="22"/>
                <w:szCs w:val="22"/>
              </w:rPr>
              <w:t>Additional</w:t>
            </w:r>
            <w:r>
              <w:rPr>
                <w:rFonts w:ascii="Calibri" w:eastAsia="Calibri" w:hAnsi="Calibri" w:cs="Calibri"/>
                <w:b/>
                <w:spacing w:val="-6"/>
                <w:sz w:val="22"/>
                <w:szCs w:val="22"/>
              </w:rPr>
              <w:t xml:space="preserve"> </w:t>
            </w:r>
            <w:r>
              <w:rPr>
                <w:rFonts w:ascii="Calibri" w:eastAsia="Calibri" w:hAnsi="Calibri" w:cs="Calibri"/>
                <w:b/>
                <w:sz w:val="22"/>
                <w:szCs w:val="22"/>
              </w:rPr>
              <w:t>risks</w:t>
            </w:r>
            <w:r>
              <w:rPr>
                <w:rFonts w:ascii="Calibri" w:eastAsia="Calibri" w:hAnsi="Calibri" w:cs="Calibri"/>
                <w:b/>
                <w:spacing w:val="-3"/>
                <w:sz w:val="22"/>
                <w:szCs w:val="22"/>
              </w:rPr>
              <w:t xml:space="preserve"> </w:t>
            </w:r>
            <w:r>
              <w:rPr>
                <w:rFonts w:ascii="Calibri" w:eastAsia="Calibri" w:hAnsi="Calibri" w:cs="Calibri"/>
                <w:b/>
                <w:sz w:val="22"/>
                <w:szCs w:val="22"/>
              </w:rPr>
              <w:t>of</w:t>
            </w:r>
            <w:r>
              <w:rPr>
                <w:rFonts w:ascii="Calibri" w:eastAsia="Calibri" w:hAnsi="Calibri" w:cs="Calibri"/>
                <w:b/>
                <w:spacing w:val="-6"/>
                <w:sz w:val="22"/>
                <w:szCs w:val="22"/>
              </w:rPr>
              <w:t xml:space="preserve"> </w:t>
            </w:r>
            <w:r>
              <w:rPr>
                <w:rFonts w:ascii="Calibri" w:eastAsia="Calibri" w:hAnsi="Calibri" w:cs="Calibri"/>
                <w:b/>
                <w:sz w:val="22"/>
                <w:szCs w:val="22"/>
              </w:rPr>
              <w:t>the</w:t>
            </w:r>
            <w:r>
              <w:rPr>
                <w:rFonts w:ascii="Calibri" w:eastAsia="Calibri" w:hAnsi="Calibri" w:cs="Calibri"/>
                <w:b/>
                <w:spacing w:val="-4"/>
                <w:sz w:val="22"/>
                <w:szCs w:val="22"/>
              </w:rPr>
              <w:t xml:space="preserve"> </w:t>
            </w:r>
            <w:r>
              <w:rPr>
                <w:rFonts w:ascii="Calibri" w:eastAsia="Calibri" w:hAnsi="Calibri" w:cs="Calibri"/>
                <w:b/>
                <w:sz w:val="22"/>
                <w:szCs w:val="22"/>
              </w:rPr>
              <w:t>dangerous</w:t>
            </w:r>
            <w:r>
              <w:rPr>
                <w:rFonts w:ascii="Calibri" w:eastAsia="Calibri" w:hAnsi="Calibri" w:cs="Calibri"/>
                <w:b/>
                <w:spacing w:val="-3"/>
                <w:sz w:val="22"/>
                <w:szCs w:val="22"/>
              </w:rPr>
              <w:t xml:space="preserve"> </w:t>
            </w:r>
            <w:r>
              <w:rPr>
                <w:rFonts w:ascii="Calibri" w:eastAsia="Calibri" w:hAnsi="Calibri" w:cs="Calibri"/>
                <w:b/>
                <w:sz w:val="22"/>
                <w:szCs w:val="22"/>
              </w:rPr>
              <w:t>substance,</w:t>
            </w:r>
            <w:r>
              <w:rPr>
                <w:rFonts w:ascii="Calibri" w:eastAsia="Calibri" w:hAnsi="Calibri" w:cs="Calibri"/>
                <w:b/>
                <w:spacing w:val="-6"/>
                <w:sz w:val="22"/>
                <w:szCs w:val="22"/>
              </w:rPr>
              <w:t xml:space="preserve"> </w:t>
            </w:r>
            <w:r>
              <w:rPr>
                <w:rFonts w:ascii="Calibri" w:eastAsia="Calibri" w:hAnsi="Calibri" w:cs="Calibri"/>
                <w:b/>
                <w:sz w:val="22"/>
                <w:szCs w:val="22"/>
              </w:rPr>
              <w:t>such</w:t>
            </w:r>
            <w:r>
              <w:rPr>
                <w:rFonts w:ascii="Calibri" w:eastAsia="Calibri" w:hAnsi="Calibri" w:cs="Calibri"/>
                <w:b/>
                <w:spacing w:val="-4"/>
                <w:sz w:val="22"/>
                <w:szCs w:val="22"/>
              </w:rPr>
              <w:t xml:space="preserve"> </w:t>
            </w:r>
            <w:r>
              <w:rPr>
                <w:rFonts w:ascii="Calibri" w:eastAsia="Calibri" w:hAnsi="Calibri" w:cs="Calibri"/>
                <w:b/>
                <w:sz w:val="22"/>
                <w:szCs w:val="22"/>
              </w:rPr>
              <w:t>as</w:t>
            </w:r>
            <w:r>
              <w:rPr>
                <w:rFonts w:ascii="Calibri" w:eastAsia="Calibri" w:hAnsi="Calibri" w:cs="Calibri"/>
                <w:b/>
                <w:spacing w:val="-5"/>
                <w:sz w:val="22"/>
                <w:szCs w:val="22"/>
              </w:rPr>
              <w:t xml:space="preserve"> </w:t>
            </w:r>
            <w:r>
              <w:rPr>
                <w:rFonts w:ascii="Calibri" w:eastAsia="Calibri" w:hAnsi="Calibri" w:cs="Calibri"/>
                <w:b/>
                <w:sz w:val="22"/>
                <w:szCs w:val="22"/>
              </w:rPr>
              <w:t>marine</w:t>
            </w:r>
            <w:r>
              <w:rPr>
                <w:rFonts w:ascii="Calibri" w:eastAsia="Calibri" w:hAnsi="Calibri" w:cs="Calibri"/>
                <w:b/>
                <w:spacing w:val="-5"/>
                <w:sz w:val="22"/>
                <w:szCs w:val="22"/>
              </w:rPr>
              <w:t xml:space="preserve"> </w:t>
            </w:r>
            <w:r>
              <w:rPr>
                <w:rFonts w:ascii="Calibri" w:eastAsia="Calibri" w:hAnsi="Calibri" w:cs="Calibri"/>
                <w:b/>
                <w:sz w:val="22"/>
                <w:szCs w:val="22"/>
              </w:rPr>
              <w:t>pollutants,</w:t>
            </w:r>
            <w:r>
              <w:rPr>
                <w:rFonts w:ascii="Calibri" w:eastAsia="Calibri" w:hAnsi="Calibri" w:cs="Calibri"/>
                <w:b/>
                <w:spacing w:val="-5"/>
                <w:sz w:val="22"/>
                <w:szCs w:val="22"/>
              </w:rPr>
              <w:t xml:space="preserve"> </w:t>
            </w:r>
            <w:r>
              <w:rPr>
                <w:rFonts w:ascii="Calibri" w:eastAsia="Calibri" w:hAnsi="Calibri" w:cs="Calibri"/>
                <w:b/>
                <w:sz w:val="22"/>
                <w:szCs w:val="22"/>
              </w:rPr>
              <w:t>if</w:t>
            </w:r>
            <w:r>
              <w:rPr>
                <w:rFonts w:ascii="Calibri" w:eastAsia="Calibri" w:hAnsi="Calibri" w:cs="Calibri"/>
                <w:b/>
                <w:spacing w:val="-3"/>
                <w:sz w:val="22"/>
                <w:szCs w:val="22"/>
              </w:rPr>
              <w:t xml:space="preserve"> </w:t>
            </w:r>
            <w:r>
              <w:rPr>
                <w:rFonts w:ascii="Calibri" w:eastAsia="Calibri" w:hAnsi="Calibri" w:cs="Calibri"/>
                <w:b/>
                <w:spacing w:val="-4"/>
                <w:sz w:val="22"/>
                <w:szCs w:val="22"/>
              </w:rPr>
              <w:t>any,</w:t>
            </w:r>
          </w:p>
        </w:tc>
      </w:tr>
    </w:tbl>
    <w:p w14:paraId="460379D0" w14:textId="77777777" w:rsidR="004C5CF5" w:rsidRDefault="004C5CF5">
      <w:pPr>
        <w:widowControl w:val="0"/>
        <w:autoSpaceDE w:val="0"/>
        <w:autoSpaceDN w:val="0"/>
        <w:rPr>
          <w:rFonts w:ascii="Calibri" w:eastAsia="Calibri" w:hAnsi="Calibri" w:cs="Calibri"/>
          <w:b/>
          <w:sz w:val="22"/>
          <w:szCs w:val="22"/>
        </w:rPr>
        <w:sectPr w:rsidR="004C5CF5">
          <w:headerReference w:type="default" r:id="rId98"/>
          <w:pgSz w:w="11900" w:h="16850"/>
          <w:pgMar w:top="1860" w:right="283" w:bottom="280" w:left="992" w:header="545" w:footer="0" w:gutter="0"/>
          <w:cols w:space="720"/>
        </w:sectPr>
      </w:pPr>
    </w:p>
    <w:p w14:paraId="460379D1" w14:textId="77777777" w:rsidR="004C5CF5" w:rsidRDefault="004C5CF5">
      <w:pPr>
        <w:widowControl w:val="0"/>
        <w:autoSpaceDE w:val="0"/>
        <w:autoSpaceDN w:val="0"/>
        <w:rPr>
          <w:b/>
          <w:sz w:val="20"/>
        </w:rPr>
      </w:pPr>
    </w:p>
    <w:p w14:paraId="460379D2" w14:textId="77777777" w:rsidR="004C5CF5" w:rsidRDefault="004C5CF5">
      <w:pPr>
        <w:widowControl w:val="0"/>
        <w:autoSpaceDE w:val="0"/>
        <w:autoSpaceDN w:val="0"/>
        <w:rPr>
          <w:b/>
          <w:sz w:val="20"/>
        </w:rPr>
      </w:pPr>
    </w:p>
    <w:p w14:paraId="460379D3" w14:textId="77777777" w:rsidR="004C5CF5" w:rsidRDefault="004C5CF5">
      <w:pPr>
        <w:widowControl w:val="0"/>
        <w:autoSpaceDE w:val="0"/>
        <w:autoSpaceDN w:val="0"/>
        <w:spacing w:before="123"/>
        <w:rPr>
          <w:b/>
          <w:sz w:val="20"/>
        </w:rPr>
      </w:pPr>
    </w:p>
    <w:tbl>
      <w:tblPr>
        <w:tblW w:w="0" w:type="auto"/>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58"/>
      </w:tblGrid>
      <w:tr w:rsidR="004C5CF5" w14:paraId="460379D7" w14:textId="77777777">
        <w:trPr>
          <w:trHeight w:val="1835"/>
        </w:trPr>
        <w:tc>
          <w:tcPr>
            <w:tcW w:w="8358" w:type="dxa"/>
            <w:tcBorders>
              <w:left w:val="double" w:sz="4" w:space="0" w:color="000000"/>
              <w:right w:val="double" w:sz="4" w:space="0" w:color="000000"/>
            </w:tcBorders>
          </w:tcPr>
          <w:p w14:paraId="460379D4" w14:textId="77777777" w:rsidR="004C5CF5" w:rsidRDefault="00CC1A61">
            <w:pPr>
              <w:widowControl w:val="0"/>
              <w:autoSpaceDE w:val="0"/>
              <w:autoSpaceDN w:val="0"/>
              <w:spacing w:line="268" w:lineRule="exact"/>
              <w:ind w:left="59"/>
              <w:rPr>
                <w:rFonts w:ascii="Calibri" w:eastAsia="Calibri" w:hAnsi="Calibri" w:cs="Calibri"/>
                <w:b/>
                <w:sz w:val="22"/>
                <w:szCs w:val="22"/>
              </w:rPr>
            </w:pPr>
            <w:r>
              <w:rPr>
                <w:rFonts w:ascii="Calibri" w:eastAsia="Calibri" w:hAnsi="Calibri" w:cs="Calibri"/>
                <w:b/>
                <w:sz w:val="22"/>
                <w:szCs w:val="22"/>
              </w:rPr>
              <w:t>Sign</w:t>
            </w:r>
            <w:r>
              <w:rPr>
                <w:rFonts w:ascii="Calibri" w:eastAsia="Calibri" w:hAnsi="Calibri" w:cs="Calibri"/>
                <w:b/>
                <w:spacing w:val="-5"/>
                <w:sz w:val="22"/>
                <w:szCs w:val="22"/>
              </w:rPr>
              <w:t xml:space="preserve"> </w:t>
            </w:r>
            <w:r>
              <w:rPr>
                <w:rFonts w:ascii="Calibri" w:eastAsia="Calibri" w:hAnsi="Calibri" w:cs="Calibri"/>
                <w:b/>
                <w:sz w:val="22"/>
                <w:szCs w:val="22"/>
              </w:rPr>
              <w:t>and</w:t>
            </w:r>
            <w:r>
              <w:rPr>
                <w:rFonts w:ascii="Calibri" w:eastAsia="Calibri" w:hAnsi="Calibri" w:cs="Calibri"/>
                <w:b/>
                <w:spacing w:val="-4"/>
                <w:sz w:val="22"/>
                <w:szCs w:val="22"/>
              </w:rPr>
              <w:t xml:space="preserve"> </w:t>
            </w:r>
            <w:r>
              <w:rPr>
                <w:rFonts w:ascii="Calibri" w:eastAsia="Calibri" w:hAnsi="Calibri" w:cs="Calibri"/>
                <w:b/>
                <w:sz w:val="22"/>
                <w:szCs w:val="22"/>
              </w:rPr>
              <w:t>label</w:t>
            </w:r>
            <w:r>
              <w:rPr>
                <w:rFonts w:ascii="Calibri" w:eastAsia="Calibri" w:hAnsi="Calibri" w:cs="Calibri"/>
                <w:b/>
                <w:spacing w:val="-3"/>
                <w:sz w:val="22"/>
                <w:szCs w:val="22"/>
              </w:rPr>
              <w:t xml:space="preserve"> </w:t>
            </w:r>
            <w:r>
              <w:rPr>
                <w:rFonts w:ascii="Calibri" w:eastAsia="Calibri" w:hAnsi="Calibri" w:cs="Calibri"/>
                <w:b/>
                <w:sz w:val="22"/>
                <w:szCs w:val="22"/>
              </w:rPr>
              <w:t>details</w:t>
            </w:r>
            <w:r>
              <w:rPr>
                <w:rFonts w:ascii="Calibri" w:eastAsia="Calibri" w:hAnsi="Calibri" w:cs="Calibri"/>
                <w:b/>
                <w:spacing w:val="-3"/>
                <w:sz w:val="22"/>
                <w:szCs w:val="22"/>
              </w:rPr>
              <w:t xml:space="preserve"> </w:t>
            </w:r>
            <w:r>
              <w:rPr>
                <w:rFonts w:ascii="Calibri" w:eastAsia="Calibri" w:hAnsi="Calibri" w:cs="Calibri"/>
                <w:b/>
                <w:sz w:val="22"/>
                <w:szCs w:val="22"/>
              </w:rPr>
              <w:t>of</w:t>
            </w:r>
            <w:r>
              <w:rPr>
                <w:rFonts w:ascii="Calibri" w:eastAsia="Calibri" w:hAnsi="Calibri" w:cs="Calibri"/>
                <w:b/>
                <w:spacing w:val="-5"/>
                <w:sz w:val="22"/>
                <w:szCs w:val="22"/>
              </w:rPr>
              <w:t xml:space="preserve"> </w:t>
            </w:r>
            <w:r>
              <w:rPr>
                <w:rFonts w:ascii="Calibri" w:eastAsia="Calibri" w:hAnsi="Calibri" w:cs="Calibri"/>
                <w:b/>
                <w:sz w:val="22"/>
                <w:szCs w:val="22"/>
              </w:rPr>
              <w:t>the</w:t>
            </w:r>
            <w:r>
              <w:rPr>
                <w:rFonts w:ascii="Calibri" w:eastAsia="Calibri" w:hAnsi="Calibri" w:cs="Calibri"/>
                <w:b/>
                <w:spacing w:val="-4"/>
                <w:sz w:val="22"/>
                <w:szCs w:val="22"/>
              </w:rPr>
              <w:t xml:space="preserve"> </w:t>
            </w:r>
            <w:r>
              <w:rPr>
                <w:rFonts w:ascii="Calibri" w:eastAsia="Calibri" w:hAnsi="Calibri" w:cs="Calibri"/>
                <w:b/>
                <w:sz w:val="22"/>
                <w:szCs w:val="22"/>
              </w:rPr>
              <w:t>dangerous</w:t>
            </w:r>
            <w:r>
              <w:rPr>
                <w:rFonts w:ascii="Calibri" w:eastAsia="Calibri" w:hAnsi="Calibri" w:cs="Calibri"/>
                <w:b/>
                <w:spacing w:val="-3"/>
                <w:sz w:val="22"/>
                <w:szCs w:val="22"/>
              </w:rPr>
              <w:t xml:space="preserve"> </w:t>
            </w:r>
            <w:r>
              <w:rPr>
                <w:rFonts w:ascii="Calibri" w:eastAsia="Calibri" w:hAnsi="Calibri" w:cs="Calibri"/>
                <w:b/>
                <w:spacing w:val="-2"/>
                <w:sz w:val="22"/>
                <w:szCs w:val="22"/>
              </w:rPr>
              <w:t>substance,</w:t>
            </w:r>
          </w:p>
          <w:p w14:paraId="460379D5" w14:textId="77777777" w:rsidR="004C5CF5" w:rsidRDefault="00CC1A61">
            <w:pPr>
              <w:widowControl w:val="0"/>
              <w:autoSpaceDE w:val="0"/>
              <w:autoSpaceDN w:val="0"/>
              <w:spacing w:before="240" w:line="276" w:lineRule="auto"/>
              <w:ind w:left="59"/>
              <w:rPr>
                <w:rFonts w:ascii="Calibri" w:eastAsia="Calibri" w:hAnsi="Calibri" w:cs="Calibri"/>
                <w:b/>
                <w:sz w:val="22"/>
                <w:szCs w:val="22"/>
              </w:rPr>
            </w:pPr>
            <w:r>
              <w:rPr>
                <w:rFonts w:ascii="Calibri" w:eastAsia="Calibri" w:hAnsi="Calibri" w:cs="Calibri"/>
                <w:b/>
                <w:sz w:val="22"/>
                <w:szCs w:val="22"/>
              </w:rPr>
              <w:t>The</w:t>
            </w:r>
            <w:r>
              <w:rPr>
                <w:rFonts w:ascii="Calibri" w:eastAsia="Calibri" w:hAnsi="Calibri" w:cs="Calibri"/>
                <w:b/>
                <w:spacing w:val="-12"/>
                <w:sz w:val="22"/>
                <w:szCs w:val="22"/>
              </w:rPr>
              <w:t xml:space="preserve"> </w:t>
            </w:r>
            <w:r>
              <w:rPr>
                <w:rFonts w:ascii="Calibri" w:eastAsia="Calibri" w:hAnsi="Calibri" w:cs="Calibri"/>
                <w:b/>
                <w:sz w:val="22"/>
                <w:szCs w:val="22"/>
              </w:rPr>
              <w:t>characteristics</w:t>
            </w:r>
            <w:r>
              <w:rPr>
                <w:rFonts w:ascii="Calibri" w:eastAsia="Calibri" w:hAnsi="Calibri" w:cs="Calibri"/>
                <w:b/>
                <w:spacing w:val="-11"/>
                <w:sz w:val="22"/>
                <w:szCs w:val="22"/>
              </w:rPr>
              <w:t xml:space="preserve"> </w:t>
            </w:r>
            <w:r>
              <w:rPr>
                <w:rFonts w:ascii="Calibri" w:eastAsia="Calibri" w:hAnsi="Calibri" w:cs="Calibri"/>
                <w:b/>
                <w:sz w:val="22"/>
                <w:szCs w:val="22"/>
              </w:rPr>
              <w:t>and</w:t>
            </w:r>
            <w:r>
              <w:rPr>
                <w:rFonts w:ascii="Calibri" w:eastAsia="Calibri" w:hAnsi="Calibri" w:cs="Calibri"/>
                <w:b/>
                <w:spacing w:val="-12"/>
                <w:sz w:val="22"/>
                <w:szCs w:val="22"/>
              </w:rPr>
              <w:t xml:space="preserve"> </w:t>
            </w:r>
            <w:r>
              <w:rPr>
                <w:rFonts w:ascii="Calibri" w:eastAsia="Calibri" w:hAnsi="Calibri" w:cs="Calibri"/>
                <w:b/>
                <w:sz w:val="22"/>
                <w:szCs w:val="22"/>
              </w:rPr>
              <w:t>number</w:t>
            </w:r>
            <w:r>
              <w:rPr>
                <w:rFonts w:ascii="Calibri" w:eastAsia="Calibri" w:hAnsi="Calibri" w:cs="Calibri"/>
                <w:b/>
                <w:spacing w:val="-11"/>
                <w:sz w:val="22"/>
                <w:szCs w:val="22"/>
              </w:rPr>
              <w:t xml:space="preserve"> </w:t>
            </w:r>
            <w:r>
              <w:rPr>
                <w:rFonts w:ascii="Calibri" w:eastAsia="Calibri" w:hAnsi="Calibri" w:cs="Calibri"/>
                <w:b/>
                <w:sz w:val="22"/>
                <w:szCs w:val="22"/>
              </w:rPr>
              <w:t>of</w:t>
            </w:r>
            <w:r>
              <w:rPr>
                <w:rFonts w:ascii="Calibri" w:eastAsia="Calibri" w:hAnsi="Calibri" w:cs="Calibri"/>
                <w:b/>
                <w:spacing w:val="-12"/>
                <w:sz w:val="22"/>
                <w:szCs w:val="22"/>
              </w:rPr>
              <w:t xml:space="preserve"> </w:t>
            </w:r>
            <w:r>
              <w:rPr>
                <w:rFonts w:ascii="Calibri" w:eastAsia="Calibri" w:hAnsi="Calibri" w:cs="Calibri"/>
                <w:b/>
                <w:sz w:val="22"/>
                <w:szCs w:val="22"/>
              </w:rPr>
              <w:t>the</w:t>
            </w:r>
            <w:r>
              <w:rPr>
                <w:rFonts w:ascii="Calibri" w:eastAsia="Calibri" w:hAnsi="Calibri" w:cs="Calibri"/>
                <w:b/>
                <w:spacing w:val="-12"/>
                <w:sz w:val="22"/>
                <w:szCs w:val="22"/>
              </w:rPr>
              <w:t xml:space="preserve"> </w:t>
            </w:r>
            <w:r>
              <w:rPr>
                <w:rFonts w:ascii="Calibri" w:eastAsia="Calibri" w:hAnsi="Calibri" w:cs="Calibri"/>
                <w:b/>
                <w:sz w:val="22"/>
                <w:szCs w:val="22"/>
              </w:rPr>
              <w:t>package,</w:t>
            </w:r>
            <w:r>
              <w:rPr>
                <w:rFonts w:ascii="Calibri" w:eastAsia="Calibri" w:hAnsi="Calibri" w:cs="Calibri"/>
                <w:b/>
                <w:spacing w:val="-11"/>
                <w:sz w:val="22"/>
                <w:szCs w:val="22"/>
              </w:rPr>
              <w:t xml:space="preserve"> </w:t>
            </w:r>
            <w:r>
              <w:rPr>
                <w:rFonts w:ascii="Calibri" w:eastAsia="Calibri" w:hAnsi="Calibri" w:cs="Calibri"/>
                <w:b/>
                <w:sz w:val="22"/>
                <w:szCs w:val="22"/>
              </w:rPr>
              <w:t>cargo</w:t>
            </w:r>
            <w:r>
              <w:rPr>
                <w:rFonts w:ascii="Calibri" w:eastAsia="Calibri" w:hAnsi="Calibri" w:cs="Calibri"/>
                <w:b/>
                <w:spacing w:val="-12"/>
                <w:sz w:val="22"/>
                <w:szCs w:val="22"/>
              </w:rPr>
              <w:t xml:space="preserve"> </w:t>
            </w:r>
            <w:r>
              <w:rPr>
                <w:rFonts w:ascii="Calibri" w:eastAsia="Calibri" w:hAnsi="Calibri" w:cs="Calibri"/>
                <w:b/>
                <w:sz w:val="22"/>
                <w:szCs w:val="22"/>
              </w:rPr>
              <w:t>transport</w:t>
            </w:r>
            <w:r>
              <w:rPr>
                <w:rFonts w:ascii="Calibri" w:eastAsia="Calibri" w:hAnsi="Calibri" w:cs="Calibri"/>
                <w:b/>
                <w:spacing w:val="-11"/>
                <w:sz w:val="22"/>
                <w:szCs w:val="22"/>
              </w:rPr>
              <w:t xml:space="preserve"> </w:t>
            </w:r>
            <w:r>
              <w:rPr>
                <w:rFonts w:ascii="Calibri" w:eastAsia="Calibri" w:hAnsi="Calibri" w:cs="Calibri"/>
                <w:b/>
                <w:sz w:val="22"/>
                <w:szCs w:val="22"/>
              </w:rPr>
              <w:t>unit</w:t>
            </w:r>
            <w:r>
              <w:rPr>
                <w:rFonts w:ascii="Calibri" w:eastAsia="Calibri" w:hAnsi="Calibri" w:cs="Calibri"/>
                <w:b/>
                <w:spacing w:val="-11"/>
                <w:sz w:val="22"/>
                <w:szCs w:val="22"/>
              </w:rPr>
              <w:t xml:space="preserve"> </w:t>
            </w:r>
            <w:r>
              <w:rPr>
                <w:rFonts w:ascii="Calibri" w:eastAsia="Calibri" w:hAnsi="Calibri" w:cs="Calibri"/>
                <w:b/>
                <w:sz w:val="22"/>
                <w:szCs w:val="22"/>
              </w:rPr>
              <w:t>and</w:t>
            </w:r>
            <w:r>
              <w:rPr>
                <w:rFonts w:ascii="Calibri" w:eastAsia="Calibri" w:hAnsi="Calibri" w:cs="Calibri"/>
                <w:b/>
                <w:spacing w:val="-12"/>
                <w:sz w:val="22"/>
                <w:szCs w:val="22"/>
              </w:rPr>
              <w:t xml:space="preserve"> </w:t>
            </w:r>
            <w:r>
              <w:rPr>
                <w:rFonts w:ascii="Calibri" w:eastAsia="Calibri" w:hAnsi="Calibri" w:cs="Calibri"/>
                <w:b/>
                <w:sz w:val="22"/>
                <w:szCs w:val="22"/>
              </w:rPr>
              <w:t>container</w:t>
            </w:r>
            <w:r>
              <w:rPr>
                <w:rFonts w:ascii="Calibri" w:eastAsia="Calibri" w:hAnsi="Calibri" w:cs="Calibri"/>
                <w:b/>
                <w:spacing w:val="-11"/>
                <w:sz w:val="22"/>
                <w:szCs w:val="22"/>
              </w:rPr>
              <w:t xml:space="preserve"> </w:t>
            </w:r>
            <w:r>
              <w:rPr>
                <w:rFonts w:ascii="Calibri" w:eastAsia="Calibri" w:hAnsi="Calibri" w:cs="Calibri"/>
                <w:b/>
                <w:sz w:val="22"/>
                <w:szCs w:val="22"/>
              </w:rPr>
              <w:t>in</w:t>
            </w:r>
            <w:r>
              <w:rPr>
                <w:rFonts w:ascii="Calibri" w:eastAsia="Calibri" w:hAnsi="Calibri" w:cs="Calibri"/>
                <w:b/>
                <w:spacing w:val="-12"/>
                <w:sz w:val="22"/>
                <w:szCs w:val="22"/>
              </w:rPr>
              <w:t xml:space="preserve"> </w:t>
            </w:r>
            <w:r>
              <w:rPr>
                <w:rFonts w:ascii="Calibri" w:eastAsia="Calibri" w:hAnsi="Calibri" w:cs="Calibri"/>
                <w:b/>
                <w:sz w:val="22"/>
                <w:szCs w:val="22"/>
              </w:rPr>
              <w:t>which the dangerous substance is transported, if any,</w:t>
            </w:r>
          </w:p>
          <w:p w14:paraId="460379D6" w14:textId="77777777" w:rsidR="004C5CF5" w:rsidRDefault="00CC1A61">
            <w:pPr>
              <w:widowControl w:val="0"/>
              <w:autoSpaceDE w:val="0"/>
              <w:autoSpaceDN w:val="0"/>
              <w:spacing w:before="201"/>
              <w:ind w:left="59"/>
              <w:rPr>
                <w:rFonts w:ascii="Calibri" w:eastAsia="Calibri" w:hAnsi="Calibri" w:cs="Calibri"/>
                <w:b/>
                <w:sz w:val="22"/>
                <w:szCs w:val="22"/>
              </w:rPr>
            </w:pPr>
            <w:r>
              <w:rPr>
                <w:rFonts w:ascii="Calibri" w:eastAsia="Calibri" w:hAnsi="Calibri" w:cs="Calibri"/>
                <w:b/>
                <w:sz w:val="22"/>
                <w:szCs w:val="22"/>
              </w:rPr>
              <w:t>Manufacturer,</w:t>
            </w:r>
            <w:r>
              <w:rPr>
                <w:rFonts w:ascii="Calibri" w:eastAsia="Calibri" w:hAnsi="Calibri" w:cs="Calibri"/>
                <w:b/>
                <w:spacing w:val="-7"/>
                <w:sz w:val="22"/>
                <w:szCs w:val="22"/>
              </w:rPr>
              <w:t xml:space="preserve"> </w:t>
            </w:r>
            <w:r>
              <w:rPr>
                <w:rFonts w:ascii="Calibri" w:eastAsia="Calibri" w:hAnsi="Calibri" w:cs="Calibri"/>
                <w:b/>
                <w:sz w:val="22"/>
                <w:szCs w:val="22"/>
              </w:rPr>
              <w:t>sender,</w:t>
            </w:r>
            <w:r>
              <w:rPr>
                <w:rFonts w:ascii="Calibri" w:eastAsia="Calibri" w:hAnsi="Calibri" w:cs="Calibri"/>
                <w:b/>
                <w:spacing w:val="-8"/>
                <w:sz w:val="22"/>
                <w:szCs w:val="22"/>
              </w:rPr>
              <w:t xml:space="preserve"> </w:t>
            </w:r>
            <w:r>
              <w:rPr>
                <w:rFonts w:ascii="Calibri" w:eastAsia="Calibri" w:hAnsi="Calibri" w:cs="Calibri"/>
                <w:b/>
                <w:sz w:val="22"/>
                <w:szCs w:val="22"/>
              </w:rPr>
              <w:t>carrier</w:t>
            </w:r>
            <w:r>
              <w:rPr>
                <w:rFonts w:ascii="Calibri" w:eastAsia="Calibri" w:hAnsi="Calibri" w:cs="Calibri"/>
                <w:b/>
                <w:spacing w:val="-6"/>
                <w:sz w:val="22"/>
                <w:szCs w:val="22"/>
              </w:rPr>
              <w:t xml:space="preserve"> </w:t>
            </w:r>
            <w:r>
              <w:rPr>
                <w:rFonts w:ascii="Calibri" w:eastAsia="Calibri" w:hAnsi="Calibri" w:cs="Calibri"/>
                <w:b/>
                <w:sz w:val="22"/>
                <w:szCs w:val="22"/>
              </w:rPr>
              <w:t>and</w:t>
            </w:r>
            <w:r>
              <w:rPr>
                <w:rFonts w:ascii="Calibri" w:eastAsia="Calibri" w:hAnsi="Calibri" w:cs="Calibri"/>
                <w:b/>
                <w:spacing w:val="-4"/>
                <w:sz w:val="22"/>
                <w:szCs w:val="22"/>
              </w:rPr>
              <w:t xml:space="preserve"> </w:t>
            </w:r>
            <w:r>
              <w:rPr>
                <w:rFonts w:ascii="Calibri" w:eastAsia="Calibri" w:hAnsi="Calibri" w:cs="Calibri"/>
                <w:b/>
                <w:sz w:val="22"/>
                <w:szCs w:val="22"/>
              </w:rPr>
              <w:t>receiver</w:t>
            </w:r>
            <w:r>
              <w:rPr>
                <w:rFonts w:ascii="Calibri" w:eastAsia="Calibri" w:hAnsi="Calibri" w:cs="Calibri"/>
                <w:b/>
                <w:spacing w:val="-6"/>
                <w:sz w:val="22"/>
                <w:szCs w:val="22"/>
              </w:rPr>
              <w:t xml:space="preserve"> </w:t>
            </w:r>
            <w:r>
              <w:rPr>
                <w:rFonts w:ascii="Calibri" w:eastAsia="Calibri" w:hAnsi="Calibri" w:cs="Calibri"/>
                <w:b/>
                <w:sz w:val="22"/>
                <w:szCs w:val="22"/>
              </w:rPr>
              <w:t>of</w:t>
            </w:r>
            <w:r>
              <w:rPr>
                <w:rFonts w:ascii="Calibri" w:eastAsia="Calibri" w:hAnsi="Calibri" w:cs="Calibri"/>
                <w:b/>
                <w:spacing w:val="-6"/>
                <w:sz w:val="22"/>
                <w:szCs w:val="22"/>
              </w:rPr>
              <w:t xml:space="preserve"> </w:t>
            </w:r>
            <w:r>
              <w:rPr>
                <w:rFonts w:ascii="Calibri" w:eastAsia="Calibri" w:hAnsi="Calibri" w:cs="Calibri"/>
                <w:b/>
                <w:sz w:val="22"/>
                <w:szCs w:val="22"/>
              </w:rPr>
              <w:t>dangerous</w:t>
            </w:r>
            <w:r>
              <w:rPr>
                <w:rFonts w:ascii="Calibri" w:eastAsia="Calibri" w:hAnsi="Calibri" w:cs="Calibri"/>
                <w:b/>
                <w:spacing w:val="-5"/>
                <w:sz w:val="22"/>
                <w:szCs w:val="22"/>
              </w:rPr>
              <w:t xml:space="preserve"> </w:t>
            </w:r>
            <w:r>
              <w:rPr>
                <w:rFonts w:ascii="Calibri" w:eastAsia="Calibri" w:hAnsi="Calibri" w:cs="Calibri"/>
                <w:b/>
                <w:spacing w:val="-2"/>
                <w:sz w:val="22"/>
                <w:szCs w:val="22"/>
              </w:rPr>
              <w:t>goods</w:t>
            </w:r>
          </w:p>
        </w:tc>
      </w:tr>
      <w:tr w:rsidR="004C5CF5" w14:paraId="460379D9" w14:textId="77777777">
        <w:trPr>
          <w:trHeight w:val="1017"/>
        </w:trPr>
        <w:tc>
          <w:tcPr>
            <w:tcW w:w="8358" w:type="dxa"/>
            <w:tcBorders>
              <w:left w:val="double" w:sz="4" w:space="0" w:color="000000"/>
              <w:right w:val="double" w:sz="4" w:space="0" w:color="000000"/>
            </w:tcBorders>
          </w:tcPr>
          <w:p w14:paraId="460379D8" w14:textId="77777777" w:rsidR="004C5CF5" w:rsidRDefault="00CC1A61">
            <w:pPr>
              <w:widowControl w:val="0"/>
              <w:autoSpaceDE w:val="0"/>
              <w:autoSpaceDN w:val="0"/>
              <w:spacing w:line="268" w:lineRule="exact"/>
              <w:ind w:left="59"/>
              <w:rPr>
                <w:rFonts w:ascii="Calibri" w:eastAsia="Calibri" w:hAnsi="Calibri" w:cs="Calibri"/>
                <w:b/>
                <w:sz w:val="22"/>
                <w:szCs w:val="22"/>
              </w:rPr>
            </w:pPr>
            <w:r>
              <w:rPr>
                <w:rFonts w:ascii="Calibri" w:eastAsia="Calibri" w:hAnsi="Calibri" w:cs="Calibri"/>
                <w:b/>
                <w:sz w:val="22"/>
                <w:szCs w:val="22"/>
              </w:rPr>
              <w:t>6.</w:t>
            </w:r>
            <w:r>
              <w:rPr>
                <w:rFonts w:ascii="Calibri" w:eastAsia="Calibri" w:hAnsi="Calibri" w:cs="Calibri"/>
                <w:b/>
                <w:spacing w:val="-3"/>
                <w:sz w:val="22"/>
                <w:szCs w:val="22"/>
              </w:rPr>
              <w:t xml:space="preserve"> </w:t>
            </w:r>
            <w:r>
              <w:rPr>
                <w:rFonts w:ascii="Calibri" w:eastAsia="Calibri" w:hAnsi="Calibri" w:cs="Calibri"/>
                <w:b/>
                <w:sz w:val="22"/>
                <w:szCs w:val="22"/>
              </w:rPr>
              <w:t>The</w:t>
            </w:r>
            <w:r>
              <w:rPr>
                <w:rFonts w:ascii="Calibri" w:eastAsia="Calibri" w:hAnsi="Calibri" w:cs="Calibri"/>
                <w:b/>
                <w:spacing w:val="-3"/>
                <w:sz w:val="22"/>
                <w:szCs w:val="22"/>
              </w:rPr>
              <w:t xml:space="preserve"> </w:t>
            </w:r>
            <w:r>
              <w:rPr>
                <w:rFonts w:ascii="Calibri" w:eastAsia="Calibri" w:hAnsi="Calibri" w:cs="Calibri"/>
                <w:b/>
                <w:sz w:val="22"/>
                <w:szCs w:val="22"/>
              </w:rPr>
              <w:t>extent</w:t>
            </w:r>
            <w:r>
              <w:rPr>
                <w:rFonts w:ascii="Calibri" w:eastAsia="Calibri" w:hAnsi="Calibri" w:cs="Calibri"/>
                <w:b/>
                <w:spacing w:val="-2"/>
                <w:sz w:val="22"/>
                <w:szCs w:val="22"/>
              </w:rPr>
              <w:t xml:space="preserve"> </w:t>
            </w:r>
            <w:r>
              <w:rPr>
                <w:rFonts w:ascii="Calibri" w:eastAsia="Calibri" w:hAnsi="Calibri" w:cs="Calibri"/>
                <w:b/>
                <w:sz w:val="22"/>
                <w:szCs w:val="22"/>
              </w:rPr>
              <w:t>of</w:t>
            </w:r>
            <w:r>
              <w:rPr>
                <w:rFonts w:ascii="Calibri" w:eastAsia="Calibri" w:hAnsi="Calibri" w:cs="Calibri"/>
                <w:b/>
                <w:spacing w:val="-2"/>
                <w:sz w:val="22"/>
                <w:szCs w:val="22"/>
              </w:rPr>
              <w:t xml:space="preserve"> </w:t>
            </w:r>
            <w:r>
              <w:rPr>
                <w:rFonts w:ascii="Calibri" w:eastAsia="Calibri" w:hAnsi="Calibri" w:cs="Calibri"/>
                <w:b/>
                <w:sz w:val="22"/>
                <w:szCs w:val="22"/>
              </w:rPr>
              <w:t>the</w:t>
            </w:r>
            <w:r>
              <w:rPr>
                <w:rFonts w:ascii="Calibri" w:eastAsia="Calibri" w:hAnsi="Calibri" w:cs="Calibri"/>
                <w:b/>
                <w:spacing w:val="-3"/>
                <w:sz w:val="22"/>
                <w:szCs w:val="22"/>
              </w:rPr>
              <w:t xml:space="preserve"> </w:t>
            </w:r>
            <w:r>
              <w:rPr>
                <w:rFonts w:ascii="Calibri" w:eastAsia="Calibri" w:hAnsi="Calibri" w:cs="Calibri"/>
                <w:b/>
                <w:spacing w:val="-2"/>
                <w:sz w:val="22"/>
                <w:szCs w:val="22"/>
              </w:rPr>
              <w:t>damage/pollution,,</w:t>
            </w:r>
          </w:p>
        </w:tc>
      </w:tr>
      <w:tr w:rsidR="004C5CF5" w14:paraId="460379DB" w14:textId="77777777">
        <w:trPr>
          <w:trHeight w:val="1019"/>
        </w:trPr>
        <w:tc>
          <w:tcPr>
            <w:tcW w:w="8358" w:type="dxa"/>
            <w:tcBorders>
              <w:left w:val="double" w:sz="4" w:space="0" w:color="000000"/>
              <w:right w:val="double" w:sz="4" w:space="0" w:color="000000"/>
            </w:tcBorders>
          </w:tcPr>
          <w:p w14:paraId="460379DA" w14:textId="77777777" w:rsidR="004C5CF5" w:rsidRDefault="00CC1A61">
            <w:pPr>
              <w:widowControl w:val="0"/>
              <w:autoSpaceDE w:val="0"/>
              <w:autoSpaceDN w:val="0"/>
              <w:spacing w:before="1"/>
              <w:ind w:left="59"/>
              <w:rPr>
                <w:rFonts w:ascii="Calibri" w:eastAsia="Calibri" w:hAnsi="Calibri" w:cs="Calibri"/>
                <w:b/>
                <w:sz w:val="22"/>
                <w:szCs w:val="22"/>
              </w:rPr>
            </w:pPr>
            <w:r>
              <w:rPr>
                <w:rFonts w:ascii="Calibri" w:eastAsia="Calibri" w:hAnsi="Calibri" w:cs="Calibri"/>
                <w:b/>
                <w:sz w:val="22"/>
                <w:szCs w:val="22"/>
              </w:rPr>
              <w:t>7.</w:t>
            </w:r>
            <w:r>
              <w:rPr>
                <w:rFonts w:ascii="Calibri" w:eastAsia="Calibri" w:hAnsi="Calibri" w:cs="Calibri"/>
                <w:b/>
                <w:spacing w:val="-5"/>
                <w:sz w:val="22"/>
                <w:szCs w:val="22"/>
              </w:rPr>
              <w:t xml:space="preserve"> </w:t>
            </w:r>
            <w:r>
              <w:rPr>
                <w:rFonts w:ascii="Calibri" w:eastAsia="Calibri" w:hAnsi="Calibri" w:cs="Calibri"/>
                <w:b/>
                <w:sz w:val="22"/>
                <w:szCs w:val="22"/>
              </w:rPr>
              <w:t>Number</w:t>
            </w:r>
            <w:r>
              <w:rPr>
                <w:rFonts w:ascii="Calibri" w:eastAsia="Calibri" w:hAnsi="Calibri" w:cs="Calibri"/>
                <w:b/>
                <w:spacing w:val="-4"/>
                <w:sz w:val="22"/>
                <w:szCs w:val="22"/>
              </w:rPr>
              <w:t xml:space="preserve"> </w:t>
            </w:r>
            <w:r>
              <w:rPr>
                <w:rFonts w:ascii="Calibri" w:eastAsia="Calibri" w:hAnsi="Calibri" w:cs="Calibri"/>
                <w:b/>
                <w:sz w:val="22"/>
                <w:szCs w:val="22"/>
              </w:rPr>
              <w:t>of</w:t>
            </w:r>
            <w:r>
              <w:rPr>
                <w:rFonts w:ascii="Calibri" w:eastAsia="Calibri" w:hAnsi="Calibri" w:cs="Calibri"/>
                <w:b/>
                <w:spacing w:val="-2"/>
                <w:sz w:val="22"/>
                <w:szCs w:val="22"/>
              </w:rPr>
              <w:t xml:space="preserve"> </w:t>
            </w:r>
            <w:r>
              <w:rPr>
                <w:rFonts w:ascii="Calibri" w:eastAsia="Calibri" w:hAnsi="Calibri" w:cs="Calibri"/>
                <w:b/>
                <w:sz w:val="22"/>
                <w:szCs w:val="22"/>
              </w:rPr>
              <w:t>dead</w:t>
            </w:r>
            <w:r>
              <w:rPr>
                <w:rFonts w:ascii="Calibri" w:eastAsia="Calibri" w:hAnsi="Calibri" w:cs="Calibri"/>
                <w:b/>
                <w:spacing w:val="-3"/>
                <w:sz w:val="22"/>
                <w:szCs w:val="22"/>
              </w:rPr>
              <w:t xml:space="preserve"> </w:t>
            </w:r>
            <w:r>
              <w:rPr>
                <w:rFonts w:ascii="Calibri" w:eastAsia="Calibri" w:hAnsi="Calibri" w:cs="Calibri"/>
                <w:b/>
                <w:sz w:val="22"/>
                <w:szCs w:val="22"/>
              </w:rPr>
              <w:t>and</w:t>
            </w:r>
            <w:r>
              <w:rPr>
                <w:rFonts w:ascii="Calibri" w:eastAsia="Calibri" w:hAnsi="Calibri" w:cs="Calibri"/>
                <w:b/>
                <w:spacing w:val="-3"/>
                <w:sz w:val="22"/>
                <w:szCs w:val="22"/>
              </w:rPr>
              <w:t xml:space="preserve"> </w:t>
            </w:r>
            <w:r>
              <w:rPr>
                <w:rFonts w:ascii="Calibri" w:eastAsia="Calibri" w:hAnsi="Calibri" w:cs="Calibri"/>
                <w:b/>
                <w:sz w:val="22"/>
                <w:szCs w:val="22"/>
              </w:rPr>
              <w:t>injured</w:t>
            </w:r>
            <w:r>
              <w:rPr>
                <w:rFonts w:ascii="Calibri" w:eastAsia="Calibri" w:hAnsi="Calibri" w:cs="Calibri"/>
                <w:b/>
                <w:spacing w:val="-3"/>
                <w:sz w:val="22"/>
                <w:szCs w:val="22"/>
              </w:rPr>
              <w:t xml:space="preserve"> </w:t>
            </w:r>
            <w:r>
              <w:rPr>
                <w:rFonts w:ascii="Calibri" w:eastAsia="Calibri" w:hAnsi="Calibri" w:cs="Calibri"/>
                <w:b/>
                <w:sz w:val="22"/>
                <w:szCs w:val="22"/>
              </w:rPr>
              <w:t>in</w:t>
            </w:r>
            <w:r>
              <w:rPr>
                <w:rFonts w:ascii="Calibri" w:eastAsia="Calibri" w:hAnsi="Calibri" w:cs="Calibri"/>
                <w:b/>
                <w:spacing w:val="-3"/>
                <w:sz w:val="22"/>
                <w:szCs w:val="22"/>
              </w:rPr>
              <w:t xml:space="preserve"> </w:t>
            </w:r>
            <w:r>
              <w:rPr>
                <w:rFonts w:ascii="Calibri" w:eastAsia="Calibri" w:hAnsi="Calibri" w:cs="Calibri"/>
                <w:b/>
                <w:sz w:val="22"/>
                <w:szCs w:val="22"/>
              </w:rPr>
              <w:t>the</w:t>
            </w:r>
            <w:r>
              <w:rPr>
                <w:rFonts w:ascii="Calibri" w:eastAsia="Calibri" w:hAnsi="Calibri" w:cs="Calibri"/>
                <w:b/>
                <w:spacing w:val="-3"/>
                <w:sz w:val="22"/>
                <w:szCs w:val="22"/>
              </w:rPr>
              <w:t xml:space="preserve"> </w:t>
            </w:r>
            <w:r>
              <w:rPr>
                <w:rFonts w:ascii="Calibri" w:eastAsia="Calibri" w:hAnsi="Calibri" w:cs="Calibri"/>
                <w:b/>
                <w:sz w:val="22"/>
                <w:szCs w:val="22"/>
              </w:rPr>
              <w:t>accident</w:t>
            </w:r>
            <w:r>
              <w:rPr>
                <w:rFonts w:ascii="Calibri" w:eastAsia="Calibri" w:hAnsi="Calibri" w:cs="Calibri"/>
                <w:b/>
                <w:spacing w:val="-4"/>
                <w:sz w:val="22"/>
                <w:szCs w:val="22"/>
              </w:rPr>
              <w:t xml:space="preserve"> </w:t>
            </w:r>
            <w:r>
              <w:rPr>
                <w:rFonts w:ascii="Calibri" w:eastAsia="Calibri" w:hAnsi="Calibri" w:cs="Calibri"/>
                <w:b/>
                <w:sz w:val="22"/>
                <w:szCs w:val="22"/>
              </w:rPr>
              <w:t>(if</w:t>
            </w:r>
            <w:r>
              <w:rPr>
                <w:rFonts w:ascii="Calibri" w:eastAsia="Calibri" w:hAnsi="Calibri" w:cs="Calibri"/>
                <w:b/>
                <w:spacing w:val="-4"/>
                <w:sz w:val="22"/>
                <w:szCs w:val="22"/>
              </w:rPr>
              <w:t xml:space="preserve"> </w:t>
            </w:r>
            <w:r>
              <w:rPr>
                <w:rFonts w:ascii="Calibri" w:eastAsia="Calibri" w:hAnsi="Calibri" w:cs="Calibri"/>
                <w:b/>
                <w:spacing w:val="-2"/>
                <w:sz w:val="22"/>
                <w:szCs w:val="22"/>
              </w:rPr>
              <w:t>any),</w:t>
            </w:r>
          </w:p>
        </w:tc>
      </w:tr>
      <w:tr w:rsidR="004C5CF5" w14:paraId="460379DD" w14:textId="77777777">
        <w:trPr>
          <w:trHeight w:val="1017"/>
        </w:trPr>
        <w:tc>
          <w:tcPr>
            <w:tcW w:w="8358" w:type="dxa"/>
            <w:tcBorders>
              <w:left w:val="double" w:sz="4" w:space="0" w:color="000000"/>
              <w:right w:val="double" w:sz="4" w:space="0" w:color="000000"/>
            </w:tcBorders>
          </w:tcPr>
          <w:p w14:paraId="460379DC" w14:textId="77777777" w:rsidR="004C5CF5" w:rsidRDefault="00CC1A61">
            <w:pPr>
              <w:widowControl w:val="0"/>
              <w:autoSpaceDE w:val="0"/>
              <w:autoSpaceDN w:val="0"/>
              <w:spacing w:line="268" w:lineRule="exact"/>
              <w:ind w:left="59"/>
              <w:rPr>
                <w:rFonts w:ascii="Calibri" w:eastAsia="Calibri" w:hAnsi="Calibri" w:cs="Calibri"/>
                <w:b/>
                <w:sz w:val="22"/>
                <w:szCs w:val="22"/>
              </w:rPr>
            </w:pPr>
            <w:r>
              <w:rPr>
                <w:rFonts w:ascii="Calibri" w:eastAsia="Calibri" w:hAnsi="Calibri" w:cs="Calibri"/>
                <w:b/>
                <w:sz w:val="22"/>
                <w:szCs w:val="22"/>
              </w:rPr>
              <w:t>8.</w:t>
            </w:r>
            <w:r>
              <w:rPr>
                <w:rFonts w:ascii="Calibri" w:eastAsia="Calibri" w:hAnsi="Calibri" w:cs="Calibri"/>
                <w:b/>
                <w:spacing w:val="-3"/>
                <w:sz w:val="22"/>
                <w:szCs w:val="22"/>
              </w:rPr>
              <w:t xml:space="preserve"> </w:t>
            </w:r>
            <w:r>
              <w:rPr>
                <w:rFonts w:ascii="Calibri" w:eastAsia="Calibri" w:hAnsi="Calibri" w:cs="Calibri"/>
                <w:b/>
                <w:sz w:val="22"/>
                <w:szCs w:val="22"/>
              </w:rPr>
              <w:t>How</w:t>
            </w:r>
            <w:r>
              <w:rPr>
                <w:rFonts w:ascii="Calibri" w:eastAsia="Calibri" w:hAnsi="Calibri" w:cs="Calibri"/>
                <w:b/>
                <w:spacing w:val="-2"/>
                <w:sz w:val="22"/>
                <w:szCs w:val="22"/>
              </w:rPr>
              <w:t xml:space="preserve"> </w:t>
            </w:r>
            <w:r>
              <w:rPr>
                <w:rFonts w:ascii="Calibri" w:eastAsia="Calibri" w:hAnsi="Calibri" w:cs="Calibri"/>
                <w:b/>
                <w:sz w:val="22"/>
                <w:szCs w:val="22"/>
              </w:rPr>
              <w:t>the</w:t>
            </w:r>
            <w:r>
              <w:rPr>
                <w:rFonts w:ascii="Calibri" w:eastAsia="Calibri" w:hAnsi="Calibri" w:cs="Calibri"/>
                <w:b/>
                <w:spacing w:val="-4"/>
                <w:sz w:val="22"/>
                <w:szCs w:val="22"/>
              </w:rPr>
              <w:t xml:space="preserve"> </w:t>
            </w:r>
            <w:r>
              <w:rPr>
                <w:rFonts w:ascii="Calibri" w:eastAsia="Calibri" w:hAnsi="Calibri" w:cs="Calibri"/>
                <w:b/>
                <w:sz w:val="22"/>
                <w:szCs w:val="22"/>
              </w:rPr>
              <w:t>accident</w:t>
            </w:r>
            <w:r>
              <w:rPr>
                <w:rFonts w:ascii="Calibri" w:eastAsia="Calibri" w:hAnsi="Calibri" w:cs="Calibri"/>
                <w:b/>
                <w:spacing w:val="-3"/>
                <w:sz w:val="22"/>
                <w:szCs w:val="22"/>
              </w:rPr>
              <w:t xml:space="preserve"> </w:t>
            </w:r>
            <w:r>
              <w:rPr>
                <w:rFonts w:ascii="Calibri" w:eastAsia="Calibri" w:hAnsi="Calibri" w:cs="Calibri"/>
                <w:b/>
                <w:sz w:val="22"/>
                <w:szCs w:val="22"/>
              </w:rPr>
              <w:t>was</w:t>
            </w:r>
            <w:r>
              <w:rPr>
                <w:rFonts w:ascii="Calibri" w:eastAsia="Calibri" w:hAnsi="Calibri" w:cs="Calibri"/>
                <w:b/>
                <w:spacing w:val="-3"/>
                <w:sz w:val="22"/>
                <w:szCs w:val="22"/>
              </w:rPr>
              <w:t xml:space="preserve"> </w:t>
            </w:r>
            <w:r>
              <w:rPr>
                <w:rFonts w:ascii="Calibri" w:eastAsia="Calibri" w:hAnsi="Calibri" w:cs="Calibri"/>
                <w:b/>
                <w:spacing w:val="-2"/>
                <w:sz w:val="22"/>
                <w:szCs w:val="22"/>
              </w:rPr>
              <w:t>intervened,</w:t>
            </w:r>
          </w:p>
        </w:tc>
      </w:tr>
      <w:tr w:rsidR="004C5CF5" w14:paraId="460379DF" w14:textId="77777777">
        <w:trPr>
          <w:trHeight w:val="1017"/>
        </w:trPr>
        <w:tc>
          <w:tcPr>
            <w:tcW w:w="8358" w:type="dxa"/>
            <w:tcBorders>
              <w:left w:val="double" w:sz="4" w:space="0" w:color="000000"/>
              <w:right w:val="double" w:sz="4" w:space="0" w:color="000000"/>
            </w:tcBorders>
          </w:tcPr>
          <w:p w14:paraId="460379DE" w14:textId="77777777" w:rsidR="004C5CF5" w:rsidRDefault="00CC1A61">
            <w:pPr>
              <w:widowControl w:val="0"/>
              <w:autoSpaceDE w:val="0"/>
              <w:autoSpaceDN w:val="0"/>
              <w:spacing w:line="268" w:lineRule="exact"/>
              <w:ind w:left="59"/>
              <w:rPr>
                <w:rFonts w:ascii="Calibri" w:eastAsia="Calibri" w:hAnsi="Calibri" w:cs="Calibri"/>
                <w:b/>
                <w:sz w:val="22"/>
                <w:szCs w:val="22"/>
              </w:rPr>
            </w:pPr>
            <w:r>
              <w:rPr>
                <w:rFonts w:ascii="Calibri" w:eastAsia="Calibri" w:hAnsi="Calibri" w:cs="Calibri"/>
                <w:b/>
                <w:sz w:val="22"/>
                <w:szCs w:val="22"/>
              </w:rPr>
              <w:t>9.</w:t>
            </w:r>
            <w:r>
              <w:rPr>
                <w:rFonts w:ascii="Calibri" w:eastAsia="Calibri" w:hAnsi="Calibri" w:cs="Calibri"/>
                <w:b/>
                <w:spacing w:val="-4"/>
                <w:sz w:val="22"/>
                <w:szCs w:val="22"/>
              </w:rPr>
              <w:t xml:space="preserve"> </w:t>
            </w:r>
            <w:r>
              <w:rPr>
                <w:rFonts w:ascii="Calibri" w:eastAsia="Calibri" w:hAnsi="Calibri" w:cs="Calibri"/>
                <w:b/>
                <w:sz w:val="22"/>
                <w:szCs w:val="22"/>
              </w:rPr>
              <w:t>From</w:t>
            </w:r>
            <w:r>
              <w:rPr>
                <w:rFonts w:ascii="Calibri" w:eastAsia="Calibri" w:hAnsi="Calibri" w:cs="Calibri"/>
                <w:b/>
                <w:spacing w:val="-6"/>
                <w:sz w:val="22"/>
                <w:szCs w:val="22"/>
              </w:rPr>
              <w:t xml:space="preserve"> </w:t>
            </w:r>
            <w:r>
              <w:rPr>
                <w:rFonts w:ascii="Calibri" w:eastAsia="Calibri" w:hAnsi="Calibri" w:cs="Calibri"/>
                <w:b/>
                <w:sz w:val="22"/>
                <w:szCs w:val="22"/>
              </w:rPr>
              <w:t>which</w:t>
            </w:r>
            <w:r>
              <w:rPr>
                <w:rFonts w:ascii="Calibri" w:eastAsia="Calibri" w:hAnsi="Calibri" w:cs="Calibri"/>
                <w:b/>
                <w:spacing w:val="-5"/>
                <w:sz w:val="22"/>
                <w:szCs w:val="22"/>
              </w:rPr>
              <w:t xml:space="preserve"> </w:t>
            </w:r>
            <w:r>
              <w:rPr>
                <w:rFonts w:ascii="Calibri" w:eastAsia="Calibri" w:hAnsi="Calibri" w:cs="Calibri"/>
                <w:b/>
                <w:sz w:val="22"/>
                <w:szCs w:val="22"/>
              </w:rPr>
              <w:t>organizations</w:t>
            </w:r>
            <w:r>
              <w:rPr>
                <w:rFonts w:ascii="Calibri" w:eastAsia="Calibri" w:hAnsi="Calibri" w:cs="Calibri"/>
                <w:b/>
                <w:spacing w:val="-4"/>
                <w:sz w:val="22"/>
                <w:szCs w:val="22"/>
              </w:rPr>
              <w:t xml:space="preserve"> </w:t>
            </w:r>
            <w:r>
              <w:rPr>
                <w:rFonts w:ascii="Calibri" w:eastAsia="Calibri" w:hAnsi="Calibri" w:cs="Calibri"/>
                <w:b/>
                <w:sz w:val="22"/>
                <w:szCs w:val="22"/>
              </w:rPr>
              <w:t>help</w:t>
            </w:r>
            <w:r>
              <w:rPr>
                <w:rFonts w:ascii="Calibri" w:eastAsia="Calibri" w:hAnsi="Calibri" w:cs="Calibri"/>
                <w:b/>
                <w:spacing w:val="-5"/>
                <w:sz w:val="22"/>
                <w:szCs w:val="22"/>
              </w:rPr>
              <w:t xml:space="preserve"> </w:t>
            </w:r>
            <w:r>
              <w:rPr>
                <w:rFonts w:ascii="Calibri" w:eastAsia="Calibri" w:hAnsi="Calibri" w:cs="Calibri"/>
                <w:b/>
                <w:sz w:val="22"/>
                <w:szCs w:val="22"/>
              </w:rPr>
              <w:t>is</w:t>
            </w:r>
            <w:r>
              <w:rPr>
                <w:rFonts w:ascii="Calibri" w:eastAsia="Calibri" w:hAnsi="Calibri" w:cs="Calibri"/>
                <w:b/>
                <w:spacing w:val="-4"/>
                <w:sz w:val="22"/>
                <w:szCs w:val="22"/>
              </w:rPr>
              <w:t xml:space="preserve"> </w:t>
            </w:r>
            <w:r>
              <w:rPr>
                <w:rFonts w:ascii="Calibri" w:eastAsia="Calibri" w:hAnsi="Calibri" w:cs="Calibri"/>
                <w:b/>
                <w:spacing w:val="-2"/>
                <w:sz w:val="22"/>
                <w:szCs w:val="22"/>
              </w:rPr>
              <w:t>requested,</w:t>
            </w:r>
          </w:p>
        </w:tc>
      </w:tr>
      <w:tr w:rsidR="004C5CF5" w14:paraId="460379E1" w14:textId="77777777">
        <w:trPr>
          <w:trHeight w:val="1017"/>
        </w:trPr>
        <w:tc>
          <w:tcPr>
            <w:tcW w:w="8358" w:type="dxa"/>
            <w:tcBorders>
              <w:left w:val="double" w:sz="4" w:space="0" w:color="000000"/>
              <w:right w:val="double" w:sz="4" w:space="0" w:color="000000"/>
            </w:tcBorders>
          </w:tcPr>
          <w:p w14:paraId="460379E0" w14:textId="77777777" w:rsidR="004C5CF5" w:rsidRDefault="00CC1A61">
            <w:pPr>
              <w:widowControl w:val="0"/>
              <w:autoSpaceDE w:val="0"/>
              <w:autoSpaceDN w:val="0"/>
              <w:spacing w:line="268" w:lineRule="exact"/>
              <w:ind w:left="59"/>
              <w:rPr>
                <w:rFonts w:ascii="Calibri" w:eastAsia="Calibri" w:hAnsi="Calibri" w:cs="Calibri"/>
                <w:b/>
                <w:sz w:val="22"/>
                <w:szCs w:val="22"/>
              </w:rPr>
            </w:pPr>
            <w:r>
              <w:rPr>
                <w:rFonts w:ascii="Calibri" w:eastAsia="Calibri" w:hAnsi="Calibri" w:cs="Calibri"/>
                <w:b/>
                <w:sz w:val="22"/>
                <w:szCs w:val="22"/>
              </w:rPr>
              <w:t>10.</w:t>
            </w:r>
            <w:r>
              <w:rPr>
                <w:rFonts w:ascii="Calibri" w:eastAsia="Calibri" w:hAnsi="Calibri" w:cs="Calibri"/>
                <w:b/>
                <w:spacing w:val="-5"/>
                <w:sz w:val="22"/>
                <w:szCs w:val="22"/>
              </w:rPr>
              <w:t xml:space="preserve"> </w:t>
            </w:r>
            <w:r>
              <w:rPr>
                <w:rFonts w:ascii="Calibri" w:eastAsia="Calibri" w:hAnsi="Calibri" w:cs="Calibri"/>
                <w:b/>
                <w:sz w:val="22"/>
                <w:szCs w:val="22"/>
              </w:rPr>
              <w:t>Other</w:t>
            </w:r>
            <w:r>
              <w:rPr>
                <w:rFonts w:ascii="Calibri" w:eastAsia="Calibri" w:hAnsi="Calibri" w:cs="Calibri"/>
                <w:b/>
                <w:spacing w:val="-4"/>
                <w:sz w:val="22"/>
                <w:szCs w:val="22"/>
              </w:rPr>
              <w:t xml:space="preserve"> </w:t>
            </w:r>
            <w:r>
              <w:rPr>
                <w:rFonts w:ascii="Calibri" w:eastAsia="Calibri" w:hAnsi="Calibri" w:cs="Calibri"/>
                <w:b/>
                <w:sz w:val="22"/>
                <w:szCs w:val="22"/>
              </w:rPr>
              <w:t>ships</w:t>
            </w:r>
            <w:r>
              <w:rPr>
                <w:rFonts w:ascii="Calibri" w:eastAsia="Calibri" w:hAnsi="Calibri" w:cs="Calibri"/>
                <w:b/>
                <w:spacing w:val="-5"/>
                <w:sz w:val="22"/>
                <w:szCs w:val="22"/>
              </w:rPr>
              <w:t xml:space="preserve"> </w:t>
            </w:r>
            <w:r>
              <w:rPr>
                <w:rFonts w:ascii="Calibri" w:eastAsia="Calibri" w:hAnsi="Calibri" w:cs="Calibri"/>
                <w:b/>
                <w:sz w:val="22"/>
                <w:szCs w:val="22"/>
              </w:rPr>
              <w:t>or</w:t>
            </w:r>
            <w:r>
              <w:rPr>
                <w:rFonts w:ascii="Calibri" w:eastAsia="Calibri" w:hAnsi="Calibri" w:cs="Calibri"/>
                <w:b/>
                <w:spacing w:val="-1"/>
                <w:sz w:val="22"/>
                <w:szCs w:val="22"/>
              </w:rPr>
              <w:t xml:space="preserve"> </w:t>
            </w:r>
            <w:r>
              <w:rPr>
                <w:rFonts w:ascii="Calibri" w:eastAsia="Calibri" w:hAnsi="Calibri" w:cs="Calibri"/>
                <w:b/>
                <w:sz w:val="22"/>
                <w:szCs w:val="22"/>
              </w:rPr>
              <w:t>neighboring</w:t>
            </w:r>
            <w:r>
              <w:rPr>
                <w:rFonts w:ascii="Calibri" w:eastAsia="Calibri" w:hAnsi="Calibri" w:cs="Calibri"/>
                <w:b/>
                <w:spacing w:val="-5"/>
                <w:sz w:val="22"/>
                <w:szCs w:val="22"/>
              </w:rPr>
              <w:t xml:space="preserve"> </w:t>
            </w:r>
            <w:r>
              <w:rPr>
                <w:rFonts w:ascii="Calibri" w:eastAsia="Calibri" w:hAnsi="Calibri" w:cs="Calibri"/>
                <w:b/>
                <w:sz w:val="22"/>
                <w:szCs w:val="22"/>
              </w:rPr>
              <w:t>facilities</w:t>
            </w:r>
            <w:r>
              <w:rPr>
                <w:rFonts w:ascii="Calibri" w:eastAsia="Calibri" w:hAnsi="Calibri" w:cs="Calibri"/>
                <w:b/>
                <w:spacing w:val="-5"/>
                <w:sz w:val="22"/>
                <w:szCs w:val="22"/>
              </w:rPr>
              <w:t xml:space="preserve"> </w:t>
            </w:r>
            <w:r>
              <w:rPr>
                <w:rFonts w:ascii="Calibri" w:eastAsia="Calibri" w:hAnsi="Calibri" w:cs="Calibri"/>
                <w:b/>
                <w:sz w:val="22"/>
                <w:szCs w:val="22"/>
              </w:rPr>
              <w:t>that</w:t>
            </w:r>
            <w:r>
              <w:rPr>
                <w:rFonts w:ascii="Calibri" w:eastAsia="Calibri" w:hAnsi="Calibri" w:cs="Calibri"/>
                <w:b/>
                <w:spacing w:val="-3"/>
                <w:sz w:val="22"/>
                <w:szCs w:val="22"/>
              </w:rPr>
              <w:t xml:space="preserve"> </w:t>
            </w:r>
            <w:r>
              <w:rPr>
                <w:rFonts w:ascii="Calibri" w:eastAsia="Calibri" w:hAnsi="Calibri" w:cs="Calibri"/>
                <w:b/>
                <w:sz w:val="22"/>
                <w:szCs w:val="22"/>
              </w:rPr>
              <w:t>may</w:t>
            </w:r>
            <w:r>
              <w:rPr>
                <w:rFonts w:ascii="Calibri" w:eastAsia="Calibri" w:hAnsi="Calibri" w:cs="Calibri"/>
                <w:b/>
                <w:spacing w:val="-3"/>
                <w:sz w:val="22"/>
                <w:szCs w:val="22"/>
              </w:rPr>
              <w:t xml:space="preserve"> </w:t>
            </w:r>
            <w:r>
              <w:rPr>
                <w:rFonts w:ascii="Calibri" w:eastAsia="Calibri" w:hAnsi="Calibri" w:cs="Calibri"/>
                <w:b/>
                <w:sz w:val="22"/>
                <w:szCs w:val="22"/>
              </w:rPr>
              <w:t>be</w:t>
            </w:r>
            <w:r>
              <w:rPr>
                <w:rFonts w:ascii="Calibri" w:eastAsia="Calibri" w:hAnsi="Calibri" w:cs="Calibri"/>
                <w:b/>
                <w:spacing w:val="-7"/>
                <w:sz w:val="22"/>
                <w:szCs w:val="22"/>
              </w:rPr>
              <w:t xml:space="preserve"> </w:t>
            </w:r>
            <w:r>
              <w:rPr>
                <w:rFonts w:ascii="Calibri" w:eastAsia="Calibri" w:hAnsi="Calibri" w:cs="Calibri"/>
                <w:b/>
                <w:sz w:val="22"/>
                <w:szCs w:val="22"/>
              </w:rPr>
              <w:t>affected</w:t>
            </w:r>
            <w:r>
              <w:rPr>
                <w:rFonts w:ascii="Calibri" w:eastAsia="Calibri" w:hAnsi="Calibri" w:cs="Calibri"/>
                <w:b/>
                <w:spacing w:val="-5"/>
                <w:sz w:val="22"/>
                <w:szCs w:val="22"/>
              </w:rPr>
              <w:t xml:space="preserve"> </w:t>
            </w:r>
            <w:r>
              <w:rPr>
                <w:rFonts w:ascii="Calibri" w:eastAsia="Calibri" w:hAnsi="Calibri" w:cs="Calibri"/>
                <w:b/>
                <w:sz w:val="22"/>
                <w:szCs w:val="22"/>
              </w:rPr>
              <w:t>by</w:t>
            </w:r>
            <w:r>
              <w:rPr>
                <w:rFonts w:ascii="Calibri" w:eastAsia="Calibri" w:hAnsi="Calibri" w:cs="Calibri"/>
                <w:b/>
                <w:spacing w:val="-3"/>
                <w:sz w:val="22"/>
                <w:szCs w:val="22"/>
              </w:rPr>
              <w:t xml:space="preserve"> </w:t>
            </w:r>
            <w:r>
              <w:rPr>
                <w:rFonts w:ascii="Calibri" w:eastAsia="Calibri" w:hAnsi="Calibri" w:cs="Calibri"/>
                <w:b/>
                <w:sz w:val="22"/>
                <w:szCs w:val="22"/>
              </w:rPr>
              <w:t>the</w:t>
            </w:r>
            <w:r>
              <w:rPr>
                <w:rFonts w:ascii="Calibri" w:eastAsia="Calibri" w:hAnsi="Calibri" w:cs="Calibri"/>
                <w:b/>
                <w:spacing w:val="-3"/>
                <w:sz w:val="22"/>
                <w:szCs w:val="22"/>
              </w:rPr>
              <w:t xml:space="preserve"> </w:t>
            </w:r>
            <w:r>
              <w:rPr>
                <w:rFonts w:ascii="Calibri" w:eastAsia="Calibri" w:hAnsi="Calibri" w:cs="Calibri"/>
                <w:b/>
                <w:spacing w:val="-2"/>
                <w:sz w:val="22"/>
                <w:szCs w:val="22"/>
              </w:rPr>
              <w:t>accident,</w:t>
            </w:r>
          </w:p>
        </w:tc>
      </w:tr>
      <w:tr w:rsidR="004C5CF5" w14:paraId="460379E7" w14:textId="77777777">
        <w:trPr>
          <w:trHeight w:val="3054"/>
        </w:trPr>
        <w:tc>
          <w:tcPr>
            <w:tcW w:w="8358" w:type="dxa"/>
            <w:tcBorders>
              <w:left w:val="double" w:sz="4" w:space="0" w:color="000000"/>
              <w:bottom w:val="double" w:sz="4" w:space="0" w:color="000000"/>
              <w:right w:val="double" w:sz="4" w:space="0" w:color="000000"/>
            </w:tcBorders>
          </w:tcPr>
          <w:p w14:paraId="460379E2" w14:textId="77777777" w:rsidR="004C5CF5" w:rsidRDefault="00CC1A61">
            <w:pPr>
              <w:widowControl w:val="0"/>
              <w:autoSpaceDE w:val="0"/>
              <w:autoSpaceDN w:val="0"/>
              <w:spacing w:line="268" w:lineRule="exact"/>
              <w:ind w:left="59"/>
              <w:rPr>
                <w:rFonts w:ascii="Calibri" w:eastAsia="Calibri" w:hAnsi="Calibri" w:cs="Calibri"/>
                <w:b/>
                <w:sz w:val="22"/>
                <w:szCs w:val="22"/>
              </w:rPr>
            </w:pPr>
            <w:r>
              <w:rPr>
                <w:rFonts w:ascii="Calibri" w:eastAsia="Calibri" w:hAnsi="Calibri" w:cs="Calibri"/>
                <w:b/>
                <w:sz w:val="22"/>
                <w:szCs w:val="22"/>
              </w:rPr>
              <w:t>FORM</w:t>
            </w:r>
            <w:r>
              <w:rPr>
                <w:rFonts w:ascii="Calibri" w:eastAsia="Calibri" w:hAnsi="Calibri" w:cs="Calibri"/>
                <w:b/>
                <w:spacing w:val="-5"/>
                <w:sz w:val="22"/>
                <w:szCs w:val="22"/>
              </w:rPr>
              <w:t xml:space="preserve"> </w:t>
            </w:r>
            <w:r>
              <w:rPr>
                <w:rFonts w:ascii="Calibri" w:eastAsia="Calibri" w:hAnsi="Calibri" w:cs="Calibri"/>
                <w:b/>
                <w:sz w:val="22"/>
                <w:szCs w:val="22"/>
              </w:rPr>
              <w:t>PREPARED</w:t>
            </w:r>
            <w:r>
              <w:rPr>
                <w:rFonts w:ascii="Calibri" w:eastAsia="Calibri" w:hAnsi="Calibri" w:cs="Calibri"/>
                <w:b/>
                <w:spacing w:val="-5"/>
                <w:sz w:val="22"/>
                <w:szCs w:val="22"/>
              </w:rPr>
              <w:t xml:space="preserve"> BY:</w:t>
            </w:r>
          </w:p>
          <w:p w14:paraId="460379E3" w14:textId="77777777" w:rsidR="004C5CF5" w:rsidRDefault="004C5CF5">
            <w:pPr>
              <w:widowControl w:val="0"/>
              <w:autoSpaceDE w:val="0"/>
              <w:autoSpaceDN w:val="0"/>
              <w:rPr>
                <w:rFonts w:eastAsia="Calibri" w:hAnsi="Calibri" w:cs="Calibri"/>
                <w:b/>
                <w:sz w:val="22"/>
                <w:szCs w:val="22"/>
              </w:rPr>
            </w:pPr>
          </w:p>
          <w:p w14:paraId="460379E4" w14:textId="77777777" w:rsidR="004C5CF5" w:rsidRDefault="004C5CF5">
            <w:pPr>
              <w:widowControl w:val="0"/>
              <w:autoSpaceDE w:val="0"/>
              <w:autoSpaceDN w:val="0"/>
              <w:spacing w:before="243"/>
              <w:rPr>
                <w:rFonts w:eastAsia="Calibri" w:hAnsi="Calibri" w:cs="Calibri"/>
                <w:b/>
                <w:sz w:val="22"/>
                <w:szCs w:val="22"/>
              </w:rPr>
            </w:pPr>
          </w:p>
          <w:p w14:paraId="460379E5" w14:textId="77777777" w:rsidR="004C5CF5" w:rsidRDefault="00CC1A61">
            <w:pPr>
              <w:widowControl w:val="0"/>
              <w:autoSpaceDE w:val="0"/>
              <w:autoSpaceDN w:val="0"/>
              <w:spacing w:line="453" w:lineRule="auto"/>
              <w:ind w:left="59" w:right="5669"/>
              <w:rPr>
                <w:rFonts w:ascii="Calibri" w:eastAsia="Calibri" w:hAnsi="Calibri" w:cs="Calibri"/>
                <w:b/>
                <w:sz w:val="22"/>
                <w:szCs w:val="22"/>
              </w:rPr>
            </w:pPr>
            <w:r>
              <w:rPr>
                <w:rFonts w:ascii="Calibri" w:eastAsia="Calibri" w:hAnsi="Calibri" w:cs="Calibri"/>
                <w:b/>
                <w:sz w:val="22"/>
                <w:szCs w:val="22"/>
              </w:rPr>
              <w:t>Name</w:t>
            </w:r>
            <w:r>
              <w:rPr>
                <w:rFonts w:ascii="Calibri" w:eastAsia="Calibri" w:hAnsi="Calibri" w:cs="Calibri"/>
                <w:b/>
                <w:spacing w:val="-12"/>
                <w:sz w:val="22"/>
                <w:szCs w:val="22"/>
              </w:rPr>
              <w:t xml:space="preserve"> </w:t>
            </w:r>
            <w:r>
              <w:rPr>
                <w:rFonts w:ascii="Calibri" w:eastAsia="Calibri" w:hAnsi="Calibri" w:cs="Calibri"/>
                <w:b/>
                <w:sz w:val="22"/>
                <w:szCs w:val="22"/>
              </w:rPr>
              <w:t>and</w:t>
            </w:r>
            <w:r>
              <w:rPr>
                <w:rFonts w:ascii="Calibri" w:eastAsia="Calibri" w:hAnsi="Calibri" w:cs="Calibri"/>
                <w:b/>
                <w:spacing w:val="-12"/>
                <w:sz w:val="22"/>
                <w:szCs w:val="22"/>
              </w:rPr>
              <w:t xml:space="preserve"> </w:t>
            </w:r>
            <w:r>
              <w:rPr>
                <w:rFonts w:ascii="Calibri" w:eastAsia="Calibri" w:hAnsi="Calibri" w:cs="Calibri"/>
                <w:b/>
                <w:sz w:val="22"/>
                <w:szCs w:val="22"/>
              </w:rPr>
              <w:t>surname</w:t>
            </w:r>
            <w:r>
              <w:rPr>
                <w:rFonts w:ascii="Calibri" w:eastAsia="Calibri" w:hAnsi="Calibri" w:cs="Calibri"/>
                <w:b/>
                <w:spacing w:val="-12"/>
                <w:sz w:val="22"/>
                <w:szCs w:val="22"/>
              </w:rPr>
              <w:t xml:space="preserve"> </w:t>
            </w:r>
            <w:r>
              <w:rPr>
                <w:rFonts w:ascii="Calibri" w:eastAsia="Calibri" w:hAnsi="Calibri" w:cs="Calibri"/>
                <w:b/>
                <w:sz w:val="22"/>
                <w:szCs w:val="22"/>
              </w:rPr>
              <w:t xml:space="preserve">: </w:t>
            </w:r>
            <w:r>
              <w:rPr>
                <w:rFonts w:ascii="Calibri" w:eastAsia="Calibri" w:hAnsi="Calibri" w:cs="Calibri"/>
                <w:b/>
                <w:spacing w:val="-2"/>
                <w:sz w:val="22"/>
                <w:szCs w:val="22"/>
              </w:rPr>
              <w:t>Mission:</w:t>
            </w:r>
          </w:p>
          <w:p w14:paraId="460379E6" w14:textId="77777777" w:rsidR="004C5CF5" w:rsidRDefault="00CC1A61">
            <w:pPr>
              <w:widowControl w:val="0"/>
              <w:autoSpaceDE w:val="0"/>
              <w:autoSpaceDN w:val="0"/>
              <w:spacing w:before="2"/>
              <w:ind w:left="59"/>
              <w:rPr>
                <w:rFonts w:ascii="Calibri" w:eastAsia="Calibri" w:hAnsi="Calibri" w:cs="Calibri"/>
                <w:b/>
                <w:sz w:val="22"/>
                <w:szCs w:val="22"/>
              </w:rPr>
            </w:pPr>
            <w:r>
              <w:rPr>
                <w:rFonts w:ascii="Calibri" w:eastAsia="Calibri" w:hAnsi="Calibri" w:cs="Calibri"/>
                <w:b/>
                <w:sz w:val="22"/>
                <w:szCs w:val="22"/>
              </w:rPr>
              <w:t>Signature</w:t>
            </w:r>
            <w:r>
              <w:rPr>
                <w:rFonts w:ascii="Calibri" w:eastAsia="Calibri" w:hAnsi="Calibri" w:cs="Calibri"/>
                <w:b/>
                <w:spacing w:val="-7"/>
                <w:sz w:val="22"/>
                <w:szCs w:val="22"/>
              </w:rPr>
              <w:t xml:space="preserve"> </w:t>
            </w:r>
            <w:r>
              <w:rPr>
                <w:rFonts w:ascii="Calibri" w:eastAsia="Calibri" w:hAnsi="Calibri" w:cs="Calibri"/>
                <w:b/>
                <w:spacing w:val="-10"/>
                <w:sz w:val="22"/>
                <w:szCs w:val="22"/>
              </w:rPr>
              <w:t>:</w:t>
            </w:r>
          </w:p>
        </w:tc>
      </w:tr>
    </w:tbl>
    <w:p w14:paraId="460379E8" w14:textId="77777777" w:rsidR="004C5CF5" w:rsidRDefault="004C5CF5">
      <w:pPr>
        <w:widowControl w:val="0"/>
        <w:autoSpaceDE w:val="0"/>
        <w:autoSpaceDN w:val="0"/>
        <w:rPr>
          <w:rFonts w:ascii="Calibri" w:eastAsia="Calibri" w:hAnsi="Calibri" w:cs="Calibri"/>
          <w:b/>
          <w:sz w:val="22"/>
          <w:szCs w:val="22"/>
        </w:rPr>
        <w:sectPr w:rsidR="004C5CF5">
          <w:headerReference w:type="default" r:id="rId99"/>
          <w:pgSz w:w="11900" w:h="16850"/>
          <w:pgMar w:top="1860" w:right="283" w:bottom="280" w:left="992" w:header="545" w:footer="0" w:gutter="0"/>
          <w:cols w:space="720"/>
        </w:sectPr>
      </w:pPr>
    </w:p>
    <w:p w14:paraId="460379E9" w14:textId="77777777" w:rsidR="004C5CF5" w:rsidRDefault="00CC1A61">
      <w:pPr>
        <w:widowControl w:val="0"/>
        <w:numPr>
          <w:ilvl w:val="0"/>
          <w:numId w:val="23"/>
        </w:numPr>
        <w:tabs>
          <w:tab w:val="left" w:pos="860"/>
        </w:tabs>
        <w:autoSpaceDE w:val="0"/>
        <w:autoSpaceDN w:val="0"/>
        <w:spacing w:before="76"/>
        <w:ind w:left="860" w:hanging="359"/>
        <w:rPr>
          <w:b/>
          <w:szCs w:val="22"/>
        </w:rPr>
      </w:pPr>
      <w:bookmarkStart w:id="73" w:name="_bookmark73"/>
      <w:bookmarkEnd w:id="73"/>
      <w:r>
        <w:rPr>
          <w:b/>
          <w:szCs w:val="22"/>
        </w:rPr>
        <w:lastRenderedPageBreak/>
        <w:t>Control</w:t>
      </w:r>
      <w:r>
        <w:rPr>
          <w:b/>
          <w:spacing w:val="-2"/>
          <w:szCs w:val="22"/>
        </w:rPr>
        <w:t xml:space="preserve"> </w:t>
      </w:r>
      <w:r>
        <w:rPr>
          <w:b/>
          <w:szCs w:val="22"/>
        </w:rPr>
        <w:t>results</w:t>
      </w:r>
      <w:r>
        <w:rPr>
          <w:b/>
          <w:spacing w:val="-2"/>
          <w:szCs w:val="22"/>
        </w:rPr>
        <w:t xml:space="preserve"> </w:t>
      </w:r>
      <w:r>
        <w:rPr>
          <w:b/>
          <w:szCs w:val="22"/>
        </w:rPr>
        <w:t>notification form</w:t>
      </w:r>
      <w:r>
        <w:rPr>
          <w:b/>
          <w:spacing w:val="-1"/>
          <w:szCs w:val="22"/>
        </w:rPr>
        <w:t xml:space="preserve"> </w:t>
      </w:r>
      <w:r>
        <w:rPr>
          <w:b/>
          <w:szCs w:val="22"/>
        </w:rPr>
        <w:t>for</w:t>
      </w:r>
      <w:r>
        <w:rPr>
          <w:b/>
          <w:spacing w:val="-3"/>
          <w:szCs w:val="22"/>
        </w:rPr>
        <w:t xml:space="preserve"> </w:t>
      </w:r>
      <w:r>
        <w:rPr>
          <w:b/>
          <w:szCs w:val="22"/>
        </w:rPr>
        <w:t>dangerous</w:t>
      </w:r>
      <w:r>
        <w:rPr>
          <w:b/>
          <w:spacing w:val="-2"/>
          <w:szCs w:val="22"/>
        </w:rPr>
        <w:t xml:space="preserve"> </w:t>
      </w:r>
      <w:r>
        <w:rPr>
          <w:b/>
          <w:szCs w:val="22"/>
        </w:rPr>
        <w:t>cargo</w:t>
      </w:r>
      <w:r>
        <w:rPr>
          <w:b/>
          <w:spacing w:val="-1"/>
          <w:szCs w:val="22"/>
        </w:rPr>
        <w:t xml:space="preserve"> </w:t>
      </w:r>
      <w:r>
        <w:rPr>
          <w:b/>
          <w:szCs w:val="22"/>
        </w:rPr>
        <w:t>transport</w:t>
      </w:r>
      <w:r>
        <w:rPr>
          <w:b/>
          <w:spacing w:val="-2"/>
          <w:szCs w:val="22"/>
        </w:rPr>
        <w:t xml:space="preserve"> </w:t>
      </w:r>
      <w:r>
        <w:rPr>
          <w:b/>
          <w:szCs w:val="22"/>
        </w:rPr>
        <w:t>units</w:t>
      </w:r>
      <w:r>
        <w:rPr>
          <w:b/>
          <w:spacing w:val="-1"/>
          <w:szCs w:val="22"/>
        </w:rPr>
        <w:t xml:space="preserve"> </w:t>
      </w:r>
      <w:r>
        <w:rPr>
          <w:b/>
          <w:spacing w:val="-2"/>
          <w:szCs w:val="22"/>
        </w:rPr>
        <w:t>(CTUs)</w:t>
      </w:r>
    </w:p>
    <w:p w14:paraId="460379EA" w14:textId="77777777" w:rsidR="004C5CF5" w:rsidRDefault="004C5CF5">
      <w:pPr>
        <w:widowControl w:val="0"/>
        <w:autoSpaceDE w:val="0"/>
        <w:autoSpaceDN w:val="0"/>
        <w:rPr>
          <w:b/>
          <w:sz w:val="20"/>
        </w:rPr>
      </w:pPr>
    </w:p>
    <w:p w14:paraId="460379EB" w14:textId="77777777" w:rsidR="004C5CF5" w:rsidRDefault="004C5CF5">
      <w:pPr>
        <w:widowControl w:val="0"/>
        <w:autoSpaceDE w:val="0"/>
        <w:autoSpaceDN w:val="0"/>
        <w:rPr>
          <w:b/>
          <w:sz w:val="20"/>
        </w:rPr>
      </w:pPr>
    </w:p>
    <w:p w14:paraId="460379EC" w14:textId="77777777" w:rsidR="004C5CF5" w:rsidRDefault="00CC1A61">
      <w:pPr>
        <w:widowControl w:val="0"/>
        <w:autoSpaceDE w:val="0"/>
        <w:autoSpaceDN w:val="0"/>
        <w:spacing w:before="175"/>
        <w:rPr>
          <w:b/>
          <w:sz w:val="20"/>
        </w:rPr>
      </w:pPr>
      <w:r>
        <w:rPr>
          <w:b/>
          <w:noProof/>
          <w:sz w:val="20"/>
        </w:rPr>
        <w:drawing>
          <wp:anchor distT="0" distB="0" distL="0" distR="0" simplePos="0" relativeHeight="251669504" behindDoc="1" locked="0" layoutInCell="1" allowOverlap="1" wp14:anchorId="46037A3D" wp14:editId="46037A3E">
            <wp:simplePos x="0" y="0"/>
            <wp:positionH relativeFrom="page">
              <wp:posOffset>899794</wp:posOffset>
            </wp:positionH>
            <wp:positionV relativeFrom="paragraph">
              <wp:posOffset>272470</wp:posOffset>
            </wp:positionV>
            <wp:extent cx="5244611" cy="5330285"/>
            <wp:effectExtent l="0" t="0" r="0" b="0"/>
            <wp:wrapTopAndBottom/>
            <wp:docPr id="147" name="Image 147"/>
            <wp:cNvGraphicFramePr/>
            <a:graphic xmlns:a="http://schemas.openxmlformats.org/drawingml/2006/main">
              <a:graphicData uri="http://schemas.openxmlformats.org/drawingml/2006/picture">
                <pic:pic xmlns:pic="http://schemas.openxmlformats.org/drawingml/2006/picture">
                  <pic:nvPicPr>
                    <pic:cNvPr id="1472596312" name="Image 147"/>
                    <pic:cNvPicPr/>
                  </pic:nvPicPr>
                  <pic:blipFill>
                    <a:blip r:embed="rId100" cstate="print"/>
                    <a:stretch>
                      <a:fillRect/>
                    </a:stretch>
                  </pic:blipFill>
                  <pic:spPr>
                    <a:xfrm>
                      <a:off x="0" y="0"/>
                      <a:ext cx="5244611" cy="5330285"/>
                    </a:xfrm>
                    <a:prstGeom prst="rect">
                      <a:avLst/>
                    </a:prstGeom>
                  </pic:spPr>
                </pic:pic>
              </a:graphicData>
            </a:graphic>
          </wp:anchor>
        </w:drawing>
      </w:r>
    </w:p>
    <w:p w14:paraId="460379ED" w14:textId="77777777" w:rsidR="004C5CF5" w:rsidRDefault="004C5CF5">
      <w:pPr>
        <w:widowControl w:val="0"/>
        <w:autoSpaceDE w:val="0"/>
        <w:autoSpaceDN w:val="0"/>
        <w:rPr>
          <w:b/>
          <w:sz w:val="20"/>
        </w:rPr>
        <w:sectPr w:rsidR="004C5CF5">
          <w:headerReference w:type="default" r:id="rId101"/>
          <w:pgSz w:w="11910" w:h="16840"/>
          <w:pgMar w:top="1520" w:right="1275" w:bottom="280" w:left="1275" w:header="0" w:footer="0" w:gutter="0"/>
          <w:cols w:space="720"/>
        </w:sectPr>
      </w:pPr>
    </w:p>
    <w:p w14:paraId="460379EE" w14:textId="77777777" w:rsidR="004C5CF5" w:rsidRDefault="004C5CF5">
      <w:pPr>
        <w:widowControl w:val="0"/>
        <w:autoSpaceDE w:val="0"/>
        <w:autoSpaceDN w:val="0"/>
        <w:spacing w:before="6"/>
        <w:rPr>
          <w:b/>
          <w:sz w:val="2"/>
        </w:rPr>
      </w:pPr>
    </w:p>
    <w:tbl>
      <w:tblPr>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5"/>
        <w:gridCol w:w="1217"/>
        <w:gridCol w:w="2127"/>
        <w:gridCol w:w="2067"/>
        <w:gridCol w:w="1034"/>
      </w:tblGrid>
      <w:tr w:rsidR="004C5CF5" w14:paraId="460379F4" w14:textId="77777777">
        <w:trPr>
          <w:trHeight w:val="710"/>
        </w:trPr>
        <w:tc>
          <w:tcPr>
            <w:tcW w:w="2125" w:type="dxa"/>
            <w:vMerge w:val="restart"/>
          </w:tcPr>
          <w:p w14:paraId="460379EF" w14:textId="77777777" w:rsidR="004C5CF5" w:rsidRDefault="004C5CF5">
            <w:pPr>
              <w:widowControl w:val="0"/>
              <w:autoSpaceDE w:val="0"/>
              <w:autoSpaceDN w:val="0"/>
              <w:rPr>
                <w:rFonts w:eastAsia="Calibri" w:hAnsi="Calibri" w:cs="Calibri"/>
                <w:szCs w:val="22"/>
              </w:rPr>
            </w:pPr>
          </w:p>
        </w:tc>
        <w:tc>
          <w:tcPr>
            <w:tcW w:w="1217" w:type="dxa"/>
          </w:tcPr>
          <w:p w14:paraId="460379F0" w14:textId="77777777" w:rsidR="004C5CF5" w:rsidRDefault="00CC1A61">
            <w:pPr>
              <w:widowControl w:val="0"/>
              <w:autoSpaceDE w:val="0"/>
              <w:autoSpaceDN w:val="0"/>
              <w:ind w:left="200" w:hanging="15"/>
              <w:rPr>
                <w:rFonts w:ascii="Calibri" w:eastAsia="Calibri" w:hAnsi="Calibri" w:cs="Calibri"/>
                <w:b/>
                <w:szCs w:val="22"/>
              </w:rPr>
            </w:pPr>
            <w:r>
              <w:rPr>
                <w:rFonts w:ascii="Calibri" w:eastAsia="Calibri" w:hAnsi="Calibri" w:cs="Calibri"/>
                <w:b/>
                <w:spacing w:val="-2"/>
                <w:szCs w:val="22"/>
              </w:rPr>
              <w:t>Revision Number</w:t>
            </w:r>
          </w:p>
        </w:tc>
        <w:tc>
          <w:tcPr>
            <w:tcW w:w="2127" w:type="dxa"/>
          </w:tcPr>
          <w:p w14:paraId="460379F1" w14:textId="77777777" w:rsidR="004C5CF5" w:rsidRDefault="00CC1A61">
            <w:pPr>
              <w:widowControl w:val="0"/>
              <w:autoSpaceDE w:val="0"/>
              <w:autoSpaceDN w:val="0"/>
              <w:spacing w:line="292" w:lineRule="exact"/>
              <w:ind w:left="5" w:right="1"/>
              <w:jc w:val="center"/>
              <w:rPr>
                <w:rFonts w:ascii="Calibri" w:eastAsia="Calibri" w:hAnsi="Calibri" w:cs="Calibri"/>
                <w:b/>
                <w:szCs w:val="22"/>
              </w:rPr>
            </w:pPr>
            <w:r>
              <w:rPr>
                <w:rFonts w:ascii="Calibri" w:eastAsia="Calibri" w:hAnsi="Calibri" w:cs="Calibri"/>
                <w:b/>
                <w:szCs w:val="22"/>
              </w:rPr>
              <w:t>Release</w:t>
            </w:r>
            <w:r>
              <w:rPr>
                <w:rFonts w:ascii="Calibri" w:eastAsia="Calibri" w:hAnsi="Calibri" w:cs="Calibri"/>
                <w:b/>
                <w:spacing w:val="-8"/>
                <w:szCs w:val="22"/>
              </w:rPr>
              <w:t xml:space="preserve"> </w:t>
            </w:r>
            <w:r>
              <w:rPr>
                <w:rFonts w:ascii="Calibri" w:eastAsia="Calibri" w:hAnsi="Calibri" w:cs="Calibri"/>
                <w:b/>
                <w:spacing w:val="-4"/>
                <w:szCs w:val="22"/>
              </w:rPr>
              <w:t>date</w:t>
            </w:r>
          </w:p>
        </w:tc>
        <w:tc>
          <w:tcPr>
            <w:tcW w:w="2067" w:type="dxa"/>
          </w:tcPr>
          <w:p w14:paraId="460379F2" w14:textId="77777777" w:rsidR="004C5CF5" w:rsidRDefault="00CC1A61">
            <w:pPr>
              <w:widowControl w:val="0"/>
              <w:autoSpaceDE w:val="0"/>
              <w:autoSpaceDN w:val="0"/>
              <w:spacing w:line="292" w:lineRule="exact"/>
              <w:ind w:left="358"/>
              <w:rPr>
                <w:rFonts w:ascii="Calibri" w:eastAsia="Calibri" w:hAnsi="Calibri" w:cs="Calibri"/>
                <w:b/>
                <w:szCs w:val="22"/>
              </w:rPr>
            </w:pPr>
            <w:r>
              <w:rPr>
                <w:rFonts w:ascii="Calibri" w:eastAsia="Calibri" w:hAnsi="Calibri" w:cs="Calibri"/>
                <w:b/>
                <w:szCs w:val="22"/>
              </w:rPr>
              <w:t>Revision</w:t>
            </w:r>
            <w:r>
              <w:rPr>
                <w:rFonts w:ascii="Calibri" w:eastAsia="Calibri" w:hAnsi="Calibri" w:cs="Calibri"/>
                <w:b/>
                <w:spacing w:val="-2"/>
                <w:szCs w:val="22"/>
              </w:rPr>
              <w:t xml:space="preserve"> </w:t>
            </w:r>
            <w:r>
              <w:rPr>
                <w:rFonts w:ascii="Calibri" w:eastAsia="Calibri" w:hAnsi="Calibri" w:cs="Calibri"/>
                <w:b/>
                <w:spacing w:val="-4"/>
                <w:szCs w:val="22"/>
              </w:rPr>
              <w:t>date</w:t>
            </w:r>
          </w:p>
        </w:tc>
        <w:tc>
          <w:tcPr>
            <w:tcW w:w="1034" w:type="dxa"/>
          </w:tcPr>
          <w:p w14:paraId="460379F3" w14:textId="77777777" w:rsidR="004C5CF5" w:rsidRDefault="00CC1A61">
            <w:pPr>
              <w:widowControl w:val="0"/>
              <w:autoSpaceDE w:val="0"/>
              <w:autoSpaceDN w:val="0"/>
              <w:ind w:left="109" w:right="89" w:firstLine="170"/>
              <w:rPr>
                <w:rFonts w:ascii="Calibri" w:eastAsia="Calibri" w:hAnsi="Calibri" w:cs="Calibri"/>
                <w:b/>
                <w:szCs w:val="22"/>
              </w:rPr>
            </w:pPr>
            <w:r>
              <w:rPr>
                <w:rFonts w:ascii="Calibri" w:eastAsia="Calibri" w:hAnsi="Calibri" w:cs="Calibri"/>
                <w:b/>
                <w:spacing w:val="-4"/>
                <w:szCs w:val="22"/>
              </w:rPr>
              <w:t xml:space="preserve">Page </w:t>
            </w:r>
            <w:r>
              <w:rPr>
                <w:rFonts w:ascii="Calibri" w:eastAsia="Calibri" w:hAnsi="Calibri" w:cs="Calibri"/>
                <w:b/>
                <w:spacing w:val="-2"/>
                <w:szCs w:val="22"/>
              </w:rPr>
              <w:t>Number</w:t>
            </w:r>
          </w:p>
        </w:tc>
      </w:tr>
      <w:tr w:rsidR="004C5CF5" w14:paraId="460379FA" w14:textId="77777777">
        <w:trPr>
          <w:trHeight w:val="292"/>
        </w:trPr>
        <w:tc>
          <w:tcPr>
            <w:tcW w:w="2125" w:type="dxa"/>
            <w:vMerge/>
            <w:tcBorders>
              <w:top w:val="nil"/>
            </w:tcBorders>
          </w:tcPr>
          <w:p w14:paraId="460379F5" w14:textId="77777777" w:rsidR="004C5CF5" w:rsidRDefault="004C5CF5">
            <w:pPr>
              <w:widowControl w:val="0"/>
              <w:autoSpaceDE w:val="0"/>
              <w:autoSpaceDN w:val="0"/>
              <w:rPr>
                <w:sz w:val="2"/>
                <w:szCs w:val="2"/>
              </w:rPr>
            </w:pPr>
          </w:p>
        </w:tc>
        <w:tc>
          <w:tcPr>
            <w:tcW w:w="1217" w:type="dxa"/>
          </w:tcPr>
          <w:p w14:paraId="460379F6" w14:textId="77777777" w:rsidR="004C5CF5" w:rsidRDefault="00CC1A61">
            <w:pPr>
              <w:widowControl w:val="0"/>
              <w:autoSpaceDE w:val="0"/>
              <w:autoSpaceDN w:val="0"/>
              <w:spacing w:line="272" w:lineRule="exact"/>
              <w:ind w:left="63" w:right="56"/>
              <w:jc w:val="center"/>
              <w:rPr>
                <w:rFonts w:ascii="Calibri" w:eastAsia="Calibri" w:hAnsi="Calibri" w:cs="Calibri"/>
                <w:b/>
                <w:szCs w:val="22"/>
              </w:rPr>
            </w:pPr>
            <w:r>
              <w:rPr>
                <w:rFonts w:ascii="Calibri" w:eastAsia="Calibri" w:hAnsi="Calibri" w:cs="Calibri"/>
                <w:b/>
                <w:spacing w:val="-10"/>
                <w:szCs w:val="22"/>
              </w:rPr>
              <w:t>0</w:t>
            </w:r>
          </w:p>
        </w:tc>
        <w:tc>
          <w:tcPr>
            <w:tcW w:w="2127" w:type="dxa"/>
          </w:tcPr>
          <w:p w14:paraId="460379F7" w14:textId="77777777" w:rsidR="004C5CF5" w:rsidRDefault="00CC1A61">
            <w:pPr>
              <w:widowControl w:val="0"/>
              <w:autoSpaceDE w:val="0"/>
              <w:autoSpaceDN w:val="0"/>
              <w:spacing w:line="272" w:lineRule="exact"/>
              <w:ind w:left="5"/>
              <w:jc w:val="center"/>
              <w:rPr>
                <w:rFonts w:ascii="Calibri" w:eastAsia="Calibri" w:hAnsi="Calibri" w:cs="Calibri"/>
                <w:b/>
                <w:szCs w:val="22"/>
              </w:rPr>
            </w:pPr>
            <w:r>
              <w:rPr>
                <w:rFonts w:ascii="Calibri" w:eastAsia="Calibri" w:hAnsi="Calibri" w:cs="Calibri"/>
                <w:b/>
                <w:spacing w:val="-2"/>
                <w:szCs w:val="22"/>
              </w:rPr>
              <w:t>04.01.2021</w:t>
            </w:r>
          </w:p>
        </w:tc>
        <w:tc>
          <w:tcPr>
            <w:tcW w:w="2067" w:type="dxa"/>
          </w:tcPr>
          <w:p w14:paraId="460379F8" w14:textId="77777777" w:rsidR="004C5CF5" w:rsidRDefault="004C5CF5">
            <w:pPr>
              <w:widowControl w:val="0"/>
              <w:autoSpaceDE w:val="0"/>
              <w:autoSpaceDN w:val="0"/>
              <w:rPr>
                <w:rFonts w:eastAsia="Calibri" w:hAnsi="Calibri" w:cs="Calibri"/>
                <w:sz w:val="20"/>
                <w:szCs w:val="22"/>
              </w:rPr>
            </w:pPr>
          </w:p>
        </w:tc>
        <w:tc>
          <w:tcPr>
            <w:tcW w:w="1034" w:type="dxa"/>
          </w:tcPr>
          <w:p w14:paraId="460379F9" w14:textId="77777777" w:rsidR="004C5CF5" w:rsidRDefault="00CC1A61">
            <w:pPr>
              <w:widowControl w:val="0"/>
              <w:autoSpaceDE w:val="0"/>
              <w:autoSpaceDN w:val="0"/>
              <w:spacing w:line="272" w:lineRule="exact"/>
              <w:ind w:left="15"/>
              <w:jc w:val="center"/>
              <w:rPr>
                <w:rFonts w:ascii="Calibri" w:eastAsia="Calibri" w:hAnsi="Calibri" w:cs="Calibri"/>
                <w:b/>
                <w:szCs w:val="22"/>
              </w:rPr>
            </w:pPr>
            <w:r>
              <w:rPr>
                <w:rFonts w:ascii="Calibri" w:eastAsia="Calibri" w:hAnsi="Calibri" w:cs="Calibri"/>
                <w:b/>
                <w:spacing w:val="-5"/>
                <w:szCs w:val="22"/>
              </w:rPr>
              <w:t>67</w:t>
            </w:r>
          </w:p>
        </w:tc>
      </w:tr>
      <w:tr w:rsidR="004C5CF5" w14:paraId="460379FD" w14:textId="77777777">
        <w:trPr>
          <w:trHeight w:val="295"/>
        </w:trPr>
        <w:tc>
          <w:tcPr>
            <w:tcW w:w="2125" w:type="dxa"/>
            <w:vMerge/>
            <w:tcBorders>
              <w:top w:val="nil"/>
            </w:tcBorders>
          </w:tcPr>
          <w:p w14:paraId="460379FB" w14:textId="77777777" w:rsidR="004C5CF5" w:rsidRDefault="004C5CF5">
            <w:pPr>
              <w:widowControl w:val="0"/>
              <w:autoSpaceDE w:val="0"/>
              <w:autoSpaceDN w:val="0"/>
              <w:rPr>
                <w:sz w:val="2"/>
                <w:szCs w:val="2"/>
              </w:rPr>
            </w:pPr>
          </w:p>
        </w:tc>
        <w:tc>
          <w:tcPr>
            <w:tcW w:w="6445" w:type="dxa"/>
            <w:gridSpan w:val="4"/>
          </w:tcPr>
          <w:p w14:paraId="460379FC" w14:textId="77777777" w:rsidR="004C5CF5" w:rsidRDefault="00CC1A61">
            <w:pPr>
              <w:widowControl w:val="0"/>
              <w:autoSpaceDE w:val="0"/>
              <w:autoSpaceDN w:val="0"/>
              <w:spacing w:line="275" w:lineRule="exact"/>
              <w:ind w:left="1828"/>
              <w:rPr>
                <w:rFonts w:ascii="Calibri" w:eastAsia="Calibri" w:hAnsi="Calibri" w:cs="Calibri"/>
                <w:b/>
                <w:szCs w:val="22"/>
              </w:rPr>
            </w:pPr>
            <w:r>
              <w:rPr>
                <w:rFonts w:ascii="Calibri" w:eastAsia="Calibri" w:hAnsi="Calibri" w:cs="Calibri"/>
                <w:b/>
                <w:color w:val="538DD3"/>
                <w:szCs w:val="22"/>
              </w:rPr>
              <w:t>DANGEROUS</w:t>
            </w:r>
            <w:r>
              <w:rPr>
                <w:rFonts w:ascii="Calibri" w:eastAsia="Calibri" w:hAnsi="Calibri" w:cs="Calibri"/>
                <w:b/>
                <w:color w:val="538DD3"/>
                <w:spacing w:val="-6"/>
                <w:szCs w:val="22"/>
              </w:rPr>
              <w:t xml:space="preserve"> </w:t>
            </w:r>
            <w:r>
              <w:rPr>
                <w:rFonts w:ascii="Calibri" w:eastAsia="Calibri" w:hAnsi="Calibri" w:cs="Calibri"/>
                <w:b/>
                <w:color w:val="538DD3"/>
                <w:szCs w:val="22"/>
              </w:rPr>
              <w:t>GOODS</w:t>
            </w:r>
            <w:r>
              <w:rPr>
                <w:rFonts w:ascii="Calibri" w:eastAsia="Calibri" w:hAnsi="Calibri" w:cs="Calibri"/>
                <w:b/>
                <w:color w:val="538DD3"/>
                <w:spacing w:val="-2"/>
                <w:szCs w:val="22"/>
              </w:rPr>
              <w:t xml:space="preserve"> GUIDE</w:t>
            </w:r>
          </w:p>
        </w:tc>
      </w:tr>
    </w:tbl>
    <w:p w14:paraId="460379FE" w14:textId="77777777" w:rsidR="004C5CF5" w:rsidRDefault="004C5CF5">
      <w:pPr>
        <w:widowControl w:val="0"/>
        <w:autoSpaceDE w:val="0"/>
        <w:autoSpaceDN w:val="0"/>
        <w:rPr>
          <w:b/>
        </w:rPr>
      </w:pPr>
    </w:p>
    <w:p w14:paraId="460379FF" w14:textId="77777777" w:rsidR="004C5CF5" w:rsidRDefault="004C5CF5">
      <w:pPr>
        <w:widowControl w:val="0"/>
        <w:autoSpaceDE w:val="0"/>
        <w:autoSpaceDN w:val="0"/>
        <w:spacing w:before="33"/>
        <w:rPr>
          <w:b/>
        </w:rPr>
      </w:pPr>
    </w:p>
    <w:p w14:paraId="46037A00" w14:textId="77777777" w:rsidR="004C5CF5" w:rsidRDefault="00CC1A61">
      <w:pPr>
        <w:widowControl w:val="0"/>
        <w:numPr>
          <w:ilvl w:val="0"/>
          <w:numId w:val="23"/>
        </w:numPr>
        <w:tabs>
          <w:tab w:val="left" w:pos="860"/>
        </w:tabs>
        <w:autoSpaceDE w:val="0"/>
        <w:autoSpaceDN w:val="0"/>
        <w:ind w:left="860" w:hanging="359"/>
        <w:outlineLvl w:val="2"/>
        <w:rPr>
          <w:b/>
          <w:bCs/>
        </w:rPr>
      </w:pPr>
      <w:bookmarkStart w:id="74" w:name="_bookmark74"/>
      <w:bookmarkEnd w:id="74"/>
      <w:r>
        <w:rPr>
          <w:b/>
          <w:bCs/>
        </w:rPr>
        <w:t>Other</w:t>
      </w:r>
      <w:r>
        <w:rPr>
          <w:b/>
          <w:bCs/>
          <w:spacing w:val="-4"/>
        </w:rPr>
        <w:t xml:space="preserve"> </w:t>
      </w:r>
      <w:r>
        <w:rPr>
          <w:b/>
          <w:bCs/>
        </w:rPr>
        <w:t>required</w:t>
      </w:r>
      <w:r>
        <w:rPr>
          <w:b/>
          <w:bCs/>
          <w:spacing w:val="-2"/>
        </w:rPr>
        <w:t xml:space="preserve"> attachments</w:t>
      </w:r>
    </w:p>
    <w:p w14:paraId="46037A01" w14:textId="77777777" w:rsidR="004C5CF5" w:rsidRDefault="004C5CF5">
      <w:pPr>
        <w:widowControl w:val="0"/>
        <w:autoSpaceDE w:val="0"/>
        <w:autoSpaceDN w:val="0"/>
        <w:rPr>
          <w:b/>
        </w:rPr>
      </w:pPr>
    </w:p>
    <w:p w14:paraId="46037A02" w14:textId="77777777" w:rsidR="004C5CF5" w:rsidRDefault="004C5CF5">
      <w:pPr>
        <w:widowControl w:val="0"/>
        <w:autoSpaceDE w:val="0"/>
        <w:autoSpaceDN w:val="0"/>
        <w:spacing w:before="103"/>
        <w:rPr>
          <w:b/>
        </w:rPr>
      </w:pPr>
    </w:p>
    <w:p w14:paraId="46037A03" w14:textId="77777777" w:rsidR="004C5CF5" w:rsidRDefault="00CC1A61">
      <w:pPr>
        <w:widowControl w:val="0"/>
        <w:numPr>
          <w:ilvl w:val="1"/>
          <w:numId w:val="23"/>
        </w:numPr>
        <w:tabs>
          <w:tab w:val="left" w:pos="1281"/>
        </w:tabs>
        <w:autoSpaceDE w:val="0"/>
        <w:autoSpaceDN w:val="0"/>
        <w:spacing w:before="1"/>
        <w:ind w:left="1281" w:hanging="420"/>
        <w:outlineLvl w:val="2"/>
        <w:rPr>
          <w:b/>
          <w:bCs/>
        </w:rPr>
      </w:pPr>
      <w:bookmarkStart w:id="75" w:name="_bookmark75"/>
      <w:bookmarkEnd w:id="75"/>
      <w:r>
        <w:rPr>
          <w:b/>
          <w:bCs/>
        </w:rPr>
        <w:t>Temperature</w:t>
      </w:r>
      <w:r>
        <w:rPr>
          <w:b/>
          <w:bCs/>
          <w:spacing w:val="-5"/>
        </w:rPr>
        <w:t xml:space="preserve"> </w:t>
      </w:r>
      <w:r>
        <w:rPr>
          <w:b/>
          <w:bCs/>
        </w:rPr>
        <w:t>control</w:t>
      </w:r>
      <w:r>
        <w:rPr>
          <w:b/>
          <w:bCs/>
          <w:spacing w:val="-2"/>
        </w:rPr>
        <w:t xml:space="preserve"> </w:t>
      </w:r>
      <w:r>
        <w:rPr>
          <w:b/>
          <w:bCs/>
          <w:spacing w:val="-4"/>
        </w:rPr>
        <w:t>form</w:t>
      </w:r>
    </w:p>
    <w:p w14:paraId="46037A04" w14:textId="77777777" w:rsidR="004C5CF5" w:rsidRDefault="004C5CF5">
      <w:pPr>
        <w:widowControl w:val="0"/>
        <w:autoSpaceDE w:val="0"/>
        <w:autoSpaceDN w:val="0"/>
        <w:spacing w:before="226"/>
        <w:rPr>
          <w:b/>
          <w:sz w:val="20"/>
        </w:rPr>
      </w:pPr>
    </w:p>
    <w:tbl>
      <w:tblPr>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35"/>
        <w:gridCol w:w="2552"/>
        <w:gridCol w:w="3870"/>
      </w:tblGrid>
      <w:tr w:rsidR="004C5CF5" w14:paraId="46037A07" w14:textId="77777777">
        <w:trPr>
          <w:trHeight w:val="834"/>
        </w:trPr>
        <w:tc>
          <w:tcPr>
            <w:tcW w:w="4487" w:type="dxa"/>
            <w:gridSpan w:val="2"/>
          </w:tcPr>
          <w:p w14:paraId="46037A05" w14:textId="77777777" w:rsidR="004C5CF5" w:rsidRDefault="00CC1A61">
            <w:pPr>
              <w:widowControl w:val="0"/>
              <w:tabs>
                <w:tab w:val="left" w:pos="2534"/>
              </w:tabs>
              <w:autoSpaceDE w:val="0"/>
              <w:autoSpaceDN w:val="0"/>
              <w:spacing w:line="276" w:lineRule="auto"/>
              <w:ind w:left="71" w:right="74"/>
              <w:rPr>
                <w:rFonts w:eastAsia="Calibri" w:hAnsi="Calibri" w:cs="Calibri"/>
                <w:b/>
                <w:szCs w:val="22"/>
              </w:rPr>
            </w:pPr>
            <w:r>
              <w:rPr>
                <w:rFonts w:eastAsia="Calibri" w:hAnsi="Calibri" w:cs="Calibri"/>
                <w:b/>
                <w:spacing w:val="-2"/>
                <w:szCs w:val="22"/>
              </w:rPr>
              <w:t>CONTAINER</w:t>
            </w:r>
            <w:r>
              <w:rPr>
                <w:rFonts w:eastAsia="Calibri" w:hAnsi="Calibri" w:cs="Calibri"/>
                <w:b/>
                <w:szCs w:val="22"/>
              </w:rPr>
              <w:tab/>
            </w:r>
            <w:r>
              <w:rPr>
                <w:rFonts w:eastAsia="Calibri" w:hAnsi="Calibri" w:cs="Calibri"/>
                <w:b/>
                <w:spacing w:val="-2"/>
                <w:szCs w:val="22"/>
              </w:rPr>
              <w:t xml:space="preserve">TEMPERATURE </w:t>
            </w:r>
            <w:r>
              <w:rPr>
                <w:rFonts w:eastAsia="Calibri" w:hAnsi="Calibri" w:cs="Calibri"/>
                <w:b/>
                <w:szCs w:val="22"/>
              </w:rPr>
              <w:t>CONTROL FORM</w:t>
            </w:r>
          </w:p>
        </w:tc>
        <w:tc>
          <w:tcPr>
            <w:tcW w:w="3870" w:type="dxa"/>
          </w:tcPr>
          <w:p w14:paraId="46037A06" w14:textId="77777777" w:rsidR="004C5CF5" w:rsidRDefault="00CC1A61">
            <w:pPr>
              <w:widowControl w:val="0"/>
              <w:autoSpaceDE w:val="0"/>
              <w:autoSpaceDN w:val="0"/>
              <w:spacing w:line="275" w:lineRule="exact"/>
              <w:ind w:left="405"/>
              <w:rPr>
                <w:rFonts w:eastAsia="Calibri" w:hAnsi="Calibri" w:cs="Calibri"/>
                <w:szCs w:val="22"/>
              </w:rPr>
            </w:pPr>
            <w:r>
              <w:rPr>
                <w:rFonts w:eastAsia="Calibri" w:hAnsi="Calibri" w:cs="Calibri"/>
                <w:spacing w:val="-2"/>
                <w:szCs w:val="22"/>
              </w:rPr>
              <w:t>History:</w:t>
            </w:r>
          </w:p>
        </w:tc>
      </w:tr>
      <w:tr w:rsidR="004C5CF5" w14:paraId="46037A0B" w14:textId="77777777">
        <w:trPr>
          <w:trHeight w:val="1272"/>
        </w:trPr>
        <w:tc>
          <w:tcPr>
            <w:tcW w:w="1935" w:type="dxa"/>
          </w:tcPr>
          <w:p w14:paraId="46037A08" w14:textId="77777777" w:rsidR="004C5CF5" w:rsidRDefault="004C5CF5">
            <w:pPr>
              <w:widowControl w:val="0"/>
              <w:autoSpaceDE w:val="0"/>
              <w:autoSpaceDN w:val="0"/>
              <w:spacing w:before="239"/>
              <w:rPr>
                <w:rFonts w:eastAsia="Calibri" w:hAnsi="Calibri" w:cs="Calibri"/>
                <w:b/>
                <w:szCs w:val="22"/>
              </w:rPr>
            </w:pPr>
          </w:p>
          <w:p w14:paraId="46037A09" w14:textId="77777777" w:rsidR="004C5CF5" w:rsidRDefault="00CC1A61">
            <w:pPr>
              <w:widowControl w:val="0"/>
              <w:autoSpaceDE w:val="0"/>
              <w:autoSpaceDN w:val="0"/>
              <w:spacing w:line="259" w:lineRule="auto"/>
              <w:ind w:left="71" w:right="159"/>
              <w:rPr>
                <w:rFonts w:eastAsia="Calibri" w:hAnsi="Calibri" w:cs="Calibri"/>
                <w:szCs w:val="22"/>
              </w:rPr>
            </w:pPr>
            <w:r>
              <w:rPr>
                <w:rFonts w:eastAsia="Calibri" w:hAnsi="Calibri" w:cs="Calibri"/>
                <w:spacing w:val="-2"/>
                <w:szCs w:val="22"/>
              </w:rPr>
              <w:t>Container number:</w:t>
            </w:r>
          </w:p>
        </w:tc>
        <w:tc>
          <w:tcPr>
            <w:tcW w:w="6422" w:type="dxa"/>
            <w:gridSpan w:val="2"/>
          </w:tcPr>
          <w:p w14:paraId="46037A0A" w14:textId="77777777" w:rsidR="004C5CF5" w:rsidRDefault="004C5CF5">
            <w:pPr>
              <w:widowControl w:val="0"/>
              <w:autoSpaceDE w:val="0"/>
              <w:autoSpaceDN w:val="0"/>
              <w:rPr>
                <w:rFonts w:eastAsia="Calibri" w:hAnsi="Calibri" w:cs="Calibri"/>
                <w:szCs w:val="22"/>
              </w:rPr>
            </w:pPr>
          </w:p>
        </w:tc>
      </w:tr>
      <w:tr w:rsidR="004C5CF5" w14:paraId="46037A0E" w14:textId="77777777">
        <w:trPr>
          <w:trHeight w:val="755"/>
        </w:trPr>
        <w:tc>
          <w:tcPr>
            <w:tcW w:w="1935" w:type="dxa"/>
          </w:tcPr>
          <w:p w14:paraId="46037A0C" w14:textId="77777777" w:rsidR="004C5CF5" w:rsidRDefault="00CC1A61">
            <w:pPr>
              <w:widowControl w:val="0"/>
              <w:autoSpaceDE w:val="0"/>
              <w:autoSpaceDN w:val="0"/>
              <w:spacing w:line="259" w:lineRule="auto"/>
              <w:ind w:left="71" w:right="642"/>
              <w:rPr>
                <w:rFonts w:eastAsia="Calibri" w:hAnsi="Calibri" w:cs="Calibri"/>
                <w:szCs w:val="22"/>
              </w:rPr>
            </w:pPr>
            <w:r>
              <w:rPr>
                <w:rFonts w:eastAsia="Calibri" w:hAnsi="Calibri" w:cs="Calibri"/>
                <w:szCs w:val="22"/>
              </w:rPr>
              <w:t>Related</w:t>
            </w:r>
            <w:r>
              <w:rPr>
                <w:rFonts w:eastAsia="Calibri" w:hAnsi="Calibri" w:cs="Calibri"/>
                <w:spacing w:val="-15"/>
                <w:szCs w:val="22"/>
              </w:rPr>
              <w:t xml:space="preserve"> </w:t>
            </w:r>
            <w:r>
              <w:rPr>
                <w:rFonts w:eastAsia="Calibri" w:hAnsi="Calibri" w:cs="Calibri"/>
                <w:szCs w:val="22"/>
              </w:rPr>
              <w:t xml:space="preserve">load </w:t>
            </w:r>
            <w:r>
              <w:rPr>
                <w:rFonts w:eastAsia="Calibri" w:hAnsi="Calibri" w:cs="Calibri"/>
                <w:spacing w:val="-2"/>
                <w:szCs w:val="22"/>
              </w:rPr>
              <w:t>information:</w:t>
            </w:r>
          </w:p>
        </w:tc>
        <w:tc>
          <w:tcPr>
            <w:tcW w:w="6422" w:type="dxa"/>
            <w:gridSpan w:val="2"/>
          </w:tcPr>
          <w:p w14:paraId="46037A0D" w14:textId="77777777" w:rsidR="004C5CF5" w:rsidRDefault="004C5CF5">
            <w:pPr>
              <w:widowControl w:val="0"/>
              <w:autoSpaceDE w:val="0"/>
              <w:autoSpaceDN w:val="0"/>
              <w:rPr>
                <w:rFonts w:eastAsia="Calibri" w:hAnsi="Calibri" w:cs="Calibri"/>
                <w:szCs w:val="22"/>
              </w:rPr>
            </w:pPr>
          </w:p>
        </w:tc>
      </w:tr>
      <w:tr w:rsidR="004C5CF5" w14:paraId="46037A11" w14:textId="77777777">
        <w:trPr>
          <w:trHeight w:val="760"/>
        </w:trPr>
        <w:tc>
          <w:tcPr>
            <w:tcW w:w="1935" w:type="dxa"/>
          </w:tcPr>
          <w:p w14:paraId="46037A0F" w14:textId="77777777" w:rsidR="004C5CF5" w:rsidRDefault="00CC1A61">
            <w:pPr>
              <w:widowControl w:val="0"/>
              <w:autoSpaceDE w:val="0"/>
              <w:autoSpaceDN w:val="0"/>
              <w:spacing w:line="275" w:lineRule="exact"/>
              <w:ind w:left="71"/>
              <w:rPr>
                <w:rFonts w:eastAsia="Calibri" w:hAnsi="Calibri" w:cs="Calibri"/>
                <w:szCs w:val="22"/>
              </w:rPr>
            </w:pPr>
            <w:r>
              <w:rPr>
                <w:rFonts w:eastAsia="Calibri" w:hAnsi="Calibri" w:cs="Calibri"/>
                <w:szCs w:val="22"/>
              </w:rPr>
              <w:t>SADT</w:t>
            </w:r>
            <w:r>
              <w:rPr>
                <w:rFonts w:eastAsia="Calibri" w:hAnsi="Calibri" w:cs="Calibri"/>
                <w:spacing w:val="-3"/>
                <w:szCs w:val="22"/>
              </w:rPr>
              <w:t xml:space="preserve"> </w:t>
            </w:r>
            <w:r>
              <w:rPr>
                <w:rFonts w:eastAsia="Calibri" w:hAnsi="Calibri" w:cs="Calibri"/>
                <w:spacing w:val="-2"/>
                <w:szCs w:val="22"/>
              </w:rPr>
              <w:t>value:</w:t>
            </w:r>
          </w:p>
        </w:tc>
        <w:tc>
          <w:tcPr>
            <w:tcW w:w="6422" w:type="dxa"/>
            <w:gridSpan w:val="2"/>
          </w:tcPr>
          <w:p w14:paraId="46037A10" w14:textId="77777777" w:rsidR="004C5CF5" w:rsidRDefault="004C5CF5">
            <w:pPr>
              <w:widowControl w:val="0"/>
              <w:autoSpaceDE w:val="0"/>
              <w:autoSpaceDN w:val="0"/>
              <w:rPr>
                <w:rFonts w:eastAsia="Calibri" w:hAnsi="Calibri" w:cs="Calibri"/>
                <w:szCs w:val="22"/>
              </w:rPr>
            </w:pPr>
          </w:p>
        </w:tc>
      </w:tr>
      <w:tr w:rsidR="004C5CF5" w14:paraId="46037A15" w14:textId="77777777">
        <w:trPr>
          <w:trHeight w:val="3254"/>
        </w:trPr>
        <w:tc>
          <w:tcPr>
            <w:tcW w:w="8357" w:type="dxa"/>
            <w:gridSpan w:val="3"/>
          </w:tcPr>
          <w:p w14:paraId="46037A12" w14:textId="77777777" w:rsidR="004C5CF5" w:rsidRDefault="00CC1A61">
            <w:pPr>
              <w:widowControl w:val="0"/>
              <w:autoSpaceDE w:val="0"/>
              <w:autoSpaceDN w:val="0"/>
              <w:spacing w:line="448" w:lineRule="auto"/>
              <w:ind w:left="71" w:right="3031"/>
              <w:rPr>
                <w:rFonts w:eastAsia="Calibri" w:cs="Calibri"/>
                <w:szCs w:val="22"/>
              </w:rPr>
            </w:pPr>
            <w:r>
              <w:rPr>
                <w:rFonts w:eastAsia="Calibri" w:cs="Calibri"/>
                <w:szCs w:val="22"/>
              </w:rPr>
              <w:t>Temperature</w:t>
            </w:r>
            <w:r>
              <w:rPr>
                <w:rFonts w:eastAsia="Calibri" w:cs="Calibri"/>
                <w:spacing w:val="-14"/>
                <w:szCs w:val="22"/>
              </w:rPr>
              <w:t xml:space="preserve"> </w:t>
            </w:r>
            <w:r>
              <w:rPr>
                <w:rFonts w:eastAsia="Calibri" w:cs="Calibri"/>
                <w:szCs w:val="22"/>
              </w:rPr>
              <w:t>measurement</w:t>
            </w:r>
            <w:r>
              <w:rPr>
                <w:rFonts w:eastAsia="Calibri" w:cs="Calibri"/>
                <w:spacing w:val="-13"/>
                <w:szCs w:val="22"/>
              </w:rPr>
              <w:t xml:space="preserve"> </w:t>
            </w:r>
            <w:r>
              <w:rPr>
                <w:rFonts w:eastAsia="Calibri" w:cs="Calibri"/>
                <w:szCs w:val="22"/>
              </w:rPr>
              <w:t>value:1.</w:t>
            </w:r>
            <w:r>
              <w:rPr>
                <w:rFonts w:eastAsia="Calibri" w:cs="Calibri"/>
                <w:spacing w:val="-13"/>
                <w:szCs w:val="22"/>
              </w:rPr>
              <w:t xml:space="preserve"> </w:t>
            </w:r>
            <w:r>
              <w:rPr>
                <w:rFonts w:eastAsia="Calibri" w:cs="Calibri"/>
                <w:szCs w:val="22"/>
              </w:rPr>
              <w:t>Measurement:…. 2̍̍. Measurement:….</w:t>
            </w:r>
          </w:p>
          <w:p w14:paraId="46037A13" w14:textId="77777777" w:rsidR="004C5CF5" w:rsidRDefault="00CC1A61">
            <w:pPr>
              <w:widowControl w:val="0"/>
              <w:numPr>
                <w:ilvl w:val="0"/>
                <w:numId w:val="27"/>
              </w:numPr>
              <w:tabs>
                <w:tab w:val="left" w:pos="311"/>
              </w:tabs>
              <w:autoSpaceDE w:val="0"/>
              <w:autoSpaceDN w:val="0"/>
              <w:spacing w:before="1"/>
              <w:rPr>
                <w:rFonts w:eastAsia="Calibri" w:cs="Calibri"/>
                <w:szCs w:val="22"/>
              </w:rPr>
            </w:pPr>
            <w:r>
              <w:rPr>
                <w:rFonts w:eastAsia="Calibri" w:cs="Calibri"/>
                <w:spacing w:val="-2"/>
                <w:szCs w:val="22"/>
              </w:rPr>
              <w:t>Measurement:….</w:t>
            </w:r>
          </w:p>
          <w:p w14:paraId="46037A14" w14:textId="77777777" w:rsidR="004C5CF5" w:rsidRDefault="00CC1A61">
            <w:pPr>
              <w:widowControl w:val="0"/>
              <w:numPr>
                <w:ilvl w:val="0"/>
                <w:numId w:val="27"/>
              </w:numPr>
              <w:tabs>
                <w:tab w:val="left" w:pos="311"/>
              </w:tabs>
              <w:autoSpaceDE w:val="0"/>
              <w:autoSpaceDN w:val="0"/>
              <w:spacing w:before="240"/>
              <w:rPr>
                <w:rFonts w:eastAsia="Calibri" w:cs="Calibri"/>
                <w:szCs w:val="22"/>
              </w:rPr>
            </w:pPr>
            <w:r>
              <w:rPr>
                <w:rFonts w:eastAsia="Calibri" w:cs="Calibri"/>
                <w:spacing w:val="-2"/>
                <w:szCs w:val="22"/>
              </w:rPr>
              <w:t>Measurement:….</w:t>
            </w:r>
          </w:p>
        </w:tc>
      </w:tr>
      <w:tr w:rsidR="004C5CF5" w14:paraId="46037A17" w14:textId="77777777">
        <w:trPr>
          <w:trHeight w:val="825"/>
        </w:trPr>
        <w:tc>
          <w:tcPr>
            <w:tcW w:w="8357" w:type="dxa"/>
            <w:gridSpan w:val="3"/>
          </w:tcPr>
          <w:p w14:paraId="46037A16" w14:textId="77777777" w:rsidR="004C5CF5" w:rsidRDefault="00CC1A61">
            <w:pPr>
              <w:widowControl w:val="0"/>
              <w:autoSpaceDE w:val="0"/>
              <w:autoSpaceDN w:val="0"/>
              <w:spacing w:line="275" w:lineRule="exact"/>
              <w:ind w:left="71"/>
              <w:rPr>
                <w:rFonts w:eastAsia="Calibri" w:hAnsi="Calibri" w:cs="Calibri"/>
                <w:szCs w:val="22"/>
              </w:rPr>
            </w:pPr>
            <w:r>
              <w:rPr>
                <w:rFonts w:eastAsia="Calibri" w:hAnsi="Calibri" w:cs="Calibri"/>
                <w:spacing w:val="-2"/>
                <w:szCs w:val="22"/>
              </w:rPr>
              <w:t>NOTE:</w:t>
            </w:r>
          </w:p>
        </w:tc>
      </w:tr>
      <w:tr w:rsidR="004C5CF5" w14:paraId="46037A1B" w14:textId="77777777">
        <w:trPr>
          <w:trHeight w:val="1274"/>
        </w:trPr>
        <w:tc>
          <w:tcPr>
            <w:tcW w:w="4487" w:type="dxa"/>
            <w:gridSpan w:val="2"/>
          </w:tcPr>
          <w:p w14:paraId="46037A18" w14:textId="77777777" w:rsidR="004C5CF5" w:rsidRDefault="00CC1A61">
            <w:pPr>
              <w:widowControl w:val="0"/>
              <w:autoSpaceDE w:val="0"/>
              <w:autoSpaceDN w:val="0"/>
              <w:spacing w:line="275" w:lineRule="exact"/>
              <w:ind w:left="71"/>
              <w:rPr>
                <w:rFonts w:eastAsia="Calibri" w:hAnsi="Calibri" w:cs="Calibri"/>
                <w:szCs w:val="22"/>
              </w:rPr>
            </w:pPr>
            <w:r>
              <w:rPr>
                <w:rFonts w:eastAsia="Calibri" w:hAnsi="Calibri" w:cs="Calibri"/>
                <w:spacing w:val="-2"/>
                <w:szCs w:val="22"/>
              </w:rPr>
              <w:t>controller</w:t>
            </w:r>
          </w:p>
          <w:p w14:paraId="46037A19" w14:textId="77777777" w:rsidR="004C5CF5" w:rsidRDefault="00CC1A61">
            <w:pPr>
              <w:widowControl w:val="0"/>
              <w:autoSpaceDE w:val="0"/>
              <w:autoSpaceDN w:val="0"/>
              <w:spacing w:before="242"/>
              <w:ind w:left="71"/>
              <w:rPr>
                <w:rFonts w:eastAsia="Calibri" w:hAnsi="Calibri" w:cs="Calibri"/>
                <w:szCs w:val="22"/>
              </w:rPr>
            </w:pPr>
            <w:r>
              <w:rPr>
                <w:rFonts w:eastAsia="Calibri" w:hAnsi="Calibri" w:cs="Calibri"/>
                <w:szCs w:val="22"/>
              </w:rPr>
              <w:t>Name</w:t>
            </w:r>
            <w:r>
              <w:rPr>
                <w:rFonts w:eastAsia="Calibri" w:hAnsi="Calibri" w:cs="Calibri"/>
                <w:spacing w:val="-2"/>
                <w:szCs w:val="22"/>
              </w:rPr>
              <w:t xml:space="preserve"> Surname/Signature</w:t>
            </w:r>
          </w:p>
        </w:tc>
        <w:tc>
          <w:tcPr>
            <w:tcW w:w="3870" w:type="dxa"/>
          </w:tcPr>
          <w:p w14:paraId="46037A1A" w14:textId="77777777" w:rsidR="004C5CF5" w:rsidRDefault="004C5CF5">
            <w:pPr>
              <w:widowControl w:val="0"/>
              <w:autoSpaceDE w:val="0"/>
              <w:autoSpaceDN w:val="0"/>
              <w:rPr>
                <w:rFonts w:eastAsia="Calibri" w:hAnsi="Calibri" w:cs="Calibri"/>
                <w:szCs w:val="22"/>
              </w:rPr>
            </w:pPr>
          </w:p>
        </w:tc>
      </w:tr>
    </w:tbl>
    <w:p w14:paraId="46037A1C" w14:textId="77777777" w:rsidR="004C5CF5" w:rsidRDefault="004C5CF5">
      <w:pPr>
        <w:widowControl w:val="0"/>
        <w:autoSpaceDE w:val="0"/>
        <w:autoSpaceDN w:val="0"/>
        <w:rPr>
          <w:b/>
        </w:rPr>
      </w:pPr>
    </w:p>
    <w:p w14:paraId="46037A1D" w14:textId="77777777" w:rsidR="004C5CF5" w:rsidRDefault="004C5CF5">
      <w:pPr>
        <w:widowControl w:val="0"/>
        <w:autoSpaceDE w:val="0"/>
        <w:autoSpaceDN w:val="0"/>
        <w:spacing w:before="263"/>
        <w:rPr>
          <w:b/>
        </w:rPr>
      </w:pPr>
    </w:p>
    <w:p w14:paraId="46037A1E" w14:textId="77777777" w:rsidR="004C5CF5" w:rsidRDefault="00CC1A61">
      <w:pPr>
        <w:widowControl w:val="0"/>
        <w:numPr>
          <w:ilvl w:val="0"/>
          <w:numId w:val="23"/>
        </w:numPr>
        <w:tabs>
          <w:tab w:val="left" w:pos="861"/>
        </w:tabs>
        <w:autoSpaceDE w:val="0"/>
        <w:autoSpaceDN w:val="0"/>
        <w:spacing w:line="276" w:lineRule="auto"/>
        <w:ind w:left="861" w:right="145"/>
        <w:outlineLvl w:val="2"/>
        <w:rPr>
          <w:b/>
          <w:bCs/>
        </w:rPr>
      </w:pPr>
      <w:bookmarkStart w:id="76" w:name="_bookmark76"/>
      <w:bookmarkEnd w:id="76"/>
      <w:r>
        <w:rPr>
          <w:b/>
          <w:bCs/>
        </w:rPr>
        <w:t>Dangerous</w:t>
      </w:r>
      <w:r>
        <w:rPr>
          <w:b/>
          <w:bCs/>
          <w:spacing w:val="80"/>
          <w:w w:val="150"/>
        </w:rPr>
        <w:t xml:space="preserve"> </w:t>
      </w:r>
      <w:r>
        <w:rPr>
          <w:b/>
          <w:bCs/>
        </w:rPr>
        <w:t>Goods</w:t>
      </w:r>
      <w:r>
        <w:rPr>
          <w:b/>
          <w:bCs/>
          <w:spacing w:val="80"/>
          <w:w w:val="150"/>
        </w:rPr>
        <w:t xml:space="preserve"> </w:t>
      </w:r>
      <w:r>
        <w:rPr>
          <w:b/>
          <w:bCs/>
        </w:rPr>
        <w:t>Handling</w:t>
      </w:r>
      <w:r>
        <w:rPr>
          <w:b/>
          <w:bCs/>
          <w:spacing w:val="80"/>
          <w:w w:val="150"/>
        </w:rPr>
        <w:t xml:space="preserve"> </w:t>
      </w:r>
      <w:r>
        <w:rPr>
          <w:b/>
          <w:bCs/>
        </w:rPr>
        <w:t>Guide</w:t>
      </w:r>
      <w:r>
        <w:rPr>
          <w:b/>
          <w:bCs/>
          <w:spacing w:val="80"/>
          <w:w w:val="150"/>
        </w:rPr>
        <w:t xml:space="preserve"> </w:t>
      </w:r>
      <w:r>
        <w:rPr>
          <w:b/>
          <w:bCs/>
        </w:rPr>
        <w:t>Additional</w:t>
      </w:r>
      <w:r>
        <w:rPr>
          <w:b/>
          <w:bCs/>
          <w:spacing w:val="80"/>
          <w:w w:val="150"/>
        </w:rPr>
        <w:t xml:space="preserve"> </w:t>
      </w:r>
      <w:r>
        <w:rPr>
          <w:b/>
          <w:bCs/>
        </w:rPr>
        <w:t>Cargo</w:t>
      </w:r>
      <w:r>
        <w:rPr>
          <w:b/>
          <w:bCs/>
          <w:spacing w:val="80"/>
          <w:w w:val="150"/>
        </w:rPr>
        <w:t xml:space="preserve"> </w:t>
      </w:r>
      <w:r>
        <w:rPr>
          <w:b/>
          <w:bCs/>
        </w:rPr>
        <w:t>Notification</w:t>
      </w:r>
      <w:r>
        <w:rPr>
          <w:b/>
          <w:bCs/>
          <w:spacing w:val="80"/>
          <w:w w:val="150"/>
        </w:rPr>
        <w:t xml:space="preserve"> </w:t>
      </w:r>
      <w:r>
        <w:rPr>
          <w:b/>
          <w:bCs/>
        </w:rPr>
        <w:t xml:space="preserve">(When </w:t>
      </w:r>
      <w:r>
        <w:rPr>
          <w:b/>
          <w:bCs/>
          <w:spacing w:val="-2"/>
        </w:rPr>
        <w:t>necessary)</w:t>
      </w:r>
    </w:p>
    <w:p w14:paraId="46037A1F" w14:textId="77777777" w:rsidR="004C5CF5" w:rsidRDefault="00CC1A61">
      <w:pPr>
        <w:widowControl w:val="0"/>
        <w:autoSpaceDE w:val="0"/>
        <w:autoSpaceDN w:val="0"/>
        <w:spacing w:before="201"/>
        <w:ind w:left="141"/>
      </w:pPr>
      <w:r>
        <w:t xml:space="preserve">not </w:t>
      </w:r>
      <w:r>
        <w:rPr>
          <w:spacing w:val="-2"/>
        </w:rPr>
        <w:t>relevant</w:t>
      </w:r>
    </w:p>
    <w:sectPr w:rsidR="004C5CF5">
      <w:headerReference w:type="default" r:id="rId102"/>
      <w:pgSz w:w="11910" w:h="16840"/>
      <w:pgMar w:top="660" w:right="1275" w:bottom="280" w:left="1275"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037A86" w14:textId="77777777" w:rsidR="00CC1A61" w:rsidRDefault="00CC1A61">
      <w:r>
        <w:separator/>
      </w:r>
    </w:p>
  </w:endnote>
  <w:endnote w:type="continuationSeparator" w:id="0">
    <w:p w14:paraId="46037A88" w14:textId="77777777" w:rsidR="00CC1A61" w:rsidRDefault="00CC1A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ans-serif">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rif">
    <w:panose1 w:val="00000000000000000000"/>
    <w:charset w:val="00"/>
    <w:family w:val="roman"/>
    <w:notTrueType/>
    <w:pitch w:val="default"/>
  </w:font>
  <w:font w:name="Arial MT">
    <w:altName w:val="Arial"/>
    <w:charset w:val="01"/>
    <w:family w:val="swiss"/>
    <w:pitch w:val="variable"/>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037A82" w14:textId="77777777" w:rsidR="00CC1A61" w:rsidRDefault="00CC1A61">
      <w:r>
        <w:separator/>
      </w:r>
    </w:p>
  </w:footnote>
  <w:footnote w:type="continuationSeparator" w:id="0">
    <w:p w14:paraId="46037A84" w14:textId="77777777" w:rsidR="00CC1A61" w:rsidRDefault="00CC1A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37A3F" w14:textId="77777777" w:rsidR="004C5CF5" w:rsidRDefault="00E72267">
    <w:pPr>
      <w:pStyle w:val="BodyText"/>
      <w:spacing w:line="14" w:lineRule="auto"/>
      <w:rPr>
        <w:sz w:val="20"/>
      </w:rPr>
    </w:pPr>
    <w:r>
      <w:rPr>
        <w:sz w:val="20"/>
      </w:rPr>
      <w:pict w14:anchorId="46037A82">
        <v:shapetype id="_x0000_t202" coordsize="21600,21600" o:spt="202" path="m,l,21600r21600,l21600,xe">
          <v:stroke joinstyle="miter"/>
          <v:path gradientshapeok="t" o:connecttype="rect"/>
        </v:shapetype>
        <v:shape id="Textbox 1" o:spid="_x0000_s2049" type="#_x0000_t202" style="position:absolute;margin-left:80.05pt;margin-top:27pt;width:435pt;height:66.85pt;z-index:251658240;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5"/>
                  <w:gridCol w:w="1217"/>
                  <w:gridCol w:w="2127"/>
                  <w:gridCol w:w="2067"/>
                  <w:gridCol w:w="1034"/>
                </w:tblGrid>
                <w:tr w:rsidR="004C5CF5" w14:paraId="46037B4A" w14:textId="77777777">
                  <w:trPr>
                    <w:trHeight w:val="710"/>
                  </w:trPr>
                  <w:tc>
                    <w:tcPr>
                      <w:tcW w:w="2125" w:type="dxa"/>
                      <w:vMerge w:val="restart"/>
                    </w:tcPr>
                    <w:p w14:paraId="46037B45" w14:textId="77777777" w:rsidR="004C5CF5" w:rsidRDefault="004C5CF5">
                      <w:pPr>
                        <w:pStyle w:val="TableParagraph"/>
                        <w:rPr>
                          <w:rFonts w:ascii="Times New Roman"/>
                          <w:sz w:val="24"/>
                        </w:rPr>
                      </w:pPr>
                    </w:p>
                  </w:tc>
                  <w:tc>
                    <w:tcPr>
                      <w:tcW w:w="1217" w:type="dxa"/>
                    </w:tcPr>
                    <w:p w14:paraId="46037B46" w14:textId="77777777" w:rsidR="004C5CF5" w:rsidRDefault="00CC1A61">
                      <w:pPr>
                        <w:pStyle w:val="TableParagraph"/>
                        <w:ind w:left="200" w:hanging="15"/>
                        <w:rPr>
                          <w:b/>
                          <w:sz w:val="24"/>
                        </w:rPr>
                      </w:pPr>
                      <w:r>
                        <w:rPr>
                          <w:b/>
                          <w:spacing w:val="-2"/>
                          <w:sz w:val="24"/>
                        </w:rPr>
                        <w:t>Revision Number</w:t>
                      </w:r>
                    </w:p>
                  </w:tc>
                  <w:tc>
                    <w:tcPr>
                      <w:tcW w:w="2127" w:type="dxa"/>
                    </w:tcPr>
                    <w:p w14:paraId="46037B47" w14:textId="77777777" w:rsidR="004C5CF5" w:rsidRDefault="00CC1A61">
                      <w:pPr>
                        <w:pStyle w:val="TableParagraph"/>
                        <w:spacing w:line="292" w:lineRule="exact"/>
                        <w:ind w:left="5" w:right="1"/>
                        <w:jc w:val="center"/>
                        <w:rPr>
                          <w:b/>
                          <w:sz w:val="24"/>
                        </w:rPr>
                      </w:pPr>
                      <w:r>
                        <w:rPr>
                          <w:b/>
                          <w:sz w:val="24"/>
                        </w:rPr>
                        <w:t>Release</w:t>
                      </w:r>
                      <w:r>
                        <w:rPr>
                          <w:b/>
                          <w:spacing w:val="-8"/>
                          <w:sz w:val="24"/>
                        </w:rPr>
                        <w:t xml:space="preserve"> </w:t>
                      </w:r>
                      <w:r>
                        <w:rPr>
                          <w:b/>
                          <w:spacing w:val="-4"/>
                          <w:sz w:val="24"/>
                        </w:rPr>
                        <w:t>date</w:t>
                      </w:r>
                    </w:p>
                  </w:tc>
                  <w:tc>
                    <w:tcPr>
                      <w:tcW w:w="2067" w:type="dxa"/>
                    </w:tcPr>
                    <w:p w14:paraId="46037B48" w14:textId="77777777" w:rsidR="004C5CF5" w:rsidRDefault="00CC1A61">
                      <w:pPr>
                        <w:pStyle w:val="TableParagraph"/>
                        <w:spacing w:line="292" w:lineRule="exact"/>
                        <w:ind w:left="8"/>
                        <w:jc w:val="center"/>
                        <w:rPr>
                          <w:b/>
                          <w:sz w:val="24"/>
                        </w:rPr>
                      </w:pPr>
                      <w:r>
                        <w:rPr>
                          <w:b/>
                          <w:sz w:val="24"/>
                        </w:rPr>
                        <w:t>Revision</w:t>
                      </w:r>
                      <w:r>
                        <w:rPr>
                          <w:b/>
                          <w:spacing w:val="-2"/>
                          <w:sz w:val="24"/>
                        </w:rPr>
                        <w:t xml:space="preserve"> </w:t>
                      </w:r>
                      <w:r>
                        <w:rPr>
                          <w:b/>
                          <w:spacing w:val="-4"/>
                          <w:sz w:val="24"/>
                        </w:rPr>
                        <w:t>date</w:t>
                      </w:r>
                    </w:p>
                  </w:tc>
                  <w:tc>
                    <w:tcPr>
                      <w:tcW w:w="1034" w:type="dxa"/>
                    </w:tcPr>
                    <w:p w14:paraId="46037B49" w14:textId="77777777" w:rsidR="004C5CF5" w:rsidRDefault="00CC1A61">
                      <w:pPr>
                        <w:pStyle w:val="TableParagraph"/>
                        <w:ind w:left="106" w:right="92" w:firstLine="170"/>
                        <w:rPr>
                          <w:b/>
                          <w:sz w:val="24"/>
                        </w:rPr>
                      </w:pPr>
                      <w:r>
                        <w:rPr>
                          <w:b/>
                          <w:spacing w:val="-4"/>
                          <w:sz w:val="24"/>
                        </w:rPr>
                        <w:t xml:space="preserve">Page </w:t>
                      </w:r>
                      <w:r>
                        <w:rPr>
                          <w:b/>
                          <w:spacing w:val="-2"/>
                          <w:sz w:val="24"/>
                        </w:rPr>
                        <w:t>Number</w:t>
                      </w:r>
                    </w:p>
                  </w:tc>
                </w:tr>
                <w:tr w:rsidR="004C5CF5" w14:paraId="46037B50" w14:textId="77777777">
                  <w:trPr>
                    <w:trHeight w:val="292"/>
                  </w:trPr>
                  <w:tc>
                    <w:tcPr>
                      <w:tcW w:w="2125" w:type="dxa"/>
                      <w:vMerge/>
                      <w:tcBorders>
                        <w:top w:val="nil"/>
                      </w:tcBorders>
                    </w:tcPr>
                    <w:p w14:paraId="46037B4B" w14:textId="77777777" w:rsidR="004C5CF5" w:rsidRDefault="004C5CF5">
                      <w:pPr>
                        <w:rPr>
                          <w:sz w:val="2"/>
                          <w:szCs w:val="2"/>
                        </w:rPr>
                      </w:pPr>
                    </w:p>
                  </w:tc>
                  <w:tc>
                    <w:tcPr>
                      <w:tcW w:w="1217" w:type="dxa"/>
                    </w:tcPr>
                    <w:p w14:paraId="46037B4C" w14:textId="77777777" w:rsidR="004C5CF5" w:rsidRDefault="00CC1A61">
                      <w:pPr>
                        <w:pStyle w:val="TableParagraph"/>
                        <w:spacing w:line="272" w:lineRule="exact"/>
                        <w:ind w:left="63"/>
                        <w:jc w:val="center"/>
                        <w:rPr>
                          <w:b/>
                          <w:sz w:val="24"/>
                        </w:rPr>
                      </w:pPr>
                      <w:r>
                        <w:rPr>
                          <w:b/>
                          <w:spacing w:val="-5"/>
                          <w:sz w:val="24"/>
                        </w:rPr>
                        <w:t>05</w:t>
                      </w:r>
                    </w:p>
                  </w:tc>
                  <w:tc>
                    <w:tcPr>
                      <w:tcW w:w="2127" w:type="dxa"/>
                    </w:tcPr>
                    <w:p w14:paraId="46037B4D" w14:textId="77777777" w:rsidR="004C5CF5" w:rsidRDefault="00CC1A61">
                      <w:pPr>
                        <w:pStyle w:val="TableParagraph"/>
                        <w:spacing w:line="272" w:lineRule="exact"/>
                        <w:ind w:left="5"/>
                        <w:jc w:val="center"/>
                        <w:rPr>
                          <w:b/>
                          <w:sz w:val="24"/>
                        </w:rPr>
                      </w:pPr>
                      <w:r>
                        <w:rPr>
                          <w:b/>
                          <w:spacing w:val="-2"/>
                          <w:sz w:val="24"/>
                        </w:rPr>
                        <w:t>31.12.2015</w:t>
                      </w:r>
                    </w:p>
                  </w:tc>
                  <w:tc>
                    <w:tcPr>
                      <w:tcW w:w="2067" w:type="dxa"/>
                    </w:tcPr>
                    <w:p w14:paraId="46037B4E" w14:textId="77777777" w:rsidR="004C5CF5" w:rsidRDefault="00CC1A61">
                      <w:pPr>
                        <w:pStyle w:val="TableParagraph"/>
                        <w:spacing w:line="272" w:lineRule="exact"/>
                        <w:ind w:left="8" w:right="1"/>
                        <w:jc w:val="center"/>
                        <w:rPr>
                          <w:b/>
                          <w:sz w:val="24"/>
                        </w:rPr>
                      </w:pPr>
                      <w:r>
                        <w:rPr>
                          <w:b/>
                          <w:spacing w:val="-2"/>
                          <w:sz w:val="24"/>
                        </w:rPr>
                        <w:t>01.02.2024</w:t>
                      </w:r>
                    </w:p>
                  </w:tc>
                  <w:tc>
                    <w:tcPr>
                      <w:tcW w:w="1034" w:type="dxa"/>
                    </w:tcPr>
                    <w:p w14:paraId="46037B4F" w14:textId="77777777" w:rsidR="004C5CF5" w:rsidRDefault="00CC1A61">
                      <w:pPr>
                        <w:pStyle w:val="TableParagraph"/>
                        <w:spacing w:line="272" w:lineRule="exact"/>
                        <w:ind w:left="15" w:right="8"/>
                        <w:jc w:val="center"/>
                        <w:rPr>
                          <w:b/>
                          <w:sz w:val="24"/>
                        </w:rPr>
                      </w:pPr>
                      <w:r>
                        <w:rPr>
                          <w:b/>
                          <w:spacing w:val="-10"/>
                          <w:sz w:val="24"/>
                        </w:rPr>
                        <w:fldChar w:fldCharType="begin"/>
                      </w:r>
                      <w:r>
                        <w:rPr>
                          <w:b/>
                          <w:spacing w:val="-10"/>
                          <w:sz w:val="24"/>
                        </w:rPr>
                        <w:instrText xml:space="preserve"> PAGE </w:instrText>
                      </w:r>
                      <w:r>
                        <w:rPr>
                          <w:b/>
                          <w:spacing w:val="-10"/>
                          <w:sz w:val="24"/>
                        </w:rPr>
                        <w:fldChar w:fldCharType="separate"/>
                      </w:r>
                      <w:r>
                        <w:rPr>
                          <w:b/>
                          <w:spacing w:val="-10"/>
                          <w:sz w:val="24"/>
                        </w:rPr>
                        <w:t>1</w:t>
                      </w:r>
                      <w:r>
                        <w:rPr>
                          <w:b/>
                          <w:spacing w:val="-10"/>
                          <w:sz w:val="24"/>
                        </w:rPr>
                        <w:fldChar w:fldCharType="end"/>
                      </w:r>
                    </w:p>
                  </w:tc>
                </w:tr>
                <w:tr w:rsidR="004C5CF5" w14:paraId="46037B53" w14:textId="77777777">
                  <w:trPr>
                    <w:trHeight w:val="295"/>
                  </w:trPr>
                  <w:tc>
                    <w:tcPr>
                      <w:tcW w:w="2125" w:type="dxa"/>
                      <w:vMerge/>
                      <w:tcBorders>
                        <w:top w:val="nil"/>
                      </w:tcBorders>
                    </w:tcPr>
                    <w:p w14:paraId="46037B51" w14:textId="77777777" w:rsidR="004C5CF5" w:rsidRDefault="004C5CF5">
                      <w:pPr>
                        <w:rPr>
                          <w:sz w:val="2"/>
                          <w:szCs w:val="2"/>
                        </w:rPr>
                      </w:pPr>
                    </w:p>
                  </w:tc>
                  <w:tc>
                    <w:tcPr>
                      <w:tcW w:w="6445" w:type="dxa"/>
                      <w:gridSpan w:val="4"/>
                    </w:tcPr>
                    <w:p w14:paraId="46037B52" w14:textId="77777777" w:rsidR="004C5CF5" w:rsidRDefault="00CC1A61">
                      <w:pPr>
                        <w:pStyle w:val="TableParagraph"/>
                        <w:spacing w:line="275" w:lineRule="exact"/>
                        <w:ind w:left="1268"/>
                        <w:rPr>
                          <w:b/>
                          <w:sz w:val="24"/>
                        </w:rPr>
                      </w:pPr>
                      <w:r>
                        <w:rPr>
                          <w:b/>
                          <w:color w:val="538DD3"/>
                          <w:sz w:val="24"/>
                        </w:rPr>
                        <w:t>DANGEROUS</w:t>
                      </w:r>
                      <w:r>
                        <w:rPr>
                          <w:b/>
                          <w:color w:val="538DD3"/>
                          <w:spacing w:val="-6"/>
                          <w:sz w:val="24"/>
                        </w:rPr>
                        <w:t xml:space="preserve"> </w:t>
                      </w:r>
                      <w:r>
                        <w:rPr>
                          <w:b/>
                          <w:color w:val="538DD3"/>
                          <w:sz w:val="24"/>
                        </w:rPr>
                        <w:t>CARGO</w:t>
                      </w:r>
                      <w:r>
                        <w:rPr>
                          <w:b/>
                          <w:color w:val="538DD3"/>
                          <w:spacing w:val="-3"/>
                          <w:sz w:val="24"/>
                        </w:rPr>
                        <w:t xml:space="preserve"> </w:t>
                      </w:r>
                      <w:r>
                        <w:rPr>
                          <w:b/>
                          <w:color w:val="538DD3"/>
                          <w:sz w:val="24"/>
                        </w:rPr>
                        <w:t>HANDLING</w:t>
                      </w:r>
                      <w:r>
                        <w:rPr>
                          <w:b/>
                          <w:color w:val="538DD3"/>
                          <w:spacing w:val="-3"/>
                          <w:sz w:val="24"/>
                        </w:rPr>
                        <w:t xml:space="preserve"> </w:t>
                      </w:r>
                      <w:r>
                        <w:rPr>
                          <w:b/>
                          <w:color w:val="538DD3"/>
                          <w:spacing w:val="-2"/>
                          <w:sz w:val="24"/>
                        </w:rPr>
                        <w:t>GUIDE</w:t>
                      </w:r>
                    </w:p>
                  </w:tc>
                </w:tr>
              </w:tbl>
              <w:p w14:paraId="46037B54" w14:textId="77777777" w:rsidR="004C5CF5" w:rsidRDefault="004C5CF5">
                <w:pPr>
                  <w:pStyle w:val="BodyText"/>
                </w:pPr>
              </w:p>
            </w:txbxContent>
          </v:textbox>
          <w10:wrap anchorx="page" anchory="page"/>
        </v:shape>
      </w:pict>
    </w:r>
    <w:r w:rsidR="00CC1A61">
      <w:rPr>
        <w:noProof/>
        <w:sz w:val="20"/>
      </w:rPr>
      <w:drawing>
        <wp:anchor distT="0" distB="0" distL="0" distR="0" simplePos="0" relativeHeight="251724800" behindDoc="1" locked="0" layoutInCell="1" allowOverlap="1" wp14:anchorId="46037A83" wp14:editId="46037A84">
          <wp:simplePos x="0" y="0"/>
          <wp:positionH relativeFrom="page">
            <wp:posOffset>1089660</wp:posOffset>
          </wp:positionH>
          <wp:positionV relativeFrom="page">
            <wp:posOffset>386714</wp:posOffset>
          </wp:positionV>
          <wp:extent cx="1250692" cy="417829"/>
          <wp:effectExtent l="0" t="0" r="0" b="0"/>
          <wp:wrapNone/>
          <wp:docPr id="2" name="Image 2"/>
          <wp:cNvGraphicFramePr/>
          <a:graphic xmlns:a="http://schemas.openxmlformats.org/drawingml/2006/main">
            <a:graphicData uri="http://schemas.openxmlformats.org/drawingml/2006/picture">
              <pic:pic xmlns:pic="http://schemas.openxmlformats.org/drawingml/2006/picture">
                <pic:nvPicPr>
                  <pic:cNvPr id="1417147408" name="Image 2"/>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37A48" w14:textId="77777777" w:rsidR="004C5CF5" w:rsidRDefault="00E72267">
    <w:pPr>
      <w:pStyle w:val="BodyText"/>
      <w:spacing w:line="14" w:lineRule="auto"/>
      <w:rPr>
        <w:sz w:val="20"/>
      </w:rPr>
    </w:pPr>
    <w:r>
      <w:rPr>
        <w:sz w:val="20"/>
      </w:rPr>
      <w:pict w14:anchorId="46037A9D">
        <v:shapetype id="_x0000_t202" coordsize="21600,21600" o:spt="202" path="m,l,21600r21600,l21600,xe">
          <v:stroke joinstyle="miter"/>
          <v:path gradientshapeok="t" o:connecttype="rect"/>
        </v:shapetype>
        <v:shape id="Textbox 21" o:spid="_x0000_s2058" type="#_x0000_t202" style="position:absolute;margin-left:80.05pt;margin-top:27pt;width:435pt;height:66.85pt;z-index:251667456;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5"/>
                  <w:gridCol w:w="1217"/>
                  <w:gridCol w:w="2127"/>
                  <w:gridCol w:w="2067"/>
                  <w:gridCol w:w="1034"/>
                </w:tblGrid>
                <w:tr w:rsidR="004C5CF5" w14:paraId="46037BDA" w14:textId="77777777">
                  <w:trPr>
                    <w:trHeight w:val="710"/>
                  </w:trPr>
                  <w:tc>
                    <w:tcPr>
                      <w:tcW w:w="2125" w:type="dxa"/>
                      <w:vMerge w:val="restart"/>
                    </w:tcPr>
                    <w:p w14:paraId="46037BD5" w14:textId="77777777" w:rsidR="004C5CF5" w:rsidRDefault="004C5CF5">
                      <w:pPr>
                        <w:pStyle w:val="TableParagraph"/>
                        <w:rPr>
                          <w:rFonts w:ascii="Times New Roman"/>
                        </w:rPr>
                      </w:pPr>
                    </w:p>
                  </w:tc>
                  <w:tc>
                    <w:tcPr>
                      <w:tcW w:w="1217" w:type="dxa"/>
                    </w:tcPr>
                    <w:p w14:paraId="46037BD6" w14:textId="77777777" w:rsidR="004C5CF5" w:rsidRDefault="00CC1A61">
                      <w:pPr>
                        <w:pStyle w:val="TableParagraph"/>
                        <w:ind w:left="200" w:hanging="15"/>
                        <w:rPr>
                          <w:b/>
                          <w:sz w:val="24"/>
                        </w:rPr>
                      </w:pPr>
                      <w:r>
                        <w:rPr>
                          <w:b/>
                          <w:spacing w:val="-2"/>
                          <w:sz w:val="24"/>
                        </w:rPr>
                        <w:t>Revision Number</w:t>
                      </w:r>
                    </w:p>
                  </w:tc>
                  <w:tc>
                    <w:tcPr>
                      <w:tcW w:w="2127" w:type="dxa"/>
                    </w:tcPr>
                    <w:p w14:paraId="46037BD7" w14:textId="77777777" w:rsidR="004C5CF5" w:rsidRDefault="00CC1A61">
                      <w:pPr>
                        <w:pStyle w:val="TableParagraph"/>
                        <w:spacing w:line="292" w:lineRule="exact"/>
                        <w:ind w:left="5" w:right="1"/>
                        <w:jc w:val="center"/>
                        <w:rPr>
                          <w:b/>
                          <w:sz w:val="24"/>
                        </w:rPr>
                      </w:pPr>
                      <w:r>
                        <w:rPr>
                          <w:b/>
                          <w:sz w:val="24"/>
                        </w:rPr>
                        <w:t>Release</w:t>
                      </w:r>
                      <w:r>
                        <w:rPr>
                          <w:b/>
                          <w:spacing w:val="-8"/>
                          <w:sz w:val="24"/>
                        </w:rPr>
                        <w:t xml:space="preserve"> </w:t>
                      </w:r>
                      <w:r>
                        <w:rPr>
                          <w:b/>
                          <w:spacing w:val="-4"/>
                          <w:sz w:val="24"/>
                        </w:rPr>
                        <w:t>date</w:t>
                      </w:r>
                    </w:p>
                  </w:tc>
                  <w:tc>
                    <w:tcPr>
                      <w:tcW w:w="2067" w:type="dxa"/>
                    </w:tcPr>
                    <w:p w14:paraId="46037BD8" w14:textId="77777777" w:rsidR="004C5CF5" w:rsidRDefault="00CC1A61">
                      <w:pPr>
                        <w:pStyle w:val="TableParagraph"/>
                        <w:spacing w:line="292" w:lineRule="exact"/>
                        <w:ind w:left="8"/>
                        <w:jc w:val="center"/>
                        <w:rPr>
                          <w:b/>
                          <w:sz w:val="24"/>
                        </w:rPr>
                      </w:pPr>
                      <w:r>
                        <w:rPr>
                          <w:b/>
                          <w:sz w:val="24"/>
                        </w:rPr>
                        <w:t>Revision</w:t>
                      </w:r>
                      <w:r>
                        <w:rPr>
                          <w:b/>
                          <w:spacing w:val="-2"/>
                          <w:sz w:val="24"/>
                        </w:rPr>
                        <w:t xml:space="preserve"> </w:t>
                      </w:r>
                      <w:r>
                        <w:rPr>
                          <w:b/>
                          <w:spacing w:val="-4"/>
                          <w:sz w:val="24"/>
                        </w:rPr>
                        <w:t>date</w:t>
                      </w:r>
                    </w:p>
                  </w:tc>
                  <w:tc>
                    <w:tcPr>
                      <w:tcW w:w="1034" w:type="dxa"/>
                    </w:tcPr>
                    <w:p w14:paraId="46037BD9" w14:textId="77777777" w:rsidR="004C5CF5" w:rsidRDefault="00CC1A61">
                      <w:pPr>
                        <w:pStyle w:val="TableParagraph"/>
                        <w:ind w:left="106" w:right="92" w:firstLine="170"/>
                        <w:rPr>
                          <w:b/>
                          <w:sz w:val="24"/>
                        </w:rPr>
                      </w:pPr>
                      <w:r>
                        <w:rPr>
                          <w:b/>
                          <w:spacing w:val="-4"/>
                          <w:sz w:val="24"/>
                        </w:rPr>
                        <w:t xml:space="preserve">Page </w:t>
                      </w:r>
                      <w:r>
                        <w:rPr>
                          <w:b/>
                          <w:spacing w:val="-2"/>
                          <w:sz w:val="24"/>
                        </w:rPr>
                        <w:t>Number</w:t>
                      </w:r>
                    </w:p>
                  </w:tc>
                </w:tr>
                <w:tr w:rsidR="004C5CF5" w14:paraId="46037BE0" w14:textId="77777777">
                  <w:trPr>
                    <w:trHeight w:val="292"/>
                  </w:trPr>
                  <w:tc>
                    <w:tcPr>
                      <w:tcW w:w="2125" w:type="dxa"/>
                      <w:vMerge/>
                      <w:tcBorders>
                        <w:top w:val="nil"/>
                      </w:tcBorders>
                    </w:tcPr>
                    <w:p w14:paraId="46037BDB" w14:textId="77777777" w:rsidR="004C5CF5" w:rsidRDefault="004C5CF5">
                      <w:pPr>
                        <w:rPr>
                          <w:sz w:val="2"/>
                          <w:szCs w:val="2"/>
                        </w:rPr>
                      </w:pPr>
                    </w:p>
                  </w:tc>
                  <w:tc>
                    <w:tcPr>
                      <w:tcW w:w="1217" w:type="dxa"/>
                    </w:tcPr>
                    <w:p w14:paraId="46037BDC" w14:textId="77777777" w:rsidR="004C5CF5" w:rsidRDefault="00CC1A61">
                      <w:pPr>
                        <w:pStyle w:val="TableParagraph"/>
                        <w:spacing w:line="272" w:lineRule="exact"/>
                        <w:ind w:left="63"/>
                        <w:jc w:val="center"/>
                        <w:rPr>
                          <w:b/>
                          <w:sz w:val="24"/>
                        </w:rPr>
                      </w:pPr>
                      <w:r>
                        <w:rPr>
                          <w:b/>
                          <w:spacing w:val="-5"/>
                          <w:sz w:val="24"/>
                        </w:rPr>
                        <w:t>05</w:t>
                      </w:r>
                    </w:p>
                  </w:tc>
                  <w:tc>
                    <w:tcPr>
                      <w:tcW w:w="2127" w:type="dxa"/>
                    </w:tcPr>
                    <w:p w14:paraId="46037BDD" w14:textId="77777777" w:rsidR="004C5CF5" w:rsidRDefault="00CC1A61">
                      <w:pPr>
                        <w:pStyle w:val="TableParagraph"/>
                        <w:spacing w:line="272" w:lineRule="exact"/>
                        <w:ind w:left="5"/>
                        <w:jc w:val="center"/>
                        <w:rPr>
                          <w:b/>
                          <w:sz w:val="24"/>
                        </w:rPr>
                      </w:pPr>
                      <w:r>
                        <w:rPr>
                          <w:b/>
                          <w:spacing w:val="-2"/>
                          <w:sz w:val="24"/>
                        </w:rPr>
                        <w:t>31.12.2015</w:t>
                      </w:r>
                    </w:p>
                  </w:tc>
                  <w:tc>
                    <w:tcPr>
                      <w:tcW w:w="2067" w:type="dxa"/>
                    </w:tcPr>
                    <w:p w14:paraId="46037BDE" w14:textId="77777777" w:rsidR="004C5CF5" w:rsidRDefault="00CC1A61">
                      <w:pPr>
                        <w:pStyle w:val="TableParagraph"/>
                        <w:spacing w:line="272" w:lineRule="exact"/>
                        <w:ind w:left="8" w:right="1"/>
                        <w:jc w:val="center"/>
                        <w:rPr>
                          <w:b/>
                          <w:sz w:val="24"/>
                        </w:rPr>
                      </w:pPr>
                      <w:r>
                        <w:rPr>
                          <w:b/>
                          <w:spacing w:val="-2"/>
                          <w:sz w:val="24"/>
                        </w:rPr>
                        <w:t>01.02.2024</w:t>
                      </w:r>
                    </w:p>
                  </w:tc>
                  <w:tc>
                    <w:tcPr>
                      <w:tcW w:w="1034" w:type="dxa"/>
                    </w:tcPr>
                    <w:p w14:paraId="46037BDF" w14:textId="77777777" w:rsidR="004C5CF5" w:rsidRDefault="00CC1A61">
                      <w:pPr>
                        <w:pStyle w:val="TableParagraph"/>
                        <w:spacing w:line="272" w:lineRule="exact"/>
                        <w:ind w:left="15" w:right="5"/>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10</w:t>
                      </w:r>
                      <w:r>
                        <w:rPr>
                          <w:b/>
                          <w:spacing w:val="-5"/>
                          <w:sz w:val="24"/>
                        </w:rPr>
                        <w:fldChar w:fldCharType="end"/>
                      </w:r>
                    </w:p>
                  </w:tc>
                </w:tr>
                <w:tr w:rsidR="004C5CF5" w14:paraId="46037BE3" w14:textId="77777777">
                  <w:trPr>
                    <w:trHeight w:val="295"/>
                  </w:trPr>
                  <w:tc>
                    <w:tcPr>
                      <w:tcW w:w="2125" w:type="dxa"/>
                      <w:vMerge/>
                      <w:tcBorders>
                        <w:top w:val="nil"/>
                      </w:tcBorders>
                    </w:tcPr>
                    <w:p w14:paraId="46037BE1" w14:textId="77777777" w:rsidR="004C5CF5" w:rsidRDefault="004C5CF5">
                      <w:pPr>
                        <w:rPr>
                          <w:sz w:val="2"/>
                          <w:szCs w:val="2"/>
                        </w:rPr>
                      </w:pPr>
                    </w:p>
                  </w:tc>
                  <w:tc>
                    <w:tcPr>
                      <w:tcW w:w="6445" w:type="dxa"/>
                      <w:gridSpan w:val="4"/>
                    </w:tcPr>
                    <w:p w14:paraId="46037BE2" w14:textId="77777777" w:rsidR="004C5CF5" w:rsidRDefault="00CC1A61">
                      <w:pPr>
                        <w:pStyle w:val="TableParagraph"/>
                        <w:spacing w:line="275" w:lineRule="exact"/>
                        <w:ind w:left="1268"/>
                        <w:rPr>
                          <w:b/>
                          <w:sz w:val="24"/>
                        </w:rPr>
                      </w:pPr>
                      <w:r>
                        <w:rPr>
                          <w:b/>
                          <w:color w:val="538DD3"/>
                          <w:sz w:val="24"/>
                        </w:rPr>
                        <w:t>DANGEROUS</w:t>
                      </w:r>
                      <w:r>
                        <w:rPr>
                          <w:b/>
                          <w:color w:val="538DD3"/>
                          <w:spacing w:val="-6"/>
                          <w:sz w:val="24"/>
                        </w:rPr>
                        <w:t xml:space="preserve"> </w:t>
                      </w:r>
                      <w:r>
                        <w:rPr>
                          <w:b/>
                          <w:color w:val="538DD3"/>
                          <w:sz w:val="24"/>
                        </w:rPr>
                        <w:t>CARGO</w:t>
                      </w:r>
                      <w:r>
                        <w:rPr>
                          <w:b/>
                          <w:color w:val="538DD3"/>
                          <w:spacing w:val="-3"/>
                          <w:sz w:val="24"/>
                        </w:rPr>
                        <w:t xml:space="preserve"> </w:t>
                      </w:r>
                      <w:r>
                        <w:rPr>
                          <w:b/>
                          <w:color w:val="538DD3"/>
                          <w:sz w:val="24"/>
                        </w:rPr>
                        <w:t>HANDLING</w:t>
                      </w:r>
                      <w:r>
                        <w:rPr>
                          <w:b/>
                          <w:color w:val="538DD3"/>
                          <w:spacing w:val="-3"/>
                          <w:sz w:val="24"/>
                        </w:rPr>
                        <w:t xml:space="preserve"> </w:t>
                      </w:r>
                      <w:r>
                        <w:rPr>
                          <w:b/>
                          <w:color w:val="538DD3"/>
                          <w:spacing w:val="-2"/>
                          <w:sz w:val="24"/>
                        </w:rPr>
                        <w:t>GUIDE</w:t>
                      </w:r>
                    </w:p>
                  </w:tc>
                </w:tr>
              </w:tbl>
              <w:p w14:paraId="46037BE4" w14:textId="77777777" w:rsidR="004C5CF5" w:rsidRDefault="004C5CF5">
                <w:pPr>
                  <w:pStyle w:val="BodyText"/>
                </w:pPr>
              </w:p>
            </w:txbxContent>
          </v:textbox>
          <w10:wrap anchorx="page" anchory="page"/>
        </v:shape>
      </w:pict>
    </w:r>
    <w:r w:rsidR="00CC1A61">
      <w:rPr>
        <w:noProof/>
        <w:sz w:val="20"/>
      </w:rPr>
      <w:drawing>
        <wp:anchor distT="0" distB="0" distL="0" distR="0" simplePos="0" relativeHeight="251734016" behindDoc="1" locked="0" layoutInCell="1" allowOverlap="1" wp14:anchorId="46037A9E" wp14:editId="46037A9F">
          <wp:simplePos x="0" y="0"/>
          <wp:positionH relativeFrom="page">
            <wp:posOffset>1089660</wp:posOffset>
          </wp:positionH>
          <wp:positionV relativeFrom="page">
            <wp:posOffset>386714</wp:posOffset>
          </wp:positionV>
          <wp:extent cx="1250692" cy="417829"/>
          <wp:effectExtent l="0" t="0" r="0" b="0"/>
          <wp:wrapNone/>
          <wp:docPr id="22" name="Image 22"/>
          <wp:cNvGraphicFramePr/>
          <a:graphic xmlns:a="http://schemas.openxmlformats.org/drawingml/2006/main">
            <a:graphicData uri="http://schemas.openxmlformats.org/drawingml/2006/picture">
              <pic:pic xmlns:pic="http://schemas.openxmlformats.org/drawingml/2006/picture">
                <pic:nvPicPr>
                  <pic:cNvPr id="1634264013" name="Image 22"/>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37A49" w14:textId="77777777" w:rsidR="004C5CF5" w:rsidRDefault="00E72267">
    <w:pPr>
      <w:pStyle w:val="BodyText"/>
      <w:spacing w:line="14" w:lineRule="auto"/>
      <w:rPr>
        <w:sz w:val="20"/>
      </w:rPr>
    </w:pPr>
    <w:r>
      <w:rPr>
        <w:sz w:val="20"/>
      </w:rPr>
      <w:pict w14:anchorId="46037AA0">
        <v:shapetype id="_x0000_t202" coordsize="21600,21600" o:spt="202" path="m,l,21600r21600,l21600,xe">
          <v:stroke joinstyle="miter"/>
          <v:path gradientshapeok="t" o:connecttype="rect"/>
        </v:shapetype>
        <v:shape id="Textbox 23" o:spid="_x0000_s2059" type="#_x0000_t202" style="position:absolute;margin-left:80.05pt;margin-top:27pt;width:435pt;height:66.85pt;z-index:251668480;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5"/>
                  <w:gridCol w:w="1217"/>
                  <w:gridCol w:w="2127"/>
                  <w:gridCol w:w="2067"/>
                  <w:gridCol w:w="1034"/>
                </w:tblGrid>
                <w:tr w:rsidR="004C5CF5" w14:paraId="46037BEA" w14:textId="77777777">
                  <w:trPr>
                    <w:trHeight w:val="710"/>
                  </w:trPr>
                  <w:tc>
                    <w:tcPr>
                      <w:tcW w:w="2125" w:type="dxa"/>
                      <w:vMerge w:val="restart"/>
                    </w:tcPr>
                    <w:p w14:paraId="46037BE5" w14:textId="77777777" w:rsidR="004C5CF5" w:rsidRDefault="004C5CF5">
                      <w:pPr>
                        <w:pStyle w:val="TableParagraph"/>
                        <w:rPr>
                          <w:rFonts w:ascii="Times New Roman"/>
                        </w:rPr>
                      </w:pPr>
                    </w:p>
                  </w:tc>
                  <w:tc>
                    <w:tcPr>
                      <w:tcW w:w="1217" w:type="dxa"/>
                    </w:tcPr>
                    <w:p w14:paraId="46037BE6" w14:textId="77777777" w:rsidR="004C5CF5" w:rsidRDefault="00CC1A61">
                      <w:pPr>
                        <w:pStyle w:val="TableParagraph"/>
                        <w:ind w:left="200" w:hanging="15"/>
                        <w:rPr>
                          <w:b/>
                          <w:sz w:val="24"/>
                        </w:rPr>
                      </w:pPr>
                      <w:r>
                        <w:rPr>
                          <w:b/>
                          <w:spacing w:val="-2"/>
                          <w:sz w:val="24"/>
                        </w:rPr>
                        <w:t>Revision Number</w:t>
                      </w:r>
                    </w:p>
                  </w:tc>
                  <w:tc>
                    <w:tcPr>
                      <w:tcW w:w="2127" w:type="dxa"/>
                    </w:tcPr>
                    <w:p w14:paraId="46037BE7" w14:textId="77777777" w:rsidR="004C5CF5" w:rsidRDefault="00CC1A61">
                      <w:pPr>
                        <w:pStyle w:val="TableParagraph"/>
                        <w:spacing w:line="292" w:lineRule="exact"/>
                        <w:ind w:left="5" w:right="1"/>
                        <w:jc w:val="center"/>
                        <w:rPr>
                          <w:b/>
                          <w:sz w:val="24"/>
                        </w:rPr>
                      </w:pPr>
                      <w:r>
                        <w:rPr>
                          <w:b/>
                          <w:sz w:val="24"/>
                        </w:rPr>
                        <w:t>Release</w:t>
                      </w:r>
                      <w:r>
                        <w:rPr>
                          <w:b/>
                          <w:spacing w:val="-8"/>
                          <w:sz w:val="24"/>
                        </w:rPr>
                        <w:t xml:space="preserve"> </w:t>
                      </w:r>
                      <w:r>
                        <w:rPr>
                          <w:b/>
                          <w:spacing w:val="-4"/>
                          <w:sz w:val="24"/>
                        </w:rPr>
                        <w:t>date</w:t>
                      </w:r>
                    </w:p>
                  </w:tc>
                  <w:tc>
                    <w:tcPr>
                      <w:tcW w:w="2067" w:type="dxa"/>
                    </w:tcPr>
                    <w:p w14:paraId="46037BE8" w14:textId="77777777" w:rsidR="004C5CF5" w:rsidRDefault="00CC1A61">
                      <w:pPr>
                        <w:pStyle w:val="TableParagraph"/>
                        <w:spacing w:line="292" w:lineRule="exact"/>
                        <w:ind w:left="8"/>
                        <w:jc w:val="center"/>
                        <w:rPr>
                          <w:b/>
                          <w:sz w:val="24"/>
                        </w:rPr>
                      </w:pPr>
                      <w:r>
                        <w:rPr>
                          <w:b/>
                          <w:sz w:val="24"/>
                        </w:rPr>
                        <w:t>Revision</w:t>
                      </w:r>
                      <w:r>
                        <w:rPr>
                          <w:b/>
                          <w:spacing w:val="-2"/>
                          <w:sz w:val="24"/>
                        </w:rPr>
                        <w:t xml:space="preserve"> </w:t>
                      </w:r>
                      <w:r>
                        <w:rPr>
                          <w:b/>
                          <w:spacing w:val="-4"/>
                          <w:sz w:val="24"/>
                        </w:rPr>
                        <w:t>date</w:t>
                      </w:r>
                    </w:p>
                  </w:tc>
                  <w:tc>
                    <w:tcPr>
                      <w:tcW w:w="1034" w:type="dxa"/>
                    </w:tcPr>
                    <w:p w14:paraId="46037BE9" w14:textId="77777777" w:rsidR="004C5CF5" w:rsidRDefault="00CC1A61">
                      <w:pPr>
                        <w:pStyle w:val="TableParagraph"/>
                        <w:ind w:left="106" w:right="92" w:firstLine="170"/>
                        <w:rPr>
                          <w:b/>
                          <w:sz w:val="24"/>
                        </w:rPr>
                      </w:pPr>
                      <w:r>
                        <w:rPr>
                          <w:b/>
                          <w:spacing w:val="-4"/>
                          <w:sz w:val="24"/>
                        </w:rPr>
                        <w:t xml:space="preserve">Page </w:t>
                      </w:r>
                      <w:r>
                        <w:rPr>
                          <w:b/>
                          <w:spacing w:val="-2"/>
                          <w:sz w:val="24"/>
                        </w:rPr>
                        <w:t>Number</w:t>
                      </w:r>
                    </w:p>
                  </w:tc>
                </w:tr>
                <w:tr w:rsidR="004C5CF5" w14:paraId="46037BF0" w14:textId="77777777">
                  <w:trPr>
                    <w:trHeight w:val="292"/>
                  </w:trPr>
                  <w:tc>
                    <w:tcPr>
                      <w:tcW w:w="2125" w:type="dxa"/>
                      <w:vMerge/>
                      <w:tcBorders>
                        <w:top w:val="nil"/>
                      </w:tcBorders>
                    </w:tcPr>
                    <w:p w14:paraId="46037BEB" w14:textId="77777777" w:rsidR="004C5CF5" w:rsidRDefault="004C5CF5">
                      <w:pPr>
                        <w:rPr>
                          <w:sz w:val="2"/>
                          <w:szCs w:val="2"/>
                        </w:rPr>
                      </w:pPr>
                    </w:p>
                  </w:tc>
                  <w:tc>
                    <w:tcPr>
                      <w:tcW w:w="1217" w:type="dxa"/>
                    </w:tcPr>
                    <w:p w14:paraId="46037BEC" w14:textId="77777777" w:rsidR="004C5CF5" w:rsidRDefault="00CC1A61">
                      <w:pPr>
                        <w:pStyle w:val="TableParagraph"/>
                        <w:spacing w:line="272" w:lineRule="exact"/>
                        <w:ind w:left="63"/>
                        <w:jc w:val="center"/>
                        <w:rPr>
                          <w:b/>
                          <w:sz w:val="24"/>
                        </w:rPr>
                      </w:pPr>
                      <w:r>
                        <w:rPr>
                          <w:b/>
                          <w:spacing w:val="-5"/>
                          <w:sz w:val="24"/>
                        </w:rPr>
                        <w:t>05</w:t>
                      </w:r>
                    </w:p>
                  </w:tc>
                  <w:tc>
                    <w:tcPr>
                      <w:tcW w:w="2127" w:type="dxa"/>
                    </w:tcPr>
                    <w:p w14:paraId="46037BED" w14:textId="77777777" w:rsidR="004C5CF5" w:rsidRDefault="00CC1A61">
                      <w:pPr>
                        <w:pStyle w:val="TableParagraph"/>
                        <w:spacing w:line="272" w:lineRule="exact"/>
                        <w:ind w:left="5"/>
                        <w:jc w:val="center"/>
                        <w:rPr>
                          <w:b/>
                          <w:sz w:val="24"/>
                        </w:rPr>
                      </w:pPr>
                      <w:r>
                        <w:rPr>
                          <w:b/>
                          <w:spacing w:val="-2"/>
                          <w:sz w:val="24"/>
                        </w:rPr>
                        <w:t>31.12.2015</w:t>
                      </w:r>
                    </w:p>
                  </w:tc>
                  <w:tc>
                    <w:tcPr>
                      <w:tcW w:w="2067" w:type="dxa"/>
                    </w:tcPr>
                    <w:p w14:paraId="46037BEE" w14:textId="77777777" w:rsidR="004C5CF5" w:rsidRDefault="00CC1A61">
                      <w:pPr>
                        <w:pStyle w:val="TableParagraph"/>
                        <w:spacing w:line="272" w:lineRule="exact"/>
                        <w:ind w:left="8" w:right="1"/>
                        <w:jc w:val="center"/>
                        <w:rPr>
                          <w:b/>
                          <w:sz w:val="24"/>
                        </w:rPr>
                      </w:pPr>
                      <w:r>
                        <w:rPr>
                          <w:b/>
                          <w:spacing w:val="-2"/>
                          <w:sz w:val="24"/>
                        </w:rPr>
                        <w:t>01.02.2024</w:t>
                      </w:r>
                    </w:p>
                  </w:tc>
                  <w:tc>
                    <w:tcPr>
                      <w:tcW w:w="1034" w:type="dxa"/>
                    </w:tcPr>
                    <w:p w14:paraId="46037BEF" w14:textId="77777777" w:rsidR="004C5CF5" w:rsidRDefault="00CC1A61">
                      <w:pPr>
                        <w:pStyle w:val="TableParagraph"/>
                        <w:spacing w:line="272" w:lineRule="exact"/>
                        <w:ind w:left="15" w:right="5"/>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11</w:t>
                      </w:r>
                      <w:r>
                        <w:rPr>
                          <w:b/>
                          <w:spacing w:val="-5"/>
                          <w:sz w:val="24"/>
                        </w:rPr>
                        <w:fldChar w:fldCharType="end"/>
                      </w:r>
                    </w:p>
                  </w:tc>
                </w:tr>
                <w:tr w:rsidR="004C5CF5" w14:paraId="46037BF3" w14:textId="77777777">
                  <w:trPr>
                    <w:trHeight w:val="295"/>
                  </w:trPr>
                  <w:tc>
                    <w:tcPr>
                      <w:tcW w:w="2125" w:type="dxa"/>
                      <w:vMerge/>
                      <w:tcBorders>
                        <w:top w:val="nil"/>
                      </w:tcBorders>
                    </w:tcPr>
                    <w:p w14:paraId="46037BF1" w14:textId="77777777" w:rsidR="004C5CF5" w:rsidRDefault="004C5CF5">
                      <w:pPr>
                        <w:rPr>
                          <w:sz w:val="2"/>
                          <w:szCs w:val="2"/>
                        </w:rPr>
                      </w:pPr>
                    </w:p>
                  </w:tc>
                  <w:tc>
                    <w:tcPr>
                      <w:tcW w:w="6445" w:type="dxa"/>
                      <w:gridSpan w:val="4"/>
                    </w:tcPr>
                    <w:p w14:paraId="46037BF2" w14:textId="77777777" w:rsidR="004C5CF5" w:rsidRDefault="00CC1A61">
                      <w:pPr>
                        <w:pStyle w:val="TableParagraph"/>
                        <w:spacing w:line="275" w:lineRule="exact"/>
                        <w:ind w:left="1268"/>
                        <w:rPr>
                          <w:b/>
                          <w:sz w:val="24"/>
                        </w:rPr>
                      </w:pPr>
                      <w:r>
                        <w:rPr>
                          <w:b/>
                          <w:color w:val="538DD3"/>
                          <w:sz w:val="24"/>
                        </w:rPr>
                        <w:t>DANGEROUS</w:t>
                      </w:r>
                      <w:r>
                        <w:rPr>
                          <w:b/>
                          <w:color w:val="538DD3"/>
                          <w:spacing w:val="-6"/>
                          <w:sz w:val="24"/>
                        </w:rPr>
                        <w:t xml:space="preserve"> </w:t>
                      </w:r>
                      <w:r>
                        <w:rPr>
                          <w:b/>
                          <w:color w:val="538DD3"/>
                          <w:sz w:val="24"/>
                        </w:rPr>
                        <w:t>CARGO</w:t>
                      </w:r>
                      <w:r>
                        <w:rPr>
                          <w:b/>
                          <w:color w:val="538DD3"/>
                          <w:spacing w:val="-3"/>
                          <w:sz w:val="24"/>
                        </w:rPr>
                        <w:t xml:space="preserve"> </w:t>
                      </w:r>
                      <w:r>
                        <w:rPr>
                          <w:b/>
                          <w:color w:val="538DD3"/>
                          <w:sz w:val="24"/>
                        </w:rPr>
                        <w:t>HANDLING</w:t>
                      </w:r>
                      <w:r>
                        <w:rPr>
                          <w:b/>
                          <w:color w:val="538DD3"/>
                          <w:spacing w:val="-3"/>
                          <w:sz w:val="24"/>
                        </w:rPr>
                        <w:t xml:space="preserve"> </w:t>
                      </w:r>
                      <w:r>
                        <w:rPr>
                          <w:b/>
                          <w:color w:val="538DD3"/>
                          <w:spacing w:val="-2"/>
                          <w:sz w:val="24"/>
                        </w:rPr>
                        <w:t>GUIDE</w:t>
                      </w:r>
                    </w:p>
                  </w:tc>
                </w:tr>
              </w:tbl>
              <w:p w14:paraId="46037BF4" w14:textId="77777777" w:rsidR="004C5CF5" w:rsidRDefault="004C5CF5">
                <w:pPr>
                  <w:pStyle w:val="BodyText"/>
                </w:pPr>
              </w:p>
            </w:txbxContent>
          </v:textbox>
          <w10:wrap anchorx="page" anchory="page"/>
        </v:shape>
      </w:pict>
    </w:r>
    <w:r w:rsidR="00CC1A61">
      <w:rPr>
        <w:noProof/>
        <w:sz w:val="20"/>
      </w:rPr>
      <w:drawing>
        <wp:anchor distT="0" distB="0" distL="0" distR="0" simplePos="0" relativeHeight="251735040" behindDoc="1" locked="0" layoutInCell="1" allowOverlap="1" wp14:anchorId="46037AA1" wp14:editId="46037AA2">
          <wp:simplePos x="0" y="0"/>
          <wp:positionH relativeFrom="page">
            <wp:posOffset>1089660</wp:posOffset>
          </wp:positionH>
          <wp:positionV relativeFrom="page">
            <wp:posOffset>386714</wp:posOffset>
          </wp:positionV>
          <wp:extent cx="1250692" cy="417829"/>
          <wp:effectExtent l="0" t="0" r="0" b="0"/>
          <wp:wrapNone/>
          <wp:docPr id="24" name="Image 24"/>
          <wp:cNvGraphicFramePr/>
          <a:graphic xmlns:a="http://schemas.openxmlformats.org/drawingml/2006/main">
            <a:graphicData uri="http://schemas.openxmlformats.org/drawingml/2006/picture">
              <pic:pic xmlns:pic="http://schemas.openxmlformats.org/drawingml/2006/picture">
                <pic:nvPicPr>
                  <pic:cNvPr id="808945078" name="Image 24"/>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37A4A" w14:textId="77777777" w:rsidR="004C5CF5" w:rsidRDefault="00E72267">
    <w:pPr>
      <w:pStyle w:val="BodyText"/>
      <w:spacing w:line="14" w:lineRule="auto"/>
      <w:rPr>
        <w:sz w:val="20"/>
      </w:rPr>
    </w:pPr>
    <w:r>
      <w:rPr>
        <w:sz w:val="20"/>
      </w:rPr>
      <w:pict w14:anchorId="46037AA3">
        <v:shapetype id="_x0000_t202" coordsize="21600,21600" o:spt="202" path="m,l,21600r21600,l21600,xe">
          <v:stroke joinstyle="miter"/>
          <v:path gradientshapeok="t" o:connecttype="rect"/>
        </v:shapetype>
        <v:shape id="Textbox 25" o:spid="_x0000_s2060" type="#_x0000_t202" style="position:absolute;margin-left:80.05pt;margin-top:27pt;width:435pt;height:66.85pt;z-index:251669504;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5"/>
                  <w:gridCol w:w="1217"/>
                  <w:gridCol w:w="2127"/>
                  <w:gridCol w:w="2067"/>
                  <w:gridCol w:w="1034"/>
                </w:tblGrid>
                <w:tr w:rsidR="004C5CF5" w14:paraId="46037BFA" w14:textId="77777777">
                  <w:trPr>
                    <w:trHeight w:val="710"/>
                  </w:trPr>
                  <w:tc>
                    <w:tcPr>
                      <w:tcW w:w="2125" w:type="dxa"/>
                      <w:vMerge w:val="restart"/>
                    </w:tcPr>
                    <w:p w14:paraId="46037BF5" w14:textId="77777777" w:rsidR="004C5CF5" w:rsidRDefault="004C5CF5">
                      <w:pPr>
                        <w:pStyle w:val="TableParagraph"/>
                        <w:rPr>
                          <w:rFonts w:ascii="Times New Roman"/>
                        </w:rPr>
                      </w:pPr>
                    </w:p>
                  </w:tc>
                  <w:tc>
                    <w:tcPr>
                      <w:tcW w:w="1217" w:type="dxa"/>
                    </w:tcPr>
                    <w:p w14:paraId="46037BF6" w14:textId="77777777" w:rsidR="004C5CF5" w:rsidRDefault="00CC1A61">
                      <w:pPr>
                        <w:pStyle w:val="TableParagraph"/>
                        <w:ind w:left="200" w:hanging="15"/>
                        <w:rPr>
                          <w:b/>
                          <w:sz w:val="24"/>
                        </w:rPr>
                      </w:pPr>
                      <w:r>
                        <w:rPr>
                          <w:b/>
                          <w:spacing w:val="-2"/>
                          <w:sz w:val="24"/>
                        </w:rPr>
                        <w:t>Revision Number</w:t>
                      </w:r>
                    </w:p>
                  </w:tc>
                  <w:tc>
                    <w:tcPr>
                      <w:tcW w:w="2127" w:type="dxa"/>
                    </w:tcPr>
                    <w:p w14:paraId="46037BF7" w14:textId="77777777" w:rsidR="004C5CF5" w:rsidRDefault="00CC1A61">
                      <w:pPr>
                        <w:pStyle w:val="TableParagraph"/>
                        <w:spacing w:line="292" w:lineRule="exact"/>
                        <w:ind w:left="5" w:right="1"/>
                        <w:jc w:val="center"/>
                        <w:rPr>
                          <w:b/>
                          <w:sz w:val="24"/>
                        </w:rPr>
                      </w:pPr>
                      <w:r>
                        <w:rPr>
                          <w:b/>
                          <w:sz w:val="24"/>
                        </w:rPr>
                        <w:t>Release</w:t>
                      </w:r>
                      <w:r>
                        <w:rPr>
                          <w:b/>
                          <w:spacing w:val="-8"/>
                          <w:sz w:val="24"/>
                        </w:rPr>
                        <w:t xml:space="preserve"> </w:t>
                      </w:r>
                      <w:r>
                        <w:rPr>
                          <w:b/>
                          <w:spacing w:val="-4"/>
                          <w:sz w:val="24"/>
                        </w:rPr>
                        <w:t>date</w:t>
                      </w:r>
                    </w:p>
                  </w:tc>
                  <w:tc>
                    <w:tcPr>
                      <w:tcW w:w="2067" w:type="dxa"/>
                    </w:tcPr>
                    <w:p w14:paraId="46037BF8" w14:textId="77777777" w:rsidR="004C5CF5" w:rsidRDefault="00CC1A61">
                      <w:pPr>
                        <w:pStyle w:val="TableParagraph"/>
                        <w:spacing w:line="292" w:lineRule="exact"/>
                        <w:ind w:left="8"/>
                        <w:jc w:val="center"/>
                        <w:rPr>
                          <w:b/>
                          <w:sz w:val="24"/>
                        </w:rPr>
                      </w:pPr>
                      <w:r>
                        <w:rPr>
                          <w:b/>
                          <w:sz w:val="24"/>
                        </w:rPr>
                        <w:t>Revision</w:t>
                      </w:r>
                      <w:r>
                        <w:rPr>
                          <w:b/>
                          <w:spacing w:val="-2"/>
                          <w:sz w:val="24"/>
                        </w:rPr>
                        <w:t xml:space="preserve"> </w:t>
                      </w:r>
                      <w:r>
                        <w:rPr>
                          <w:b/>
                          <w:spacing w:val="-4"/>
                          <w:sz w:val="24"/>
                        </w:rPr>
                        <w:t>date</w:t>
                      </w:r>
                    </w:p>
                  </w:tc>
                  <w:tc>
                    <w:tcPr>
                      <w:tcW w:w="1034" w:type="dxa"/>
                    </w:tcPr>
                    <w:p w14:paraId="46037BF9" w14:textId="77777777" w:rsidR="004C5CF5" w:rsidRDefault="00CC1A61">
                      <w:pPr>
                        <w:pStyle w:val="TableParagraph"/>
                        <w:ind w:left="106" w:right="92" w:firstLine="170"/>
                        <w:rPr>
                          <w:b/>
                          <w:sz w:val="24"/>
                        </w:rPr>
                      </w:pPr>
                      <w:r>
                        <w:rPr>
                          <w:b/>
                          <w:spacing w:val="-4"/>
                          <w:sz w:val="24"/>
                        </w:rPr>
                        <w:t xml:space="preserve">Page </w:t>
                      </w:r>
                      <w:r>
                        <w:rPr>
                          <w:b/>
                          <w:spacing w:val="-2"/>
                          <w:sz w:val="24"/>
                        </w:rPr>
                        <w:t>Number</w:t>
                      </w:r>
                    </w:p>
                  </w:tc>
                </w:tr>
                <w:tr w:rsidR="004C5CF5" w14:paraId="46037C00" w14:textId="77777777">
                  <w:trPr>
                    <w:trHeight w:val="292"/>
                  </w:trPr>
                  <w:tc>
                    <w:tcPr>
                      <w:tcW w:w="2125" w:type="dxa"/>
                      <w:vMerge/>
                      <w:tcBorders>
                        <w:top w:val="nil"/>
                      </w:tcBorders>
                    </w:tcPr>
                    <w:p w14:paraId="46037BFB" w14:textId="77777777" w:rsidR="004C5CF5" w:rsidRDefault="004C5CF5">
                      <w:pPr>
                        <w:rPr>
                          <w:sz w:val="2"/>
                          <w:szCs w:val="2"/>
                        </w:rPr>
                      </w:pPr>
                    </w:p>
                  </w:tc>
                  <w:tc>
                    <w:tcPr>
                      <w:tcW w:w="1217" w:type="dxa"/>
                    </w:tcPr>
                    <w:p w14:paraId="46037BFC" w14:textId="77777777" w:rsidR="004C5CF5" w:rsidRDefault="00CC1A61">
                      <w:pPr>
                        <w:pStyle w:val="TableParagraph"/>
                        <w:spacing w:line="272" w:lineRule="exact"/>
                        <w:ind w:left="63"/>
                        <w:jc w:val="center"/>
                        <w:rPr>
                          <w:b/>
                          <w:sz w:val="24"/>
                        </w:rPr>
                      </w:pPr>
                      <w:r>
                        <w:rPr>
                          <w:b/>
                          <w:spacing w:val="-5"/>
                          <w:sz w:val="24"/>
                        </w:rPr>
                        <w:t>05</w:t>
                      </w:r>
                    </w:p>
                  </w:tc>
                  <w:tc>
                    <w:tcPr>
                      <w:tcW w:w="2127" w:type="dxa"/>
                    </w:tcPr>
                    <w:p w14:paraId="46037BFD" w14:textId="77777777" w:rsidR="004C5CF5" w:rsidRDefault="00CC1A61">
                      <w:pPr>
                        <w:pStyle w:val="TableParagraph"/>
                        <w:spacing w:line="272" w:lineRule="exact"/>
                        <w:ind w:left="5"/>
                        <w:jc w:val="center"/>
                        <w:rPr>
                          <w:b/>
                          <w:sz w:val="24"/>
                        </w:rPr>
                      </w:pPr>
                      <w:r>
                        <w:rPr>
                          <w:b/>
                          <w:spacing w:val="-2"/>
                          <w:sz w:val="24"/>
                        </w:rPr>
                        <w:t>31.12.2015</w:t>
                      </w:r>
                    </w:p>
                  </w:tc>
                  <w:tc>
                    <w:tcPr>
                      <w:tcW w:w="2067" w:type="dxa"/>
                    </w:tcPr>
                    <w:p w14:paraId="46037BFE" w14:textId="77777777" w:rsidR="004C5CF5" w:rsidRDefault="00CC1A61">
                      <w:pPr>
                        <w:pStyle w:val="TableParagraph"/>
                        <w:spacing w:line="272" w:lineRule="exact"/>
                        <w:ind w:left="8" w:right="1"/>
                        <w:jc w:val="center"/>
                        <w:rPr>
                          <w:b/>
                          <w:sz w:val="24"/>
                        </w:rPr>
                      </w:pPr>
                      <w:r>
                        <w:rPr>
                          <w:b/>
                          <w:spacing w:val="-2"/>
                          <w:sz w:val="24"/>
                        </w:rPr>
                        <w:t>01.02.2024</w:t>
                      </w:r>
                    </w:p>
                  </w:tc>
                  <w:tc>
                    <w:tcPr>
                      <w:tcW w:w="1034" w:type="dxa"/>
                    </w:tcPr>
                    <w:p w14:paraId="46037BFF" w14:textId="77777777" w:rsidR="004C5CF5" w:rsidRDefault="00CC1A61">
                      <w:pPr>
                        <w:pStyle w:val="TableParagraph"/>
                        <w:spacing w:line="272" w:lineRule="exact"/>
                        <w:ind w:left="15" w:right="5"/>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12</w:t>
                      </w:r>
                      <w:r>
                        <w:rPr>
                          <w:b/>
                          <w:spacing w:val="-5"/>
                          <w:sz w:val="24"/>
                        </w:rPr>
                        <w:fldChar w:fldCharType="end"/>
                      </w:r>
                    </w:p>
                  </w:tc>
                </w:tr>
                <w:tr w:rsidR="004C5CF5" w14:paraId="46037C03" w14:textId="77777777">
                  <w:trPr>
                    <w:trHeight w:val="295"/>
                  </w:trPr>
                  <w:tc>
                    <w:tcPr>
                      <w:tcW w:w="2125" w:type="dxa"/>
                      <w:vMerge/>
                      <w:tcBorders>
                        <w:top w:val="nil"/>
                      </w:tcBorders>
                    </w:tcPr>
                    <w:p w14:paraId="46037C01" w14:textId="77777777" w:rsidR="004C5CF5" w:rsidRDefault="004C5CF5">
                      <w:pPr>
                        <w:rPr>
                          <w:sz w:val="2"/>
                          <w:szCs w:val="2"/>
                        </w:rPr>
                      </w:pPr>
                    </w:p>
                  </w:tc>
                  <w:tc>
                    <w:tcPr>
                      <w:tcW w:w="6445" w:type="dxa"/>
                      <w:gridSpan w:val="4"/>
                    </w:tcPr>
                    <w:p w14:paraId="46037C02" w14:textId="77777777" w:rsidR="004C5CF5" w:rsidRDefault="00CC1A61">
                      <w:pPr>
                        <w:pStyle w:val="TableParagraph"/>
                        <w:spacing w:line="275" w:lineRule="exact"/>
                        <w:ind w:left="1268"/>
                        <w:rPr>
                          <w:b/>
                          <w:sz w:val="24"/>
                        </w:rPr>
                      </w:pPr>
                      <w:r>
                        <w:rPr>
                          <w:b/>
                          <w:color w:val="538DD3"/>
                          <w:sz w:val="24"/>
                        </w:rPr>
                        <w:t>DANGEROUS</w:t>
                      </w:r>
                      <w:r>
                        <w:rPr>
                          <w:b/>
                          <w:color w:val="538DD3"/>
                          <w:spacing w:val="-6"/>
                          <w:sz w:val="24"/>
                        </w:rPr>
                        <w:t xml:space="preserve"> </w:t>
                      </w:r>
                      <w:r>
                        <w:rPr>
                          <w:b/>
                          <w:color w:val="538DD3"/>
                          <w:sz w:val="24"/>
                        </w:rPr>
                        <w:t>CARGO</w:t>
                      </w:r>
                      <w:r>
                        <w:rPr>
                          <w:b/>
                          <w:color w:val="538DD3"/>
                          <w:spacing w:val="-3"/>
                          <w:sz w:val="24"/>
                        </w:rPr>
                        <w:t xml:space="preserve"> </w:t>
                      </w:r>
                      <w:r>
                        <w:rPr>
                          <w:b/>
                          <w:color w:val="538DD3"/>
                          <w:sz w:val="24"/>
                        </w:rPr>
                        <w:t>HANDLING</w:t>
                      </w:r>
                      <w:r>
                        <w:rPr>
                          <w:b/>
                          <w:color w:val="538DD3"/>
                          <w:spacing w:val="-3"/>
                          <w:sz w:val="24"/>
                        </w:rPr>
                        <w:t xml:space="preserve"> </w:t>
                      </w:r>
                      <w:r>
                        <w:rPr>
                          <w:b/>
                          <w:color w:val="538DD3"/>
                          <w:spacing w:val="-2"/>
                          <w:sz w:val="24"/>
                        </w:rPr>
                        <w:t>GUIDE</w:t>
                      </w:r>
                    </w:p>
                  </w:tc>
                </w:tr>
              </w:tbl>
              <w:p w14:paraId="46037C04" w14:textId="77777777" w:rsidR="004C5CF5" w:rsidRDefault="004C5CF5">
                <w:pPr>
                  <w:pStyle w:val="BodyText"/>
                </w:pPr>
              </w:p>
            </w:txbxContent>
          </v:textbox>
          <w10:wrap anchorx="page" anchory="page"/>
        </v:shape>
      </w:pict>
    </w:r>
    <w:r w:rsidR="00CC1A61">
      <w:rPr>
        <w:noProof/>
        <w:sz w:val="20"/>
      </w:rPr>
      <w:drawing>
        <wp:anchor distT="0" distB="0" distL="0" distR="0" simplePos="0" relativeHeight="251736064" behindDoc="1" locked="0" layoutInCell="1" allowOverlap="1" wp14:anchorId="46037AA4" wp14:editId="46037AA5">
          <wp:simplePos x="0" y="0"/>
          <wp:positionH relativeFrom="page">
            <wp:posOffset>1089660</wp:posOffset>
          </wp:positionH>
          <wp:positionV relativeFrom="page">
            <wp:posOffset>386714</wp:posOffset>
          </wp:positionV>
          <wp:extent cx="1250692" cy="417829"/>
          <wp:effectExtent l="0" t="0" r="0" b="0"/>
          <wp:wrapNone/>
          <wp:docPr id="26" name="Image 26"/>
          <wp:cNvGraphicFramePr/>
          <a:graphic xmlns:a="http://schemas.openxmlformats.org/drawingml/2006/main">
            <a:graphicData uri="http://schemas.openxmlformats.org/drawingml/2006/picture">
              <pic:pic xmlns:pic="http://schemas.openxmlformats.org/drawingml/2006/picture">
                <pic:nvPicPr>
                  <pic:cNvPr id="748617678" name="Image 26"/>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37A4B" w14:textId="77777777" w:rsidR="004C5CF5" w:rsidRDefault="00E72267">
    <w:pPr>
      <w:pStyle w:val="BodyText"/>
      <w:spacing w:line="14" w:lineRule="auto"/>
      <w:rPr>
        <w:sz w:val="20"/>
      </w:rPr>
    </w:pPr>
    <w:r>
      <w:rPr>
        <w:sz w:val="20"/>
      </w:rPr>
      <w:pict w14:anchorId="46037AA6">
        <v:shapetype id="_x0000_t202" coordsize="21600,21600" o:spt="202" path="m,l,21600r21600,l21600,xe">
          <v:stroke joinstyle="miter"/>
          <v:path gradientshapeok="t" o:connecttype="rect"/>
        </v:shapetype>
        <v:shape id="Textbox 27" o:spid="_x0000_s2061" type="#_x0000_t202" style="position:absolute;margin-left:80.05pt;margin-top:27pt;width:435pt;height:66.85pt;z-index:251670528;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5"/>
                  <w:gridCol w:w="1217"/>
                  <w:gridCol w:w="2127"/>
                  <w:gridCol w:w="2067"/>
                  <w:gridCol w:w="1034"/>
                </w:tblGrid>
                <w:tr w:rsidR="004C5CF5" w14:paraId="46037C0A" w14:textId="77777777">
                  <w:trPr>
                    <w:trHeight w:val="710"/>
                  </w:trPr>
                  <w:tc>
                    <w:tcPr>
                      <w:tcW w:w="2125" w:type="dxa"/>
                      <w:vMerge w:val="restart"/>
                    </w:tcPr>
                    <w:p w14:paraId="46037C05" w14:textId="77777777" w:rsidR="004C5CF5" w:rsidRDefault="004C5CF5">
                      <w:pPr>
                        <w:pStyle w:val="TableParagraph"/>
                        <w:rPr>
                          <w:rFonts w:ascii="Times New Roman"/>
                        </w:rPr>
                      </w:pPr>
                    </w:p>
                  </w:tc>
                  <w:tc>
                    <w:tcPr>
                      <w:tcW w:w="1217" w:type="dxa"/>
                    </w:tcPr>
                    <w:p w14:paraId="46037C06" w14:textId="77777777" w:rsidR="004C5CF5" w:rsidRDefault="00CC1A61">
                      <w:pPr>
                        <w:pStyle w:val="TableParagraph"/>
                        <w:ind w:left="200" w:hanging="15"/>
                        <w:rPr>
                          <w:b/>
                          <w:sz w:val="24"/>
                        </w:rPr>
                      </w:pPr>
                      <w:r>
                        <w:rPr>
                          <w:b/>
                          <w:spacing w:val="-2"/>
                          <w:sz w:val="24"/>
                        </w:rPr>
                        <w:t>Revision Number</w:t>
                      </w:r>
                    </w:p>
                  </w:tc>
                  <w:tc>
                    <w:tcPr>
                      <w:tcW w:w="2127" w:type="dxa"/>
                    </w:tcPr>
                    <w:p w14:paraId="46037C07" w14:textId="77777777" w:rsidR="004C5CF5" w:rsidRDefault="00CC1A61">
                      <w:pPr>
                        <w:pStyle w:val="TableParagraph"/>
                        <w:spacing w:line="292" w:lineRule="exact"/>
                        <w:ind w:left="5" w:right="1"/>
                        <w:jc w:val="center"/>
                        <w:rPr>
                          <w:b/>
                          <w:sz w:val="24"/>
                        </w:rPr>
                      </w:pPr>
                      <w:r>
                        <w:rPr>
                          <w:b/>
                          <w:sz w:val="24"/>
                        </w:rPr>
                        <w:t>Release</w:t>
                      </w:r>
                      <w:r>
                        <w:rPr>
                          <w:b/>
                          <w:spacing w:val="-8"/>
                          <w:sz w:val="24"/>
                        </w:rPr>
                        <w:t xml:space="preserve"> </w:t>
                      </w:r>
                      <w:r>
                        <w:rPr>
                          <w:b/>
                          <w:spacing w:val="-4"/>
                          <w:sz w:val="24"/>
                        </w:rPr>
                        <w:t>date</w:t>
                      </w:r>
                    </w:p>
                  </w:tc>
                  <w:tc>
                    <w:tcPr>
                      <w:tcW w:w="2067" w:type="dxa"/>
                    </w:tcPr>
                    <w:p w14:paraId="46037C08" w14:textId="77777777" w:rsidR="004C5CF5" w:rsidRDefault="00CC1A61">
                      <w:pPr>
                        <w:pStyle w:val="TableParagraph"/>
                        <w:spacing w:line="292" w:lineRule="exact"/>
                        <w:ind w:left="8"/>
                        <w:jc w:val="center"/>
                        <w:rPr>
                          <w:b/>
                          <w:sz w:val="24"/>
                        </w:rPr>
                      </w:pPr>
                      <w:r>
                        <w:rPr>
                          <w:b/>
                          <w:sz w:val="24"/>
                        </w:rPr>
                        <w:t>Revision</w:t>
                      </w:r>
                      <w:r>
                        <w:rPr>
                          <w:b/>
                          <w:spacing w:val="-2"/>
                          <w:sz w:val="24"/>
                        </w:rPr>
                        <w:t xml:space="preserve"> </w:t>
                      </w:r>
                      <w:r>
                        <w:rPr>
                          <w:b/>
                          <w:spacing w:val="-4"/>
                          <w:sz w:val="24"/>
                        </w:rPr>
                        <w:t>date</w:t>
                      </w:r>
                    </w:p>
                  </w:tc>
                  <w:tc>
                    <w:tcPr>
                      <w:tcW w:w="1034" w:type="dxa"/>
                    </w:tcPr>
                    <w:p w14:paraId="46037C09" w14:textId="77777777" w:rsidR="004C5CF5" w:rsidRDefault="00CC1A61">
                      <w:pPr>
                        <w:pStyle w:val="TableParagraph"/>
                        <w:ind w:left="106" w:right="92" w:firstLine="170"/>
                        <w:rPr>
                          <w:b/>
                          <w:sz w:val="24"/>
                        </w:rPr>
                      </w:pPr>
                      <w:r>
                        <w:rPr>
                          <w:b/>
                          <w:spacing w:val="-4"/>
                          <w:sz w:val="24"/>
                        </w:rPr>
                        <w:t xml:space="preserve">Page </w:t>
                      </w:r>
                      <w:r>
                        <w:rPr>
                          <w:b/>
                          <w:spacing w:val="-2"/>
                          <w:sz w:val="24"/>
                        </w:rPr>
                        <w:t>Number</w:t>
                      </w:r>
                    </w:p>
                  </w:tc>
                </w:tr>
                <w:tr w:rsidR="004C5CF5" w14:paraId="46037C10" w14:textId="77777777">
                  <w:trPr>
                    <w:trHeight w:val="292"/>
                  </w:trPr>
                  <w:tc>
                    <w:tcPr>
                      <w:tcW w:w="2125" w:type="dxa"/>
                      <w:vMerge/>
                      <w:tcBorders>
                        <w:top w:val="nil"/>
                      </w:tcBorders>
                    </w:tcPr>
                    <w:p w14:paraId="46037C0B" w14:textId="77777777" w:rsidR="004C5CF5" w:rsidRDefault="004C5CF5">
                      <w:pPr>
                        <w:rPr>
                          <w:sz w:val="2"/>
                          <w:szCs w:val="2"/>
                        </w:rPr>
                      </w:pPr>
                    </w:p>
                  </w:tc>
                  <w:tc>
                    <w:tcPr>
                      <w:tcW w:w="1217" w:type="dxa"/>
                    </w:tcPr>
                    <w:p w14:paraId="46037C0C" w14:textId="77777777" w:rsidR="004C5CF5" w:rsidRDefault="00CC1A61">
                      <w:pPr>
                        <w:pStyle w:val="TableParagraph"/>
                        <w:spacing w:line="272" w:lineRule="exact"/>
                        <w:ind w:left="63"/>
                        <w:jc w:val="center"/>
                        <w:rPr>
                          <w:b/>
                          <w:sz w:val="24"/>
                        </w:rPr>
                      </w:pPr>
                      <w:r>
                        <w:rPr>
                          <w:b/>
                          <w:spacing w:val="-5"/>
                          <w:sz w:val="24"/>
                        </w:rPr>
                        <w:t>05</w:t>
                      </w:r>
                    </w:p>
                  </w:tc>
                  <w:tc>
                    <w:tcPr>
                      <w:tcW w:w="2127" w:type="dxa"/>
                    </w:tcPr>
                    <w:p w14:paraId="46037C0D" w14:textId="77777777" w:rsidR="004C5CF5" w:rsidRDefault="00CC1A61">
                      <w:pPr>
                        <w:pStyle w:val="TableParagraph"/>
                        <w:spacing w:line="272" w:lineRule="exact"/>
                        <w:ind w:left="5"/>
                        <w:jc w:val="center"/>
                        <w:rPr>
                          <w:b/>
                          <w:sz w:val="24"/>
                        </w:rPr>
                      </w:pPr>
                      <w:r>
                        <w:rPr>
                          <w:b/>
                          <w:spacing w:val="-2"/>
                          <w:sz w:val="24"/>
                        </w:rPr>
                        <w:t>31.12.2015</w:t>
                      </w:r>
                    </w:p>
                  </w:tc>
                  <w:tc>
                    <w:tcPr>
                      <w:tcW w:w="2067" w:type="dxa"/>
                    </w:tcPr>
                    <w:p w14:paraId="46037C0E" w14:textId="77777777" w:rsidR="004C5CF5" w:rsidRDefault="00CC1A61">
                      <w:pPr>
                        <w:pStyle w:val="TableParagraph"/>
                        <w:spacing w:line="272" w:lineRule="exact"/>
                        <w:ind w:left="8" w:right="1"/>
                        <w:jc w:val="center"/>
                        <w:rPr>
                          <w:b/>
                          <w:sz w:val="24"/>
                        </w:rPr>
                      </w:pPr>
                      <w:r>
                        <w:rPr>
                          <w:b/>
                          <w:spacing w:val="-2"/>
                          <w:sz w:val="24"/>
                        </w:rPr>
                        <w:t>01.02.2024</w:t>
                      </w:r>
                    </w:p>
                  </w:tc>
                  <w:tc>
                    <w:tcPr>
                      <w:tcW w:w="1034" w:type="dxa"/>
                    </w:tcPr>
                    <w:p w14:paraId="46037C0F" w14:textId="77777777" w:rsidR="004C5CF5" w:rsidRDefault="00CC1A61">
                      <w:pPr>
                        <w:pStyle w:val="TableParagraph"/>
                        <w:spacing w:line="272" w:lineRule="exact"/>
                        <w:ind w:left="15" w:right="5"/>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13</w:t>
                      </w:r>
                      <w:r>
                        <w:rPr>
                          <w:b/>
                          <w:spacing w:val="-5"/>
                          <w:sz w:val="24"/>
                        </w:rPr>
                        <w:fldChar w:fldCharType="end"/>
                      </w:r>
                    </w:p>
                  </w:tc>
                </w:tr>
                <w:tr w:rsidR="004C5CF5" w14:paraId="46037C13" w14:textId="77777777">
                  <w:trPr>
                    <w:trHeight w:val="295"/>
                  </w:trPr>
                  <w:tc>
                    <w:tcPr>
                      <w:tcW w:w="2125" w:type="dxa"/>
                      <w:vMerge/>
                      <w:tcBorders>
                        <w:top w:val="nil"/>
                      </w:tcBorders>
                    </w:tcPr>
                    <w:p w14:paraId="46037C11" w14:textId="77777777" w:rsidR="004C5CF5" w:rsidRDefault="004C5CF5">
                      <w:pPr>
                        <w:rPr>
                          <w:sz w:val="2"/>
                          <w:szCs w:val="2"/>
                        </w:rPr>
                      </w:pPr>
                    </w:p>
                  </w:tc>
                  <w:tc>
                    <w:tcPr>
                      <w:tcW w:w="6445" w:type="dxa"/>
                      <w:gridSpan w:val="4"/>
                    </w:tcPr>
                    <w:p w14:paraId="46037C12" w14:textId="77777777" w:rsidR="004C5CF5" w:rsidRDefault="00CC1A61">
                      <w:pPr>
                        <w:pStyle w:val="TableParagraph"/>
                        <w:spacing w:line="275" w:lineRule="exact"/>
                        <w:ind w:left="1268"/>
                        <w:rPr>
                          <w:b/>
                          <w:sz w:val="24"/>
                        </w:rPr>
                      </w:pPr>
                      <w:r>
                        <w:rPr>
                          <w:b/>
                          <w:color w:val="538DD3"/>
                          <w:sz w:val="24"/>
                        </w:rPr>
                        <w:t>DANGEROUS</w:t>
                      </w:r>
                      <w:r>
                        <w:rPr>
                          <w:b/>
                          <w:color w:val="538DD3"/>
                          <w:spacing w:val="-6"/>
                          <w:sz w:val="24"/>
                        </w:rPr>
                        <w:t xml:space="preserve"> </w:t>
                      </w:r>
                      <w:r>
                        <w:rPr>
                          <w:b/>
                          <w:color w:val="538DD3"/>
                          <w:sz w:val="24"/>
                        </w:rPr>
                        <w:t>CARGO</w:t>
                      </w:r>
                      <w:r>
                        <w:rPr>
                          <w:b/>
                          <w:color w:val="538DD3"/>
                          <w:spacing w:val="-3"/>
                          <w:sz w:val="24"/>
                        </w:rPr>
                        <w:t xml:space="preserve"> </w:t>
                      </w:r>
                      <w:r>
                        <w:rPr>
                          <w:b/>
                          <w:color w:val="538DD3"/>
                          <w:sz w:val="24"/>
                        </w:rPr>
                        <w:t>HANDLING</w:t>
                      </w:r>
                      <w:r>
                        <w:rPr>
                          <w:b/>
                          <w:color w:val="538DD3"/>
                          <w:spacing w:val="-3"/>
                          <w:sz w:val="24"/>
                        </w:rPr>
                        <w:t xml:space="preserve"> </w:t>
                      </w:r>
                      <w:r>
                        <w:rPr>
                          <w:b/>
                          <w:color w:val="538DD3"/>
                          <w:spacing w:val="-2"/>
                          <w:sz w:val="24"/>
                        </w:rPr>
                        <w:t>GUIDE</w:t>
                      </w:r>
                    </w:p>
                  </w:tc>
                </w:tr>
              </w:tbl>
              <w:p w14:paraId="46037C14" w14:textId="77777777" w:rsidR="004C5CF5" w:rsidRDefault="004C5CF5">
                <w:pPr>
                  <w:pStyle w:val="BodyText"/>
                </w:pPr>
              </w:p>
            </w:txbxContent>
          </v:textbox>
          <w10:wrap anchorx="page" anchory="page"/>
        </v:shape>
      </w:pict>
    </w:r>
    <w:r w:rsidR="00CC1A61">
      <w:rPr>
        <w:noProof/>
        <w:sz w:val="20"/>
      </w:rPr>
      <w:drawing>
        <wp:anchor distT="0" distB="0" distL="0" distR="0" simplePos="0" relativeHeight="251737088" behindDoc="1" locked="0" layoutInCell="1" allowOverlap="1" wp14:anchorId="46037AA7" wp14:editId="46037AA8">
          <wp:simplePos x="0" y="0"/>
          <wp:positionH relativeFrom="page">
            <wp:posOffset>1089660</wp:posOffset>
          </wp:positionH>
          <wp:positionV relativeFrom="page">
            <wp:posOffset>386714</wp:posOffset>
          </wp:positionV>
          <wp:extent cx="1250692" cy="417829"/>
          <wp:effectExtent l="0" t="0" r="0" b="0"/>
          <wp:wrapNone/>
          <wp:docPr id="28" name="Image 28"/>
          <wp:cNvGraphicFramePr/>
          <a:graphic xmlns:a="http://schemas.openxmlformats.org/drawingml/2006/main">
            <a:graphicData uri="http://schemas.openxmlformats.org/drawingml/2006/picture">
              <pic:pic xmlns:pic="http://schemas.openxmlformats.org/drawingml/2006/picture">
                <pic:nvPicPr>
                  <pic:cNvPr id="141736474" name="Image 28"/>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37A4C" w14:textId="77777777" w:rsidR="004C5CF5" w:rsidRDefault="00E72267">
    <w:pPr>
      <w:pStyle w:val="BodyText"/>
      <w:spacing w:line="14" w:lineRule="auto"/>
      <w:rPr>
        <w:sz w:val="20"/>
      </w:rPr>
    </w:pPr>
    <w:r>
      <w:rPr>
        <w:sz w:val="20"/>
      </w:rPr>
      <w:pict w14:anchorId="46037AA9">
        <v:shapetype id="_x0000_t202" coordsize="21600,21600" o:spt="202" path="m,l,21600r21600,l21600,xe">
          <v:stroke joinstyle="miter"/>
          <v:path gradientshapeok="t" o:connecttype="rect"/>
        </v:shapetype>
        <v:shape id="Textbox 29" o:spid="_x0000_s2062" type="#_x0000_t202" style="position:absolute;margin-left:80.05pt;margin-top:27pt;width:435pt;height:66.85pt;z-index:251671552;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5"/>
                  <w:gridCol w:w="1217"/>
                  <w:gridCol w:w="2127"/>
                  <w:gridCol w:w="2067"/>
                  <w:gridCol w:w="1034"/>
                </w:tblGrid>
                <w:tr w:rsidR="004C5CF5" w14:paraId="46037C1A" w14:textId="77777777">
                  <w:trPr>
                    <w:trHeight w:val="710"/>
                  </w:trPr>
                  <w:tc>
                    <w:tcPr>
                      <w:tcW w:w="2125" w:type="dxa"/>
                      <w:vMerge w:val="restart"/>
                    </w:tcPr>
                    <w:p w14:paraId="46037C15" w14:textId="77777777" w:rsidR="004C5CF5" w:rsidRDefault="004C5CF5">
                      <w:pPr>
                        <w:pStyle w:val="TableParagraph"/>
                        <w:rPr>
                          <w:rFonts w:ascii="Times New Roman"/>
                        </w:rPr>
                      </w:pPr>
                    </w:p>
                  </w:tc>
                  <w:tc>
                    <w:tcPr>
                      <w:tcW w:w="1217" w:type="dxa"/>
                    </w:tcPr>
                    <w:p w14:paraId="46037C16" w14:textId="77777777" w:rsidR="004C5CF5" w:rsidRDefault="00CC1A61">
                      <w:pPr>
                        <w:pStyle w:val="TableParagraph"/>
                        <w:ind w:left="200" w:hanging="15"/>
                        <w:rPr>
                          <w:b/>
                          <w:sz w:val="24"/>
                        </w:rPr>
                      </w:pPr>
                      <w:r>
                        <w:rPr>
                          <w:b/>
                          <w:spacing w:val="-2"/>
                          <w:sz w:val="24"/>
                        </w:rPr>
                        <w:t>Revision Number</w:t>
                      </w:r>
                    </w:p>
                  </w:tc>
                  <w:tc>
                    <w:tcPr>
                      <w:tcW w:w="2127" w:type="dxa"/>
                    </w:tcPr>
                    <w:p w14:paraId="46037C17" w14:textId="77777777" w:rsidR="004C5CF5" w:rsidRDefault="00CC1A61">
                      <w:pPr>
                        <w:pStyle w:val="TableParagraph"/>
                        <w:spacing w:line="292" w:lineRule="exact"/>
                        <w:ind w:left="5" w:right="1"/>
                        <w:jc w:val="center"/>
                        <w:rPr>
                          <w:b/>
                          <w:sz w:val="24"/>
                        </w:rPr>
                      </w:pPr>
                      <w:r>
                        <w:rPr>
                          <w:b/>
                          <w:sz w:val="24"/>
                        </w:rPr>
                        <w:t>Release</w:t>
                      </w:r>
                      <w:r>
                        <w:rPr>
                          <w:b/>
                          <w:spacing w:val="-8"/>
                          <w:sz w:val="24"/>
                        </w:rPr>
                        <w:t xml:space="preserve"> </w:t>
                      </w:r>
                      <w:r>
                        <w:rPr>
                          <w:b/>
                          <w:spacing w:val="-4"/>
                          <w:sz w:val="24"/>
                        </w:rPr>
                        <w:t>date</w:t>
                      </w:r>
                    </w:p>
                  </w:tc>
                  <w:tc>
                    <w:tcPr>
                      <w:tcW w:w="2067" w:type="dxa"/>
                    </w:tcPr>
                    <w:p w14:paraId="46037C18" w14:textId="77777777" w:rsidR="004C5CF5" w:rsidRDefault="00CC1A61">
                      <w:pPr>
                        <w:pStyle w:val="TableParagraph"/>
                        <w:spacing w:line="292" w:lineRule="exact"/>
                        <w:ind w:left="8"/>
                        <w:jc w:val="center"/>
                        <w:rPr>
                          <w:b/>
                          <w:sz w:val="24"/>
                        </w:rPr>
                      </w:pPr>
                      <w:r>
                        <w:rPr>
                          <w:b/>
                          <w:sz w:val="24"/>
                        </w:rPr>
                        <w:t>Revision</w:t>
                      </w:r>
                      <w:r>
                        <w:rPr>
                          <w:b/>
                          <w:spacing w:val="-2"/>
                          <w:sz w:val="24"/>
                        </w:rPr>
                        <w:t xml:space="preserve"> </w:t>
                      </w:r>
                      <w:r>
                        <w:rPr>
                          <w:b/>
                          <w:spacing w:val="-4"/>
                          <w:sz w:val="24"/>
                        </w:rPr>
                        <w:t>date</w:t>
                      </w:r>
                    </w:p>
                  </w:tc>
                  <w:tc>
                    <w:tcPr>
                      <w:tcW w:w="1034" w:type="dxa"/>
                    </w:tcPr>
                    <w:p w14:paraId="46037C19" w14:textId="77777777" w:rsidR="004C5CF5" w:rsidRDefault="00CC1A61">
                      <w:pPr>
                        <w:pStyle w:val="TableParagraph"/>
                        <w:ind w:left="106" w:right="92" w:firstLine="170"/>
                        <w:rPr>
                          <w:b/>
                          <w:sz w:val="24"/>
                        </w:rPr>
                      </w:pPr>
                      <w:r>
                        <w:rPr>
                          <w:b/>
                          <w:spacing w:val="-4"/>
                          <w:sz w:val="24"/>
                        </w:rPr>
                        <w:t xml:space="preserve">Page </w:t>
                      </w:r>
                      <w:r>
                        <w:rPr>
                          <w:b/>
                          <w:spacing w:val="-2"/>
                          <w:sz w:val="24"/>
                        </w:rPr>
                        <w:t>Number</w:t>
                      </w:r>
                    </w:p>
                  </w:tc>
                </w:tr>
                <w:tr w:rsidR="004C5CF5" w14:paraId="46037C20" w14:textId="77777777">
                  <w:trPr>
                    <w:trHeight w:val="292"/>
                  </w:trPr>
                  <w:tc>
                    <w:tcPr>
                      <w:tcW w:w="2125" w:type="dxa"/>
                      <w:vMerge/>
                      <w:tcBorders>
                        <w:top w:val="nil"/>
                      </w:tcBorders>
                    </w:tcPr>
                    <w:p w14:paraId="46037C1B" w14:textId="77777777" w:rsidR="004C5CF5" w:rsidRDefault="004C5CF5">
                      <w:pPr>
                        <w:rPr>
                          <w:sz w:val="2"/>
                          <w:szCs w:val="2"/>
                        </w:rPr>
                      </w:pPr>
                    </w:p>
                  </w:tc>
                  <w:tc>
                    <w:tcPr>
                      <w:tcW w:w="1217" w:type="dxa"/>
                    </w:tcPr>
                    <w:p w14:paraId="46037C1C" w14:textId="77777777" w:rsidR="004C5CF5" w:rsidRDefault="00CC1A61">
                      <w:pPr>
                        <w:pStyle w:val="TableParagraph"/>
                        <w:spacing w:line="272" w:lineRule="exact"/>
                        <w:ind w:left="63"/>
                        <w:jc w:val="center"/>
                        <w:rPr>
                          <w:b/>
                          <w:sz w:val="24"/>
                        </w:rPr>
                      </w:pPr>
                      <w:r>
                        <w:rPr>
                          <w:b/>
                          <w:spacing w:val="-5"/>
                          <w:sz w:val="24"/>
                        </w:rPr>
                        <w:t>05</w:t>
                      </w:r>
                    </w:p>
                  </w:tc>
                  <w:tc>
                    <w:tcPr>
                      <w:tcW w:w="2127" w:type="dxa"/>
                    </w:tcPr>
                    <w:p w14:paraId="46037C1D" w14:textId="77777777" w:rsidR="004C5CF5" w:rsidRDefault="00CC1A61">
                      <w:pPr>
                        <w:pStyle w:val="TableParagraph"/>
                        <w:spacing w:line="272" w:lineRule="exact"/>
                        <w:ind w:left="5"/>
                        <w:jc w:val="center"/>
                        <w:rPr>
                          <w:b/>
                          <w:sz w:val="24"/>
                        </w:rPr>
                      </w:pPr>
                      <w:r>
                        <w:rPr>
                          <w:b/>
                          <w:spacing w:val="-2"/>
                          <w:sz w:val="24"/>
                        </w:rPr>
                        <w:t>31.12.2015</w:t>
                      </w:r>
                    </w:p>
                  </w:tc>
                  <w:tc>
                    <w:tcPr>
                      <w:tcW w:w="2067" w:type="dxa"/>
                    </w:tcPr>
                    <w:p w14:paraId="46037C1E" w14:textId="77777777" w:rsidR="004C5CF5" w:rsidRDefault="00CC1A61">
                      <w:pPr>
                        <w:pStyle w:val="TableParagraph"/>
                        <w:spacing w:line="272" w:lineRule="exact"/>
                        <w:ind w:left="8" w:right="1"/>
                        <w:jc w:val="center"/>
                        <w:rPr>
                          <w:b/>
                          <w:sz w:val="24"/>
                        </w:rPr>
                      </w:pPr>
                      <w:r>
                        <w:rPr>
                          <w:b/>
                          <w:spacing w:val="-2"/>
                          <w:sz w:val="24"/>
                        </w:rPr>
                        <w:t>01.02.2024</w:t>
                      </w:r>
                    </w:p>
                  </w:tc>
                  <w:tc>
                    <w:tcPr>
                      <w:tcW w:w="1034" w:type="dxa"/>
                    </w:tcPr>
                    <w:p w14:paraId="46037C1F" w14:textId="77777777" w:rsidR="004C5CF5" w:rsidRDefault="00CC1A61">
                      <w:pPr>
                        <w:pStyle w:val="TableParagraph"/>
                        <w:spacing w:line="272" w:lineRule="exact"/>
                        <w:ind w:left="15" w:right="5"/>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14</w:t>
                      </w:r>
                      <w:r>
                        <w:rPr>
                          <w:b/>
                          <w:spacing w:val="-5"/>
                          <w:sz w:val="24"/>
                        </w:rPr>
                        <w:fldChar w:fldCharType="end"/>
                      </w:r>
                    </w:p>
                  </w:tc>
                </w:tr>
                <w:tr w:rsidR="004C5CF5" w14:paraId="46037C23" w14:textId="77777777">
                  <w:trPr>
                    <w:trHeight w:val="295"/>
                  </w:trPr>
                  <w:tc>
                    <w:tcPr>
                      <w:tcW w:w="2125" w:type="dxa"/>
                      <w:vMerge/>
                      <w:tcBorders>
                        <w:top w:val="nil"/>
                      </w:tcBorders>
                    </w:tcPr>
                    <w:p w14:paraId="46037C21" w14:textId="77777777" w:rsidR="004C5CF5" w:rsidRDefault="004C5CF5">
                      <w:pPr>
                        <w:rPr>
                          <w:sz w:val="2"/>
                          <w:szCs w:val="2"/>
                        </w:rPr>
                      </w:pPr>
                    </w:p>
                  </w:tc>
                  <w:tc>
                    <w:tcPr>
                      <w:tcW w:w="6445" w:type="dxa"/>
                      <w:gridSpan w:val="4"/>
                    </w:tcPr>
                    <w:p w14:paraId="46037C22" w14:textId="77777777" w:rsidR="004C5CF5" w:rsidRDefault="00CC1A61">
                      <w:pPr>
                        <w:pStyle w:val="TableParagraph"/>
                        <w:spacing w:line="275" w:lineRule="exact"/>
                        <w:ind w:left="1268"/>
                        <w:rPr>
                          <w:b/>
                          <w:sz w:val="24"/>
                        </w:rPr>
                      </w:pPr>
                      <w:r>
                        <w:rPr>
                          <w:b/>
                          <w:color w:val="538DD3"/>
                          <w:sz w:val="24"/>
                        </w:rPr>
                        <w:t>DANGEROUS</w:t>
                      </w:r>
                      <w:r>
                        <w:rPr>
                          <w:b/>
                          <w:color w:val="538DD3"/>
                          <w:spacing w:val="-6"/>
                          <w:sz w:val="24"/>
                        </w:rPr>
                        <w:t xml:space="preserve"> </w:t>
                      </w:r>
                      <w:r>
                        <w:rPr>
                          <w:b/>
                          <w:color w:val="538DD3"/>
                          <w:sz w:val="24"/>
                        </w:rPr>
                        <w:t>CARGO</w:t>
                      </w:r>
                      <w:r>
                        <w:rPr>
                          <w:b/>
                          <w:color w:val="538DD3"/>
                          <w:spacing w:val="-3"/>
                          <w:sz w:val="24"/>
                        </w:rPr>
                        <w:t xml:space="preserve"> </w:t>
                      </w:r>
                      <w:r>
                        <w:rPr>
                          <w:b/>
                          <w:color w:val="538DD3"/>
                          <w:sz w:val="24"/>
                        </w:rPr>
                        <w:t>HANDLING</w:t>
                      </w:r>
                      <w:r>
                        <w:rPr>
                          <w:b/>
                          <w:color w:val="538DD3"/>
                          <w:spacing w:val="-3"/>
                          <w:sz w:val="24"/>
                        </w:rPr>
                        <w:t xml:space="preserve"> </w:t>
                      </w:r>
                      <w:r>
                        <w:rPr>
                          <w:b/>
                          <w:color w:val="538DD3"/>
                          <w:spacing w:val="-2"/>
                          <w:sz w:val="24"/>
                        </w:rPr>
                        <w:t>GUIDE</w:t>
                      </w:r>
                    </w:p>
                  </w:tc>
                </w:tr>
              </w:tbl>
              <w:p w14:paraId="46037C24" w14:textId="77777777" w:rsidR="004C5CF5" w:rsidRDefault="004C5CF5">
                <w:pPr>
                  <w:pStyle w:val="BodyText"/>
                </w:pPr>
              </w:p>
            </w:txbxContent>
          </v:textbox>
          <w10:wrap anchorx="page" anchory="page"/>
        </v:shape>
      </w:pict>
    </w:r>
    <w:r w:rsidR="00CC1A61">
      <w:rPr>
        <w:noProof/>
        <w:sz w:val="20"/>
      </w:rPr>
      <w:drawing>
        <wp:anchor distT="0" distB="0" distL="0" distR="0" simplePos="0" relativeHeight="251738112" behindDoc="1" locked="0" layoutInCell="1" allowOverlap="1" wp14:anchorId="46037AAA" wp14:editId="46037AAB">
          <wp:simplePos x="0" y="0"/>
          <wp:positionH relativeFrom="page">
            <wp:posOffset>1089660</wp:posOffset>
          </wp:positionH>
          <wp:positionV relativeFrom="page">
            <wp:posOffset>386714</wp:posOffset>
          </wp:positionV>
          <wp:extent cx="1250692" cy="417829"/>
          <wp:effectExtent l="0" t="0" r="0" b="0"/>
          <wp:wrapNone/>
          <wp:docPr id="30" name="Image 30"/>
          <wp:cNvGraphicFramePr/>
          <a:graphic xmlns:a="http://schemas.openxmlformats.org/drawingml/2006/main">
            <a:graphicData uri="http://schemas.openxmlformats.org/drawingml/2006/picture">
              <pic:pic xmlns:pic="http://schemas.openxmlformats.org/drawingml/2006/picture">
                <pic:nvPicPr>
                  <pic:cNvPr id="198307398" name="Image 30"/>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37A4D" w14:textId="77777777" w:rsidR="004C5CF5" w:rsidRDefault="00E72267">
    <w:pPr>
      <w:pStyle w:val="BodyText"/>
      <w:spacing w:line="14" w:lineRule="auto"/>
      <w:rPr>
        <w:sz w:val="20"/>
      </w:rPr>
    </w:pPr>
    <w:r>
      <w:rPr>
        <w:sz w:val="20"/>
      </w:rPr>
      <w:pict w14:anchorId="46037AAC">
        <v:shapetype id="_x0000_t202" coordsize="21600,21600" o:spt="202" path="m,l,21600r21600,l21600,xe">
          <v:stroke joinstyle="miter"/>
          <v:path gradientshapeok="t" o:connecttype="rect"/>
        </v:shapetype>
        <v:shape id="Textbox 31" o:spid="_x0000_s2063" type="#_x0000_t202" style="position:absolute;margin-left:80.05pt;margin-top:27pt;width:435pt;height:66.85pt;z-index:251672576;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5"/>
                  <w:gridCol w:w="1217"/>
                  <w:gridCol w:w="2127"/>
                  <w:gridCol w:w="2067"/>
                  <w:gridCol w:w="1034"/>
                </w:tblGrid>
                <w:tr w:rsidR="004C5CF5" w14:paraId="46037C2A" w14:textId="77777777">
                  <w:trPr>
                    <w:trHeight w:val="710"/>
                  </w:trPr>
                  <w:tc>
                    <w:tcPr>
                      <w:tcW w:w="2125" w:type="dxa"/>
                      <w:vMerge w:val="restart"/>
                    </w:tcPr>
                    <w:p w14:paraId="46037C25" w14:textId="77777777" w:rsidR="004C5CF5" w:rsidRDefault="004C5CF5">
                      <w:pPr>
                        <w:pStyle w:val="TableParagraph"/>
                        <w:rPr>
                          <w:rFonts w:ascii="Times New Roman"/>
                        </w:rPr>
                      </w:pPr>
                    </w:p>
                  </w:tc>
                  <w:tc>
                    <w:tcPr>
                      <w:tcW w:w="1217" w:type="dxa"/>
                    </w:tcPr>
                    <w:p w14:paraId="46037C26" w14:textId="77777777" w:rsidR="004C5CF5" w:rsidRDefault="00CC1A61">
                      <w:pPr>
                        <w:pStyle w:val="TableParagraph"/>
                        <w:ind w:left="200" w:hanging="15"/>
                        <w:rPr>
                          <w:b/>
                          <w:sz w:val="24"/>
                        </w:rPr>
                      </w:pPr>
                      <w:r>
                        <w:rPr>
                          <w:b/>
                          <w:spacing w:val="-2"/>
                          <w:sz w:val="24"/>
                        </w:rPr>
                        <w:t>Revision Number</w:t>
                      </w:r>
                    </w:p>
                  </w:tc>
                  <w:tc>
                    <w:tcPr>
                      <w:tcW w:w="2127" w:type="dxa"/>
                    </w:tcPr>
                    <w:p w14:paraId="46037C27" w14:textId="77777777" w:rsidR="004C5CF5" w:rsidRDefault="00CC1A61">
                      <w:pPr>
                        <w:pStyle w:val="TableParagraph"/>
                        <w:spacing w:line="292" w:lineRule="exact"/>
                        <w:ind w:left="5" w:right="1"/>
                        <w:jc w:val="center"/>
                        <w:rPr>
                          <w:b/>
                          <w:sz w:val="24"/>
                        </w:rPr>
                      </w:pPr>
                      <w:r>
                        <w:rPr>
                          <w:b/>
                          <w:sz w:val="24"/>
                        </w:rPr>
                        <w:t>Release</w:t>
                      </w:r>
                      <w:r>
                        <w:rPr>
                          <w:b/>
                          <w:spacing w:val="-8"/>
                          <w:sz w:val="24"/>
                        </w:rPr>
                        <w:t xml:space="preserve"> </w:t>
                      </w:r>
                      <w:r>
                        <w:rPr>
                          <w:b/>
                          <w:spacing w:val="-4"/>
                          <w:sz w:val="24"/>
                        </w:rPr>
                        <w:t>date</w:t>
                      </w:r>
                    </w:p>
                  </w:tc>
                  <w:tc>
                    <w:tcPr>
                      <w:tcW w:w="2067" w:type="dxa"/>
                    </w:tcPr>
                    <w:p w14:paraId="46037C28" w14:textId="77777777" w:rsidR="004C5CF5" w:rsidRDefault="00CC1A61">
                      <w:pPr>
                        <w:pStyle w:val="TableParagraph"/>
                        <w:spacing w:line="292" w:lineRule="exact"/>
                        <w:ind w:left="8"/>
                        <w:jc w:val="center"/>
                        <w:rPr>
                          <w:b/>
                          <w:sz w:val="24"/>
                        </w:rPr>
                      </w:pPr>
                      <w:r>
                        <w:rPr>
                          <w:b/>
                          <w:sz w:val="24"/>
                        </w:rPr>
                        <w:t>Revision</w:t>
                      </w:r>
                      <w:r>
                        <w:rPr>
                          <w:b/>
                          <w:spacing w:val="-2"/>
                          <w:sz w:val="24"/>
                        </w:rPr>
                        <w:t xml:space="preserve"> </w:t>
                      </w:r>
                      <w:r>
                        <w:rPr>
                          <w:b/>
                          <w:spacing w:val="-4"/>
                          <w:sz w:val="24"/>
                        </w:rPr>
                        <w:t>date</w:t>
                      </w:r>
                    </w:p>
                  </w:tc>
                  <w:tc>
                    <w:tcPr>
                      <w:tcW w:w="1034" w:type="dxa"/>
                    </w:tcPr>
                    <w:p w14:paraId="46037C29" w14:textId="77777777" w:rsidR="004C5CF5" w:rsidRDefault="00CC1A61">
                      <w:pPr>
                        <w:pStyle w:val="TableParagraph"/>
                        <w:ind w:left="106" w:right="92" w:firstLine="170"/>
                        <w:rPr>
                          <w:b/>
                          <w:sz w:val="24"/>
                        </w:rPr>
                      </w:pPr>
                      <w:r>
                        <w:rPr>
                          <w:b/>
                          <w:spacing w:val="-4"/>
                          <w:sz w:val="24"/>
                        </w:rPr>
                        <w:t xml:space="preserve">Page </w:t>
                      </w:r>
                      <w:r>
                        <w:rPr>
                          <w:b/>
                          <w:spacing w:val="-2"/>
                          <w:sz w:val="24"/>
                        </w:rPr>
                        <w:t>Number</w:t>
                      </w:r>
                    </w:p>
                  </w:tc>
                </w:tr>
                <w:tr w:rsidR="004C5CF5" w14:paraId="46037C30" w14:textId="77777777">
                  <w:trPr>
                    <w:trHeight w:val="292"/>
                  </w:trPr>
                  <w:tc>
                    <w:tcPr>
                      <w:tcW w:w="2125" w:type="dxa"/>
                      <w:vMerge/>
                      <w:tcBorders>
                        <w:top w:val="nil"/>
                      </w:tcBorders>
                    </w:tcPr>
                    <w:p w14:paraId="46037C2B" w14:textId="77777777" w:rsidR="004C5CF5" w:rsidRDefault="004C5CF5">
                      <w:pPr>
                        <w:rPr>
                          <w:sz w:val="2"/>
                          <w:szCs w:val="2"/>
                        </w:rPr>
                      </w:pPr>
                    </w:p>
                  </w:tc>
                  <w:tc>
                    <w:tcPr>
                      <w:tcW w:w="1217" w:type="dxa"/>
                    </w:tcPr>
                    <w:p w14:paraId="46037C2C" w14:textId="77777777" w:rsidR="004C5CF5" w:rsidRDefault="00CC1A61">
                      <w:pPr>
                        <w:pStyle w:val="TableParagraph"/>
                        <w:spacing w:line="272" w:lineRule="exact"/>
                        <w:ind w:left="63"/>
                        <w:jc w:val="center"/>
                        <w:rPr>
                          <w:b/>
                          <w:sz w:val="24"/>
                        </w:rPr>
                      </w:pPr>
                      <w:r>
                        <w:rPr>
                          <w:b/>
                          <w:spacing w:val="-5"/>
                          <w:sz w:val="24"/>
                        </w:rPr>
                        <w:t>05</w:t>
                      </w:r>
                    </w:p>
                  </w:tc>
                  <w:tc>
                    <w:tcPr>
                      <w:tcW w:w="2127" w:type="dxa"/>
                    </w:tcPr>
                    <w:p w14:paraId="46037C2D" w14:textId="77777777" w:rsidR="004C5CF5" w:rsidRDefault="00CC1A61">
                      <w:pPr>
                        <w:pStyle w:val="TableParagraph"/>
                        <w:spacing w:line="272" w:lineRule="exact"/>
                        <w:ind w:left="5"/>
                        <w:jc w:val="center"/>
                        <w:rPr>
                          <w:b/>
                          <w:sz w:val="24"/>
                        </w:rPr>
                      </w:pPr>
                      <w:r>
                        <w:rPr>
                          <w:b/>
                          <w:spacing w:val="-2"/>
                          <w:sz w:val="24"/>
                        </w:rPr>
                        <w:t>31.12.2015</w:t>
                      </w:r>
                    </w:p>
                  </w:tc>
                  <w:tc>
                    <w:tcPr>
                      <w:tcW w:w="2067" w:type="dxa"/>
                    </w:tcPr>
                    <w:p w14:paraId="46037C2E" w14:textId="77777777" w:rsidR="004C5CF5" w:rsidRDefault="00CC1A61">
                      <w:pPr>
                        <w:pStyle w:val="TableParagraph"/>
                        <w:spacing w:line="272" w:lineRule="exact"/>
                        <w:ind w:left="8" w:right="1"/>
                        <w:jc w:val="center"/>
                        <w:rPr>
                          <w:b/>
                          <w:sz w:val="24"/>
                        </w:rPr>
                      </w:pPr>
                      <w:r>
                        <w:rPr>
                          <w:b/>
                          <w:spacing w:val="-2"/>
                          <w:sz w:val="24"/>
                        </w:rPr>
                        <w:t>01.02.2024</w:t>
                      </w:r>
                    </w:p>
                  </w:tc>
                  <w:tc>
                    <w:tcPr>
                      <w:tcW w:w="1034" w:type="dxa"/>
                    </w:tcPr>
                    <w:p w14:paraId="46037C2F" w14:textId="77777777" w:rsidR="004C5CF5" w:rsidRDefault="00CC1A61">
                      <w:pPr>
                        <w:pStyle w:val="TableParagraph"/>
                        <w:spacing w:line="272" w:lineRule="exact"/>
                        <w:ind w:left="15" w:right="5"/>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15</w:t>
                      </w:r>
                      <w:r>
                        <w:rPr>
                          <w:b/>
                          <w:spacing w:val="-5"/>
                          <w:sz w:val="24"/>
                        </w:rPr>
                        <w:fldChar w:fldCharType="end"/>
                      </w:r>
                    </w:p>
                  </w:tc>
                </w:tr>
                <w:tr w:rsidR="004C5CF5" w14:paraId="46037C33" w14:textId="77777777">
                  <w:trPr>
                    <w:trHeight w:val="295"/>
                  </w:trPr>
                  <w:tc>
                    <w:tcPr>
                      <w:tcW w:w="2125" w:type="dxa"/>
                      <w:vMerge/>
                      <w:tcBorders>
                        <w:top w:val="nil"/>
                      </w:tcBorders>
                    </w:tcPr>
                    <w:p w14:paraId="46037C31" w14:textId="77777777" w:rsidR="004C5CF5" w:rsidRDefault="004C5CF5">
                      <w:pPr>
                        <w:rPr>
                          <w:sz w:val="2"/>
                          <w:szCs w:val="2"/>
                        </w:rPr>
                      </w:pPr>
                    </w:p>
                  </w:tc>
                  <w:tc>
                    <w:tcPr>
                      <w:tcW w:w="6445" w:type="dxa"/>
                      <w:gridSpan w:val="4"/>
                    </w:tcPr>
                    <w:p w14:paraId="46037C32" w14:textId="77777777" w:rsidR="004C5CF5" w:rsidRDefault="00CC1A61">
                      <w:pPr>
                        <w:pStyle w:val="TableParagraph"/>
                        <w:spacing w:line="275" w:lineRule="exact"/>
                        <w:ind w:left="1268"/>
                        <w:rPr>
                          <w:b/>
                          <w:sz w:val="24"/>
                        </w:rPr>
                      </w:pPr>
                      <w:r>
                        <w:rPr>
                          <w:b/>
                          <w:color w:val="538DD3"/>
                          <w:sz w:val="24"/>
                        </w:rPr>
                        <w:t>DANGEROUS</w:t>
                      </w:r>
                      <w:r>
                        <w:rPr>
                          <w:b/>
                          <w:color w:val="538DD3"/>
                          <w:spacing w:val="-6"/>
                          <w:sz w:val="24"/>
                        </w:rPr>
                        <w:t xml:space="preserve"> </w:t>
                      </w:r>
                      <w:r>
                        <w:rPr>
                          <w:b/>
                          <w:color w:val="538DD3"/>
                          <w:sz w:val="24"/>
                        </w:rPr>
                        <w:t>CARGO</w:t>
                      </w:r>
                      <w:r>
                        <w:rPr>
                          <w:b/>
                          <w:color w:val="538DD3"/>
                          <w:spacing w:val="-3"/>
                          <w:sz w:val="24"/>
                        </w:rPr>
                        <w:t xml:space="preserve"> </w:t>
                      </w:r>
                      <w:r>
                        <w:rPr>
                          <w:b/>
                          <w:color w:val="538DD3"/>
                          <w:sz w:val="24"/>
                        </w:rPr>
                        <w:t>HANDLING</w:t>
                      </w:r>
                      <w:r>
                        <w:rPr>
                          <w:b/>
                          <w:color w:val="538DD3"/>
                          <w:spacing w:val="-3"/>
                          <w:sz w:val="24"/>
                        </w:rPr>
                        <w:t xml:space="preserve"> </w:t>
                      </w:r>
                      <w:r>
                        <w:rPr>
                          <w:b/>
                          <w:color w:val="538DD3"/>
                          <w:spacing w:val="-2"/>
                          <w:sz w:val="24"/>
                        </w:rPr>
                        <w:t>GUIDE</w:t>
                      </w:r>
                    </w:p>
                  </w:tc>
                </w:tr>
              </w:tbl>
              <w:p w14:paraId="46037C34" w14:textId="77777777" w:rsidR="004C5CF5" w:rsidRDefault="004C5CF5">
                <w:pPr>
                  <w:pStyle w:val="BodyText"/>
                </w:pPr>
              </w:p>
            </w:txbxContent>
          </v:textbox>
          <w10:wrap anchorx="page" anchory="page"/>
        </v:shape>
      </w:pict>
    </w:r>
    <w:r w:rsidR="00CC1A61">
      <w:rPr>
        <w:noProof/>
        <w:sz w:val="20"/>
      </w:rPr>
      <w:drawing>
        <wp:anchor distT="0" distB="0" distL="0" distR="0" simplePos="0" relativeHeight="251739136" behindDoc="1" locked="0" layoutInCell="1" allowOverlap="1" wp14:anchorId="46037AAD" wp14:editId="46037AAE">
          <wp:simplePos x="0" y="0"/>
          <wp:positionH relativeFrom="page">
            <wp:posOffset>1089660</wp:posOffset>
          </wp:positionH>
          <wp:positionV relativeFrom="page">
            <wp:posOffset>386714</wp:posOffset>
          </wp:positionV>
          <wp:extent cx="1250692" cy="417829"/>
          <wp:effectExtent l="0" t="0" r="0" b="0"/>
          <wp:wrapNone/>
          <wp:docPr id="32" name="Image 32"/>
          <wp:cNvGraphicFramePr/>
          <a:graphic xmlns:a="http://schemas.openxmlformats.org/drawingml/2006/main">
            <a:graphicData uri="http://schemas.openxmlformats.org/drawingml/2006/picture">
              <pic:pic xmlns:pic="http://schemas.openxmlformats.org/drawingml/2006/picture">
                <pic:nvPicPr>
                  <pic:cNvPr id="992221865" name="Image 32"/>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37A4E" w14:textId="77777777" w:rsidR="004C5CF5" w:rsidRDefault="00E72267">
    <w:pPr>
      <w:pStyle w:val="BodyText"/>
      <w:spacing w:line="14" w:lineRule="auto"/>
      <w:rPr>
        <w:sz w:val="20"/>
      </w:rPr>
    </w:pPr>
    <w:r>
      <w:rPr>
        <w:sz w:val="20"/>
      </w:rPr>
      <w:pict w14:anchorId="46037AAF">
        <v:shapetype id="_x0000_t202" coordsize="21600,21600" o:spt="202" path="m,l,21600r21600,l21600,xe">
          <v:stroke joinstyle="miter"/>
          <v:path gradientshapeok="t" o:connecttype="rect"/>
        </v:shapetype>
        <v:shape id="Textbox 33" o:spid="_x0000_s2064" type="#_x0000_t202" style="position:absolute;margin-left:80.05pt;margin-top:27pt;width:435pt;height:66.85pt;z-index:251673600;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5"/>
                  <w:gridCol w:w="1217"/>
                  <w:gridCol w:w="2127"/>
                  <w:gridCol w:w="2067"/>
                  <w:gridCol w:w="1034"/>
                </w:tblGrid>
                <w:tr w:rsidR="004C5CF5" w14:paraId="46037C3A" w14:textId="77777777">
                  <w:trPr>
                    <w:trHeight w:val="710"/>
                  </w:trPr>
                  <w:tc>
                    <w:tcPr>
                      <w:tcW w:w="2125" w:type="dxa"/>
                      <w:vMerge w:val="restart"/>
                    </w:tcPr>
                    <w:p w14:paraId="46037C35" w14:textId="77777777" w:rsidR="004C5CF5" w:rsidRDefault="004C5CF5">
                      <w:pPr>
                        <w:pStyle w:val="TableParagraph"/>
                        <w:rPr>
                          <w:rFonts w:ascii="Times New Roman"/>
                          <w:sz w:val="24"/>
                        </w:rPr>
                      </w:pPr>
                    </w:p>
                  </w:tc>
                  <w:tc>
                    <w:tcPr>
                      <w:tcW w:w="1217" w:type="dxa"/>
                    </w:tcPr>
                    <w:p w14:paraId="46037C36" w14:textId="77777777" w:rsidR="004C5CF5" w:rsidRDefault="00CC1A61">
                      <w:pPr>
                        <w:pStyle w:val="TableParagraph"/>
                        <w:ind w:left="200" w:hanging="15"/>
                        <w:rPr>
                          <w:b/>
                          <w:sz w:val="24"/>
                        </w:rPr>
                      </w:pPr>
                      <w:r>
                        <w:rPr>
                          <w:b/>
                          <w:spacing w:val="-2"/>
                          <w:sz w:val="24"/>
                        </w:rPr>
                        <w:t>Revision Number</w:t>
                      </w:r>
                    </w:p>
                  </w:tc>
                  <w:tc>
                    <w:tcPr>
                      <w:tcW w:w="2127" w:type="dxa"/>
                    </w:tcPr>
                    <w:p w14:paraId="46037C37" w14:textId="77777777" w:rsidR="004C5CF5" w:rsidRDefault="00CC1A61">
                      <w:pPr>
                        <w:pStyle w:val="TableParagraph"/>
                        <w:spacing w:line="292" w:lineRule="exact"/>
                        <w:ind w:left="5" w:right="1"/>
                        <w:jc w:val="center"/>
                        <w:rPr>
                          <w:b/>
                          <w:sz w:val="24"/>
                        </w:rPr>
                      </w:pPr>
                      <w:r>
                        <w:rPr>
                          <w:b/>
                          <w:sz w:val="24"/>
                        </w:rPr>
                        <w:t>Release</w:t>
                      </w:r>
                      <w:r>
                        <w:rPr>
                          <w:b/>
                          <w:spacing w:val="-8"/>
                          <w:sz w:val="24"/>
                        </w:rPr>
                        <w:t xml:space="preserve"> </w:t>
                      </w:r>
                      <w:r>
                        <w:rPr>
                          <w:b/>
                          <w:spacing w:val="-4"/>
                          <w:sz w:val="24"/>
                        </w:rPr>
                        <w:t>date</w:t>
                      </w:r>
                    </w:p>
                  </w:tc>
                  <w:tc>
                    <w:tcPr>
                      <w:tcW w:w="2067" w:type="dxa"/>
                    </w:tcPr>
                    <w:p w14:paraId="46037C38" w14:textId="77777777" w:rsidR="004C5CF5" w:rsidRDefault="00CC1A61">
                      <w:pPr>
                        <w:pStyle w:val="TableParagraph"/>
                        <w:spacing w:line="292" w:lineRule="exact"/>
                        <w:ind w:left="8"/>
                        <w:jc w:val="center"/>
                        <w:rPr>
                          <w:b/>
                          <w:sz w:val="24"/>
                        </w:rPr>
                      </w:pPr>
                      <w:r>
                        <w:rPr>
                          <w:b/>
                          <w:sz w:val="24"/>
                        </w:rPr>
                        <w:t>Revision</w:t>
                      </w:r>
                      <w:r>
                        <w:rPr>
                          <w:b/>
                          <w:spacing w:val="-2"/>
                          <w:sz w:val="24"/>
                        </w:rPr>
                        <w:t xml:space="preserve"> </w:t>
                      </w:r>
                      <w:r>
                        <w:rPr>
                          <w:b/>
                          <w:spacing w:val="-4"/>
                          <w:sz w:val="24"/>
                        </w:rPr>
                        <w:t>date</w:t>
                      </w:r>
                    </w:p>
                  </w:tc>
                  <w:tc>
                    <w:tcPr>
                      <w:tcW w:w="1034" w:type="dxa"/>
                    </w:tcPr>
                    <w:p w14:paraId="46037C39" w14:textId="77777777" w:rsidR="004C5CF5" w:rsidRDefault="00CC1A61">
                      <w:pPr>
                        <w:pStyle w:val="TableParagraph"/>
                        <w:ind w:left="106" w:right="92" w:firstLine="170"/>
                        <w:rPr>
                          <w:b/>
                          <w:sz w:val="24"/>
                        </w:rPr>
                      </w:pPr>
                      <w:r>
                        <w:rPr>
                          <w:b/>
                          <w:spacing w:val="-4"/>
                          <w:sz w:val="24"/>
                        </w:rPr>
                        <w:t xml:space="preserve">Page </w:t>
                      </w:r>
                      <w:r>
                        <w:rPr>
                          <w:b/>
                          <w:spacing w:val="-2"/>
                          <w:sz w:val="24"/>
                        </w:rPr>
                        <w:t>Number</w:t>
                      </w:r>
                    </w:p>
                  </w:tc>
                </w:tr>
                <w:tr w:rsidR="004C5CF5" w14:paraId="46037C40" w14:textId="77777777">
                  <w:trPr>
                    <w:trHeight w:val="292"/>
                  </w:trPr>
                  <w:tc>
                    <w:tcPr>
                      <w:tcW w:w="2125" w:type="dxa"/>
                      <w:vMerge/>
                      <w:tcBorders>
                        <w:top w:val="nil"/>
                      </w:tcBorders>
                    </w:tcPr>
                    <w:p w14:paraId="46037C3B" w14:textId="77777777" w:rsidR="004C5CF5" w:rsidRDefault="004C5CF5">
                      <w:pPr>
                        <w:rPr>
                          <w:sz w:val="2"/>
                          <w:szCs w:val="2"/>
                        </w:rPr>
                      </w:pPr>
                    </w:p>
                  </w:tc>
                  <w:tc>
                    <w:tcPr>
                      <w:tcW w:w="1217" w:type="dxa"/>
                    </w:tcPr>
                    <w:p w14:paraId="46037C3C" w14:textId="77777777" w:rsidR="004C5CF5" w:rsidRDefault="00CC1A61">
                      <w:pPr>
                        <w:pStyle w:val="TableParagraph"/>
                        <w:spacing w:line="272" w:lineRule="exact"/>
                        <w:ind w:left="63"/>
                        <w:jc w:val="center"/>
                        <w:rPr>
                          <w:b/>
                          <w:sz w:val="24"/>
                        </w:rPr>
                      </w:pPr>
                      <w:r>
                        <w:rPr>
                          <w:b/>
                          <w:spacing w:val="-5"/>
                          <w:sz w:val="24"/>
                        </w:rPr>
                        <w:t>05</w:t>
                      </w:r>
                    </w:p>
                  </w:tc>
                  <w:tc>
                    <w:tcPr>
                      <w:tcW w:w="2127" w:type="dxa"/>
                    </w:tcPr>
                    <w:p w14:paraId="46037C3D" w14:textId="77777777" w:rsidR="004C5CF5" w:rsidRDefault="00CC1A61">
                      <w:pPr>
                        <w:pStyle w:val="TableParagraph"/>
                        <w:spacing w:line="272" w:lineRule="exact"/>
                        <w:ind w:left="5"/>
                        <w:jc w:val="center"/>
                        <w:rPr>
                          <w:b/>
                          <w:sz w:val="24"/>
                        </w:rPr>
                      </w:pPr>
                      <w:r>
                        <w:rPr>
                          <w:b/>
                          <w:spacing w:val="-2"/>
                          <w:sz w:val="24"/>
                        </w:rPr>
                        <w:t>31.12.2015</w:t>
                      </w:r>
                    </w:p>
                  </w:tc>
                  <w:tc>
                    <w:tcPr>
                      <w:tcW w:w="2067" w:type="dxa"/>
                    </w:tcPr>
                    <w:p w14:paraId="46037C3E" w14:textId="77777777" w:rsidR="004C5CF5" w:rsidRDefault="00CC1A61">
                      <w:pPr>
                        <w:pStyle w:val="TableParagraph"/>
                        <w:spacing w:line="272" w:lineRule="exact"/>
                        <w:ind w:left="8" w:right="1"/>
                        <w:jc w:val="center"/>
                        <w:rPr>
                          <w:b/>
                          <w:sz w:val="24"/>
                        </w:rPr>
                      </w:pPr>
                      <w:r>
                        <w:rPr>
                          <w:b/>
                          <w:spacing w:val="-2"/>
                          <w:sz w:val="24"/>
                        </w:rPr>
                        <w:t>01.02.2024</w:t>
                      </w:r>
                    </w:p>
                  </w:tc>
                  <w:tc>
                    <w:tcPr>
                      <w:tcW w:w="1034" w:type="dxa"/>
                    </w:tcPr>
                    <w:p w14:paraId="46037C3F" w14:textId="77777777" w:rsidR="004C5CF5" w:rsidRDefault="00CC1A61">
                      <w:pPr>
                        <w:pStyle w:val="TableParagraph"/>
                        <w:spacing w:line="272" w:lineRule="exact"/>
                        <w:ind w:left="15" w:right="5"/>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16</w:t>
                      </w:r>
                      <w:r>
                        <w:rPr>
                          <w:b/>
                          <w:spacing w:val="-5"/>
                          <w:sz w:val="24"/>
                        </w:rPr>
                        <w:fldChar w:fldCharType="end"/>
                      </w:r>
                    </w:p>
                  </w:tc>
                </w:tr>
                <w:tr w:rsidR="004C5CF5" w14:paraId="46037C43" w14:textId="77777777">
                  <w:trPr>
                    <w:trHeight w:val="295"/>
                  </w:trPr>
                  <w:tc>
                    <w:tcPr>
                      <w:tcW w:w="2125" w:type="dxa"/>
                      <w:vMerge/>
                      <w:tcBorders>
                        <w:top w:val="nil"/>
                      </w:tcBorders>
                    </w:tcPr>
                    <w:p w14:paraId="46037C41" w14:textId="77777777" w:rsidR="004C5CF5" w:rsidRDefault="004C5CF5">
                      <w:pPr>
                        <w:rPr>
                          <w:sz w:val="2"/>
                          <w:szCs w:val="2"/>
                        </w:rPr>
                      </w:pPr>
                    </w:p>
                  </w:tc>
                  <w:tc>
                    <w:tcPr>
                      <w:tcW w:w="6445" w:type="dxa"/>
                      <w:gridSpan w:val="4"/>
                    </w:tcPr>
                    <w:p w14:paraId="46037C42" w14:textId="77777777" w:rsidR="004C5CF5" w:rsidRDefault="00CC1A61">
                      <w:pPr>
                        <w:pStyle w:val="TableParagraph"/>
                        <w:spacing w:line="275" w:lineRule="exact"/>
                        <w:ind w:left="1268"/>
                        <w:rPr>
                          <w:b/>
                          <w:sz w:val="24"/>
                        </w:rPr>
                      </w:pPr>
                      <w:r>
                        <w:rPr>
                          <w:b/>
                          <w:color w:val="538DD3"/>
                          <w:sz w:val="24"/>
                        </w:rPr>
                        <w:t>DANGEROUS</w:t>
                      </w:r>
                      <w:r>
                        <w:rPr>
                          <w:b/>
                          <w:color w:val="538DD3"/>
                          <w:spacing w:val="-6"/>
                          <w:sz w:val="24"/>
                        </w:rPr>
                        <w:t xml:space="preserve"> </w:t>
                      </w:r>
                      <w:r>
                        <w:rPr>
                          <w:b/>
                          <w:color w:val="538DD3"/>
                          <w:sz w:val="24"/>
                        </w:rPr>
                        <w:t>CARGO</w:t>
                      </w:r>
                      <w:r>
                        <w:rPr>
                          <w:b/>
                          <w:color w:val="538DD3"/>
                          <w:spacing w:val="-3"/>
                          <w:sz w:val="24"/>
                        </w:rPr>
                        <w:t xml:space="preserve"> </w:t>
                      </w:r>
                      <w:r>
                        <w:rPr>
                          <w:b/>
                          <w:color w:val="538DD3"/>
                          <w:sz w:val="24"/>
                        </w:rPr>
                        <w:t>HANDLING</w:t>
                      </w:r>
                      <w:r>
                        <w:rPr>
                          <w:b/>
                          <w:color w:val="538DD3"/>
                          <w:spacing w:val="-3"/>
                          <w:sz w:val="24"/>
                        </w:rPr>
                        <w:t xml:space="preserve"> </w:t>
                      </w:r>
                      <w:r>
                        <w:rPr>
                          <w:b/>
                          <w:color w:val="538DD3"/>
                          <w:spacing w:val="-2"/>
                          <w:sz w:val="24"/>
                        </w:rPr>
                        <w:t>GUIDE</w:t>
                      </w:r>
                    </w:p>
                  </w:tc>
                </w:tr>
              </w:tbl>
              <w:p w14:paraId="46037C44" w14:textId="77777777" w:rsidR="004C5CF5" w:rsidRDefault="004C5CF5">
                <w:pPr>
                  <w:pStyle w:val="BodyText"/>
                </w:pPr>
              </w:p>
            </w:txbxContent>
          </v:textbox>
          <w10:wrap anchorx="page" anchory="page"/>
        </v:shape>
      </w:pict>
    </w:r>
    <w:r w:rsidR="00CC1A61">
      <w:rPr>
        <w:noProof/>
        <w:sz w:val="20"/>
      </w:rPr>
      <w:drawing>
        <wp:anchor distT="0" distB="0" distL="0" distR="0" simplePos="0" relativeHeight="251740160" behindDoc="1" locked="0" layoutInCell="1" allowOverlap="1" wp14:anchorId="46037AB0" wp14:editId="46037AB1">
          <wp:simplePos x="0" y="0"/>
          <wp:positionH relativeFrom="page">
            <wp:posOffset>1089660</wp:posOffset>
          </wp:positionH>
          <wp:positionV relativeFrom="page">
            <wp:posOffset>386714</wp:posOffset>
          </wp:positionV>
          <wp:extent cx="1250692" cy="417829"/>
          <wp:effectExtent l="0" t="0" r="0" b="0"/>
          <wp:wrapNone/>
          <wp:docPr id="34" name="Image 34"/>
          <wp:cNvGraphicFramePr/>
          <a:graphic xmlns:a="http://schemas.openxmlformats.org/drawingml/2006/main">
            <a:graphicData uri="http://schemas.openxmlformats.org/drawingml/2006/picture">
              <pic:pic xmlns:pic="http://schemas.openxmlformats.org/drawingml/2006/picture">
                <pic:nvPicPr>
                  <pic:cNvPr id="463703937" name="Image 34"/>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37A4F" w14:textId="77777777" w:rsidR="004C5CF5" w:rsidRDefault="00E72267">
    <w:pPr>
      <w:pStyle w:val="BodyText"/>
      <w:spacing w:line="14" w:lineRule="auto"/>
      <w:rPr>
        <w:sz w:val="20"/>
      </w:rPr>
    </w:pPr>
    <w:r>
      <w:rPr>
        <w:sz w:val="20"/>
      </w:rPr>
      <w:pict w14:anchorId="46037AB2">
        <v:shapetype id="_x0000_t202" coordsize="21600,21600" o:spt="202" path="m,l,21600r21600,l21600,xe">
          <v:stroke joinstyle="miter"/>
          <v:path gradientshapeok="t" o:connecttype="rect"/>
        </v:shapetype>
        <v:shape id="Textbox 35" o:spid="_x0000_s2065" type="#_x0000_t202" style="position:absolute;margin-left:80.05pt;margin-top:27pt;width:435pt;height:66.85pt;z-index:251674624;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5"/>
                  <w:gridCol w:w="1217"/>
                  <w:gridCol w:w="2127"/>
                  <w:gridCol w:w="2067"/>
                  <w:gridCol w:w="1034"/>
                </w:tblGrid>
                <w:tr w:rsidR="004C5CF5" w14:paraId="46037C4A" w14:textId="77777777">
                  <w:trPr>
                    <w:trHeight w:val="710"/>
                  </w:trPr>
                  <w:tc>
                    <w:tcPr>
                      <w:tcW w:w="2125" w:type="dxa"/>
                      <w:vMerge w:val="restart"/>
                    </w:tcPr>
                    <w:p w14:paraId="46037C45" w14:textId="77777777" w:rsidR="004C5CF5" w:rsidRDefault="004C5CF5">
                      <w:pPr>
                        <w:pStyle w:val="TableParagraph"/>
                        <w:rPr>
                          <w:rFonts w:ascii="Times New Roman"/>
                          <w:sz w:val="24"/>
                        </w:rPr>
                      </w:pPr>
                    </w:p>
                  </w:tc>
                  <w:tc>
                    <w:tcPr>
                      <w:tcW w:w="1217" w:type="dxa"/>
                    </w:tcPr>
                    <w:p w14:paraId="46037C46" w14:textId="77777777" w:rsidR="004C5CF5" w:rsidRDefault="00CC1A61">
                      <w:pPr>
                        <w:pStyle w:val="TableParagraph"/>
                        <w:ind w:left="200" w:hanging="15"/>
                        <w:rPr>
                          <w:b/>
                          <w:sz w:val="24"/>
                        </w:rPr>
                      </w:pPr>
                      <w:r>
                        <w:rPr>
                          <w:b/>
                          <w:spacing w:val="-2"/>
                          <w:sz w:val="24"/>
                        </w:rPr>
                        <w:t>Revision Number</w:t>
                      </w:r>
                    </w:p>
                  </w:tc>
                  <w:tc>
                    <w:tcPr>
                      <w:tcW w:w="2127" w:type="dxa"/>
                    </w:tcPr>
                    <w:p w14:paraId="46037C47" w14:textId="77777777" w:rsidR="004C5CF5" w:rsidRDefault="00CC1A61">
                      <w:pPr>
                        <w:pStyle w:val="TableParagraph"/>
                        <w:spacing w:line="292" w:lineRule="exact"/>
                        <w:ind w:left="5" w:right="1"/>
                        <w:jc w:val="center"/>
                        <w:rPr>
                          <w:b/>
                          <w:sz w:val="24"/>
                        </w:rPr>
                      </w:pPr>
                      <w:r>
                        <w:rPr>
                          <w:b/>
                          <w:sz w:val="24"/>
                        </w:rPr>
                        <w:t>Release</w:t>
                      </w:r>
                      <w:r>
                        <w:rPr>
                          <w:b/>
                          <w:spacing w:val="-8"/>
                          <w:sz w:val="24"/>
                        </w:rPr>
                        <w:t xml:space="preserve"> </w:t>
                      </w:r>
                      <w:r>
                        <w:rPr>
                          <w:b/>
                          <w:spacing w:val="-4"/>
                          <w:sz w:val="24"/>
                        </w:rPr>
                        <w:t>date</w:t>
                      </w:r>
                    </w:p>
                  </w:tc>
                  <w:tc>
                    <w:tcPr>
                      <w:tcW w:w="2067" w:type="dxa"/>
                    </w:tcPr>
                    <w:p w14:paraId="46037C48" w14:textId="77777777" w:rsidR="004C5CF5" w:rsidRDefault="00CC1A61">
                      <w:pPr>
                        <w:pStyle w:val="TableParagraph"/>
                        <w:spacing w:line="292" w:lineRule="exact"/>
                        <w:ind w:left="8"/>
                        <w:jc w:val="center"/>
                        <w:rPr>
                          <w:b/>
                          <w:sz w:val="24"/>
                        </w:rPr>
                      </w:pPr>
                      <w:r>
                        <w:rPr>
                          <w:b/>
                          <w:sz w:val="24"/>
                        </w:rPr>
                        <w:t>Revision</w:t>
                      </w:r>
                      <w:r>
                        <w:rPr>
                          <w:b/>
                          <w:spacing w:val="-2"/>
                          <w:sz w:val="24"/>
                        </w:rPr>
                        <w:t xml:space="preserve"> </w:t>
                      </w:r>
                      <w:r>
                        <w:rPr>
                          <w:b/>
                          <w:spacing w:val="-4"/>
                          <w:sz w:val="24"/>
                        </w:rPr>
                        <w:t>date</w:t>
                      </w:r>
                    </w:p>
                  </w:tc>
                  <w:tc>
                    <w:tcPr>
                      <w:tcW w:w="1034" w:type="dxa"/>
                    </w:tcPr>
                    <w:p w14:paraId="46037C49" w14:textId="77777777" w:rsidR="004C5CF5" w:rsidRDefault="00CC1A61">
                      <w:pPr>
                        <w:pStyle w:val="TableParagraph"/>
                        <w:ind w:left="106" w:right="92" w:firstLine="170"/>
                        <w:rPr>
                          <w:b/>
                          <w:sz w:val="24"/>
                        </w:rPr>
                      </w:pPr>
                      <w:r>
                        <w:rPr>
                          <w:b/>
                          <w:spacing w:val="-4"/>
                          <w:sz w:val="24"/>
                        </w:rPr>
                        <w:t xml:space="preserve">Page </w:t>
                      </w:r>
                      <w:r>
                        <w:rPr>
                          <w:b/>
                          <w:spacing w:val="-2"/>
                          <w:sz w:val="24"/>
                        </w:rPr>
                        <w:t>Number</w:t>
                      </w:r>
                    </w:p>
                  </w:tc>
                </w:tr>
                <w:tr w:rsidR="004C5CF5" w14:paraId="46037C50" w14:textId="77777777">
                  <w:trPr>
                    <w:trHeight w:val="292"/>
                  </w:trPr>
                  <w:tc>
                    <w:tcPr>
                      <w:tcW w:w="2125" w:type="dxa"/>
                      <w:vMerge/>
                      <w:tcBorders>
                        <w:top w:val="nil"/>
                      </w:tcBorders>
                    </w:tcPr>
                    <w:p w14:paraId="46037C4B" w14:textId="77777777" w:rsidR="004C5CF5" w:rsidRDefault="004C5CF5">
                      <w:pPr>
                        <w:rPr>
                          <w:sz w:val="2"/>
                          <w:szCs w:val="2"/>
                        </w:rPr>
                      </w:pPr>
                    </w:p>
                  </w:tc>
                  <w:tc>
                    <w:tcPr>
                      <w:tcW w:w="1217" w:type="dxa"/>
                    </w:tcPr>
                    <w:p w14:paraId="46037C4C" w14:textId="77777777" w:rsidR="004C5CF5" w:rsidRDefault="00CC1A61">
                      <w:pPr>
                        <w:pStyle w:val="TableParagraph"/>
                        <w:spacing w:line="272" w:lineRule="exact"/>
                        <w:ind w:left="63"/>
                        <w:jc w:val="center"/>
                        <w:rPr>
                          <w:b/>
                          <w:sz w:val="24"/>
                        </w:rPr>
                      </w:pPr>
                      <w:r>
                        <w:rPr>
                          <w:b/>
                          <w:spacing w:val="-5"/>
                          <w:sz w:val="24"/>
                        </w:rPr>
                        <w:t>05</w:t>
                      </w:r>
                    </w:p>
                  </w:tc>
                  <w:tc>
                    <w:tcPr>
                      <w:tcW w:w="2127" w:type="dxa"/>
                    </w:tcPr>
                    <w:p w14:paraId="46037C4D" w14:textId="77777777" w:rsidR="004C5CF5" w:rsidRDefault="00CC1A61">
                      <w:pPr>
                        <w:pStyle w:val="TableParagraph"/>
                        <w:spacing w:line="272" w:lineRule="exact"/>
                        <w:ind w:left="5"/>
                        <w:jc w:val="center"/>
                        <w:rPr>
                          <w:b/>
                          <w:sz w:val="24"/>
                        </w:rPr>
                      </w:pPr>
                      <w:r>
                        <w:rPr>
                          <w:b/>
                          <w:spacing w:val="-2"/>
                          <w:sz w:val="24"/>
                        </w:rPr>
                        <w:t>31.12.2015</w:t>
                      </w:r>
                    </w:p>
                  </w:tc>
                  <w:tc>
                    <w:tcPr>
                      <w:tcW w:w="2067" w:type="dxa"/>
                    </w:tcPr>
                    <w:p w14:paraId="46037C4E" w14:textId="77777777" w:rsidR="004C5CF5" w:rsidRDefault="00CC1A61">
                      <w:pPr>
                        <w:pStyle w:val="TableParagraph"/>
                        <w:spacing w:line="272" w:lineRule="exact"/>
                        <w:ind w:left="8" w:right="1"/>
                        <w:jc w:val="center"/>
                        <w:rPr>
                          <w:b/>
                          <w:sz w:val="24"/>
                        </w:rPr>
                      </w:pPr>
                      <w:r>
                        <w:rPr>
                          <w:b/>
                          <w:spacing w:val="-2"/>
                          <w:sz w:val="24"/>
                        </w:rPr>
                        <w:t>01.02.2024</w:t>
                      </w:r>
                    </w:p>
                  </w:tc>
                  <w:tc>
                    <w:tcPr>
                      <w:tcW w:w="1034" w:type="dxa"/>
                    </w:tcPr>
                    <w:p w14:paraId="46037C4F" w14:textId="77777777" w:rsidR="004C5CF5" w:rsidRDefault="00CC1A61">
                      <w:pPr>
                        <w:pStyle w:val="TableParagraph"/>
                        <w:spacing w:line="272" w:lineRule="exact"/>
                        <w:ind w:left="15" w:right="5"/>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17</w:t>
                      </w:r>
                      <w:r>
                        <w:rPr>
                          <w:b/>
                          <w:spacing w:val="-5"/>
                          <w:sz w:val="24"/>
                        </w:rPr>
                        <w:fldChar w:fldCharType="end"/>
                      </w:r>
                    </w:p>
                  </w:tc>
                </w:tr>
                <w:tr w:rsidR="004C5CF5" w14:paraId="46037C53" w14:textId="77777777">
                  <w:trPr>
                    <w:trHeight w:val="295"/>
                  </w:trPr>
                  <w:tc>
                    <w:tcPr>
                      <w:tcW w:w="2125" w:type="dxa"/>
                      <w:vMerge/>
                      <w:tcBorders>
                        <w:top w:val="nil"/>
                      </w:tcBorders>
                    </w:tcPr>
                    <w:p w14:paraId="46037C51" w14:textId="77777777" w:rsidR="004C5CF5" w:rsidRDefault="004C5CF5">
                      <w:pPr>
                        <w:rPr>
                          <w:sz w:val="2"/>
                          <w:szCs w:val="2"/>
                        </w:rPr>
                      </w:pPr>
                    </w:p>
                  </w:tc>
                  <w:tc>
                    <w:tcPr>
                      <w:tcW w:w="6445" w:type="dxa"/>
                      <w:gridSpan w:val="4"/>
                    </w:tcPr>
                    <w:p w14:paraId="46037C52" w14:textId="77777777" w:rsidR="004C5CF5" w:rsidRDefault="00CC1A61">
                      <w:pPr>
                        <w:pStyle w:val="TableParagraph"/>
                        <w:spacing w:line="275" w:lineRule="exact"/>
                        <w:ind w:left="1268"/>
                        <w:rPr>
                          <w:b/>
                          <w:sz w:val="24"/>
                        </w:rPr>
                      </w:pPr>
                      <w:r>
                        <w:rPr>
                          <w:b/>
                          <w:color w:val="538DD3"/>
                          <w:sz w:val="24"/>
                        </w:rPr>
                        <w:t>DANGEROUS</w:t>
                      </w:r>
                      <w:r>
                        <w:rPr>
                          <w:b/>
                          <w:color w:val="538DD3"/>
                          <w:spacing w:val="-6"/>
                          <w:sz w:val="24"/>
                        </w:rPr>
                        <w:t xml:space="preserve"> </w:t>
                      </w:r>
                      <w:r>
                        <w:rPr>
                          <w:b/>
                          <w:color w:val="538DD3"/>
                          <w:sz w:val="24"/>
                        </w:rPr>
                        <w:t>CARGO</w:t>
                      </w:r>
                      <w:r>
                        <w:rPr>
                          <w:b/>
                          <w:color w:val="538DD3"/>
                          <w:spacing w:val="-3"/>
                          <w:sz w:val="24"/>
                        </w:rPr>
                        <w:t xml:space="preserve"> </w:t>
                      </w:r>
                      <w:r>
                        <w:rPr>
                          <w:b/>
                          <w:color w:val="538DD3"/>
                          <w:sz w:val="24"/>
                        </w:rPr>
                        <w:t>HANDLING</w:t>
                      </w:r>
                      <w:r>
                        <w:rPr>
                          <w:b/>
                          <w:color w:val="538DD3"/>
                          <w:spacing w:val="-3"/>
                          <w:sz w:val="24"/>
                        </w:rPr>
                        <w:t xml:space="preserve"> </w:t>
                      </w:r>
                      <w:r>
                        <w:rPr>
                          <w:b/>
                          <w:color w:val="538DD3"/>
                          <w:spacing w:val="-2"/>
                          <w:sz w:val="24"/>
                        </w:rPr>
                        <w:t>GUIDE</w:t>
                      </w:r>
                    </w:p>
                  </w:tc>
                </w:tr>
              </w:tbl>
              <w:p w14:paraId="46037C54" w14:textId="77777777" w:rsidR="004C5CF5" w:rsidRDefault="004C5CF5">
                <w:pPr>
                  <w:pStyle w:val="BodyText"/>
                </w:pPr>
              </w:p>
            </w:txbxContent>
          </v:textbox>
          <w10:wrap anchorx="page" anchory="page"/>
        </v:shape>
      </w:pict>
    </w:r>
    <w:r w:rsidR="00CC1A61">
      <w:rPr>
        <w:noProof/>
        <w:sz w:val="20"/>
      </w:rPr>
      <w:drawing>
        <wp:anchor distT="0" distB="0" distL="0" distR="0" simplePos="0" relativeHeight="251741184" behindDoc="1" locked="0" layoutInCell="1" allowOverlap="1" wp14:anchorId="46037AB3" wp14:editId="46037AB4">
          <wp:simplePos x="0" y="0"/>
          <wp:positionH relativeFrom="page">
            <wp:posOffset>1089660</wp:posOffset>
          </wp:positionH>
          <wp:positionV relativeFrom="page">
            <wp:posOffset>386714</wp:posOffset>
          </wp:positionV>
          <wp:extent cx="1250692" cy="417829"/>
          <wp:effectExtent l="0" t="0" r="0" b="0"/>
          <wp:wrapNone/>
          <wp:docPr id="36" name="Image 36"/>
          <wp:cNvGraphicFramePr/>
          <a:graphic xmlns:a="http://schemas.openxmlformats.org/drawingml/2006/main">
            <a:graphicData uri="http://schemas.openxmlformats.org/drawingml/2006/picture">
              <pic:pic xmlns:pic="http://schemas.openxmlformats.org/drawingml/2006/picture">
                <pic:nvPicPr>
                  <pic:cNvPr id="2017748111" name="Image 36"/>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37A50" w14:textId="77777777" w:rsidR="004C5CF5" w:rsidRDefault="00E72267">
    <w:pPr>
      <w:pStyle w:val="BodyText"/>
      <w:spacing w:line="14" w:lineRule="auto"/>
      <w:rPr>
        <w:sz w:val="20"/>
      </w:rPr>
    </w:pPr>
    <w:r>
      <w:rPr>
        <w:sz w:val="20"/>
      </w:rPr>
      <w:pict w14:anchorId="46037AB5">
        <v:shapetype id="_x0000_t202" coordsize="21600,21600" o:spt="202" path="m,l,21600r21600,l21600,xe">
          <v:stroke joinstyle="miter"/>
          <v:path gradientshapeok="t" o:connecttype="rect"/>
        </v:shapetype>
        <v:shape id="Textbox 37" o:spid="_x0000_s2066" type="#_x0000_t202" style="position:absolute;margin-left:80.05pt;margin-top:27pt;width:435pt;height:66.85pt;z-index:251675648;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5"/>
                  <w:gridCol w:w="1217"/>
                  <w:gridCol w:w="2127"/>
                  <w:gridCol w:w="2067"/>
                  <w:gridCol w:w="1034"/>
                </w:tblGrid>
                <w:tr w:rsidR="004C5CF5" w14:paraId="46037C5A" w14:textId="77777777">
                  <w:trPr>
                    <w:trHeight w:val="710"/>
                  </w:trPr>
                  <w:tc>
                    <w:tcPr>
                      <w:tcW w:w="2125" w:type="dxa"/>
                      <w:vMerge w:val="restart"/>
                    </w:tcPr>
                    <w:p w14:paraId="46037C55" w14:textId="77777777" w:rsidR="004C5CF5" w:rsidRDefault="004C5CF5">
                      <w:pPr>
                        <w:pStyle w:val="TableParagraph"/>
                        <w:rPr>
                          <w:rFonts w:ascii="Times New Roman"/>
                          <w:sz w:val="24"/>
                        </w:rPr>
                      </w:pPr>
                    </w:p>
                  </w:tc>
                  <w:tc>
                    <w:tcPr>
                      <w:tcW w:w="1217" w:type="dxa"/>
                    </w:tcPr>
                    <w:p w14:paraId="46037C56" w14:textId="77777777" w:rsidR="004C5CF5" w:rsidRDefault="00CC1A61">
                      <w:pPr>
                        <w:pStyle w:val="TableParagraph"/>
                        <w:ind w:left="200" w:hanging="15"/>
                        <w:rPr>
                          <w:b/>
                          <w:sz w:val="24"/>
                        </w:rPr>
                      </w:pPr>
                      <w:r>
                        <w:rPr>
                          <w:b/>
                          <w:spacing w:val="-2"/>
                          <w:sz w:val="24"/>
                        </w:rPr>
                        <w:t>Revision Number</w:t>
                      </w:r>
                    </w:p>
                  </w:tc>
                  <w:tc>
                    <w:tcPr>
                      <w:tcW w:w="2127" w:type="dxa"/>
                    </w:tcPr>
                    <w:p w14:paraId="46037C57" w14:textId="77777777" w:rsidR="004C5CF5" w:rsidRDefault="00CC1A61">
                      <w:pPr>
                        <w:pStyle w:val="TableParagraph"/>
                        <w:spacing w:line="292" w:lineRule="exact"/>
                        <w:ind w:left="5" w:right="1"/>
                        <w:jc w:val="center"/>
                        <w:rPr>
                          <w:b/>
                          <w:sz w:val="24"/>
                        </w:rPr>
                      </w:pPr>
                      <w:r>
                        <w:rPr>
                          <w:b/>
                          <w:sz w:val="24"/>
                        </w:rPr>
                        <w:t>Release</w:t>
                      </w:r>
                      <w:r>
                        <w:rPr>
                          <w:b/>
                          <w:spacing w:val="-8"/>
                          <w:sz w:val="24"/>
                        </w:rPr>
                        <w:t xml:space="preserve"> </w:t>
                      </w:r>
                      <w:r>
                        <w:rPr>
                          <w:b/>
                          <w:spacing w:val="-4"/>
                          <w:sz w:val="24"/>
                        </w:rPr>
                        <w:t>date</w:t>
                      </w:r>
                    </w:p>
                  </w:tc>
                  <w:tc>
                    <w:tcPr>
                      <w:tcW w:w="2067" w:type="dxa"/>
                    </w:tcPr>
                    <w:p w14:paraId="46037C58" w14:textId="77777777" w:rsidR="004C5CF5" w:rsidRDefault="00CC1A61">
                      <w:pPr>
                        <w:pStyle w:val="TableParagraph"/>
                        <w:spacing w:line="292" w:lineRule="exact"/>
                        <w:ind w:left="8"/>
                        <w:jc w:val="center"/>
                        <w:rPr>
                          <w:b/>
                          <w:sz w:val="24"/>
                        </w:rPr>
                      </w:pPr>
                      <w:r>
                        <w:rPr>
                          <w:b/>
                          <w:sz w:val="24"/>
                        </w:rPr>
                        <w:t>Revision</w:t>
                      </w:r>
                      <w:r>
                        <w:rPr>
                          <w:b/>
                          <w:spacing w:val="-2"/>
                          <w:sz w:val="24"/>
                        </w:rPr>
                        <w:t xml:space="preserve"> </w:t>
                      </w:r>
                      <w:r>
                        <w:rPr>
                          <w:b/>
                          <w:spacing w:val="-4"/>
                          <w:sz w:val="24"/>
                        </w:rPr>
                        <w:t>date</w:t>
                      </w:r>
                    </w:p>
                  </w:tc>
                  <w:tc>
                    <w:tcPr>
                      <w:tcW w:w="1034" w:type="dxa"/>
                    </w:tcPr>
                    <w:p w14:paraId="46037C59" w14:textId="77777777" w:rsidR="004C5CF5" w:rsidRDefault="00CC1A61">
                      <w:pPr>
                        <w:pStyle w:val="TableParagraph"/>
                        <w:ind w:left="106" w:right="92" w:firstLine="170"/>
                        <w:rPr>
                          <w:b/>
                          <w:sz w:val="24"/>
                        </w:rPr>
                      </w:pPr>
                      <w:r>
                        <w:rPr>
                          <w:b/>
                          <w:spacing w:val="-4"/>
                          <w:sz w:val="24"/>
                        </w:rPr>
                        <w:t xml:space="preserve">Page </w:t>
                      </w:r>
                      <w:r>
                        <w:rPr>
                          <w:b/>
                          <w:spacing w:val="-2"/>
                          <w:sz w:val="24"/>
                        </w:rPr>
                        <w:t>Number</w:t>
                      </w:r>
                    </w:p>
                  </w:tc>
                </w:tr>
                <w:tr w:rsidR="004C5CF5" w14:paraId="46037C60" w14:textId="77777777">
                  <w:trPr>
                    <w:trHeight w:val="292"/>
                  </w:trPr>
                  <w:tc>
                    <w:tcPr>
                      <w:tcW w:w="2125" w:type="dxa"/>
                      <w:vMerge/>
                      <w:tcBorders>
                        <w:top w:val="nil"/>
                      </w:tcBorders>
                    </w:tcPr>
                    <w:p w14:paraId="46037C5B" w14:textId="77777777" w:rsidR="004C5CF5" w:rsidRDefault="004C5CF5">
                      <w:pPr>
                        <w:rPr>
                          <w:sz w:val="2"/>
                          <w:szCs w:val="2"/>
                        </w:rPr>
                      </w:pPr>
                    </w:p>
                  </w:tc>
                  <w:tc>
                    <w:tcPr>
                      <w:tcW w:w="1217" w:type="dxa"/>
                    </w:tcPr>
                    <w:p w14:paraId="46037C5C" w14:textId="77777777" w:rsidR="004C5CF5" w:rsidRDefault="00CC1A61">
                      <w:pPr>
                        <w:pStyle w:val="TableParagraph"/>
                        <w:spacing w:line="272" w:lineRule="exact"/>
                        <w:ind w:left="63"/>
                        <w:jc w:val="center"/>
                        <w:rPr>
                          <w:b/>
                          <w:sz w:val="24"/>
                        </w:rPr>
                      </w:pPr>
                      <w:r>
                        <w:rPr>
                          <w:b/>
                          <w:spacing w:val="-5"/>
                          <w:sz w:val="24"/>
                        </w:rPr>
                        <w:t>05</w:t>
                      </w:r>
                    </w:p>
                  </w:tc>
                  <w:tc>
                    <w:tcPr>
                      <w:tcW w:w="2127" w:type="dxa"/>
                    </w:tcPr>
                    <w:p w14:paraId="46037C5D" w14:textId="77777777" w:rsidR="004C5CF5" w:rsidRDefault="00CC1A61">
                      <w:pPr>
                        <w:pStyle w:val="TableParagraph"/>
                        <w:spacing w:line="272" w:lineRule="exact"/>
                        <w:ind w:left="5"/>
                        <w:jc w:val="center"/>
                        <w:rPr>
                          <w:b/>
                          <w:sz w:val="24"/>
                        </w:rPr>
                      </w:pPr>
                      <w:r>
                        <w:rPr>
                          <w:b/>
                          <w:spacing w:val="-2"/>
                          <w:sz w:val="24"/>
                        </w:rPr>
                        <w:t>31.12.2015</w:t>
                      </w:r>
                    </w:p>
                  </w:tc>
                  <w:tc>
                    <w:tcPr>
                      <w:tcW w:w="2067" w:type="dxa"/>
                    </w:tcPr>
                    <w:p w14:paraId="46037C5E" w14:textId="77777777" w:rsidR="004C5CF5" w:rsidRDefault="00CC1A61">
                      <w:pPr>
                        <w:pStyle w:val="TableParagraph"/>
                        <w:spacing w:line="272" w:lineRule="exact"/>
                        <w:ind w:left="8" w:right="1"/>
                        <w:jc w:val="center"/>
                        <w:rPr>
                          <w:b/>
                          <w:sz w:val="24"/>
                        </w:rPr>
                      </w:pPr>
                      <w:r>
                        <w:rPr>
                          <w:b/>
                          <w:spacing w:val="-2"/>
                          <w:sz w:val="24"/>
                        </w:rPr>
                        <w:t>01.02.2024</w:t>
                      </w:r>
                    </w:p>
                  </w:tc>
                  <w:tc>
                    <w:tcPr>
                      <w:tcW w:w="1034" w:type="dxa"/>
                    </w:tcPr>
                    <w:p w14:paraId="46037C5F" w14:textId="77777777" w:rsidR="004C5CF5" w:rsidRDefault="00CC1A61">
                      <w:pPr>
                        <w:pStyle w:val="TableParagraph"/>
                        <w:spacing w:line="272" w:lineRule="exact"/>
                        <w:ind w:left="15" w:right="5"/>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18</w:t>
                      </w:r>
                      <w:r>
                        <w:rPr>
                          <w:b/>
                          <w:spacing w:val="-5"/>
                          <w:sz w:val="24"/>
                        </w:rPr>
                        <w:fldChar w:fldCharType="end"/>
                      </w:r>
                    </w:p>
                  </w:tc>
                </w:tr>
                <w:tr w:rsidR="004C5CF5" w14:paraId="46037C63" w14:textId="77777777">
                  <w:trPr>
                    <w:trHeight w:val="295"/>
                  </w:trPr>
                  <w:tc>
                    <w:tcPr>
                      <w:tcW w:w="2125" w:type="dxa"/>
                      <w:vMerge/>
                      <w:tcBorders>
                        <w:top w:val="nil"/>
                      </w:tcBorders>
                    </w:tcPr>
                    <w:p w14:paraId="46037C61" w14:textId="77777777" w:rsidR="004C5CF5" w:rsidRDefault="004C5CF5">
                      <w:pPr>
                        <w:rPr>
                          <w:sz w:val="2"/>
                          <w:szCs w:val="2"/>
                        </w:rPr>
                      </w:pPr>
                    </w:p>
                  </w:tc>
                  <w:tc>
                    <w:tcPr>
                      <w:tcW w:w="6445" w:type="dxa"/>
                      <w:gridSpan w:val="4"/>
                    </w:tcPr>
                    <w:p w14:paraId="46037C62" w14:textId="77777777" w:rsidR="004C5CF5" w:rsidRDefault="00CC1A61">
                      <w:pPr>
                        <w:pStyle w:val="TableParagraph"/>
                        <w:spacing w:line="275" w:lineRule="exact"/>
                        <w:ind w:left="1268"/>
                        <w:rPr>
                          <w:b/>
                          <w:sz w:val="24"/>
                        </w:rPr>
                      </w:pPr>
                      <w:r>
                        <w:rPr>
                          <w:b/>
                          <w:color w:val="538DD3"/>
                          <w:sz w:val="24"/>
                        </w:rPr>
                        <w:t>DANGEROUS</w:t>
                      </w:r>
                      <w:r>
                        <w:rPr>
                          <w:b/>
                          <w:color w:val="538DD3"/>
                          <w:spacing w:val="-6"/>
                          <w:sz w:val="24"/>
                        </w:rPr>
                        <w:t xml:space="preserve"> </w:t>
                      </w:r>
                      <w:r>
                        <w:rPr>
                          <w:b/>
                          <w:color w:val="538DD3"/>
                          <w:sz w:val="24"/>
                        </w:rPr>
                        <w:t>CARGO</w:t>
                      </w:r>
                      <w:r>
                        <w:rPr>
                          <w:b/>
                          <w:color w:val="538DD3"/>
                          <w:spacing w:val="-3"/>
                          <w:sz w:val="24"/>
                        </w:rPr>
                        <w:t xml:space="preserve"> </w:t>
                      </w:r>
                      <w:r>
                        <w:rPr>
                          <w:b/>
                          <w:color w:val="538DD3"/>
                          <w:sz w:val="24"/>
                        </w:rPr>
                        <w:t>HANDLING</w:t>
                      </w:r>
                      <w:r>
                        <w:rPr>
                          <w:b/>
                          <w:color w:val="538DD3"/>
                          <w:spacing w:val="-3"/>
                          <w:sz w:val="24"/>
                        </w:rPr>
                        <w:t xml:space="preserve"> </w:t>
                      </w:r>
                      <w:r>
                        <w:rPr>
                          <w:b/>
                          <w:color w:val="538DD3"/>
                          <w:spacing w:val="-2"/>
                          <w:sz w:val="24"/>
                        </w:rPr>
                        <w:t>GUIDE</w:t>
                      </w:r>
                    </w:p>
                  </w:tc>
                </w:tr>
              </w:tbl>
              <w:p w14:paraId="46037C64" w14:textId="77777777" w:rsidR="004C5CF5" w:rsidRDefault="004C5CF5">
                <w:pPr>
                  <w:pStyle w:val="BodyText"/>
                </w:pPr>
              </w:p>
            </w:txbxContent>
          </v:textbox>
          <w10:wrap anchorx="page" anchory="page"/>
        </v:shape>
      </w:pict>
    </w:r>
    <w:r w:rsidR="00CC1A61">
      <w:rPr>
        <w:noProof/>
        <w:sz w:val="20"/>
      </w:rPr>
      <w:drawing>
        <wp:anchor distT="0" distB="0" distL="0" distR="0" simplePos="0" relativeHeight="251742208" behindDoc="1" locked="0" layoutInCell="1" allowOverlap="1" wp14:anchorId="46037AB6" wp14:editId="46037AB7">
          <wp:simplePos x="0" y="0"/>
          <wp:positionH relativeFrom="page">
            <wp:posOffset>1089660</wp:posOffset>
          </wp:positionH>
          <wp:positionV relativeFrom="page">
            <wp:posOffset>386714</wp:posOffset>
          </wp:positionV>
          <wp:extent cx="1250692" cy="417829"/>
          <wp:effectExtent l="0" t="0" r="0" b="0"/>
          <wp:wrapNone/>
          <wp:docPr id="38" name="Image 38"/>
          <wp:cNvGraphicFramePr/>
          <a:graphic xmlns:a="http://schemas.openxmlformats.org/drawingml/2006/main">
            <a:graphicData uri="http://schemas.openxmlformats.org/drawingml/2006/picture">
              <pic:pic xmlns:pic="http://schemas.openxmlformats.org/drawingml/2006/picture">
                <pic:nvPicPr>
                  <pic:cNvPr id="17484376" name="Image 38"/>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37A51" w14:textId="77777777" w:rsidR="004C5CF5" w:rsidRDefault="00E72267">
    <w:pPr>
      <w:pStyle w:val="BodyText"/>
      <w:spacing w:line="14" w:lineRule="auto"/>
      <w:rPr>
        <w:sz w:val="20"/>
      </w:rPr>
    </w:pPr>
    <w:r>
      <w:rPr>
        <w:sz w:val="20"/>
      </w:rPr>
      <w:pict w14:anchorId="46037AB8">
        <v:shapetype id="_x0000_t202" coordsize="21600,21600" o:spt="202" path="m,l,21600r21600,l21600,xe">
          <v:stroke joinstyle="miter"/>
          <v:path gradientshapeok="t" o:connecttype="rect"/>
        </v:shapetype>
        <v:shape id="Textbox 39" o:spid="_x0000_s2067" type="#_x0000_t202" style="position:absolute;margin-left:80.05pt;margin-top:27pt;width:435pt;height:66.85pt;z-index:251676672;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5"/>
                  <w:gridCol w:w="1217"/>
                  <w:gridCol w:w="2127"/>
                  <w:gridCol w:w="2067"/>
                  <w:gridCol w:w="1034"/>
                </w:tblGrid>
                <w:tr w:rsidR="004C5CF5" w14:paraId="46037C6A" w14:textId="77777777">
                  <w:trPr>
                    <w:trHeight w:val="710"/>
                  </w:trPr>
                  <w:tc>
                    <w:tcPr>
                      <w:tcW w:w="2125" w:type="dxa"/>
                      <w:vMerge w:val="restart"/>
                    </w:tcPr>
                    <w:p w14:paraId="46037C65" w14:textId="77777777" w:rsidR="004C5CF5" w:rsidRDefault="004C5CF5">
                      <w:pPr>
                        <w:pStyle w:val="TableParagraph"/>
                        <w:rPr>
                          <w:rFonts w:ascii="Times New Roman"/>
                          <w:sz w:val="24"/>
                        </w:rPr>
                      </w:pPr>
                    </w:p>
                  </w:tc>
                  <w:tc>
                    <w:tcPr>
                      <w:tcW w:w="1217" w:type="dxa"/>
                    </w:tcPr>
                    <w:p w14:paraId="46037C66" w14:textId="77777777" w:rsidR="004C5CF5" w:rsidRDefault="00CC1A61">
                      <w:pPr>
                        <w:pStyle w:val="TableParagraph"/>
                        <w:ind w:left="200" w:hanging="15"/>
                        <w:rPr>
                          <w:b/>
                          <w:sz w:val="24"/>
                        </w:rPr>
                      </w:pPr>
                      <w:r>
                        <w:rPr>
                          <w:b/>
                          <w:spacing w:val="-2"/>
                          <w:sz w:val="24"/>
                        </w:rPr>
                        <w:t>Revision Number</w:t>
                      </w:r>
                    </w:p>
                  </w:tc>
                  <w:tc>
                    <w:tcPr>
                      <w:tcW w:w="2127" w:type="dxa"/>
                    </w:tcPr>
                    <w:p w14:paraId="46037C67" w14:textId="77777777" w:rsidR="004C5CF5" w:rsidRDefault="00CC1A61">
                      <w:pPr>
                        <w:pStyle w:val="TableParagraph"/>
                        <w:spacing w:line="292" w:lineRule="exact"/>
                        <w:ind w:left="5" w:right="1"/>
                        <w:jc w:val="center"/>
                        <w:rPr>
                          <w:b/>
                          <w:sz w:val="24"/>
                        </w:rPr>
                      </w:pPr>
                      <w:r>
                        <w:rPr>
                          <w:b/>
                          <w:sz w:val="24"/>
                        </w:rPr>
                        <w:t>Release</w:t>
                      </w:r>
                      <w:r>
                        <w:rPr>
                          <w:b/>
                          <w:spacing w:val="-8"/>
                          <w:sz w:val="24"/>
                        </w:rPr>
                        <w:t xml:space="preserve"> </w:t>
                      </w:r>
                      <w:r>
                        <w:rPr>
                          <w:b/>
                          <w:spacing w:val="-4"/>
                          <w:sz w:val="24"/>
                        </w:rPr>
                        <w:t>date</w:t>
                      </w:r>
                    </w:p>
                  </w:tc>
                  <w:tc>
                    <w:tcPr>
                      <w:tcW w:w="2067" w:type="dxa"/>
                    </w:tcPr>
                    <w:p w14:paraId="46037C68" w14:textId="77777777" w:rsidR="004C5CF5" w:rsidRDefault="00CC1A61">
                      <w:pPr>
                        <w:pStyle w:val="TableParagraph"/>
                        <w:spacing w:line="292" w:lineRule="exact"/>
                        <w:ind w:left="8"/>
                        <w:jc w:val="center"/>
                        <w:rPr>
                          <w:b/>
                          <w:sz w:val="24"/>
                        </w:rPr>
                      </w:pPr>
                      <w:r>
                        <w:rPr>
                          <w:b/>
                          <w:sz w:val="24"/>
                        </w:rPr>
                        <w:t>Revision</w:t>
                      </w:r>
                      <w:r>
                        <w:rPr>
                          <w:b/>
                          <w:spacing w:val="-2"/>
                          <w:sz w:val="24"/>
                        </w:rPr>
                        <w:t xml:space="preserve"> </w:t>
                      </w:r>
                      <w:r>
                        <w:rPr>
                          <w:b/>
                          <w:spacing w:val="-4"/>
                          <w:sz w:val="24"/>
                        </w:rPr>
                        <w:t>date</w:t>
                      </w:r>
                    </w:p>
                  </w:tc>
                  <w:tc>
                    <w:tcPr>
                      <w:tcW w:w="1034" w:type="dxa"/>
                    </w:tcPr>
                    <w:p w14:paraId="46037C69" w14:textId="77777777" w:rsidR="004C5CF5" w:rsidRDefault="00CC1A61">
                      <w:pPr>
                        <w:pStyle w:val="TableParagraph"/>
                        <w:ind w:left="106" w:right="92" w:firstLine="170"/>
                        <w:rPr>
                          <w:b/>
                          <w:sz w:val="24"/>
                        </w:rPr>
                      </w:pPr>
                      <w:r>
                        <w:rPr>
                          <w:b/>
                          <w:spacing w:val="-4"/>
                          <w:sz w:val="24"/>
                        </w:rPr>
                        <w:t xml:space="preserve">Page </w:t>
                      </w:r>
                      <w:r>
                        <w:rPr>
                          <w:b/>
                          <w:spacing w:val="-2"/>
                          <w:sz w:val="24"/>
                        </w:rPr>
                        <w:t>Number</w:t>
                      </w:r>
                    </w:p>
                  </w:tc>
                </w:tr>
                <w:tr w:rsidR="004C5CF5" w14:paraId="46037C70" w14:textId="77777777">
                  <w:trPr>
                    <w:trHeight w:val="292"/>
                  </w:trPr>
                  <w:tc>
                    <w:tcPr>
                      <w:tcW w:w="2125" w:type="dxa"/>
                      <w:vMerge/>
                      <w:tcBorders>
                        <w:top w:val="nil"/>
                      </w:tcBorders>
                    </w:tcPr>
                    <w:p w14:paraId="46037C6B" w14:textId="77777777" w:rsidR="004C5CF5" w:rsidRDefault="004C5CF5">
                      <w:pPr>
                        <w:rPr>
                          <w:sz w:val="2"/>
                          <w:szCs w:val="2"/>
                        </w:rPr>
                      </w:pPr>
                    </w:p>
                  </w:tc>
                  <w:tc>
                    <w:tcPr>
                      <w:tcW w:w="1217" w:type="dxa"/>
                    </w:tcPr>
                    <w:p w14:paraId="46037C6C" w14:textId="77777777" w:rsidR="004C5CF5" w:rsidRDefault="00CC1A61">
                      <w:pPr>
                        <w:pStyle w:val="TableParagraph"/>
                        <w:spacing w:line="272" w:lineRule="exact"/>
                        <w:ind w:left="63"/>
                        <w:jc w:val="center"/>
                        <w:rPr>
                          <w:b/>
                          <w:sz w:val="24"/>
                        </w:rPr>
                      </w:pPr>
                      <w:r>
                        <w:rPr>
                          <w:b/>
                          <w:spacing w:val="-5"/>
                          <w:sz w:val="24"/>
                        </w:rPr>
                        <w:t>05</w:t>
                      </w:r>
                    </w:p>
                  </w:tc>
                  <w:tc>
                    <w:tcPr>
                      <w:tcW w:w="2127" w:type="dxa"/>
                    </w:tcPr>
                    <w:p w14:paraId="46037C6D" w14:textId="77777777" w:rsidR="004C5CF5" w:rsidRDefault="00CC1A61">
                      <w:pPr>
                        <w:pStyle w:val="TableParagraph"/>
                        <w:spacing w:line="272" w:lineRule="exact"/>
                        <w:ind w:left="5"/>
                        <w:jc w:val="center"/>
                        <w:rPr>
                          <w:b/>
                          <w:sz w:val="24"/>
                        </w:rPr>
                      </w:pPr>
                      <w:r>
                        <w:rPr>
                          <w:b/>
                          <w:spacing w:val="-2"/>
                          <w:sz w:val="24"/>
                        </w:rPr>
                        <w:t>31.12.2015</w:t>
                      </w:r>
                    </w:p>
                  </w:tc>
                  <w:tc>
                    <w:tcPr>
                      <w:tcW w:w="2067" w:type="dxa"/>
                    </w:tcPr>
                    <w:p w14:paraId="46037C6E" w14:textId="77777777" w:rsidR="004C5CF5" w:rsidRDefault="00CC1A61">
                      <w:pPr>
                        <w:pStyle w:val="TableParagraph"/>
                        <w:spacing w:line="272" w:lineRule="exact"/>
                        <w:ind w:left="8" w:right="1"/>
                        <w:jc w:val="center"/>
                        <w:rPr>
                          <w:b/>
                          <w:sz w:val="24"/>
                        </w:rPr>
                      </w:pPr>
                      <w:r>
                        <w:rPr>
                          <w:b/>
                          <w:spacing w:val="-2"/>
                          <w:sz w:val="24"/>
                        </w:rPr>
                        <w:t>01.02.2024</w:t>
                      </w:r>
                    </w:p>
                  </w:tc>
                  <w:tc>
                    <w:tcPr>
                      <w:tcW w:w="1034" w:type="dxa"/>
                    </w:tcPr>
                    <w:p w14:paraId="46037C6F" w14:textId="77777777" w:rsidR="004C5CF5" w:rsidRDefault="00CC1A61">
                      <w:pPr>
                        <w:pStyle w:val="TableParagraph"/>
                        <w:spacing w:line="272" w:lineRule="exact"/>
                        <w:ind w:left="15" w:right="5"/>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19</w:t>
                      </w:r>
                      <w:r>
                        <w:rPr>
                          <w:b/>
                          <w:spacing w:val="-5"/>
                          <w:sz w:val="24"/>
                        </w:rPr>
                        <w:fldChar w:fldCharType="end"/>
                      </w:r>
                    </w:p>
                  </w:tc>
                </w:tr>
                <w:tr w:rsidR="004C5CF5" w14:paraId="46037C73" w14:textId="77777777">
                  <w:trPr>
                    <w:trHeight w:val="295"/>
                  </w:trPr>
                  <w:tc>
                    <w:tcPr>
                      <w:tcW w:w="2125" w:type="dxa"/>
                      <w:vMerge/>
                      <w:tcBorders>
                        <w:top w:val="nil"/>
                      </w:tcBorders>
                    </w:tcPr>
                    <w:p w14:paraId="46037C71" w14:textId="77777777" w:rsidR="004C5CF5" w:rsidRDefault="004C5CF5">
                      <w:pPr>
                        <w:rPr>
                          <w:sz w:val="2"/>
                          <w:szCs w:val="2"/>
                        </w:rPr>
                      </w:pPr>
                    </w:p>
                  </w:tc>
                  <w:tc>
                    <w:tcPr>
                      <w:tcW w:w="6445" w:type="dxa"/>
                      <w:gridSpan w:val="4"/>
                    </w:tcPr>
                    <w:p w14:paraId="46037C72" w14:textId="77777777" w:rsidR="004C5CF5" w:rsidRDefault="00CC1A61">
                      <w:pPr>
                        <w:pStyle w:val="TableParagraph"/>
                        <w:spacing w:line="275" w:lineRule="exact"/>
                        <w:ind w:left="1268"/>
                        <w:rPr>
                          <w:b/>
                          <w:sz w:val="24"/>
                        </w:rPr>
                      </w:pPr>
                      <w:r>
                        <w:rPr>
                          <w:b/>
                          <w:color w:val="538DD3"/>
                          <w:sz w:val="24"/>
                        </w:rPr>
                        <w:t>DANGEROUS</w:t>
                      </w:r>
                      <w:r>
                        <w:rPr>
                          <w:b/>
                          <w:color w:val="538DD3"/>
                          <w:spacing w:val="-6"/>
                          <w:sz w:val="24"/>
                        </w:rPr>
                        <w:t xml:space="preserve"> </w:t>
                      </w:r>
                      <w:r>
                        <w:rPr>
                          <w:b/>
                          <w:color w:val="538DD3"/>
                          <w:sz w:val="24"/>
                        </w:rPr>
                        <w:t>CARGO</w:t>
                      </w:r>
                      <w:r>
                        <w:rPr>
                          <w:b/>
                          <w:color w:val="538DD3"/>
                          <w:spacing w:val="-3"/>
                          <w:sz w:val="24"/>
                        </w:rPr>
                        <w:t xml:space="preserve"> </w:t>
                      </w:r>
                      <w:r>
                        <w:rPr>
                          <w:b/>
                          <w:color w:val="538DD3"/>
                          <w:sz w:val="24"/>
                        </w:rPr>
                        <w:t>HANDLING</w:t>
                      </w:r>
                      <w:r>
                        <w:rPr>
                          <w:b/>
                          <w:color w:val="538DD3"/>
                          <w:spacing w:val="-3"/>
                          <w:sz w:val="24"/>
                        </w:rPr>
                        <w:t xml:space="preserve"> </w:t>
                      </w:r>
                      <w:r>
                        <w:rPr>
                          <w:b/>
                          <w:color w:val="538DD3"/>
                          <w:spacing w:val="-2"/>
                          <w:sz w:val="24"/>
                        </w:rPr>
                        <w:t>GUIDE</w:t>
                      </w:r>
                    </w:p>
                  </w:tc>
                </w:tr>
              </w:tbl>
              <w:p w14:paraId="46037C74" w14:textId="77777777" w:rsidR="004C5CF5" w:rsidRDefault="004C5CF5">
                <w:pPr>
                  <w:pStyle w:val="BodyText"/>
                </w:pPr>
              </w:p>
            </w:txbxContent>
          </v:textbox>
          <w10:wrap anchorx="page" anchory="page"/>
        </v:shape>
      </w:pict>
    </w:r>
    <w:r w:rsidR="00CC1A61">
      <w:rPr>
        <w:noProof/>
        <w:sz w:val="20"/>
      </w:rPr>
      <w:drawing>
        <wp:anchor distT="0" distB="0" distL="0" distR="0" simplePos="0" relativeHeight="251743232" behindDoc="1" locked="0" layoutInCell="1" allowOverlap="1" wp14:anchorId="46037AB9" wp14:editId="46037ABA">
          <wp:simplePos x="0" y="0"/>
          <wp:positionH relativeFrom="page">
            <wp:posOffset>1089660</wp:posOffset>
          </wp:positionH>
          <wp:positionV relativeFrom="page">
            <wp:posOffset>386714</wp:posOffset>
          </wp:positionV>
          <wp:extent cx="1250692" cy="417829"/>
          <wp:effectExtent l="0" t="0" r="0" b="0"/>
          <wp:wrapNone/>
          <wp:docPr id="40" name="Image 40"/>
          <wp:cNvGraphicFramePr/>
          <a:graphic xmlns:a="http://schemas.openxmlformats.org/drawingml/2006/main">
            <a:graphicData uri="http://schemas.openxmlformats.org/drawingml/2006/picture">
              <pic:pic xmlns:pic="http://schemas.openxmlformats.org/drawingml/2006/picture">
                <pic:nvPicPr>
                  <pic:cNvPr id="1588881315" name="Image 40"/>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37A40" w14:textId="77777777" w:rsidR="004C5CF5" w:rsidRDefault="00E72267">
    <w:pPr>
      <w:pStyle w:val="BodyText"/>
      <w:spacing w:line="14" w:lineRule="auto"/>
      <w:rPr>
        <w:sz w:val="20"/>
      </w:rPr>
    </w:pPr>
    <w:r>
      <w:rPr>
        <w:sz w:val="20"/>
      </w:rPr>
      <w:pict w14:anchorId="46037A85">
        <v:shapetype id="_x0000_t202" coordsize="21600,21600" o:spt="202" path="m,l,21600r21600,l21600,xe">
          <v:stroke joinstyle="miter"/>
          <v:path gradientshapeok="t" o:connecttype="rect"/>
        </v:shapetype>
        <v:shape id="Textbox 5" o:spid="_x0000_s2050" type="#_x0000_t202" style="position:absolute;margin-left:80.05pt;margin-top:27pt;width:435pt;height:66.85pt;z-index:251659264;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5"/>
                  <w:gridCol w:w="1217"/>
                  <w:gridCol w:w="2127"/>
                  <w:gridCol w:w="2067"/>
                  <w:gridCol w:w="1034"/>
                </w:tblGrid>
                <w:tr w:rsidR="004C5CF5" w14:paraId="46037B5A" w14:textId="77777777">
                  <w:trPr>
                    <w:trHeight w:val="710"/>
                  </w:trPr>
                  <w:tc>
                    <w:tcPr>
                      <w:tcW w:w="2125" w:type="dxa"/>
                      <w:vMerge w:val="restart"/>
                    </w:tcPr>
                    <w:p w14:paraId="46037B55" w14:textId="77777777" w:rsidR="004C5CF5" w:rsidRDefault="004C5CF5">
                      <w:pPr>
                        <w:pStyle w:val="TableParagraph"/>
                        <w:rPr>
                          <w:rFonts w:ascii="Times New Roman"/>
                          <w:sz w:val="24"/>
                        </w:rPr>
                      </w:pPr>
                    </w:p>
                  </w:tc>
                  <w:tc>
                    <w:tcPr>
                      <w:tcW w:w="1217" w:type="dxa"/>
                    </w:tcPr>
                    <w:p w14:paraId="46037B56" w14:textId="77777777" w:rsidR="004C5CF5" w:rsidRDefault="00CC1A61">
                      <w:pPr>
                        <w:pStyle w:val="TableParagraph"/>
                        <w:ind w:left="200" w:hanging="15"/>
                        <w:rPr>
                          <w:b/>
                          <w:sz w:val="24"/>
                        </w:rPr>
                      </w:pPr>
                      <w:r>
                        <w:rPr>
                          <w:b/>
                          <w:spacing w:val="-2"/>
                          <w:sz w:val="24"/>
                        </w:rPr>
                        <w:t>Revision Number</w:t>
                      </w:r>
                    </w:p>
                  </w:tc>
                  <w:tc>
                    <w:tcPr>
                      <w:tcW w:w="2127" w:type="dxa"/>
                    </w:tcPr>
                    <w:p w14:paraId="46037B57" w14:textId="77777777" w:rsidR="004C5CF5" w:rsidRDefault="00CC1A61">
                      <w:pPr>
                        <w:pStyle w:val="TableParagraph"/>
                        <w:spacing w:line="292" w:lineRule="exact"/>
                        <w:ind w:left="5" w:right="1"/>
                        <w:jc w:val="center"/>
                        <w:rPr>
                          <w:b/>
                          <w:sz w:val="24"/>
                        </w:rPr>
                      </w:pPr>
                      <w:r>
                        <w:rPr>
                          <w:b/>
                          <w:sz w:val="24"/>
                        </w:rPr>
                        <w:t>Release</w:t>
                      </w:r>
                      <w:r>
                        <w:rPr>
                          <w:b/>
                          <w:spacing w:val="-8"/>
                          <w:sz w:val="24"/>
                        </w:rPr>
                        <w:t xml:space="preserve"> </w:t>
                      </w:r>
                      <w:r>
                        <w:rPr>
                          <w:b/>
                          <w:spacing w:val="-4"/>
                          <w:sz w:val="24"/>
                        </w:rPr>
                        <w:t>date</w:t>
                      </w:r>
                    </w:p>
                  </w:tc>
                  <w:tc>
                    <w:tcPr>
                      <w:tcW w:w="2067" w:type="dxa"/>
                    </w:tcPr>
                    <w:p w14:paraId="46037B58" w14:textId="77777777" w:rsidR="004C5CF5" w:rsidRDefault="00CC1A61">
                      <w:pPr>
                        <w:pStyle w:val="TableParagraph"/>
                        <w:spacing w:line="292" w:lineRule="exact"/>
                        <w:ind w:left="8"/>
                        <w:jc w:val="center"/>
                        <w:rPr>
                          <w:b/>
                          <w:sz w:val="24"/>
                        </w:rPr>
                      </w:pPr>
                      <w:r>
                        <w:rPr>
                          <w:b/>
                          <w:sz w:val="24"/>
                        </w:rPr>
                        <w:t>Revision</w:t>
                      </w:r>
                      <w:r>
                        <w:rPr>
                          <w:b/>
                          <w:spacing w:val="-2"/>
                          <w:sz w:val="24"/>
                        </w:rPr>
                        <w:t xml:space="preserve"> </w:t>
                      </w:r>
                      <w:r>
                        <w:rPr>
                          <w:b/>
                          <w:spacing w:val="-4"/>
                          <w:sz w:val="24"/>
                        </w:rPr>
                        <w:t>date</w:t>
                      </w:r>
                    </w:p>
                  </w:tc>
                  <w:tc>
                    <w:tcPr>
                      <w:tcW w:w="1034" w:type="dxa"/>
                    </w:tcPr>
                    <w:p w14:paraId="46037B59" w14:textId="77777777" w:rsidR="004C5CF5" w:rsidRDefault="00CC1A61">
                      <w:pPr>
                        <w:pStyle w:val="TableParagraph"/>
                        <w:ind w:left="106" w:right="92" w:firstLine="170"/>
                        <w:rPr>
                          <w:b/>
                          <w:sz w:val="24"/>
                        </w:rPr>
                      </w:pPr>
                      <w:r>
                        <w:rPr>
                          <w:b/>
                          <w:spacing w:val="-4"/>
                          <w:sz w:val="24"/>
                        </w:rPr>
                        <w:t xml:space="preserve">Page </w:t>
                      </w:r>
                      <w:r>
                        <w:rPr>
                          <w:b/>
                          <w:spacing w:val="-2"/>
                          <w:sz w:val="24"/>
                        </w:rPr>
                        <w:t>Number</w:t>
                      </w:r>
                    </w:p>
                  </w:tc>
                </w:tr>
                <w:tr w:rsidR="004C5CF5" w14:paraId="46037B60" w14:textId="77777777">
                  <w:trPr>
                    <w:trHeight w:val="292"/>
                  </w:trPr>
                  <w:tc>
                    <w:tcPr>
                      <w:tcW w:w="2125" w:type="dxa"/>
                      <w:vMerge/>
                      <w:tcBorders>
                        <w:top w:val="nil"/>
                      </w:tcBorders>
                    </w:tcPr>
                    <w:p w14:paraId="46037B5B" w14:textId="77777777" w:rsidR="004C5CF5" w:rsidRDefault="004C5CF5">
                      <w:pPr>
                        <w:rPr>
                          <w:sz w:val="2"/>
                          <w:szCs w:val="2"/>
                        </w:rPr>
                      </w:pPr>
                    </w:p>
                  </w:tc>
                  <w:tc>
                    <w:tcPr>
                      <w:tcW w:w="1217" w:type="dxa"/>
                    </w:tcPr>
                    <w:p w14:paraId="46037B5C" w14:textId="77777777" w:rsidR="004C5CF5" w:rsidRDefault="00CC1A61">
                      <w:pPr>
                        <w:pStyle w:val="TableParagraph"/>
                        <w:spacing w:line="272" w:lineRule="exact"/>
                        <w:ind w:left="63"/>
                        <w:jc w:val="center"/>
                        <w:rPr>
                          <w:b/>
                          <w:sz w:val="24"/>
                        </w:rPr>
                      </w:pPr>
                      <w:r>
                        <w:rPr>
                          <w:b/>
                          <w:spacing w:val="-5"/>
                          <w:sz w:val="24"/>
                        </w:rPr>
                        <w:t>05</w:t>
                      </w:r>
                    </w:p>
                  </w:tc>
                  <w:tc>
                    <w:tcPr>
                      <w:tcW w:w="2127" w:type="dxa"/>
                    </w:tcPr>
                    <w:p w14:paraId="46037B5D" w14:textId="77777777" w:rsidR="004C5CF5" w:rsidRDefault="00CC1A61">
                      <w:pPr>
                        <w:pStyle w:val="TableParagraph"/>
                        <w:spacing w:line="272" w:lineRule="exact"/>
                        <w:ind w:left="5"/>
                        <w:jc w:val="center"/>
                        <w:rPr>
                          <w:b/>
                          <w:sz w:val="24"/>
                        </w:rPr>
                      </w:pPr>
                      <w:r>
                        <w:rPr>
                          <w:b/>
                          <w:spacing w:val="-2"/>
                          <w:sz w:val="24"/>
                        </w:rPr>
                        <w:t>31.12.2015</w:t>
                      </w:r>
                    </w:p>
                  </w:tc>
                  <w:tc>
                    <w:tcPr>
                      <w:tcW w:w="2067" w:type="dxa"/>
                    </w:tcPr>
                    <w:p w14:paraId="46037B5E" w14:textId="77777777" w:rsidR="004C5CF5" w:rsidRDefault="00CC1A61">
                      <w:pPr>
                        <w:pStyle w:val="TableParagraph"/>
                        <w:spacing w:line="272" w:lineRule="exact"/>
                        <w:ind w:left="8" w:right="1"/>
                        <w:jc w:val="center"/>
                        <w:rPr>
                          <w:b/>
                          <w:sz w:val="24"/>
                        </w:rPr>
                      </w:pPr>
                      <w:r>
                        <w:rPr>
                          <w:b/>
                          <w:spacing w:val="-2"/>
                          <w:sz w:val="24"/>
                        </w:rPr>
                        <w:t>01.02.2024</w:t>
                      </w:r>
                    </w:p>
                  </w:tc>
                  <w:tc>
                    <w:tcPr>
                      <w:tcW w:w="1034" w:type="dxa"/>
                    </w:tcPr>
                    <w:p w14:paraId="46037B5F" w14:textId="77777777" w:rsidR="004C5CF5" w:rsidRDefault="00CC1A61">
                      <w:pPr>
                        <w:pStyle w:val="TableParagraph"/>
                        <w:spacing w:line="272" w:lineRule="exact"/>
                        <w:ind w:left="15" w:right="8"/>
                        <w:jc w:val="center"/>
                        <w:rPr>
                          <w:b/>
                          <w:sz w:val="24"/>
                        </w:rPr>
                      </w:pPr>
                      <w:r>
                        <w:rPr>
                          <w:b/>
                          <w:spacing w:val="-10"/>
                          <w:sz w:val="24"/>
                        </w:rPr>
                        <w:fldChar w:fldCharType="begin"/>
                      </w:r>
                      <w:r>
                        <w:rPr>
                          <w:b/>
                          <w:spacing w:val="-10"/>
                          <w:sz w:val="24"/>
                        </w:rPr>
                        <w:instrText xml:space="preserve"> PAGE </w:instrText>
                      </w:r>
                      <w:r>
                        <w:rPr>
                          <w:b/>
                          <w:spacing w:val="-10"/>
                          <w:sz w:val="24"/>
                        </w:rPr>
                        <w:fldChar w:fldCharType="separate"/>
                      </w:r>
                      <w:r>
                        <w:rPr>
                          <w:b/>
                          <w:spacing w:val="-10"/>
                          <w:sz w:val="24"/>
                        </w:rPr>
                        <w:t>2</w:t>
                      </w:r>
                      <w:r>
                        <w:rPr>
                          <w:b/>
                          <w:spacing w:val="-10"/>
                          <w:sz w:val="24"/>
                        </w:rPr>
                        <w:fldChar w:fldCharType="end"/>
                      </w:r>
                    </w:p>
                  </w:tc>
                </w:tr>
                <w:tr w:rsidR="004C5CF5" w14:paraId="46037B63" w14:textId="77777777">
                  <w:trPr>
                    <w:trHeight w:val="295"/>
                  </w:trPr>
                  <w:tc>
                    <w:tcPr>
                      <w:tcW w:w="2125" w:type="dxa"/>
                      <w:vMerge/>
                      <w:tcBorders>
                        <w:top w:val="nil"/>
                      </w:tcBorders>
                    </w:tcPr>
                    <w:p w14:paraId="46037B61" w14:textId="77777777" w:rsidR="004C5CF5" w:rsidRDefault="004C5CF5">
                      <w:pPr>
                        <w:rPr>
                          <w:sz w:val="2"/>
                          <w:szCs w:val="2"/>
                        </w:rPr>
                      </w:pPr>
                    </w:p>
                  </w:tc>
                  <w:tc>
                    <w:tcPr>
                      <w:tcW w:w="6445" w:type="dxa"/>
                      <w:gridSpan w:val="4"/>
                    </w:tcPr>
                    <w:p w14:paraId="46037B62" w14:textId="77777777" w:rsidR="004C5CF5" w:rsidRDefault="00CC1A61">
                      <w:pPr>
                        <w:pStyle w:val="TableParagraph"/>
                        <w:spacing w:line="275" w:lineRule="exact"/>
                        <w:ind w:left="1268"/>
                        <w:rPr>
                          <w:b/>
                          <w:sz w:val="24"/>
                        </w:rPr>
                      </w:pPr>
                      <w:r>
                        <w:rPr>
                          <w:b/>
                          <w:color w:val="538DD3"/>
                          <w:sz w:val="24"/>
                        </w:rPr>
                        <w:t>DANGEROUS</w:t>
                      </w:r>
                      <w:r>
                        <w:rPr>
                          <w:b/>
                          <w:color w:val="538DD3"/>
                          <w:spacing w:val="-6"/>
                          <w:sz w:val="24"/>
                        </w:rPr>
                        <w:t xml:space="preserve"> </w:t>
                      </w:r>
                      <w:r>
                        <w:rPr>
                          <w:b/>
                          <w:color w:val="538DD3"/>
                          <w:sz w:val="24"/>
                        </w:rPr>
                        <w:t>CARGO</w:t>
                      </w:r>
                      <w:r>
                        <w:rPr>
                          <w:b/>
                          <w:color w:val="538DD3"/>
                          <w:spacing w:val="-3"/>
                          <w:sz w:val="24"/>
                        </w:rPr>
                        <w:t xml:space="preserve"> </w:t>
                      </w:r>
                      <w:r>
                        <w:rPr>
                          <w:b/>
                          <w:color w:val="538DD3"/>
                          <w:sz w:val="24"/>
                        </w:rPr>
                        <w:t>HANDLING</w:t>
                      </w:r>
                      <w:r>
                        <w:rPr>
                          <w:b/>
                          <w:color w:val="538DD3"/>
                          <w:spacing w:val="-3"/>
                          <w:sz w:val="24"/>
                        </w:rPr>
                        <w:t xml:space="preserve"> </w:t>
                      </w:r>
                      <w:r>
                        <w:rPr>
                          <w:b/>
                          <w:color w:val="538DD3"/>
                          <w:spacing w:val="-2"/>
                          <w:sz w:val="24"/>
                        </w:rPr>
                        <w:t>GUIDE</w:t>
                      </w:r>
                    </w:p>
                  </w:tc>
                </w:tr>
              </w:tbl>
              <w:p w14:paraId="46037B64" w14:textId="77777777" w:rsidR="004C5CF5" w:rsidRDefault="004C5CF5">
                <w:pPr>
                  <w:pStyle w:val="BodyText"/>
                </w:pPr>
              </w:p>
            </w:txbxContent>
          </v:textbox>
          <w10:wrap anchorx="page" anchory="page"/>
        </v:shape>
      </w:pict>
    </w:r>
    <w:r w:rsidR="00CC1A61">
      <w:rPr>
        <w:noProof/>
        <w:sz w:val="20"/>
      </w:rPr>
      <w:drawing>
        <wp:anchor distT="0" distB="0" distL="0" distR="0" simplePos="0" relativeHeight="251725824" behindDoc="1" locked="0" layoutInCell="1" allowOverlap="1" wp14:anchorId="46037A86" wp14:editId="46037A87">
          <wp:simplePos x="0" y="0"/>
          <wp:positionH relativeFrom="page">
            <wp:posOffset>1089660</wp:posOffset>
          </wp:positionH>
          <wp:positionV relativeFrom="page">
            <wp:posOffset>386714</wp:posOffset>
          </wp:positionV>
          <wp:extent cx="1250692" cy="417829"/>
          <wp:effectExtent l="0" t="0" r="0" b="0"/>
          <wp:wrapNone/>
          <wp:docPr id="6" name="Image 6"/>
          <wp:cNvGraphicFramePr/>
          <a:graphic xmlns:a="http://schemas.openxmlformats.org/drawingml/2006/main">
            <a:graphicData uri="http://schemas.openxmlformats.org/drawingml/2006/picture">
              <pic:pic xmlns:pic="http://schemas.openxmlformats.org/drawingml/2006/picture">
                <pic:nvPicPr>
                  <pic:cNvPr id="1036530107" name="Image 6"/>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37A52" w14:textId="77777777" w:rsidR="004C5CF5" w:rsidRDefault="00E72267">
    <w:pPr>
      <w:pStyle w:val="BodyText"/>
      <w:spacing w:line="14" w:lineRule="auto"/>
      <w:rPr>
        <w:sz w:val="20"/>
      </w:rPr>
    </w:pPr>
    <w:r>
      <w:rPr>
        <w:sz w:val="20"/>
      </w:rPr>
      <w:pict w14:anchorId="46037ABB">
        <v:shapetype id="_x0000_t202" coordsize="21600,21600" o:spt="202" path="m,l,21600r21600,l21600,xe">
          <v:stroke joinstyle="miter"/>
          <v:path gradientshapeok="t" o:connecttype="rect"/>
        </v:shapetype>
        <v:shape id="Textbox 41" o:spid="_x0000_s2068" type="#_x0000_t202" style="position:absolute;margin-left:80.05pt;margin-top:27pt;width:435pt;height:66.85pt;z-index:251677696;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5"/>
                  <w:gridCol w:w="1217"/>
                  <w:gridCol w:w="2127"/>
                  <w:gridCol w:w="2067"/>
                  <w:gridCol w:w="1034"/>
                </w:tblGrid>
                <w:tr w:rsidR="004C5CF5" w14:paraId="46037C7A" w14:textId="77777777">
                  <w:trPr>
                    <w:trHeight w:val="710"/>
                  </w:trPr>
                  <w:tc>
                    <w:tcPr>
                      <w:tcW w:w="2125" w:type="dxa"/>
                      <w:vMerge w:val="restart"/>
                    </w:tcPr>
                    <w:p w14:paraId="46037C75" w14:textId="77777777" w:rsidR="004C5CF5" w:rsidRDefault="004C5CF5">
                      <w:pPr>
                        <w:pStyle w:val="TableParagraph"/>
                        <w:rPr>
                          <w:rFonts w:ascii="Times New Roman"/>
                          <w:sz w:val="24"/>
                        </w:rPr>
                      </w:pPr>
                    </w:p>
                  </w:tc>
                  <w:tc>
                    <w:tcPr>
                      <w:tcW w:w="1217" w:type="dxa"/>
                    </w:tcPr>
                    <w:p w14:paraId="46037C76" w14:textId="77777777" w:rsidR="004C5CF5" w:rsidRDefault="00CC1A61">
                      <w:pPr>
                        <w:pStyle w:val="TableParagraph"/>
                        <w:ind w:left="200" w:hanging="15"/>
                        <w:rPr>
                          <w:b/>
                          <w:sz w:val="24"/>
                        </w:rPr>
                      </w:pPr>
                      <w:r>
                        <w:rPr>
                          <w:b/>
                          <w:spacing w:val="-2"/>
                          <w:sz w:val="24"/>
                        </w:rPr>
                        <w:t>Revision Number</w:t>
                      </w:r>
                    </w:p>
                  </w:tc>
                  <w:tc>
                    <w:tcPr>
                      <w:tcW w:w="2127" w:type="dxa"/>
                    </w:tcPr>
                    <w:p w14:paraId="46037C77" w14:textId="77777777" w:rsidR="004C5CF5" w:rsidRDefault="00CC1A61">
                      <w:pPr>
                        <w:pStyle w:val="TableParagraph"/>
                        <w:spacing w:line="292" w:lineRule="exact"/>
                        <w:ind w:left="5" w:right="1"/>
                        <w:jc w:val="center"/>
                        <w:rPr>
                          <w:b/>
                          <w:sz w:val="24"/>
                        </w:rPr>
                      </w:pPr>
                      <w:r>
                        <w:rPr>
                          <w:b/>
                          <w:sz w:val="24"/>
                        </w:rPr>
                        <w:t>Release</w:t>
                      </w:r>
                      <w:r>
                        <w:rPr>
                          <w:b/>
                          <w:spacing w:val="-8"/>
                          <w:sz w:val="24"/>
                        </w:rPr>
                        <w:t xml:space="preserve"> </w:t>
                      </w:r>
                      <w:r>
                        <w:rPr>
                          <w:b/>
                          <w:spacing w:val="-4"/>
                          <w:sz w:val="24"/>
                        </w:rPr>
                        <w:t>date</w:t>
                      </w:r>
                    </w:p>
                  </w:tc>
                  <w:tc>
                    <w:tcPr>
                      <w:tcW w:w="2067" w:type="dxa"/>
                    </w:tcPr>
                    <w:p w14:paraId="46037C78" w14:textId="77777777" w:rsidR="004C5CF5" w:rsidRDefault="00CC1A61">
                      <w:pPr>
                        <w:pStyle w:val="TableParagraph"/>
                        <w:spacing w:line="292" w:lineRule="exact"/>
                        <w:ind w:left="8"/>
                        <w:jc w:val="center"/>
                        <w:rPr>
                          <w:b/>
                          <w:sz w:val="24"/>
                        </w:rPr>
                      </w:pPr>
                      <w:r>
                        <w:rPr>
                          <w:b/>
                          <w:sz w:val="24"/>
                        </w:rPr>
                        <w:t>Revision</w:t>
                      </w:r>
                      <w:r>
                        <w:rPr>
                          <w:b/>
                          <w:spacing w:val="-2"/>
                          <w:sz w:val="24"/>
                        </w:rPr>
                        <w:t xml:space="preserve"> </w:t>
                      </w:r>
                      <w:r>
                        <w:rPr>
                          <w:b/>
                          <w:spacing w:val="-4"/>
                          <w:sz w:val="24"/>
                        </w:rPr>
                        <w:t>date</w:t>
                      </w:r>
                    </w:p>
                  </w:tc>
                  <w:tc>
                    <w:tcPr>
                      <w:tcW w:w="1034" w:type="dxa"/>
                    </w:tcPr>
                    <w:p w14:paraId="46037C79" w14:textId="77777777" w:rsidR="004C5CF5" w:rsidRDefault="00CC1A61">
                      <w:pPr>
                        <w:pStyle w:val="TableParagraph"/>
                        <w:ind w:left="106" w:right="92" w:firstLine="170"/>
                        <w:rPr>
                          <w:b/>
                          <w:sz w:val="24"/>
                        </w:rPr>
                      </w:pPr>
                      <w:r>
                        <w:rPr>
                          <w:b/>
                          <w:spacing w:val="-4"/>
                          <w:sz w:val="24"/>
                        </w:rPr>
                        <w:t xml:space="preserve">Page </w:t>
                      </w:r>
                      <w:r>
                        <w:rPr>
                          <w:b/>
                          <w:spacing w:val="-2"/>
                          <w:sz w:val="24"/>
                        </w:rPr>
                        <w:t>Number</w:t>
                      </w:r>
                    </w:p>
                  </w:tc>
                </w:tr>
                <w:tr w:rsidR="004C5CF5" w14:paraId="46037C80" w14:textId="77777777">
                  <w:trPr>
                    <w:trHeight w:val="292"/>
                  </w:trPr>
                  <w:tc>
                    <w:tcPr>
                      <w:tcW w:w="2125" w:type="dxa"/>
                      <w:vMerge/>
                      <w:tcBorders>
                        <w:top w:val="nil"/>
                      </w:tcBorders>
                    </w:tcPr>
                    <w:p w14:paraId="46037C7B" w14:textId="77777777" w:rsidR="004C5CF5" w:rsidRDefault="004C5CF5">
                      <w:pPr>
                        <w:rPr>
                          <w:sz w:val="2"/>
                          <w:szCs w:val="2"/>
                        </w:rPr>
                      </w:pPr>
                    </w:p>
                  </w:tc>
                  <w:tc>
                    <w:tcPr>
                      <w:tcW w:w="1217" w:type="dxa"/>
                    </w:tcPr>
                    <w:p w14:paraId="46037C7C" w14:textId="77777777" w:rsidR="004C5CF5" w:rsidRDefault="00CC1A61">
                      <w:pPr>
                        <w:pStyle w:val="TableParagraph"/>
                        <w:spacing w:line="272" w:lineRule="exact"/>
                        <w:ind w:left="63"/>
                        <w:jc w:val="center"/>
                        <w:rPr>
                          <w:b/>
                          <w:sz w:val="24"/>
                        </w:rPr>
                      </w:pPr>
                      <w:r>
                        <w:rPr>
                          <w:b/>
                          <w:spacing w:val="-5"/>
                          <w:sz w:val="24"/>
                        </w:rPr>
                        <w:t>05</w:t>
                      </w:r>
                    </w:p>
                  </w:tc>
                  <w:tc>
                    <w:tcPr>
                      <w:tcW w:w="2127" w:type="dxa"/>
                    </w:tcPr>
                    <w:p w14:paraId="46037C7D" w14:textId="77777777" w:rsidR="004C5CF5" w:rsidRDefault="00CC1A61">
                      <w:pPr>
                        <w:pStyle w:val="TableParagraph"/>
                        <w:spacing w:line="272" w:lineRule="exact"/>
                        <w:ind w:left="5"/>
                        <w:jc w:val="center"/>
                        <w:rPr>
                          <w:b/>
                          <w:sz w:val="24"/>
                        </w:rPr>
                      </w:pPr>
                      <w:r>
                        <w:rPr>
                          <w:b/>
                          <w:spacing w:val="-2"/>
                          <w:sz w:val="24"/>
                        </w:rPr>
                        <w:t>31.12.2015</w:t>
                      </w:r>
                    </w:p>
                  </w:tc>
                  <w:tc>
                    <w:tcPr>
                      <w:tcW w:w="2067" w:type="dxa"/>
                    </w:tcPr>
                    <w:p w14:paraId="46037C7E" w14:textId="77777777" w:rsidR="004C5CF5" w:rsidRDefault="00CC1A61">
                      <w:pPr>
                        <w:pStyle w:val="TableParagraph"/>
                        <w:spacing w:line="272" w:lineRule="exact"/>
                        <w:ind w:left="8" w:right="1"/>
                        <w:jc w:val="center"/>
                        <w:rPr>
                          <w:b/>
                          <w:sz w:val="24"/>
                        </w:rPr>
                      </w:pPr>
                      <w:r>
                        <w:rPr>
                          <w:b/>
                          <w:spacing w:val="-2"/>
                          <w:sz w:val="24"/>
                        </w:rPr>
                        <w:t>01.02.2024</w:t>
                      </w:r>
                    </w:p>
                  </w:tc>
                  <w:tc>
                    <w:tcPr>
                      <w:tcW w:w="1034" w:type="dxa"/>
                    </w:tcPr>
                    <w:p w14:paraId="46037C7F" w14:textId="77777777" w:rsidR="004C5CF5" w:rsidRDefault="00CC1A61">
                      <w:pPr>
                        <w:pStyle w:val="TableParagraph"/>
                        <w:spacing w:line="272" w:lineRule="exact"/>
                        <w:ind w:left="15" w:right="5"/>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20</w:t>
                      </w:r>
                      <w:r>
                        <w:rPr>
                          <w:b/>
                          <w:spacing w:val="-5"/>
                          <w:sz w:val="24"/>
                        </w:rPr>
                        <w:fldChar w:fldCharType="end"/>
                      </w:r>
                    </w:p>
                  </w:tc>
                </w:tr>
                <w:tr w:rsidR="004C5CF5" w14:paraId="46037C83" w14:textId="77777777">
                  <w:trPr>
                    <w:trHeight w:val="295"/>
                  </w:trPr>
                  <w:tc>
                    <w:tcPr>
                      <w:tcW w:w="2125" w:type="dxa"/>
                      <w:vMerge/>
                      <w:tcBorders>
                        <w:top w:val="nil"/>
                      </w:tcBorders>
                    </w:tcPr>
                    <w:p w14:paraId="46037C81" w14:textId="77777777" w:rsidR="004C5CF5" w:rsidRDefault="004C5CF5">
                      <w:pPr>
                        <w:rPr>
                          <w:sz w:val="2"/>
                          <w:szCs w:val="2"/>
                        </w:rPr>
                      </w:pPr>
                    </w:p>
                  </w:tc>
                  <w:tc>
                    <w:tcPr>
                      <w:tcW w:w="6445" w:type="dxa"/>
                      <w:gridSpan w:val="4"/>
                    </w:tcPr>
                    <w:p w14:paraId="46037C82" w14:textId="77777777" w:rsidR="004C5CF5" w:rsidRDefault="00CC1A61">
                      <w:pPr>
                        <w:pStyle w:val="TableParagraph"/>
                        <w:spacing w:line="275" w:lineRule="exact"/>
                        <w:ind w:left="1268"/>
                        <w:rPr>
                          <w:b/>
                          <w:sz w:val="24"/>
                        </w:rPr>
                      </w:pPr>
                      <w:r>
                        <w:rPr>
                          <w:b/>
                          <w:color w:val="538DD3"/>
                          <w:sz w:val="24"/>
                        </w:rPr>
                        <w:t>DANGEROUS</w:t>
                      </w:r>
                      <w:r>
                        <w:rPr>
                          <w:b/>
                          <w:color w:val="538DD3"/>
                          <w:spacing w:val="-6"/>
                          <w:sz w:val="24"/>
                        </w:rPr>
                        <w:t xml:space="preserve"> </w:t>
                      </w:r>
                      <w:r>
                        <w:rPr>
                          <w:b/>
                          <w:color w:val="538DD3"/>
                          <w:sz w:val="24"/>
                        </w:rPr>
                        <w:t>CARGO</w:t>
                      </w:r>
                      <w:r>
                        <w:rPr>
                          <w:b/>
                          <w:color w:val="538DD3"/>
                          <w:spacing w:val="-3"/>
                          <w:sz w:val="24"/>
                        </w:rPr>
                        <w:t xml:space="preserve"> </w:t>
                      </w:r>
                      <w:r>
                        <w:rPr>
                          <w:b/>
                          <w:color w:val="538DD3"/>
                          <w:sz w:val="24"/>
                        </w:rPr>
                        <w:t>HANDLING</w:t>
                      </w:r>
                      <w:r>
                        <w:rPr>
                          <w:b/>
                          <w:color w:val="538DD3"/>
                          <w:spacing w:val="-3"/>
                          <w:sz w:val="24"/>
                        </w:rPr>
                        <w:t xml:space="preserve"> </w:t>
                      </w:r>
                      <w:r>
                        <w:rPr>
                          <w:b/>
                          <w:color w:val="538DD3"/>
                          <w:spacing w:val="-2"/>
                          <w:sz w:val="24"/>
                        </w:rPr>
                        <w:t>GUIDE</w:t>
                      </w:r>
                    </w:p>
                  </w:tc>
                </w:tr>
              </w:tbl>
              <w:p w14:paraId="46037C84" w14:textId="77777777" w:rsidR="004C5CF5" w:rsidRDefault="004C5CF5">
                <w:pPr>
                  <w:pStyle w:val="BodyText"/>
                </w:pPr>
              </w:p>
            </w:txbxContent>
          </v:textbox>
          <w10:wrap anchorx="page" anchory="page"/>
        </v:shape>
      </w:pict>
    </w:r>
    <w:r w:rsidR="00CC1A61">
      <w:rPr>
        <w:noProof/>
        <w:sz w:val="20"/>
      </w:rPr>
      <w:drawing>
        <wp:anchor distT="0" distB="0" distL="0" distR="0" simplePos="0" relativeHeight="251744256" behindDoc="1" locked="0" layoutInCell="1" allowOverlap="1" wp14:anchorId="46037ABC" wp14:editId="46037ABD">
          <wp:simplePos x="0" y="0"/>
          <wp:positionH relativeFrom="page">
            <wp:posOffset>1089660</wp:posOffset>
          </wp:positionH>
          <wp:positionV relativeFrom="page">
            <wp:posOffset>386714</wp:posOffset>
          </wp:positionV>
          <wp:extent cx="1250692" cy="417829"/>
          <wp:effectExtent l="0" t="0" r="0" b="0"/>
          <wp:wrapNone/>
          <wp:docPr id="42" name="Image 42"/>
          <wp:cNvGraphicFramePr/>
          <a:graphic xmlns:a="http://schemas.openxmlformats.org/drawingml/2006/main">
            <a:graphicData uri="http://schemas.openxmlformats.org/drawingml/2006/picture">
              <pic:pic xmlns:pic="http://schemas.openxmlformats.org/drawingml/2006/picture">
                <pic:nvPicPr>
                  <pic:cNvPr id="1233049331" name="Image 42"/>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37A53" w14:textId="77777777" w:rsidR="004C5CF5" w:rsidRDefault="00E72267">
    <w:pPr>
      <w:pStyle w:val="BodyText"/>
      <w:spacing w:line="14" w:lineRule="auto"/>
      <w:rPr>
        <w:sz w:val="20"/>
      </w:rPr>
    </w:pPr>
    <w:r>
      <w:rPr>
        <w:sz w:val="20"/>
      </w:rPr>
      <w:pict w14:anchorId="46037ABE">
        <v:shapetype id="_x0000_t202" coordsize="21600,21600" o:spt="202" path="m,l,21600r21600,l21600,xe">
          <v:stroke joinstyle="miter"/>
          <v:path gradientshapeok="t" o:connecttype="rect"/>
        </v:shapetype>
        <v:shape id="Textbox 43" o:spid="_x0000_s2069" type="#_x0000_t202" style="position:absolute;margin-left:80.05pt;margin-top:27pt;width:435pt;height:66.85pt;z-index:251678720;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5"/>
                  <w:gridCol w:w="1217"/>
                  <w:gridCol w:w="2127"/>
                  <w:gridCol w:w="2067"/>
                  <w:gridCol w:w="1034"/>
                </w:tblGrid>
                <w:tr w:rsidR="004C5CF5" w14:paraId="46037C8A" w14:textId="77777777">
                  <w:trPr>
                    <w:trHeight w:val="710"/>
                  </w:trPr>
                  <w:tc>
                    <w:tcPr>
                      <w:tcW w:w="2125" w:type="dxa"/>
                      <w:vMerge w:val="restart"/>
                    </w:tcPr>
                    <w:p w14:paraId="46037C85" w14:textId="77777777" w:rsidR="004C5CF5" w:rsidRDefault="004C5CF5">
                      <w:pPr>
                        <w:pStyle w:val="TableParagraph"/>
                        <w:rPr>
                          <w:rFonts w:ascii="Times New Roman"/>
                          <w:sz w:val="24"/>
                        </w:rPr>
                      </w:pPr>
                    </w:p>
                  </w:tc>
                  <w:tc>
                    <w:tcPr>
                      <w:tcW w:w="1217" w:type="dxa"/>
                    </w:tcPr>
                    <w:p w14:paraId="46037C86" w14:textId="77777777" w:rsidR="004C5CF5" w:rsidRDefault="00CC1A61">
                      <w:pPr>
                        <w:pStyle w:val="TableParagraph"/>
                        <w:ind w:left="200" w:hanging="15"/>
                        <w:rPr>
                          <w:b/>
                          <w:sz w:val="24"/>
                        </w:rPr>
                      </w:pPr>
                      <w:r>
                        <w:rPr>
                          <w:b/>
                          <w:spacing w:val="-2"/>
                          <w:sz w:val="24"/>
                        </w:rPr>
                        <w:t>Revision Number</w:t>
                      </w:r>
                    </w:p>
                  </w:tc>
                  <w:tc>
                    <w:tcPr>
                      <w:tcW w:w="2127" w:type="dxa"/>
                    </w:tcPr>
                    <w:p w14:paraId="46037C87" w14:textId="77777777" w:rsidR="004C5CF5" w:rsidRDefault="00CC1A61">
                      <w:pPr>
                        <w:pStyle w:val="TableParagraph"/>
                        <w:spacing w:line="292" w:lineRule="exact"/>
                        <w:ind w:left="5" w:right="1"/>
                        <w:jc w:val="center"/>
                        <w:rPr>
                          <w:b/>
                          <w:sz w:val="24"/>
                        </w:rPr>
                      </w:pPr>
                      <w:r>
                        <w:rPr>
                          <w:b/>
                          <w:sz w:val="24"/>
                        </w:rPr>
                        <w:t>Release</w:t>
                      </w:r>
                      <w:r>
                        <w:rPr>
                          <w:b/>
                          <w:spacing w:val="-8"/>
                          <w:sz w:val="24"/>
                        </w:rPr>
                        <w:t xml:space="preserve"> </w:t>
                      </w:r>
                      <w:r>
                        <w:rPr>
                          <w:b/>
                          <w:spacing w:val="-4"/>
                          <w:sz w:val="24"/>
                        </w:rPr>
                        <w:t>date</w:t>
                      </w:r>
                    </w:p>
                  </w:tc>
                  <w:tc>
                    <w:tcPr>
                      <w:tcW w:w="2067" w:type="dxa"/>
                    </w:tcPr>
                    <w:p w14:paraId="46037C88" w14:textId="77777777" w:rsidR="004C5CF5" w:rsidRDefault="00CC1A61">
                      <w:pPr>
                        <w:pStyle w:val="TableParagraph"/>
                        <w:spacing w:line="292" w:lineRule="exact"/>
                        <w:ind w:left="8"/>
                        <w:jc w:val="center"/>
                        <w:rPr>
                          <w:b/>
                          <w:sz w:val="24"/>
                        </w:rPr>
                      </w:pPr>
                      <w:r>
                        <w:rPr>
                          <w:b/>
                          <w:sz w:val="24"/>
                        </w:rPr>
                        <w:t>Revision</w:t>
                      </w:r>
                      <w:r>
                        <w:rPr>
                          <w:b/>
                          <w:spacing w:val="-2"/>
                          <w:sz w:val="24"/>
                        </w:rPr>
                        <w:t xml:space="preserve"> </w:t>
                      </w:r>
                      <w:r>
                        <w:rPr>
                          <w:b/>
                          <w:spacing w:val="-4"/>
                          <w:sz w:val="24"/>
                        </w:rPr>
                        <w:t>date</w:t>
                      </w:r>
                    </w:p>
                  </w:tc>
                  <w:tc>
                    <w:tcPr>
                      <w:tcW w:w="1034" w:type="dxa"/>
                    </w:tcPr>
                    <w:p w14:paraId="46037C89" w14:textId="77777777" w:rsidR="004C5CF5" w:rsidRDefault="00CC1A61">
                      <w:pPr>
                        <w:pStyle w:val="TableParagraph"/>
                        <w:ind w:left="106" w:right="92" w:firstLine="170"/>
                        <w:rPr>
                          <w:b/>
                          <w:sz w:val="24"/>
                        </w:rPr>
                      </w:pPr>
                      <w:r>
                        <w:rPr>
                          <w:b/>
                          <w:spacing w:val="-4"/>
                          <w:sz w:val="24"/>
                        </w:rPr>
                        <w:t xml:space="preserve">Page </w:t>
                      </w:r>
                      <w:r>
                        <w:rPr>
                          <w:b/>
                          <w:spacing w:val="-2"/>
                          <w:sz w:val="24"/>
                        </w:rPr>
                        <w:t>Number</w:t>
                      </w:r>
                    </w:p>
                  </w:tc>
                </w:tr>
                <w:tr w:rsidR="004C5CF5" w14:paraId="46037C90" w14:textId="77777777">
                  <w:trPr>
                    <w:trHeight w:val="292"/>
                  </w:trPr>
                  <w:tc>
                    <w:tcPr>
                      <w:tcW w:w="2125" w:type="dxa"/>
                      <w:vMerge/>
                      <w:tcBorders>
                        <w:top w:val="nil"/>
                      </w:tcBorders>
                    </w:tcPr>
                    <w:p w14:paraId="46037C8B" w14:textId="77777777" w:rsidR="004C5CF5" w:rsidRDefault="004C5CF5">
                      <w:pPr>
                        <w:rPr>
                          <w:sz w:val="2"/>
                          <w:szCs w:val="2"/>
                        </w:rPr>
                      </w:pPr>
                    </w:p>
                  </w:tc>
                  <w:tc>
                    <w:tcPr>
                      <w:tcW w:w="1217" w:type="dxa"/>
                    </w:tcPr>
                    <w:p w14:paraId="46037C8C" w14:textId="77777777" w:rsidR="004C5CF5" w:rsidRDefault="00CC1A61">
                      <w:pPr>
                        <w:pStyle w:val="TableParagraph"/>
                        <w:spacing w:line="272" w:lineRule="exact"/>
                        <w:ind w:left="63"/>
                        <w:jc w:val="center"/>
                        <w:rPr>
                          <w:b/>
                          <w:sz w:val="24"/>
                        </w:rPr>
                      </w:pPr>
                      <w:r>
                        <w:rPr>
                          <w:b/>
                          <w:spacing w:val="-5"/>
                          <w:sz w:val="24"/>
                        </w:rPr>
                        <w:t>05</w:t>
                      </w:r>
                    </w:p>
                  </w:tc>
                  <w:tc>
                    <w:tcPr>
                      <w:tcW w:w="2127" w:type="dxa"/>
                    </w:tcPr>
                    <w:p w14:paraId="46037C8D" w14:textId="77777777" w:rsidR="004C5CF5" w:rsidRDefault="00CC1A61">
                      <w:pPr>
                        <w:pStyle w:val="TableParagraph"/>
                        <w:spacing w:line="272" w:lineRule="exact"/>
                        <w:ind w:left="5"/>
                        <w:jc w:val="center"/>
                        <w:rPr>
                          <w:b/>
                          <w:sz w:val="24"/>
                        </w:rPr>
                      </w:pPr>
                      <w:r>
                        <w:rPr>
                          <w:b/>
                          <w:spacing w:val="-2"/>
                          <w:sz w:val="24"/>
                        </w:rPr>
                        <w:t>31.12.2015</w:t>
                      </w:r>
                    </w:p>
                  </w:tc>
                  <w:tc>
                    <w:tcPr>
                      <w:tcW w:w="2067" w:type="dxa"/>
                    </w:tcPr>
                    <w:p w14:paraId="46037C8E" w14:textId="77777777" w:rsidR="004C5CF5" w:rsidRDefault="00CC1A61">
                      <w:pPr>
                        <w:pStyle w:val="TableParagraph"/>
                        <w:spacing w:line="272" w:lineRule="exact"/>
                        <w:ind w:left="8" w:right="1"/>
                        <w:jc w:val="center"/>
                        <w:rPr>
                          <w:b/>
                          <w:sz w:val="24"/>
                        </w:rPr>
                      </w:pPr>
                      <w:r>
                        <w:rPr>
                          <w:b/>
                          <w:spacing w:val="-2"/>
                          <w:sz w:val="24"/>
                        </w:rPr>
                        <w:t>01.02.2024</w:t>
                      </w:r>
                    </w:p>
                  </w:tc>
                  <w:tc>
                    <w:tcPr>
                      <w:tcW w:w="1034" w:type="dxa"/>
                    </w:tcPr>
                    <w:p w14:paraId="46037C8F" w14:textId="77777777" w:rsidR="004C5CF5" w:rsidRDefault="00CC1A61">
                      <w:pPr>
                        <w:pStyle w:val="TableParagraph"/>
                        <w:spacing w:line="272" w:lineRule="exact"/>
                        <w:ind w:left="15" w:right="5"/>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21</w:t>
                      </w:r>
                      <w:r>
                        <w:rPr>
                          <w:b/>
                          <w:spacing w:val="-5"/>
                          <w:sz w:val="24"/>
                        </w:rPr>
                        <w:fldChar w:fldCharType="end"/>
                      </w:r>
                    </w:p>
                  </w:tc>
                </w:tr>
                <w:tr w:rsidR="004C5CF5" w14:paraId="46037C93" w14:textId="77777777">
                  <w:trPr>
                    <w:trHeight w:val="295"/>
                  </w:trPr>
                  <w:tc>
                    <w:tcPr>
                      <w:tcW w:w="2125" w:type="dxa"/>
                      <w:vMerge/>
                      <w:tcBorders>
                        <w:top w:val="nil"/>
                      </w:tcBorders>
                    </w:tcPr>
                    <w:p w14:paraId="46037C91" w14:textId="77777777" w:rsidR="004C5CF5" w:rsidRDefault="004C5CF5">
                      <w:pPr>
                        <w:rPr>
                          <w:sz w:val="2"/>
                          <w:szCs w:val="2"/>
                        </w:rPr>
                      </w:pPr>
                    </w:p>
                  </w:tc>
                  <w:tc>
                    <w:tcPr>
                      <w:tcW w:w="6445" w:type="dxa"/>
                      <w:gridSpan w:val="4"/>
                    </w:tcPr>
                    <w:p w14:paraId="46037C92" w14:textId="77777777" w:rsidR="004C5CF5" w:rsidRDefault="00CC1A61">
                      <w:pPr>
                        <w:pStyle w:val="TableParagraph"/>
                        <w:spacing w:line="275" w:lineRule="exact"/>
                        <w:ind w:left="1268"/>
                        <w:rPr>
                          <w:b/>
                          <w:sz w:val="24"/>
                        </w:rPr>
                      </w:pPr>
                      <w:r>
                        <w:rPr>
                          <w:b/>
                          <w:color w:val="538DD3"/>
                          <w:sz w:val="24"/>
                        </w:rPr>
                        <w:t>DANGEROUS</w:t>
                      </w:r>
                      <w:r>
                        <w:rPr>
                          <w:b/>
                          <w:color w:val="538DD3"/>
                          <w:spacing w:val="-6"/>
                          <w:sz w:val="24"/>
                        </w:rPr>
                        <w:t xml:space="preserve"> </w:t>
                      </w:r>
                      <w:r>
                        <w:rPr>
                          <w:b/>
                          <w:color w:val="538DD3"/>
                          <w:sz w:val="24"/>
                        </w:rPr>
                        <w:t>CARGO</w:t>
                      </w:r>
                      <w:r>
                        <w:rPr>
                          <w:b/>
                          <w:color w:val="538DD3"/>
                          <w:spacing w:val="-3"/>
                          <w:sz w:val="24"/>
                        </w:rPr>
                        <w:t xml:space="preserve"> </w:t>
                      </w:r>
                      <w:r>
                        <w:rPr>
                          <w:b/>
                          <w:color w:val="538DD3"/>
                          <w:sz w:val="24"/>
                        </w:rPr>
                        <w:t>HANDLING</w:t>
                      </w:r>
                      <w:r>
                        <w:rPr>
                          <w:b/>
                          <w:color w:val="538DD3"/>
                          <w:spacing w:val="-3"/>
                          <w:sz w:val="24"/>
                        </w:rPr>
                        <w:t xml:space="preserve"> </w:t>
                      </w:r>
                      <w:r>
                        <w:rPr>
                          <w:b/>
                          <w:color w:val="538DD3"/>
                          <w:spacing w:val="-2"/>
                          <w:sz w:val="24"/>
                        </w:rPr>
                        <w:t>GUIDE</w:t>
                      </w:r>
                    </w:p>
                  </w:tc>
                </w:tr>
              </w:tbl>
              <w:p w14:paraId="46037C94" w14:textId="77777777" w:rsidR="004C5CF5" w:rsidRDefault="004C5CF5">
                <w:pPr>
                  <w:pStyle w:val="BodyText"/>
                </w:pPr>
              </w:p>
            </w:txbxContent>
          </v:textbox>
          <w10:wrap anchorx="page" anchory="page"/>
        </v:shape>
      </w:pict>
    </w:r>
    <w:r w:rsidR="00CC1A61">
      <w:rPr>
        <w:noProof/>
        <w:sz w:val="20"/>
      </w:rPr>
      <w:drawing>
        <wp:anchor distT="0" distB="0" distL="0" distR="0" simplePos="0" relativeHeight="251745280" behindDoc="1" locked="0" layoutInCell="1" allowOverlap="1" wp14:anchorId="46037ABF" wp14:editId="46037AC0">
          <wp:simplePos x="0" y="0"/>
          <wp:positionH relativeFrom="page">
            <wp:posOffset>1089660</wp:posOffset>
          </wp:positionH>
          <wp:positionV relativeFrom="page">
            <wp:posOffset>386714</wp:posOffset>
          </wp:positionV>
          <wp:extent cx="1250692" cy="417829"/>
          <wp:effectExtent l="0" t="0" r="0" b="0"/>
          <wp:wrapNone/>
          <wp:docPr id="44" name="Image 44"/>
          <wp:cNvGraphicFramePr/>
          <a:graphic xmlns:a="http://schemas.openxmlformats.org/drawingml/2006/main">
            <a:graphicData uri="http://schemas.openxmlformats.org/drawingml/2006/picture">
              <pic:pic xmlns:pic="http://schemas.openxmlformats.org/drawingml/2006/picture">
                <pic:nvPicPr>
                  <pic:cNvPr id="1900589612" name="Image 44"/>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37A54" w14:textId="77777777" w:rsidR="004C5CF5" w:rsidRDefault="00E72267">
    <w:pPr>
      <w:pStyle w:val="BodyText"/>
      <w:spacing w:line="14" w:lineRule="auto"/>
      <w:rPr>
        <w:sz w:val="20"/>
      </w:rPr>
    </w:pPr>
    <w:r>
      <w:rPr>
        <w:sz w:val="20"/>
      </w:rPr>
      <w:pict w14:anchorId="46037AC1">
        <v:shapetype id="_x0000_t202" coordsize="21600,21600" o:spt="202" path="m,l,21600r21600,l21600,xe">
          <v:stroke joinstyle="miter"/>
          <v:path gradientshapeok="t" o:connecttype="rect"/>
        </v:shapetype>
        <v:shape id="Textbox 45" o:spid="_x0000_s2070" type="#_x0000_t202" style="position:absolute;margin-left:80.05pt;margin-top:27pt;width:435pt;height:66.85pt;z-index:251679744;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5"/>
                  <w:gridCol w:w="1217"/>
                  <w:gridCol w:w="2127"/>
                  <w:gridCol w:w="2067"/>
                  <w:gridCol w:w="1034"/>
                </w:tblGrid>
                <w:tr w:rsidR="004C5CF5" w14:paraId="46037C9A" w14:textId="77777777">
                  <w:trPr>
                    <w:trHeight w:val="710"/>
                  </w:trPr>
                  <w:tc>
                    <w:tcPr>
                      <w:tcW w:w="2125" w:type="dxa"/>
                      <w:vMerge w:val="restart"/>
                    </w:tcPr>
                    <w:p w14:paraId="46037C95" w14:textId="77777777" w:rsidR="004C5CF5" w:rsidRDefault="004C5CF5">
                      <w:pPr>
                        <w:pStyle w:val="TableParagraph"/>
                        <w:rPr>
                          <w:rFonts w:ascii="Times New Roman"/>
                          <w:sz w:val="24"/>
                        </w:rPr>
                      </w:pPr>
                    </w:p>
                  </w:tc>
                  <w:tc>
                    <w:tcPr>
                      <w:tcW w:w="1217" w:type="dxa"/>
                    </w:tcPr>
                    <w:p w14:paraId="46037C96" w14:textId="77777777" w:rsidR="004C5CF5" w:rsidRDefault="00CC1A61">
                      <w:pPr>
                        <w:pStyle w:val="TableParagraph"/>
                        <w:ind w:left="200" w:hanging="15"/>
                        <w:rPr>
                          <w:b/>
                          <w:sz w:val="24"/>
                        </w:rPr>
                      </w:pPr>
                      <w:r>
                        <w:rPr>
                          <w:b/>
                          <w:spacing w:val="-2"/>
                          <w:sz w:val="24"/>
                        </w:rPr>
                        <w:t>Revision Number</w:t>
                      </w:r>
                    </w:p>
                  </w:tc>
                  <w:tc>
                    <w:tcPr>
                      <w:tcW w:w="2127" w:type="dxa"/>
                    </w:tcPr>
                    <w:p w14:paraId="46037C97" w14:textId="77777777" w:rsidR="004C5CF5" w:rsidRDefault="00CC1A61">
                      <w:pPr>
                        <w:pStyle w:val="TableParagraph"/>
                        <w:spacing w:line="292" w:lineRule="exact"/>
                        <w:ind w:left="5" w:right="1"/>
                        <w:jc w:val="center"/>
                        <w:rPr>
                          <w:b/>
                          <w:sz w:val="24"/>
                        </w:rPr>
                      </w:pPr>
                      <w:r>
                        <w:rPr>
                          <w:b/>
                          <w:sz w:val="24"/>
                        </w:rPr>
                        <w:t>Release</w:t>
                      </w:r>
                      <w:r>
                        <w:rPr>
                          <w:b/>
                          <w:spacing w:val="-8"/>
                          <w:sz w:val="24"/>
                        </w:rPr>
                        <w:t xml:space="preserve"> </w:t>
                      </w:r>
                      <w:r>
                        <w:rPr>
                          <w:b/>
                          <w:spacing w:val="-4"/>
                          <w:sz w:val="24"/>
                        </w:rPr>
                        <w:t>date</w:t>
                      </w:r>
                    </w:p>
                  </w:tc>
                  <w:tc>
                    <w:tcPr>
                      <w:tcW w:w="2067" w:type="dxa"/>
                    </w:tcPr>
                    <w:p w14:paraId="46037C98" w14:textId="77777777" w:rsidR="004C5CF5" w:rsidRDefault="00CC1A61">
                      <w:pPr>
                        <w:pStyle w:val="TableParagraph"/>
                        <w:spacing w:line="292" w:lineRule="exact"/>
                        <w:ind w:left="8"/>
                        <w:jc w:val="center"/>
                        <w:rPr>
                          <w:b/>
                          <w:sz w:val="24"/>
                        </w:rPr>
                      </w:pPr>
                      <w:r>
                        <w:rPr>
                          <w:b/>
                          <w:sz w:val="24"/>
                        </w:rPr>
                        <w:t>Revision</w:t>
                      </w:r>
                      <w:r>
                        <w:rPr>
                          <w:b/>
                          <w:spacing w:val="-2"/>
                          <w:sz w:val="24"/>
                        </w:rPr>
                        <w:t xml:space="preserve"> </w:t>
                      </w:r>
                      <w:r>
                        <w:rPr>
                          <w:b/>
                          <w:spacing w:val="-4"/>
                          <w:sz w:val="24"/>
                        </w:rPr>
                        <w:t>date</w:t>
                      </w:r>
                    </w:p>
                  </w:tc>
                  <w:tc>
                    <w:tcPr>
                      <w:tcW w:w="1034" w:type="dxa"/>
                    </w:tcPr>
                    <w:p w14:paraId="46037C99" w14:textId="77777777" w:rsidR="004C5CF5" w:rsidRDefault="00CC1A61">
                      <w:pPr>
                        <w:pStyle w:val="TableParagraph"/>
                        <w:ind w:left="106" w:right="92" w:firstLine="170"/>
                        <w:rPr>
                          <w:b/>
                          <w:sz w:val="24"/>
                        </w:rPr>
                      </w:pPr>
                      <w:r>
                        <w:rPr>
                          <w:b/>
                          <w:spacing w:val="-4"/>
                          <w:sz w:val="24"/>
                        </w:rPr>
                        <w:t xml:space="preserve">Page </w:t>
                      </w:r>
                      <w:r>
                        <w:rPr>
                          <w:b/>
                          <w:spacing w:val="-2"/>
                          <w:sz w:val="24"/>
                        </w:rPr>
                        <w:t>Number</w:t>
                      </w:r>
                    </w:p>
                  </w:tc>
                </w:tr>
                <w:tr w:rsidR="004C5CF5" w14:paraId="46037CA0" w14:textId="77777777">
                  <w:trPr>
                    <w:trHeight w:val="292"/>
                  </w:trPr>
                  <w:tc>
                    <w:tcPr>
                      <w:tcW w:w="2125" w:type="dxa"/>
                      <w:vMerge/>
                      <w:tcBorders>
                        <w:top w:val="nil"/>
                      </w:tcBorders>
                    </w:tcPr>
                    <w:p w14:paraId="46037C9B" w14:textId="77777777" w:rsidR="004C5CF5" w:rsidRDefault="004C5CF5">
                      <w:pPr>
                        <w:rPr>
                          <w:sz w:val="2"/>
                          <w:szCs w:val="2"/>
                        </w:rPr>
                      </w:pPr>
                    </w:p>
                  </w:tc>
                  <w:tc>
                    <w:tcPr>
                      <w:tcW w:w="1217" w:type="dxa"/>
                    </w:tcPr>
                    <w:p w14:paraId="46037C9C" w14:textId="77777777" w:rsidR="004C5CF5" w:rsidRDefault="00CC1A61">
                      <w:pPr>
                        <w:pStyle w:val="TableParagraph"/>
                        <w:spacing w:line="272" w:lineRule="exact"/>
                        <w:ind w:left="63"/>
                        <w:jc w:val="center"/>
                        <w:rPr>
                          <w:b/>
                          <w:sz w:val="24"/>
                        </w:rPr>
                      </w:pPr>
                      <w:r>
                        <w:rPr>
                          <w:b/>
                          <w:spacing w:val="-5"/>
                          <w:sz w:val="24"/>
                        </w:rPr>
                        <w:t>05</w:t>
                      </w:r>
                    </w:p>
                  </w:tc>
                  <w:tc>
                    <w:tcPr>
                      <w:tcW w:w="2127" w:type="dxa"/>
                    </w:tcPr>
                    <w:p w14:paraId="46037C9D" w14:textId="77777777" w:rsidR="004C5CF5" w:rsidRDefault="00CC1A61">
                      <w:pPr>
                        <w:pStyle w:val="TableParagraph"/>
                        <w:spacing w:line="272" w:lineRule="exact"/>
                        <w:ind w:left="5"/>
                        <w:jc w:val="center"/>
                        <w:rPr>
                          <w:b/>
                          <w:sz w:val="24"/>
                        </w:rPr>
                      </w:pPr>
                      <w:r>
                        <w:rPr>
                          <w:b/>
                          <w:spacing w:val="-2"/>
                          <w:sz w:val="24"/>
                        </w:rPr>
                        <w:t>31.12.2015</w:t>
                      </w:r>
                    </w:p>
                  </w:tc>
                  <w:tc>
                    <w:tcPr>
                      <w:tcW w:w="2067" w:type="dxa"/>
                    </w:tcPr>
                    <w:p w14:paraId="46037C9E" w14:textId="77777777" w:rsidR="004C5CF5" w:rsidRDefault="00CC1A61">
                      <w:pPr>
                        <w:pStyle w:val="TableParagraph"/>
                        <w:spacing w:line="272" w:lineRule="exact"/>
                        <w:ind w:left="8" w:right="1"/>
                        <w:jc w:val="center"/>
                        <w:rPr>
                          <w:b/>
                          <w:sz w:val="24"/>
                        </w:rPr>
                      </w:pPr>
                      <w:r>
                        <w:rPr>
                          <w:b/>
                          <w:spacing w:val="-2"/>
                          <w:sz w:val="24"/>
                        </w:rPr>
                        <w:t>01.02.2024</w:t>
                      </w:r>
                    </w:p>
                  </w:tc>
                  <w:tc>
                    <w:tcPr>
                      <w:tcW w:w="1034" w:type="dxa"/>
                    </w:tcPr>
                    <w:p w14:paraId="46037C9F" w14:textId="77777777" w:rsidR="004C5CF5" w:rsidRDefault="00CC1A61">
                      <w:pPr>
                        <w:pStyle w:val="TableParagraph"/>
                        <w:spacing w:line="272" w:lineRule="exact"/>
                        <w:ind w:left="15" w:right="5"/>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22</w:t>
                      </w:r>
                      <w:r>
                        <w:rPr>
                          <w:b/>
                          <w:spacing w:val="-5"/>
                          <w:sz w:val="24"/>
                        </w:rPr>
                        <w:fldChar w:fldCharType="end"/>
                      </w:r>
                    </w:p>
                  </w:tc>
                </w:tr>
                <w:tr w:rsidR="004C5CF5" w14:paraId="46037CA3" w14:textId="77777777">
                  <w:trPr>
                    <w:trHeight w:val="295"/>
                  </w:trPr>
                  <w:tc>
                    <w:tcPr>
                      <w:tcW w:w="2125" w:type="dxa"/>
                      <w:vMerge/>
                      <w:tcBorders>
                        <w:top w:val="nil"/>
                      </w:tcBorders>
                    </w:tcPr>
                    <w:p w14:paraId="46037CA1" w14:textId="77777777" w:rsidR="004C5CF5" w:rsidRDefault="004C5CF5">
                      <w:pPr>
                        <w:rPr>
                          <w:sz w:val="2"/>
                          <w:szCs w:val="2"/>
                        </w:rPr>
                      </w:pPr>
                    </w:p>
                  </w:tc>
                  <w:tc>
                    <w:tcPr>
                      <w:tcW w:w="6445" w:type="dxa"/>
                      <w:gridSpan w:val="4"/>
                    </w:tcPr>
                    <w:p w14:paraId="46037CA2" w14:textId="77777777" w:rsidR="004C5CF5" w:rsidRDefault="00CC1A61">
                      <w:pPr>
                        <w:pStyle w:val="TableParagraph"/>
                        <w:spacing w:line="275" w:lineRule="exact"/>
                        <w:ind w:left="1268"/>
                        <w:rPr>
                          <w:b/>
                          <w:sz w:val="24"/>
                        </w:rPr>
                      </w:pPr>
                      <w:r>
                        <w:rPr>
                          <w:b/>
                          <w:color w:val="538DD3"/>
                          <w:sz w:val="24"/>
                        </w:rPr>
                        <w:t>DANGEROUS</w:t>
                      </w:r>
                      <w:r>
                        <w:rPr>
                          <w:b/>
                          <w:color w:val="538DD3"/>
                          <w:spacing w:val="-6"/>
                          <w:sz w:val="24"/>
                        </w:rPr>
                        <w:t xml:space="preserve"> </w:t>
                      </w:r>
                      <w:r>
                        <w:rPr>
                          <w:b/>
                          <w:color w:val="538DD3"/>
                          <w:sz w:val="24"/>
                        </w:rPr>
                        <w:t>CARGO</w:t>
                      </w:r>
                      <w:r>
                        <w:rPr>
                          <w:b/>
                          <w:color w:val="538DD3"/>
                          <w:spacing w:val="-3"/>
                          <w:sz w:val="24"/>
                        </w:rPr>
                        <w:t xml:space="preserve"> </w:t>
                      </w:r>
                      <w:r>
                        <w:rPr>
                          <w:b/>
                          <w:color w:val="538DD3"/>
                          <w:sz w:val="24"/>
                        </w:rPr>
                        <w:t>HANDLING</w:t>
                      </w:r>
                      <w:r>
                        <w:rPr>
                          <w:b/>
                          <w:color w:val="538DD3"/>
                          <w:spacing w:val="-3"/>
                          <w:sz w:val="24"/>
                        </w:rPr>
                        <w:t xml:space="preserve"> </w:t>
                      </w:r>
                      <w:r>
                        <w:rPr>
                          <w:b/>
                          <w:color w:val="538DD3"/>
                          <w:spacing w:val="-2"/>
                          <w:sz w:val="24"/>
                        </w:rPr>
                        <w:t>GUIDE</w:t>
                      </w:r>
                    </w:p>
                  </w:tc>
                </w:tr>
              </w:tbl>
              <w:p w14:paraId="46037CA4" w14:textId="77777777" w:rsidR="004C5CF5" w:rsidRDefault="004C5CF5">
                <w:pPr>
                  <w:pStyle w:val="BodyText"/>
                </w:pPr>
              </w:p>
            </w:txbxContent>
          </v:textbox>
          <w10:wrap anchorx="page" anchory="page"/>
        </v:shape>
      </w:pict>
    </w:r>
    <w:r w:rsidR="00CC1A61">
      <w:rPr>
        <w:noProof/>
        <w:sz w:val="20"/>
      </w:rPr>
      <w:drawing>
        <wp:anchor distT="0" distB="0" distL="0" distR="0" simplePos="0" relativeHeight="251746304" behindDoc="1" locked="0" layoutInCell="1" allowOverlap="1" wp14:anchorId="46037AC2" wp14:editId="46037AC3">
          <wp:simplePos x="0" y="0"/>
          <wp:positionH relativeFrom="page">
            <wp:posOffset>1089660</wp:posOffset>
          </wp:positionH>
          <wp:positionV relativeFrom="page">
            <wp:posOffset>386714</wp:posOffset>
          </wp:positionV>
          <wp:extent cx="1250692" cy="417829"/>
          <wp:effectExtent l="0" t="0" r="0" b="0"/>
          <wp:wrapNone/>
          <wp:docPr id="46" name="Image 46"/>
          <wp:cNvGraphicFramePr/>
          <a:graphic xmlns:a="http://schemas.openxmlformats.org/drawingml/2006/main">
            <a:graphicData uri="http://schemas.openxmlformats.org/drawingml/2006/picture">
              <pic:pic xmlns:pic="http://schemas.openxmlformats.org/drawingml/2006/picture">
                <pic:nvPicPr>
                  <pic:cNvPr id="1153204462" name="Image 46"/>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37A55" w14:textId="77777777" w:rsidR="004C5CF5" w:rsidRDefault="00E72267">
    <w:pPr>
      <w:pStyle w:val="BodyText"/>
      <w:spacing w:line="14" w:lineRule="auto"/>
      <w:rPr>
        <w:sz w:val="20"/>
      </w:rPr>
    </w:pPr>
    <w:r>
      <w:rPr>
        <w:sz w:val="20"/>
      </w:rPr>
      <w:pict w14:anchorId="46037AC4">
        <v:shapetype id="_x0000_t202" coordsize="21600,21600" o:spt="202" path="m,l,21600r21600,l21600,xe">
          <v:stroke joinstyle="miter"/>
          <v:path gradientshapeok="t" o:connecttype="rect"/>
        </v:shapetype>
        <v:shape id="Textbox 47" o:spid="_x0000_s2071" type="#_x0000_t202" style="position:absolute;margin-left:80.05pt;margin-top:27pt;width:435pt;height:66.85pt;z-index:251680768;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5"/>
                  <w:gridCol w:w="1217"/>
                  <w:gridCol w:w="2127"/>
                  <w:gridCol w:w="2067"/>
                  <w:gridCol w:w="1034"/>
                </w:tblGrid>
                <w:tr w:rsidR="004C5CF5" w14:paraId="46037CAA" w14:textId="77777777">
                  <w:trPr>
                    <w:trHeight w:val="710"/>
                  </w:trPr>
                  <w:tc>
                    <w:tcPr>
                      <w:tcW w:w="2125" w:type="dxa"/>
                      <w:vMerge w:val="restart"/>
                    </w:tcPr>
                    <w:p w14:paraId="46037CA5" w14:textId="77777777" w:rsidR="004C5CF5" w:rsidRDefault="004C5CF5">
                      <w:pPr>
                        <w:pStyle w:val="TableParagraph"/>
                        <w:rPr>
                          <w:rFonts w:ascii="Times New Roman"/>
                          <w:sz w:val="24"/>
                        </w:rPr>
                      </w:pPr>
                    </w:p>
                  </w:tc>
                  <w:tc>
                    <w:tcPr>
                      <w:tcW w:w="1217" w:type="dxa"/>
                    </w:tcPr>
                    <w:p w14:paraId="46037CA6" w14:textId="77777777" w:rsidR="004C5CF5" w:rsidRDefault="00CC1A61">
                      <w:pPr>
                        <w:pStyle w:val="TableParagraph"/>
                        <w:ind w:left="200" w:hanging="15"/>
                        <w:rPr>
                          <w:b/>
                          <w:sz w:val="24"/>
                        </w:rPr>
                      </w:pPr>
                      <w:r>
                        <w:rPr>
                          <w:b/>
                          <w:spacing w:val="-2"/>
                          <w:sz w:val="24"/>
                        </w:rPr>
                        <w:t>Revision Number</w:t>
                      </w:r>
                    </w:p>
                  </w:tc>
                  <w:tc>
                    <w:tcPr>
                      <w:tcW w:w="2127" w:type="dxa"/>
                    </w:tcPr>
                    <w:p w14:paraId="46037CA7" w14:textId="77777777" w:rsidR="004C5CF5" w:rsidRDefault="00CC1A61">
                      <w:pPr>
                        <w:pStyle w:val="TableParagraph"/>
                        <w:spacing w:line="292" w:lineRule="exact"/>
                        <w:ind w:left="5" w:right="1"/>
                        <w:jc w:val="center"/>
                        <w:rPr>
                          <w:b/>
                          <w:sz w:val="24"/>
                        </w:rPr>
                      </w:pPr>
                      <w:r>
                        <w:rPr>
                          <w:b/>
                          <w:sz w:val="24"/>
                        </w:rPr>
                        <w:t>Release</w:t>
                      </w:r>
                      <w:r>
                        <w:rPr>
                          <w:b/>
                          <w:spacing w:val="-8"/>
                          <w:sz w:val="24"/>
                        </w:rPr>
                        <w:t xml:space="preserve"> </w:t>
                      </w:r>
                      <w:r>
                        <w:rPr>
                          <w:b/>
                          <w:spacing w:val="-4"/>
                          <w:sz w:val="24"/>
                        </w:rPr>
                        <w:t>date</w:t>
                      </w:r>
                    </w:p>
                  </w:tc>
                  <w:tc>
                    <w:tcPr>
                      <w:tcW w:w="2067" w:type="dxa"/>
                    </w:tcPr>
                    <w:p w14:paraId="46037CA8" w14:textId="77777777" w:rsidR="004C5CF5" w:rsidRDefault="00CC1A61">
                      <w:pPr>
                        <w:pStyle w:val="TableParagraph"/>
                        <w:spacing w:line="292" w:lineRule="exact"/>
                        <w:ind w:left="8"/>
                        <w:jc w:val="center"/>
                        <w:rPr>
                          <w:b/>
                          <w:sz w:val="24"/>
                        </w:rPr>
                      </w:pPr>
                      <w:r>
                        <w:rPr>
                          <w:b/>
                          <w:sz w:val="24"/>
                        </w:rPr>
                        <w:t>Revision</w:t>
                      </w:r>
                      <w:r>
                        <w:rPr>
                          <w:b/>
                          <w:spacing w:val="-2"/>
                          <w:sz w:val="24"/>
                        </w:rPr>
                        <w:t xml:space="preserve"> </w:t>
                      </w:r>
                      <w:r>
                        <w:rPr>
                          <w:b/>
                          <w:spacing w:val="-4"/>
                          <w:sz w:val="24"/>
                        </w:rPr>
                        <w:t>date</w:t>
                      </w:r>
                    </w:p>
                  </w:tc>
                  <w:tc>
                    <w:tcPr>
                      <w:tcW w:w="1034" w:type="dxa"/>
                    </w:tcPr>
                    <w:p w14:paraId="46037CA9" w14:textId="77777777" w:rsidR="004C5CF5" w:rsidRDefault="00CC1A61">
                      <w:pPr>
                        <w:pStyle w:val="TableParagraph"/>
                        <w:ind w:left="106" w:right="92" w:firstLine="170"/>
                        <w:rPr>
                          <w:b/>
                          <w:sz w:val="24"/>
                        </w:rPr>
                      </w:pPr>
                      <w:r>
                        <w:rPr>
                          <w:b/>
                          <w:spacing w:val="-4"/>
                          <w:sz w:val="24"/>
                        </w:rPr>
                        <w:t xml:space="preserve">Page </w:t>
                      </w:r>
                      <w:r>
                        <w:rPr>
                          <w:b/>
                          <w:spacing w:val="-2"/>
                          <w:sz w:val="24"/>
                        </w:rPr>
                        <w:t>Number</w:t>
                      </w:r>
                    </w:p>
                  </w:tc>
                </w:tr>
                <w:tr w:rsidR="004C5CF5" w14:paraId="46037CB0" w14:textId="77777777">
                  <w:trPr>
                    <w:trHeight w:val="292"/>
                  </w:trPr>
                  <w:tc>
                    <w:tcPr>
                      <w:tcW w:w="2125" w:type="dxa"/>
                      <w:vMerge/>
                      <w:tcBorders>
                        <w:top w:val="nil"/>
                      </w:tcBorders>
                    </w:tcPr>
                    <w:p w14:paraId="46037CAB" w14:textId="77777777" w:rsidR="004C5CF5" w:rsidRDefault="004C5CF5">
                      <w:pPr>
                        <w:rPr>
                          <w:sz w:val="2"/>
                          <w:szCs w:val="2"/>
                        </w:rPr>
                      </w:pPr>
                    </w:p>
                  </w:tc>
                  <w:tc>
                    <w:tcPr>
                      <w:tcW w:w="1217" w:type="dxa"/>
                    </w:tcPr>
                    <w:p w14:paraId="46037CAC" w14:textId="77777777" w:rsidR="004C5CF5" w:rsidRDefault="00CC1A61">
                      <w:pPr>
                        <w:pStyle w:val="TableParagraph"/>
                        <w:spacing w:line="272" w:lineRule="exact"/>
                        <w:ind w:left="63"/>
                        <w:jc w:val="center"/>
                        <w:rPr>
                          <w:b/>
                          <w:sz w:val="24"/>
                        </w:rPr>
                      </w:pPr>
                      <w:r>
                        <w:rPr>
                          <w:b/>
                          <w:spacing w:val="-5"/>
                          <w:sz w:val="24"/>
                        </w:rPr>
                        <w:t>05</w:t>
                      </w:r>
                    </w:p>
                  </w:tc>
                  <w:tc>
                    <w:tcPr>
                      <w:tcW w:w="2127" w:type="dxa"/>
                    </w:tcPr>
                    <w:p w14:paraId="46037CAD" w14:textId="77777777" w:rsidR="004C5CF5" w:rsidRDefault="00CC1A61">
                      <w:pPr>
                        <w:pStyle w:val="TableParagraph"/>
                        <w:spacing w:line="272" w:lineRule="exact"/>
                        <w:ind w:left="5"/>
                        <w:jc w:val="center"/>
                        <w:rPr>
                          <w:b/>
                          <w:sz w:val="24"/>
                        </w:rPr>
                      </w:pPr>
                      <w:r>
                        <w:rPr>
                          <w:b/>
                          <w:spacing w:val="-2"/>
                          <w:sz w:val="24"/>
                        </w:rPr>
                        <w:t>31.12.2015</w:t>
                      </w:r>
                    </w:p>
                  </w:tc>
                  <w:tc>
                    <w:tcPr>
                      <w:tcW w:w="2067" w:type="dxa"/>
                    </w:tcPr>
                    <w:p w14:paraId="46037CAE" w14:textId="77777777" w:rsidR="004C5CF5" w:rsidRDefault="00CC1A61">
                      <w:pPr>
                        <w:pStyle w:val="TableParagraph"/>
                        <w:spacing w:line="272" w:lineRule="exact"/>
                        <w:ind w:left="8" w:right="1"/>
                        <w:jc w:val="center"/>
                        <w:rPr>
                          <w:b/>
                          <w:sz w:val="24"/>
                        </w:rPr>
                      </w:pPr>
                      <w:r>
                        <w:rPr>
                          <w:b/>
                          <w:spacing w:val="-2"/>
                          <w:sz w:val="24"/>
                        </w:rPr>
                        <w:t>01.02.2024</w:t>
                      </w:r>
                    </w:p>
                  </w:tc>
                  <w:tc>
                    <w:tcPr>
                      <w:tcW w:w="1034" w:type="dxa"/>
                    </w:tcPr>
                    <w:p w14:paraId="46037CAF" w14:textId="77777777" w:rsidR="004C5CF5" w:rsidRDefault="00CC1A61">
                      <w:pPr>
                        <w:pStyle w:val="TableParagraph"/>
                        <w:spacing w:line="272" w:lineRule="exact"/>
                        <w:ind w:left="15" w:right="5"/>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23</w:t>
                      </w:r>
                      <w:r>
                        <w:rPr>
                          <w:b/>
                          <w:spacing w:val="-5"/>
                          <w:sz w:val="24"/>
                        </w:rPr>
                        <w:fldChar w:fldCharType="end"/>
                      </w:r>
                    </w:p>
                  </w:tc>
                </w:tr>
                <w:tr w:rsidR="004C5CF5" w14:paraId="46037CB3" w14:textId="77777777">
                  <w:trPr>
                    <w:trHeight w:val="295"/>
                  </w:trPr>
                  <w:tc>
                    <w:tcPr>
                      <w:tcW w:w="2125" w:type="dxa"/>
                      <w:vMerge/>
                      <w:tcBorders>
                        <w:top w:val="nil"/>
                      </w:tcBorders>
                    </w:tcPr>
                    <w:p w14:paraId="46037CB1" w14:textId="77777777" w:rsidR="004C5CF5" w:rsidRDefault="004C5CF5">
                      <w:pPr>
                        <w:rPr>
                          <w:sz w:val="2"/>
                          <w:szCs w:val="2"/>
                        </w:rPr>
                      </w:pPr>
                    </w:p>
                  </w:tc>
                  <w:tc>
                    <w:tcPr>
                      <w:tcW w:w="6445" w:type="dxa"/>
                      <w:gridSpan w:val="4"/>
                    </w:tcPr>
                    <w:p w14:paraId="46037CB2" w14:textId="77777777" w:rsidR="004C5CF5" w:rsidRDefault="00CC1A61">
                      <w:pPr>
                        <w:pStyle w:val="TableParagraph"/>
                        <w:spacing w:line="275" w:lineRule="exact"/>
                        <w:ind w:left="1268"/>
                        <w:rPr>
                          <w:b/>
                          <w:sz w:val="24"/>
                        </w:rPr>
                      </w:pPr>
                      <w:r>
                        <w:rPr>
                          <w:b/>
                          <w:color w:val="538DD3"/>
                          <w:sz w:val="24"/>
                        </w:rPr>
                        <w:t>DANGEROUS</w:t>
                      </w:r>
                      <w:r>
                        <w:rPr>
                          <w:b/>
                          <w:color w:val="538DD3"/>
                          <w:spacing w:val="-6"/>
                          <w:sz w:val="24"/>
                        </w:rPr>
                        <w:t xml:space="preserve"> </w:t>
                      </w:r>
                      <w:r>
                        <w:rPr>
                          <w:b/>
                          <w:color w:val="538DD3"/>
                          <w:sz w:val="24"/>
                        </w:rPr>
                        <w:t>CARGO</w:t>
                      </w:r>
                      <w:r>
                        <w:rPr>
                          <w:b/>
                          <w:color w:val="538DD3"/>
                          <w:spacing w:val="-3"/>
                          <w:sz w:val="24"/>
                        </w:rPr>
                        <w:t xml:space="preserve"> </w:t>
                      </w:r>
                      <w:r>
                        <w:rPr>
                          <w:b/>
                          <w:color w:val="538DD3"/>
                          <w:sz w:val="24"/>
                        </w:rPr>
                        <w:t>HANDLING</w:t>
                      </w:r>
                      <w:r>
                        <w:rPr>
                          <w:b/>
                          <w:color w:val="538DD3"/>
                          <w:spacing w:val="-3"/>
                          <w:sz w:val="24"/>
                        </w:rPr>
                        <w:t xml:space="preserve"> </w:t>
                      </w:r>
                      <w:r>
                        <w:rPr>
                          <w:b/>
                          <w:color w:val="538DD3"/>
                          <w:spacing w:val="-2"/>
                          <w:sz w:val="24"/>
                        </w:rPr>
                        <w:t>GUIDE</w:t>
                      </w:r>
                    </w:p>
                  </w:tc>
                </w:tr>
              </w:tbl>
              <w:p w14:paraId="46037CB4" w14:textId="77777777" w:rsidR="004C5CF5" w:rsidRDefault="004C5CF5">
                <w:pPr>
                  <w:pStyle w:val="BodyText"/>
                </w:pPr>
              </w:p>
            </w:txbxContent>
          </v:textbox>
          <w10:wrap anchorx="page" anchory="page"/>
        </v:shape>
      </w:pict>
    </w:r>
    <w:r w:rsidR="00CC1A61">
      <w:rPr>
        <w:noProof/>
        <w:sz w:val="20"/>
      </w:rPr>
      <w:drawing>
        <wp:anchor distT="0" distB="0" distL="0" distR="0" simplePos="0" relativeHeight="251747328" behindDoc="1" locked="0" layoutInCell="1" allowOverlap="1" wp14:anchorId="46037AC5" wp14:editId="46037AC6">
          <wp:simplePos x="0" y="0"/>
          <wp:positionH relativeFrom="page">
            <wp:posOffset>1089660</wp:posOffset>
          </wp:positionH>
          <wp:positionV relativeFrom="page">
            <wp:posOffset>386714</wp:posOffset>
          </wp:positionV>
          <wp:extent cx="1250692" cy="417829"/>
          <wp:effectExtent l="0" t="0" r="0" b="0"/>
          <wp:wrapNone/>
          <wp:docPr id="48" name="Image 48"/>
          <wp:cNvGraphicFramePr/>
          <a:graphic xmlns:a="http://schemas.openxmlformats.org/drawingml/2006/main">
            <a:graphicData uri="http://schemas.openxmlformats.org/drawingml/2006/picture">
              <pic:pic xmlns:pic="http://schemas.openxmlformats.org/drawingml/2006/picture">
                <pic:nvPicPr>
                  <pic:cNvPr id="818046321" name="Image 48"/>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37A56" w14:textId="77777777" w:rsidR="004C5CF5" w:rsidRDefault="00E72267">
    <w:pPr>
      <w:pStyle w:val="BodyText"/>
      <w:spacing w:line="14" w:lineRule="auto"/>
      <w:rPr>
        <w:sz w:val="20"/>
      </w:rPr>
    </w:pPr>
    <w:r>
      <w:rPr>
        <w:sz w:val="20"/>
      </w:rPr>
      <w:pict w14:anchorId="46037AC7">
        <v:shapetype id="_x0000_t202" coordsize="21600,21600" o:spt="202" path="m,l,21600r21600,l21600,xe">
          <v:stroke joinstyle="miter"/>
          <v:path gradientshapeok="t" o:connecttype="rect"/>
        </v:shapetype>
        <v:shape id="Textbox 49" o:spid="_x0000_s2072" type="#_x0000_t202" style="position:absolute;margin-left:80.05pt;margin-top:27pt;width:435pt;height:66.85pt;z-index:251681792;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5"/>
                  <w:gridCol w:w="1217"/>
                  <w:gridCol w:w="2127"/>
                  <w:gridCol w:w="2067"/>
                  <w:gridCol w:w="1034"/>
                </w:tblGrid>
                <w:tr w:rsidR="004C5CF5" w14:paraId="46037CBA" w14:textId="77777777">
                  <w:trPr>
                    <w:trHeight w:val="710"/>
                  </w:trPr>
                  <w:tc>
                    <w:tcPr>
                      <w:tcW w:w="2125" w:type="dxa"/>
                      <w:vMerge w:val="restart"/>
                    </w:tcPr>
                    <w:p w14:paraId="46037CB5" w14:textId="77777777" w:rsidR="004C5CF5" w:rsidRDefault="004C5CF5">
                      <w:pPr>
                        <w:pStyle w:val="TableParagraph"/>
                        <w:rPr>
                          <w:rFonts w:ascii="Times New Roman"/>
                          <w:sz w:val="24"/>
                        </w:rPr>
                      </w:pPr>
                    </w:p>
                  </w:tc>
                  <w:tc>
                    <w:tcPr>
                      <w:tcW w:w="1217" w:type="dxa"/>
                    </w:tcPr>
                    <w:p w14:paraId="46037CB6" w14:textId="77777777" w:rsidR="004C5CF5" w:rsidRDefault="00CC1A61">
                      <w:pPr>
                        <w:pStyle w:val="TableParagraph"/>
                        <w:ind w:left="200" w:hanging="15"/>
                        <w:rPr>
                          <w:b/>
                          <w:sz w:val="24"/>
                        </w:rPr>
                      </w:pPr>
                      <w:r>
                        <w:rPr>
                          <w:b/>
                          <w:spacing w:val="-2"/>
                          <w:sz w:val="24"/>
                        </w:rPr>
                        <w:t>Revision Number</w:t>
                      </w:r>
                    </w:p>
                  </w:tc>
                  <w:tc>
                    <w:tcPr>
                      <w:tcW w:w="2127" w:type="dxa"/>
                    </w:tcPr>
                    <w:p w14:paraId="46037CB7" w14:textId="77777777" w:rsidR="004C5CF5" w:rsidRDefault="00CC1A61">
                      <w:pPr>
                        <w:pStyle w:val="TableParagraph"/>
                        <w:spacing w:line="292" w:lineRule="exact"/>
                        <w:ind w:left="5" w:right="1"/>
                        <w:jc w:val="center"/>
                        <w:rPr>
                          <w:b/>
                          <w:sz w:val="24"/>
                        </w:rPr>
                      </w:pPr>
                      <w:r>
                        <w:rPr>
                          <w:b/>
                          <w:sz w:val="24"/>
                        </w:rPr>
                        <w:t>Release</w:t>
                      </w:r>
                      <w:r>
                        <w:rPr>
                          <w:b/>
                          <w:spacing w:val="-8"/>
                          <w:sz w:val="24"/>
                        </w:rPr>
                        <w:t xml:space="preserve"> </w:t>
                      </w:r>
                      <w:r>
                        <w:rPr>
                          <w:b/>
                          <w:spacing w:val="-4"/>
                          <w:sz w:val="24"/>
                        </w:rPr>
                        <w:t>date</w:t>
                      </w:r>
                    </w:p>
                  </w:tc>
                  <w:tc>
                    <w:tcPr>
                      <w:tcW w:w="2067" w:type="dxa"/>
                    </w:tcPr>
                    <w:p w14:paraId="46037CB8" w14:textId="77777777" w:rsidR="004C5CF5" w:rsidRDefault="00CC1A61">
                      <w:pPr>
                        <w:pStyle w:val="TableParagraph"/>
                        <w:spacing w:line="292" w:lineRule="exact"/>
                        <w:ind w:left="8"/>
                        <w:jc w:val="center"/>
                        <w:rPr>
                          <w:b/>
                          <w:sz w:val="24"/>
                        </w:rPr>
                      </w:pPr>
                      <w:r>
                        <w:rPr>
                          <w:b/>
                          <w:sz w:val="24"/>
                        </w:rPr>
                        <w:t>Revision</w:t>
                      </w:r>
                      <w:r>
                        <w:rPr>
                          <w:b/>
                          <w:spacing w:val="-2"/>
                          <w:sz w:val="24"/>
                        </w:rPr>
                        <w:t xml:space="preserve"> </w:t>
                      </w:r>
                      <w:r>
                        <w:rPr>
                          <w:b/>
                          <w:spacing w:val="-4"/>
                          <w:sz w:val="24"/>
                        </w:rPr>
                        <w:t>date</w:t>
                      </w:r>
                    </w:p>
                  </w:tc>
                  <w:tc>
                    <w:tcPr>
                      <w:tcW w:w="1034" w:type="dxa"/>
                    </w:tcPr>
                    <w:p w14:paraId="46037CB9" w14:textId="77777777" w:rsidR="004C5CF5" w:rsidRDefault="00CC1A61">
                      <w:pPr>
                        <w:pStyle w:val="TableParagraph"/>
                        <w:ind w:left="106" w:right="92" w:firstLine="170"/>
                        <w:rPr>
                          <w:b/>
                          <w:sz w:val="24"/>
                        </w:rPr>
                      </w:pPr>
                      <w:r>
                        <w:rPr>
                          <w:b/>
                          <w:spacing w:val="-4"/>
                          <w:sz w:val="24"/>
                        </w:rPr>
                        <w:t xml:space="preserve">Page </w:t>
                      </w:r>
                      <w:r>
                        <w:rPr>
                          <w:b/>
                          <w:spacing w:val="-2"/>
                          <w:sz w:val="24"/>
                        </w:rPr>
                        <w:t>Number</w:t>
                      </w:r>
                    </w:p>
                  </w:tc>
                </w:tr>
                <w:tr w:rsidR="004C5CF5" w14:paraId="46037CC0" w14:textId="77777777">
                  <w:trPr>
                    <w:trHeight w:val="292"/>
                  </w:trPr>
                  <w:tc>
                    <w:tcPr>
                      <w:tcW w:w="2125" w:type="dxa"/>
                      <w:vMerge/>
                      <w:tcBorders>
                        <w:top w:val="nil"/>
                      </w:tcBorders>
                    </w:tcPr>
                    <w:p w14:paraId="46037CBB" w14:textId="77777777" w:rsidR="004C5CF5" w:rsidRDefault="004C5CF5">
                      <w:pPr>
                        <w:rPr>
                          <w:sz w:val="2"/>
                          <w:szCs w:val="2"/>
                        </w:rPr>
                      </w:pPr>
                    </w:p>
                  </w:tc>
                  <w:tc>
                    <w:tcPr>
                      <w:tcW w:w="1217" w:type="dxa"/>
                    </w:tcPr>
                    <w:p w14:paraId="46037CBC" w14:textId="77777777" w:rsidR="004C5CF5" w:rsidRDefault="00CC1A61">
                      <w:pPr>
                        <w:pStyle w:val="TableParagraph"/>
                        <w:spacing w:line="272" w:lineRule="exact"/>
                        <w:ind w:left="63"/>
                        <w:jc w:val="center"/>
                        <w:rPr>
                          <w:b/>
                          <w:sz w:val="24"/>
                        </w:rPr>
                      </w:pPr>
                      <w:r>
                        <w:rPr>
                          <w:b/>
                          <w:spacing w:val="-5"/>
                          <w:sz w:val="24"/>
                        </w:rPr>
                        <w:t>05</w:t>
                      </w:r>
                    </w:p>
                  </w:tc>
                  <w:tc>
                    <w:tcPr>
                      <w:tcW w:w="2127" w:type="dxa"/>
                    </w:tcPr>
                    <w:p w14:paraId="46037CBD" w14:textId="77777777" w:rsidR="004C5CF5" w:rsidRDefault="00CC1A61">
                      <w:pPr>
                        <w:pStyle w:val="TableParagraph"/>
                        <w:spacing w:line="272" w:lineRule="exact"/>
                        <w:ind w:left="5"/>
                        <w:jc w:val="center"/>
                        <w:rPr>
                          <w:b/>
                          <w:sz w:val="24"/>
                        </w:rPr>
                      </w:pPr>
                      <w:r>
                        <w:rPr>
                          <w:b/>
                          <w:spacing w:val="-2"/>
                          <w:sz w:val="24"/>
                        </w:rPr>
                        <w:t>31.12.2015</w:t>
                      </w:r>
                    </w:p>
                  </w:tc>
                  <w:tc>
                    <w:tcPr>
                      <w:tcW w:w="2067" w:type="dxa"/>
                    </w:tcPr>
                    <w:p w14:paraId="46037CBE" w14:textId="77777777" w:rsidR="004C5CF5" w:rsidRDefault="00CC1A61">
                      <w:pPr>
                        <w:pStyle w:val="TableParagraph"/>
                        <w:spacing w:line="272" w:lineRule="exact"/>
                        <w:ind w:left="8" w:right="1"/>
                        <w:jc w:val="center"/>
                        <w:rPr>
                          <w:b/>
                          <w:sz w:val="24"/>
                        </w:rPr>
                      </w:pPr>
                      <w:r>
                        <w:rPr>
                          <w:b/>
                          <w:spacing w:val="-2"/>
                          <w:sz w:val="24"/>
                        </w:rPr>
                        <w:t>01.02.2024</w:t>
                      </w:r>
                    </w:p>
                  </w:tc>
                  <w:tc>
                    <w:tcPr>
                      <w:tcW w:w="1034" w:type="dxa"/>
                    </w:tcPr>
                    <w:p w14:paraId="46037CBF" w14:textId="77777777" w:rsidR="004C5CF5" w:rsidRDefault="00CC1A61">
                      <w:pPr>
                        <w:pStyle w:val="TableParagraph"/>
                        <w:spacing w:line="272" w:lineRule="exact"/>
                        <w:ind w:left="15" w:right="5"/>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24</w:t>
                      </w:r>
                      <w:r>
                        <w:rPr>
                          <w:b/>
                          <w:spacing w:val="-5"/>
                          <w:sz w:val="24"/>
                        </w:rPr>
                        <w:fldChar w:fldCharType="end"/>
                      </w:r>
                    </w:p>
                  </w:tc>
                </w:tr>
                <w:tr w:rsidR="004C5CF5" w14:paraId="46037CC3" w14:textId="77777777">
                  <w:trPr>
                    <w:trHeight w:val="295"/>
                  </w:trPr>
                  <w:tc>
                    <w:tcPr>
                      <w:tcW w:w="2125" w:type="dxa"/>
                      <w:vMerge/>
                      <w:tcBorders>
                        <w:top w:val="nil"/>
                      </w:tcBorders>
                    </w:tcPr>
                    <w:p w14:paraId="46037CC1" w14:textId="77777777" w:rsidR="004C5CF5" w:rsidRDefault="004C5CF5">
                      <w:pPr>
                        <w:rPr>
                          <w:sz w:val="2"/>
                          <w:szCs w:val="2"/>
                        </w:rPr>
                      </w:pPr>
                    </w:p>
                  </w:tc>
                  <w:tc>
                    <w:tcPr>
                      <w:tcW w:w="6445" w:type="dxa"/>
                      <w:gridSpan w:val="4"/>
                    </w:tcPr>
                    <w:p w14:paraId="46037CC2" w14:textId="77777777" w:rsidR="004C5CF5" w:rsidRDefault="00CC1A61">
                      <w:pPr>
                        <w:pStyle w:val="TableParagraph"/>
                        <w:spacing w:line="275" w:lineRule="exact"/>
                        <w:ind w:left="1268"/>
                        <w:rPr>
                          <w:b/>
                          <w:sz w:val="24"/>
                        </w:rPr>
                      </w:pPr>
                      <w:r>
                        <w:rPr>
                          <w:b/>
                          <w:color w:val="538DD3"/>
                          <w:sz w:val="24"/>
                        </w:rPr>
                        <w:t>DANGEROUS</w:t>
                      </w:r>
                      <w:r>
                        <w:rPr>
                          <w:b/>
                          <w:color w:val="538DD3"/>
                          <w:spacing w:val="-6"/>
                          <w:sz w:val="24"/>
                        </w:rPr>
                        <w:t xml:space="preserve"> </w:t>
                      </w:r>
                      <w:r>
                        <w:rPr>
                          <w:b/>
                          <w:color w:val="538DD3"/>
                          <w:sz w:val="24"/>
                        </w:rPr>
                        <w:t>CARGO</w:t>
                      </w:r>
                      <w:r>
                        <w:rPr>
                          <w:b/>
                          <w:color w:val="538DD3"/>
                          <w:spacing w:val="-3"/>
                          <w:sz w:val="24"/>
                        </w:rPr>
                        <w:t xml:space="preserve"> </w:t>
                      </w:r>
                      <w:r>
                        <w:rPr>
                          <w:b/>
                          <w:color w:val="538DD3"/>
                          <w:sz w:val="24"/>
                        </w:rPr>
                        <w:t>HANDLING</w:t>
                      </w:r>
                      <w:r>
                        <w:rPr>
                          <w:b/>
                          <w:color w:val="538DD3"/>
                          <w:spacing w:val="-3"/>
                          <w:sz w:val="24"/>
                        </w:rPr>
                        <w:t xml:space="preserve"> </w:t>
                      </w:r>
                      <w:r>
                        <w:rPr>
                          <w:b/>
                          <w:color w:val="538DD3"/>
                          <w:spacing w:val="-2"/>
                          <w:sz w:val="24"/>
                        </w:rPr>
                        <w:t>GUIDE</w:t>
                      </w:r>
                    </w:p>
                  </w:tc>
                </w:tr>
              </w:tbl>
              <w:p w14:paraId="46037CC4" w14:textId="77777777" w:rsidR="004C5CF5" w:rsidRDefault="004C5CF5">
                <w:pPr>
                  <w:pStyle w:val="BodyText"/>
                </w:pPr>
              </w:p>
            </w:txbxContent>
          </v:textbox>
          <w10:wrap anchorx="page" anchory="page"/>
        </v:shape>
      </w:pict>
    </w:r>
    <w:r w:rsidR="00CC1A61">
      <w:rPr>
        <w:noProof/>
        <w:sz w:val="20"/>
      </w:rPr>
      <w:drawing>
        <wp:anchor distT="0" distB="0" distL="0" distR="0" simplePos="0" relativeHeight="251748352" behindDoc="1" locked="0" layoutInCell="1" allowOverlap="1" wp14:anchorId="46037AC8" wp14:editId="46037AC9">
          <wp:simplePos x="0" y="0"/>
          <wp:positionH relativeFrom="page">
            <wp:posOffset>1089660</wp:posOffset>
          </wp:positionH>
          <wp:positionV relativeFrom="page">
            <wp:posOffset>386714</wp:posOffset>
          </wp:positionV>
          <wp:extent cx="1250692" cy="417829"/>
          <wp:effectExtent l="0" t="0" r="0" b="0"/>
          <wp:wrapNone/>
          <wp:docPr id="50" name="Image 50"/>
          <wp:cNvGraphicFramePr/>
          <a:graphic xmlns:a="http://schemas.openxmlformats.org/drawingml/2006/main">
            <a:graphicData uri="http://schemas.openxmlformats.org/drawingml/2006/picture">
              <pic:pic xmlns:pic="http://schemas.openxmlformats.org/drawingml/2006/picture">
                <pic:nvPicPr>
                  <pic:cNvPr id="580099294" name="Image 50"/>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37A57" w14:textId="77777777" w:rsidR="004C5CF5" w:rsidRDefault="00E72267">
    <w:pPr>
      <w:pStyle w:val="BodyText"/>
      <w:spacing w:line="14" w:lineRule="auto"/>
      <w:rPr>
        <w:sz w:val="20"/>
      </w:rPr>
    </w:pPr>
    <w:r>
      <w:rPr>
        <w:sz w:val="20"/>
      </w:rPr>
      <w:pict w14:anchorId="46037ACA">
        <v:shapetype id="_x0000_t202" coordsize="21600,21600" o:spt="202" path="m,l,21600r21600,l21600,xe">
          <v:stroke joinstyle="miter"/>
          <v:path gradientshapeok="t" o:connecttype="rect"/>
        </v:shapetype>
        <v:shape id="Textbox 51" o:spid="_x0000_s2073" type="#_x0000_t202" style="position:absolute;margin-left:80.05pt;margin-top:27pt;width:435pt;height:66.85pt;z-index:251682816;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5"/>
                  <w:gridCol w:w="1217"/>
                  <w:gridCol w:w="2127"/>
                  <w:gridCol w:w="2067"/>
                  <w:gridCol w:w="1034"/>
                </w:tblGrid>
                <w:tr w:rsidR="004C5CF5" w14:paraId="46037CCA" w14:textId="77777777">
                  <w:trPr>
                    <w:trHeight w:val="710"/>
                  </w:trPr>
                  <w:tc>
                    <w:tcPr>
                      <w:tcW w:w="2125" w:type="dxa"/>
                      <w:vMerge w:val="restart"/>
                    </w:tcPr>
                    <w:p w14:paraId="46037CC5" w14:textId="77777777" w:rsidR="004C5CF5" w:rsidRDefault="004C5CF5">
                      <w:pPr>
                        <w:pStyle w:val="TableParagraph"/>
                        <w:rPr>
                          <w:rFonts w:ascii="Times New Roman"/>
                          <w:sz w:val="24"/>
                        </w:rPr>
                      </w:pPr>
                    </w:p>
                  </w:tc>
                  <w:tc>
                    <w:tcPr>
                      <w:tcW w:w="1217" w:type="dxa"/>
                    </w:tcPr>
                    <w:p w14:paraId="46037CC6" w14:textId="77777777" w:rsidR="004C5CF5" w:rsidRDefault="00CC1A61">
                      <w:pPr>
                        <w:pStyle w:val="TableParagraph"/>
                        <w:ind w:left="200" w:hanging="15"/>
                        <w:rPr>
                          <w:b/>
                          <w:sz w:val="24"/>
                        </w:rPr>
                      </w:pPr>
                      <w:r>
                        <w:rPr>
                          <w:b/>
                          <w:spacing w:val="-2"/>
                          <w:sz w:val="24"/>
                        </w:rPr>
                        <w:t>Revision Number</w:t>
                      </w:r>
                    </w:p>
                  </w:tc>
                  <w:tc>
                    <w:tcPr>
                      <w:tcW w:w="2127" w:type="dxa"/>
                    </w:tcPr>
                    <w:p w14:paraId="46037CC7" w14:textId="77777777" w:rsidR="004C5CF5" w:rsidRDefault="00CC1A61">
                      <w:pPr>
                        <w:pStyle w:val="TableParagraph"/>
                        <w:spacing w:line="292" w:lineRule="exact"/>
                        <w:ind w:left="5" w:right="1"/>
                        <w:jc w:val="center"/>
                        <w:rPr>
                          <w:b/>
                          <w:sz w:val="24"/>
                        </w:rPr>
                      </w:pPr>
                      <w:r>
                        <w:rPr>
                          <w:b/>
                          <w:sz w:val="24"/>
                        </w:rPr>
                        <w:t>Release</w:t>
                      </w:r>
                      <w:r>
                        <w:rPr>
                          <w:b/>
                          <w:spacing w:val="-8"/>
                          <w:sz w:val="24"/>
                        </w:rPr>
                        <w:t xml:space="preserve"> </w:t>
                      </w:r>
                      <w:r>
                        <w:rPr>
                          <w:b/>
                          <w:spacing w:val="-4"/>
                          <w:sz w:val="24"/>
                        </w:rPr>
                        <w:t>date</w:t>
                      </w:r>
                    </w:p>
                  </w:tc>
                  <w:tc>
                    <w:tcPr>
                      <w:tcW w:w="2067" w:type="dxa"/>
                    </w:tcPr>
                    <w:p w14:paraId="46037CC8" w14:textId="77777777" w:rsidR="004C5CF5" w:rsidRDefault="00CC1A61">
                      <w:pPr>
                        <w:pStyle w:val="TableParagraph"/>
                        <w:spacing w:line="292" w:lineRule="exact"/>
                        <w:ind w:left="8"/>
                        <w:jc w:val="center"/>
                        <w:rPr>
                          <w:b/>
                          <w:sz w:val="24"/>
                        </w:rPr>
                      </w:pPr>
                      <w:r>
                        <w:rPr>
                          <w:b/>
                          <w:sz w:val="24"/>
                        </w:rPr>
                        <w:t>Revision</w:t>
                      </w:r>
                      <w:r>
                        <w:rPr>
                          <w:b/>
                          <w:spacing w:val="-2"/>
                          <w:sz w:val="24"/>
                        </w:rPr>
                        <w:t xml:space="preserve"> </w:t>
                      </w:r>
                      <w:r>
                        <w:rPr>
                          <w:b/>
                          <w:spacing w:val="-4"/>
                          <w:sz w:val="24"/>
                        </w:rPr>
                        <w:t>date</w:t>
                      </w:r>
                    </w:p>
                  </w:tc>
                  <w:tc>
                    <w:tcPr>
                      <w:tcW w:w="1034" w:type="dxa"/>
                    </w:tcPr>
                    <w:p w14:paraId="46037CC9" w14:textId="77777777" w:rsidR="004C5CF5" w:rsidRDefault="00CC1A61">
                      <w:pPr>
                        <w:pStyle w:val="TableParagraph"/>
                        <w:ind w:left="106" w:right="92" w:firstLine="170"/>
                        <w:rPr>
                          <w:b/>
                          <w:sz w:val="24"/>
                        </w:rPr>
                      </w:pPr>
                      <w:r>
                        <w:rPr>
                          <w:b/>
                          <w:spacing w:val="-4"/>
                          <w:sz w:val="24"/>
                        </w:rPr>
                        <w:t xml:space="preserve">Page </w:t>
                      </w:r>
                      <w:r>
                        <w:rPr>
                          <w:b/>
                          <w:spacing w:val="-2"/>
                          <w:sz w:val="24"/>
                        </w:rPr>
                        <w:t>Number</w:t>
                      </w:r>
                    </w:p>
                  </w:tc>
                </w:tr>
                <w:tr w:rsidR="004C5CF5" w14:paraId="46037CD0" w14:textId="77777777">
                  <w:trPr>
                    <w:trHeight w:val="292"/>
                  </w:trPr>
                  <w:tc>
                    <w:tcPr>
                      <w:tcW w:w="2125" w:type="dxa"/>
                      <w:vMerge/>
                      <w:tcBorders>
                        <w:top w:val="nil"/>
                      </w:tcBorders>
                    </w:tcPr>
                    <w:p w14:paraId="46037CCB" w14:textId="77777777" w:rsidR="004C5CF5" w:rsidRDefault="004C5CF5">
                      <w:pPr>
                        <w:rPr>
                          <w:sz w:val="2"/>
                          <w:szCs w:val="2"/>
                        </w:rPr>
                      </w:pPr>
                    </w:p>
                  </w:tc>
                  <w:tc>
                    <w:tcPr>
                      <w:tcW w:w="1217" w:type="dxa"/>
                    </w:tcPr>
                    <w:p w14:paraId="46037CCC" w14:textId="77777777" w:rsidR="004C5CF5" w:rsidRDefault="00CC1A61">
                      <w:pPr>
                        <w:pStyle w:val="TableParagraph"/>
                        <w:spacing w:line="272" w:lineRule="exact"/>
                        <w:ind w:left="63"/>
                        <w:jc w:val="center"/>
                        <w:rPr>
                          <w:b/>
                          <w:sz w:val="24"/>
                        </w:rPr>
                      </w:pPr>
                      <w:r>
                        <w:rPr>
                          <w:b/>
                          <w:spacing w:val="-5"/>
                          <w:sz w:val="24"/>
                        </w:rPr>
                        <w:t>05</w:t>
                      </w:r>
                    </w:p>
                  </w:tc>
                  <w:tc>
                    <w:tcPr>
                      <w:tcW w:w="2127" w:type="dxa"/>
                    </w:tcPr>
                    <w:p w14:paraId="46037CCD" w14:textId="77777777" w:rsidR="004C5CF5" w:rsidRDefault="00CC1A61">
                      <w:pPr>
                        <w:pStyle w:val="TableParagraph"/>
                        <w:spacing w:line="272" w:lineRule="exact"/>
                        <w:ind w:left="5"/>
                        <w:jc w:val="center"/>
                        <w:rPr>
                          <w:b/>
                          <w:sz w:val="24"/>
                        </w:rPr>
                      </w:pPr>
                      <w:r>
                        <w:rPr>
                          <w:b/>
                          <w:spacing w:val="-2"/>
                          <w:sz w:val="24"/>
                        </w:rPr>
                        <w:t>31.12.2015</w:t>
                      </w:r>
                    </w:p>
                  </w:tc>
                  <w:tc>
                    <w:tcPr>
                      <w:tcW w:w="2067" w:type="dxa"/>
                    </w:tcPr>
                    <w:p w14:paraId="46037CCE" w14:textId="77777777" w:rsidR="004C5CF5" w:rsidRDefault="00CC1A61">
                      <w:pPr>
                        <w:pStyle w:val="TableParagraph"/>
                        <w:spacing w:line="272" w:lineRule="exact"/>
                        <w:ind w:left="8" w:right="1"/>
                        <w:jc w:val="center"/>
                        <w:rPr>
                          <w:b/>
                          <w:sz w:val="24"/>
                        </w:rPr>
                      </w:pPr>
                      <w:r>
                        <w:rPr>
                          <w:b/>
                          <w:spacing w:val="-2"/>
                          <w:sz w:val="24"/>
                        </w:rPr>
                        <w:t>01.02.2024</w:t>
                      </w:r>
                    </w:p>
                  </w:tc>
                  <w:tc>
                    <w:tcPr>
                      <w:tcW w:w="1034" w:type="dxa"/>
                    </w:tcPr>
                    <w:p w14:paraId="46037CCF" w14:textId="77777777" w:rsidR="004C5CF5" w:rsidRDefault="00CC1A61">
                      <w:pPr>
                        <w:pStyle w:val="TableParagraph"/>
                        <w:spacing w:line="272" w:lineRule="exact"/>
                        <w:ind w:left="15" w:right="5"/>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25</w:t>
                      </w:r>
                      <w:r>
                        <w:rPr>
                          <w:b/>
                          <w:spacing w:val="-5"/>
                          <w:sz w:val="24"/>
                        </w:rPr>
                        <w:fldChar w:fldCharType="end"/>
                      </w:r>
                    </w:p>
                  </w:tc>
                </w:tr>
                <w:tr w:rsidR="004C5CF5" w14:paraId="46037CD3" w14:textId="77777777">
                  <w:trPr>
                    <w:trHeight w:val="295"/>
                  </w:trPr>
                  <w:tc>
                    <w:tcPr>
                      <w:tcW w:w="2125" w:type="dxa"/>
                      <w:vMerge/>
                      <w:tcBorders>
                        <w:top w:val="nil"/>
                      </w:tcBorders>
                    </w:tcPr>
                    <w:p w14:paraId="46037CD1" w14:textId="77777777" w:rsidR="004C5CF5" w:rsidRDefault="004C5CF5">
                      <w:pPr>
                        <w:rPr>
                          <w:sz w:val="2"/>
                          <w:szCs w:val="2"/>
                        </w:rPr>
                      </w:pPr>
                    </w:p>
                  </w:tc>
                  <w:tc>
                    <w:tcPr>
                      <w:tcW w:w="6445" w:type="dxa"/>
                      <w:gridSpan w:val="4"/>
                    </w:tcPr>
                    <w:p w14:paraId="46037CD2" w14:textId="77777777" w:rsidR="004C5CF5" w:rsidRDefault="00CC1A61">
                      <w:pPr>
                        <w:pStyle w:val="TableParagraph"/>
                        <w:spacing w:line="275" w:lineRule="exact"/>
                        <w:ind w:left="1268"/>
                        <w:rPr>
                          <w:b/>
                          <w:sz w:val="24"/>
                        </w:rPr>
                      </w:pPr>
                      <w:r>
                        <w:rPr>
                          <w:b/>
                          <w:color w:val="538DD3"/>
                          <w:sz w:val="24"/>
                        </w:rPr>
                        <w:t>DANGEROUS</w:t>
                      </w:r>
                      <w:r>
                        <w:rPr>
                          <w:b/>
                          <w:color w:val="538DD3"/>
                          <w:spacing w:val="-6"/>
                          <w:sz w:val="24"/>
                        </w:rPr>
                        <w:t xml:space="preserve"> </w:t>
                      </w:r>
                      <w:r>
                        <w:rPr>
                          <w:b/>
                          <w:color w:val="538DD3"/>
                          <w:sz w:val="24"/>
                        </w:rPr>
                        <w:t>CARGO</w:t>
                      </w:r>
                      <w:r>
                        <w:rPr>
                          <w:b/>
                          <w:color w:val="538DD3"/>
                          <w:spacing w:val="-3"/>
                          <w:sz w:val="24"/>
                        </w:rPr>
                        <w:t xml:space="preserve"> </w:t>
                      </w:r>
                      <w:r>
                        <w:rPr>
                          <w:b/>
                          <w:color w:val="538DD3"/>
                          <w:sz w:val="24"/>
                        </w:rPr>
                        <w:t>HANDLING</w:t>
                      </w:r>
                      <w:r>
                        <w:rPr>
                          <w:b/>
                          <w:color w:val="538DD3"/>
                          <w:spacing w:val="-3"/>
                          <w:sz w:val="24"/>
                        </w:rPr>
                        <w:t xml:space="preserve"> </w:t>
                      </w:r>
                      <w:r>
                        <w:rPr>
                          <w:b/>
                          <w:color w:val="538DD3"/>
                          <w:spacing w:val="-2"/>
                          <w:sz w:val="24"/>
                        </w:rPr>
                        <w:t>GUIDE</w:t>
                      </w:r>
                    </w:p>
                  </w:tc>
                </w:tr>
              </w:tbl>
              <w:p w14:paraId="46037CD4" w14:textId="77777777" w:rsidR="004C5CF5" w:rsidRDefault="004C5CF5">
                <w:pPr>
                  <w:pStyle w:val="BodyText"/>
                </w:pPr>
              </w:p>
            </w:txbxContent>
          </v:textbox>
          <w10:wrap anchorx="page" anchory="page"/>
        </v:shape>
      </w:pict>
    </w:r>
    <w:r w:rsidR="00CC1A61">
      <w:rPr>
        <w:noProof/>
        <w:sz w:val="20"/>
      </w:rPr>
      <w:drawing>
        <wp:anchor distT="0" distB="0" distL="0" distR="0" simplePos="0" relativeHeight="251749376" behindDoc="1" locked="0" layoutInCell="1" allowOverlap="1" wp14:anchorId="46037ACB" wp14:editId="46037ACC">
          <wp:simplePos x="0" y="0"/>
          <wp:positionH relativeFrom="page">
            <wp:posOffset>1089660</wp:posOffset>
          </wp:positionH>
          <wp:positionV relativeFrom="page">
            <wp:posOffset>386714</wp:posOffset>
          </wp:positionV>
          <wp:extent cx="1250692" cy="417829"/>
          <wp:effectExtent l="0" t="0" r="0" b="0"/>
          <wp:wrapNone/>
          <wp:docPr id="52" name="Image 52"/>
          <wp:cNvGraphicFramePr/>
          <a:graphic xmlns:a="http://schemas.openxmlformats.org/drawingml/2006/main">
            <a:graphicData uri="http://schemas.openxmlformats.org/drawingml/2006/picture">
              <pic:pic xmlns:pic="http://schemas.openxmlformats.org/drawingml/2006/picture">
                <pic:nvPicPr>
                  <pic:cNvPr id="813308292" name="Image 52"/>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37A58" w14:textId="77777777" w:rsidR="004C5CF5" w:rsidRDefault="00E72267">
    <w:pPr>
      <w:pStyle w:val="BodyText"/>
      <w:spacing w:line="14" w:lineRule="auto"/>
      <w:rPr>
        <w:sz w:val="20"/>
      </w:rPr>
    </w:pPr>
    <w:r>
      <w:rPr>
        <w:sz w:val="20"/>
      </w:rPr>
      <w:pict w14:anchorId="46037ACD">
        <v:shapetype id="_x0000_t202" coordsize="21600,21600" o:spt="202" path="m,l,21600r21600,l21600,xe">
          <v:stroke joinstyle="miter"/>
          <v:path gradientshapeok="t" o:connecttype="rect"/>
        </v:shapetype>
        <v:shape id="Textbox 53" o:spid="_x0000_s2074" type="#_x0000_t202" style="position:absolute;margin-left:80.05pt;margin-top:27pt;width:435pt;height:66.85pt;z-index:251683840;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5"/>
                  <w:gridCol w:w="1217"/>
                  <w:gridCol w:w="2127"/>
                  <w:gridCol w:w="2067"/>
                  <w:gridCol w:w="1034"/>
                </w:tblGrid>
                <w:tr w:rsidR="004C5CF5" w14:paraId="46037CDA" w14:textId="77777777">
                  <w:trPr>
                    <w:trHeight w:val="710"/>
                  </w:trPr>
                  <w:tc>
                    <w:tcPr>
                      <w:tcW w:w="2125" w:type="dxa"/>
                      <w:vMerge w:val="restart"/>
                    </w:tcPr>
                    <w:p w14:paraId="46037CD5" w14:textId="77777777" w:rsidR="004C5CF5" w:rsidRDefault="004C5CF5">
                      <w:pPr>
                        <w:pStyle w:val="TableParagraph"/>
                        <w:rPr>
                          <w:rFonts w:ascii="Times New Roman"/>
                          <w:sz w:val="24"/>
                        </w:rPr>
                      </w:pPr>
                    </w:p>
                  </w:tc>
                  <w:tc>
                    <w:tcPr>
                      <w:tcW w:w="1217" w:type="dxa"/>
                    </w:tcPr>
                    <w:p w14:paraId="46037CD6" w14:textId="77777777" w:rsidR="004C5CF5" w:rsidRDefault="00CC1A61">
                      <w:pPr>
                        <w:pStyle w:val="TableParagraph"/>
                        <w:ind w:left="200" w:hanging="15"/>
                        <w:rPr>
                          <w:b/>
                          <w:sz w:val="24"/>
                        </w:rPr>
                      </w:pPr>
                      <w:r>
                        <w:rPr>
                          <w:b/>
                          <w:spacing w:val="-2"/>
                          <w:sz w:val="24"/>
                        </w:rPr>
                        <w:t>Revision Number</w:t>
                      </w:r>
                    </w:p>
                  </w:tc>
                  <w:tc>
                    <w:tcPr>
                      <w:tcW w:w="2127" w:type="dxa"/>
                    </w:tcPr>
                    <w:p w14:paraId="46037CD7" w14:textId="77777777" w:rsidR="004C5CF5" w:rsidRDefault="00CC1A61">
                      <w:pPr>
                        <w:pStyle w:val="TableParagraph"/>
                        <w:spacing w:line="292" w:lineRule="exact"/>
                        <w:ind w:left="5" w:right="1"/>
                        <w:jc w:val="center"/>
                        <w:rPr>
                          <w:b/>
                          <w:sz w:val="24"/>
                        </w:rPr>
                      </w:pPr>
                      <w:r>
                        <w:rPr>
                          <w:b/>
                          <w:sz w:val="24"/>
                        </w:rPr>
                        <w:t>Release</w:t>
                      </w:r>
                      <w:r>
                        <w:rPr>
                          <w:b/>
                          <w:spacing w:val="-8"/>
                          <w:sz w:val="24"/>
                        </w:rPr>
                        <w:t xml:space="preserve"> </w:t>
                      </w:r>
                      <w:r>
                        <w:rPr>
                          <w:b/>
                          <w:spacing w:val="-4"/>
                          <w:sz w:val="24"/>
                        </w:rPr>
                        <w:t>date</w:t>
                      </w:r>
                    </w:p>
                  </w:tc>
                  <w:tc>
                    <w:tcPr>
                      <w:tcW w:w="2067" w:type="dxa"/>
                    </w:tcPr>
                    <w:p w14:paraId="46037CD8" w14:textId="77777777" w:rsidR="004C5CF5" w:rsidRDefault="00CC1A61">
                      <w:pPr>
                        <w:pStyle w:val="TableParagraph"/>
                        <w:spacing w:line="292" w:lineRule="exact"/>
                        <w:ind w:left="8"/>
                        <w:jc w:val="center"/>
                        <w:rPr>
                          <w:b/>
                          <w:sz w:val="24"/>
                        </w:rPr>
                      </w:pPr>
                      <w:r>
                        <w:rPr>
                          <w:b/>
                          <w:sz w:val="24"/>
                        </w:rPr>
                        <w:t>Revision</w:t>
                      </w:r>
                      <w:r>
                        <w:rPr>
                          <w:b/>
                          <w:spacing w:val="-2"/>
                          <w:sz w:val="24"/>
                        </w:rPr>
                        <w:t xml:space="preserve"> </w:t>
                      </w:r>
                      <w:r>
                        <w:rPr>
                          <w:b/>
                          <w:spacing w:val="-4"/>
                          <w:sz w:val="24"/>
                        </w:rPr>
                        <w:t>date</w:t>
                      </w:r>
                    </w:p>
                  </w:tc>
                  <w:tc>
                    <w:tcPr>
                      <w:tcW w:w="1034" w:type="dxa"/>
                    </w:tcPr>
                    <w:p w14:paraId="46037CD9" w14:textId="77777777" w:rsidR="004C5CF5" w:rsidRDefault="00CC1A61">
                      <w:pPr>
                        <w:pStyle w:val="TableParagraph"/>
                        <w:ind w:left="106" w:right="92" w:firstLine="170"/>
                        <w:rPr>
                          <w:b/>
                          <w:sz w:val="24"/>
                        </w:rPr>
                      </w:pPr>
                      <w:r>
                        <w:rPr>
                          <w:b/>
                          <w:spacing w:val="-4"/>
                          <w:sz w:val="24"/>
                        </w:rPr>
                        <w:t xml:space="preserve">Page </w:t>
                      </w:r>
                      <w:r>
                        <w:rPr>
                          <w:b/>
                          <w:spacing w:val="-2"/>
                          <w:sz w:val="24"/>
                        </w:rPr>
                        <w:t>Number</w:t>
                      </w:r>
                    </w:p>
                  </w:tc>
                </w:tr>
                <w:tr w:rsidR="004C5CF5" w14:paraId="46037CE0" w14:textId="77777777">
                  <w:trPr>
                    <w:trHeight w:val="292"/>
                  </w:trPr>
                  <w:tc>
                    <w:tcPr>
                      <w:tcW w:w="2125" w:type="dxa"/>
                      <w:vMerge/>
                      <w:tcBorders>
                        <w:top w:val="nil"/>
                      </w:tcBorders>
                    </w:tcPr>
                    <w:p w14:paraId="46037CDB" w14:textId="77777777" w:rsidR="004C5CF5" w:rsidRDefault="004C5CF5">
                      <w:pPr>
                        <w:rPr>
                          <w:sz w:val="2"/>
                          <w:szCs w:val="2"/>
                        </w:rPr>
                      </w:pPr>
                    </w:p>
                  </w:tc>
                  <w:tc>
                    <w:tcPr>
                      <w:tcW w:w="1217" w:type="dxa"/>
                    </w:tcPr>
                    <w:p w14:paraId="46037CDC" w14:textId="77777777" w:rsidR="004C5CF5" w:rsidRDefault="00CC1A61">
                      <w:pPr>
                        <w:pStyle w:val="TableParagraph"/>
                        <w:spacing w:line="272" w:lineRule="exact"/>
                        <w:ind w:left="63"/>
                        <w:jc w:val="center"/>
                        <w:rPr>
                          <w:b/>
                          <w:sz w:val="24"/>
                        </w:rPr>
                      </w:pPr>
                      <w:r>
                        <w:rPr>
                          <w:b/>
                          <w:spacing w:val="-5"/>
                          <w:sz w:val="24"/>
                        </w:rPr>
                        <w:t>05</w:t>
                      </w:r>
                    </w:p>
                  </w:tc>
                  <w:tc>
                    <w:tcPr>
                      <w:tcW w:w="2127" w:type="dxa"/>
                    </w:tcPr>
                    <w:p w14:paraId="46037CDD" w14:textId="77777777" w:rsidR="004C5CF5" w:rsidRDefault="00CC1A61">
                      <w:pPr>
                        <w:pStyle w:val="TableParagraph"/>
                        <w:spacing w:line="272" w:lineRule="exact"/>
                        <w:ind w:left="5"/>
                        <w:jc w:val="center"/>
                        <w:rPr>
                          <w:b/>
                          <w:sz w:val="24"/>
                        </w:rPr>
                      </w:pPr>
                      <w:r>
                        <w:rPr>
                          <w:b/>
                          <w:spacing w:val="-2"/>
                          <w:sz w:val="24"/>
                        </w:rPr>
                        <w:t>31.12.2015</w:t>
                      </w:r>
                    </w:p>
                  </w:tc>
                  <w:tc>
                    <w:tcPr>
                      <w:tcW w:w="2067" w:type="dxa"/>
                    </w:tcPr>
                    <w:p w14:paraId="46037CDE" w14:textId="77777777" w:rsidR="004C5CF5" w:rsidRDefault="00CC1A61">
                      <w:pPr>
                        <w:pStyle w:val="TableParagraph"/>
                        <w:spacing w:line="272" w:lineRule="exact"/>
                        <w:ind w:left="8" w:right="1"/>
                        <w:jc w:val="center"/>
                        <w:rPr>
                          <w:b/>
                          <w:sz w:val="24"/>
                        </w:rPr>
                      </w:pPr>
                      <w:r>
                        <w:rPr>
                          <w:b/>
                          <w:spacing w:val="-2"/>
                          <w:sz w:val="24"/>
                        </w:rPr>
                        <w:t>01.02.2024</w:t>
                      </w:r>
                    </w:p>
                  </w:tc>
                  <w:tc>
                    <w:tcPr>
                      <w:tcW w:w="1034" w:type="dxa"/>
                    </w:tcPr>
                    <w:p w14:paraId="46037CDF" w14:textId="77777777" w:rsidR="004C5CF5" w:rsidRDefault="00CC1A61">
                      <w:pPr>
                        <w:pStyle w:val="TableParagraph"/>
                        <w:spacing w:line="272" w:lineRule="exact"/>
                        <w:ind w:left="15" w:right="5"/>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26</w:t>
                      </w:r>
                      <w:r>
                        <w:rPr>
                          <w:b/>
                          <w:spacing w:val="-5"/>
                          <w:sz w:val="24"/>
                        </w:rPr>
                        <w:fldChar w:fldCharType="end"/>
                      </w:r>
                    </w:p>
                  </w:tc>
                </w:tr>
                <w:tr w:rsidR="004C5CF5" w14:paraId="46037CE3" w14:textId="77777777">
                  <w:trPr>
                    <w:trHeight w:val="295"/>
                  </w:trPr>
                  <w:tc>
                    <w:tcPr>
                      <w:tcW w:w="2125" w:type="dxa"/>
                      <w:vMerge/>
                      <w:tcBorders>
                        <w:top w:val="nil"/>
                      </w:tcBorders>
                    </w:tcPr>
                    <w:p w14:paraId="46037CE1" w14:textId="77777777" w:rsidR="004C5CF5" w:rsidRDefault="004C5CF5">
                      <w:pPr>
                        <w:rPr>
                          <w:sz w:val="2"/>
                          <w:szCs w:val="2"/>
                        </w:rPr>
                      </w:pPr>
                    </w:p>
                  </w:tc>
                  <w:tc>
                    <w:tcPr>
                      <w:tcW w:w="6445" w:type="dxa"/>
                      <w:gridSpan w:val="4"/>
                    </w:tcPr>
                    <w:p w14:paraId="46037CE2" w14:textId="77777777" w:rsidR="004C5CF5" w:rsidRDefault="00CC1A61">
                      <w:pPr>
                        <w:pStyle w:val="TableParagraph"/>
                        <w:spacing w:line="275" w:lineRule="exact"/>
                        <w:ind w:left="1268"/>
                        <w:rPr>
                          <w:b/>
                          <w:sz w:val="24"/>
                        </w:rPr>
                      </w:pPr>
                      <w:r>
                        <w:rPr>
                          <w:b/>
                          <w:color w:val="538DD3"/>
                          <w:sz w:val="24"/>
                        </w:rPr>
                        <w:t>DANGEROUS</w:t>
                      </w:r>
                      <w:r>
                        <w:rPr>
                          <w:b/>
                          <w:color w:val="538DD3"/>
                          <w:spacing w:val="-6"/>
                          <w:sz w:val="24"/>
                        </w:rPr>
                        <w:t xml:space="preserve"> </w:t>
                      </w:r>
                      <w:r>
                        <w:rPr>
                          <w:b/>
                          <w:color w:val="538DD3"/>
                          <w:sz w:val="24"/>
                        </w:rPr>
                        <w:t>CARGO</w:t>
                      </w:r>
                      <w:r>
                        <w:rPr>
                          <w:b/>
                          <w:color w:val="538DD3"/>
                          <w:spacing w:val="-3"/>
                          <w:sz w:val="24"/>
                        </w:rPr>
                        <w:t xml:space="preserve"> </w:t>
                      </w:r>
                      <w:r>
                        <w:rPr>
                          <w:b/>
                          <w:color w:val="538DD3"/>
                          <w:sz w:val="24"/>
                        </w:rPr>
                        <w:t>HANDLING</w:t>
                      </w:r>
                      <w:r>
                        <w:rPr>
                          <w:b/>
                          <w:color w:val="538DD3"/>
                          <w:spacing w:val="-3"/>
                          <w:sz w:val="24"/>
                        </w:rPr>
                        <w:t xml:space="preserve"> </w:t>
                      </w:r>
                      <w:r>
                        <w:rPr>
                          <w:b/>
                          <w:color w:val="538DD3"/>
                          <w:spacing w:val="-2"/>
                          <w:sz w:val="24"/>
                        </w:rPr>
                        <w:t>GUIDE</w:t>
                      </w:r>
                    </w:p>
                  </w:tc>
                </w:tr>
              </w:tbl>
              <w:p w14:paraId="46037CE4" w14:textId="77777777" w:rsidR="004C5CF5" w:rsidRDefault="004C5CF5">
                <w:pPr>
                  <w:pStyle w:val="BodyText"/>
                </w:pPr>
              </w:p>
            </w:txbxContent>
          </v:textbox>
          <w10:wrap anchorx="page" anchory="page"/>
        </v:shape>
      </w:pict>
    </w:r>
    <w:r w:rsidR="00CC1A61">
      <w:rPr>
        <w:noProof/>
        <w:sz w:val="20"/>
      </w:rPr>
      <w:drawing>
        <wp:anchor distT="0" distB="0" distL="0" distR="0" simplePos="0" relativeHeight="251750400" behindDoc="1" locked="0" layoutInCell="1" allowOverlap="1" wp14:anchorId="46037ACE" wp14:editId="46037ACF">
          <wp:simplePos x="0" y="0"/>
          <wp:positionH relativeFrom="page">
            <wp:posOffset>1089660</wp:posOffset>
          </wp:positionH>
          <wp:positionV relativeFrom="page">
            <wp:posOffset>386714</wp:posOffset>
          </wp:positionV>
          <wp:extent cx="1250692" cy="417829"/>
          <wp:effectExtent l="0" t="0" r="0" b="0"/>
          <wp:wrapNone/>
          <wp:docPr id="54" name="Image 54"/>
          <wp:cNvGraphicFramePr/>
          <a:graphic xmlns:a="http://schemas.openxmlformats.org/drawingml/2006/main">
            <a:graphicData uri="http://schemas.openxmlformats.org/drawingml/2006/picture">
              <pic:pic xmlns:pic="http://schemas.openxmlformats.org/drawingml/2006/picture">
                <pic:nvPicPr>
                  <pic:cNvPr id="1180943642" name="Image 54"/>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37A59" w14:textId="77777777" w:rsidR="004C5CF5" w:rsidRDefault="00E72267">
    <w:pPr>
      <w:pStyle w:val="BodyText"/>
      <w:spacing w:line="14" w:lineRule="auto"/>
      <w:rPr>
        <w:sz w:val="20"/>
      </w:rPr>
    </w:pPr>
    <w:r>
      <w:rPr>
        <w:sz w:val="20"/>
      </w:rPr>
      <w:pict w14:anchorId="46037AD0">
        <v:shapetype id="_x0000_t202" coordsize="21600,21600" o:spt="202" path="m,l,21600r21600,l21600,xe">
          <v:stroke joinstyle="miter"/>
          <v:path gradientshapeok="t" o:connecttype="rect"/>
        </v:shapetype>
        <v:shape id="Textbox 55" o:spid="_x0000_s2075" type="#_x0000_t202" style="position:absolute;margin-left:80.05pt;margin-top:27pt;width:435pt;height:66.85pt;z-index:251684864;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5"/>
                  <w:gridCol w:w="1217"/>
                  <w:gridCol w:w="2127"/>
                  <w:gridCol w:w="2067"/>
                  <w:gridCol w:w="1034"/>
                </w:tblGrid>
                <w:tr w:rsidR="004C5CF5" w14:paraId="46037CEA" w14:textId="77777777">
                  <w:trPr>
                    <w:trHeight w:val="710"/>
                  </w:trPr>
                  <w:tc>
                    <w:tcPr>
                      <w:tcW w:w="2125" w:type="dxa"/>
                      <w:vMerge w:val="restart"/>
                    </w:tcPr>
                    <w:p w14:paraId="46037CE5" w14:textId="77777777" w:rsidR="004C5CF5" w:rsidRDefault="004C5CF5">
                      <w:pPr>
                        <w:pStyle w:val="TableParagraph"/>
                        <w:rPr>
                          <w:rFonts w:ascii="Times New Roman"/>
                        </w:rPr>
                      </w:pPr>
                    </w:p>
                  </w:tc>
                  <w:tc>
                    <w:tcPr>
                      <w:tcW w:w="1217" w:type="dxa"/>
                    </w:tcPr>
                    <w:p w14:paraId="46037CE6" w14:textId="77777777" w:rsidR="004C5CF5" w:rsidRDefault="00CC1A61">
                      <w:pPr>
                        <w:pStyle w:val="TableParagraph"/>
                        <w:ind w:left="200" w:hanging="15"/>
                        <w:rPr>
                          <w:b/>
                          <w:sz w:val="24"/>
                        </w:rPr>
                      </w:pPr>
                      <w:r>
                        <w:rPr>
                          <w:b/>
                          <w:spacing w:val="-2"/>
                          <w:sz w:val="24"/>
                        </w:rPr>
                        <w:t>Revision Number</w:t>
                      </w:r>
                    </w:p>
                  </w:tc>
                  <w:tc>
                    <w:tcPr>
                      <w:tcW w:w="2127" w:type="dxa"/>
                    </w:tcPr>
                    <w:p w14:paraId="46037CE7" w14:textId="77777777" w:rsidR="004C5CF5" w:rsidRDefault="00CC1A61">
                      <w:pPr>
                        <w:pStyle w:val="TableParagraph"/>
                        <w:spacing w:line="292" w:lineRule="exact"/>
                        <w:ind w:left="5" w:right="1"/>
                        <w:jc w:val="center"/>
                        <w:rPr>
                          <w:b/>
                          <w:sz w:val="24"/>
                        </w:rPr>
                      </w:pPr>
                      <w:r>
                        <w:rPr>
                          <w:b/>
                          <w:sz w:val="24"/>
                        </w:rPr>
                        <w:t>Release</w:t>
                      </w:r>
                      <w:r>
                        <w:rPr>
                          <w:b/>
                          <w:spacing w:val="-8"/>
                          <w:sz w:val="24"/>
                        </w:rPr>
                        <w:t xml:space="preserve"> </w:t>
                      </w:r>
                      <w:r>
                        <w:rPr>
                          <w:b/>
                          <w:spacing w:val="-4"/>
                          <w:sz w:val="24"/>
                        </w:rPr>
                        <w:t>date</w:t>
                      </w:r>
                    </w:p>
                  </w:tc>
                  <w:tc>
                    <w:tcPr>
                      <w:tcW w:w="2067" w:type="dxa"/>
                    </w:tcPr>
                    <w:p w14:paraId="46037CE8" w14:textId="77777777" w:rsidR="004C5CF5" w:rsidRDefault="00CC1A61">
                      <w:pPr>
                        <w:pStyle w:val="TableParagraph"/>
                        <w:spacing w:line="292" w:lineRule="exact"/>
                        <w:ind w:left="8"/>
                        <w:jc w:val="center"/>
                        <w:rPr>
                          <w:b/>
                          <w:sz w:val="24"/>
                        </w:rPr>
                      </w:pPr>
                      <w:r>
                        <w:rPr>
                          <w:b/>
                          <w:sz w:val="24"/>
                        </w:rPr>
                        <w:t>Revision</w:t>
                      </w:r>
                      <w:r>
                        <w:rPr>
                          <w:b/>
                          <w:spacing w:val="-2"/>
                          <w:sz w:val="24"/>
                        </w:rPr>
                        <w:t xml:space="preserve"> </w:t>
                      </w:r>
                      <w:r>
                        <w:rPr>
                          <w:b/>
                          <w:spacing w:val="-4"/>
                          <w:sz w:val="24"/>
                        </w:rPr>
                        <w:t>date</w:t>
                      </w:r>
                    </w:p>
                  </w:tc>
                  <w:tc>
                    <w:tcPr>
                      <w:tcW w:w="1034" w:type="dxa"/>
                    </w:tcPr>
                    <w:p w14:paraId="46037CE9" w14:textId="77777777" w:rsidR="004C5CF5" w:rsidRDefault="00CC1A61">
                      <w:pPr>
                        <w:pStyle w:val="TableParagraph"/>
                        <w:ind w:left="106" w:right="92" w:firstLine="170"/>
                        <w:rPr>
                          <w:b/>
                          <w:sz w:val="24"/>
                        </w:rPr>
                      </w:pPr>
                      <w:r>
                        <w:rPr>
                          <w:b/>
                          <w:spacing w:val="-4"/>
                          <w:sz w:val="24"/>
                        </w:rPr>
                        <w:t xml:space="preserve">Page </w:t>
                      </w:r>
                      <w:r>
                        <w:rPr>
                          <w:b/>
                          <w:spacing w:val="-2"/>
                          <w:sz w:val="24"/>
                        </w:rPr>
                        <w:t>Number</w:t>
                      </w:r>
                    </w:p>
                  </w:tc>
                </w:tr>
                <w:tr w:rsidR="004C5CF5" w14:paraId="46037CF0" w14:textId="77777777">
                  <w:trPr>
                    <w:trHeight w:val="292"/>
                  </w:trPr>
                  <w:tc>
                    <w:tcPr>
                      <w:tcW w:w="2125" w:type="dxa"/>
                      <w:vMerge/>
                      <w:tcBorders>
                        <w:top w:val="nil"/>
                      </w:tcBorders>
                    </w:tcPr>
                    <w:p w14:paraId="46037CEB" w14:textId="77777777" w:rsidR="004C5CF5" w:rsidRDefault="004C5CF5">
                      <w:pPr>
                        <w:rPr>
                          <w:sz w:val="2"/>
                          <w:szCs w:val="2"/>
                        </w:rPr>
                      </w:pPr>
                    </w:p>
                  </w:tc>
                  <w:tc>
                    <w:tcPr>
                      <w:tcW w:w="1217" w:type="dxa"/>
                    </w:tcPr>
                    <w:p w14:paraId="46037CEC" w14:textId="77777777" w:rsidR="004C5CF5" w:rsidRDefault="00CC1A61">
                      <w:pPr>
                        <w:pStyle w:val="TableParagraph"/>
                        <w:spacing w:line="272" w:lineRule="exact"/>
                        <w:ind w:left="63"/>
                        <w:jc w:val="center"/>
                        <w:rPr>
                          <w:b/>
                          <w:sz w:val="24"/>
                        </w:rPr>
                      </w:pPr>
                      <w:r>
                        <w:rPr>
                          <w:b/>
                          <w:spacing w:val="-5"/>
                          <w:sz w:val="24"/>
                        </w:rPr>
                        <w:t>05</w:t>
                      </w:r>
                    </w:p>
                  </w:tc>
                  <w:tc>
                    <w:tcPr>
                      <w:tcW w:w="2127" w:type="dxa"/>
                    </w:tcPr>
                    <w:p w14:paraId="46037CED" w14:textId="77777777" w:rsidR="004C5CF5" w:rsidRDefault="00CC1A61">
                      <w:pPr>
                        <w:pStyle w:val="TableParagraph"/>
                        <w:spacing w:line="272" w:lineRule="exact"/>
                        <w:ind w:left="5"/>
                        <w:jc w:val="center"/>
                        <w:rPr>
                          <w:b/>
                          <w:sz w:val="24"/>
                        </w:rPr>
                      </w:pPr>
                      <w:r>
                        <w:rPr>
                          <w:b/>
                          <w:spacing w:val="-2"/>
                          <w:sz w:val="24"/>
                        </w:rPr>
                        <w:t>31.12.2015</w:t>
                      </w:r>
                    </w:p>
                  </w:tc>
                  <w:tc>
                    <w:tcPr>
                      <w:tcW w:w="2067" w:type="dxa"/>
                    </w:tcPr>
                    <w:p w14:paraId="46037CEE" w14:textId="77777777" w:rsidR="004C5CF5" w:rsidRDefault="00CC1A61">
                      <w:pPr>
                        <w:pStyle w:val="TableParagraph"/>
                        <w:spacing w:line="272" w:lineRule="exact"/>
                        <w:ind w:left="8" w:right="1"/>
                        <w:jc w:val="center"/>
                        <w:rPr>
                          <w:b/>
                          <w:sz w:val="24"/>
                        </w:rPr>
                      </w:pPr>
                      <w:r>
                        <w:rPr>
                          <w:b/>
                          <w:spacing w:val="-2"/>
                          <w:sz w:val="24"/>
                        </w:rPr>
                        <w:t>01.02.2024</w:t>
                      </w:r>
                    </w:p>
                  </w:tc>
                  <w:tc>
                    <w:tcPr>
                      <w:tcW w:w="1034" w:type="dxa"/>
                    </w:tcPr>
                    <w:p w14:paraId="46037CEF" w14:textId="77777777" w:rsidR="004C5CF5" w:rsidRDefault="00CC1A61">
                      <w:pPr>
                        <w:pStyle w:val="TableParagraph"/>
                        <w:spacing w:line="272" w:lineRule="exact"/>
                        <w:ind w:left="15" w:right="5"/>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27</w:t>
                      </w:r>
                      <w:r>
                        <w:rPr>
                          <w:b/>
                          <w:spacing w:val="-5"/>
                          <w:sz w:val="24"/>
                        </w:rPr>
                        <w:fldChar w:fldCharType="end"/>
                      </w:r>
                    </w:p>
                  </w:tc>
                </w:tr>
                <w:tr w:rsidR="004C5CF5" w14:paraId="46037CF3" w14:textId="77777777">
                  <w:trPr>
                    <w:trHeight w:val="295"/>
                  </w:trPr>
                  <w:tc>
                    <w:tcPr>
                      <w:tcW w:w="2125" w:type="dxa"/>
                      <w:vMerge/>
                      <w:tcBorders>
                        <w:top w:val="nil"/>
                      </w:tcBorders>
                    </w:tcPr>
                    <w:p w14:paraId="46037CF1" w14:textId="77777777" w:rsidR="004C5CF5" w:rsidRDefault="004C5CF5">
                      <w:pPr>
                        <w:rPr>
                          <w:sz w:val="2"/>
                          <w:szCs w:val="2"/>
                        </w:rPr>
                      </w:pPr>
                    </w:p>
                  </w:tc>
                  <w:tc>
                    <w:tcPr>
                      <w:tcW w:w="6445" w:type="dxa"/>
                      <w:gridSpan w:val="4"/>
                    </w:tcPr>
                    <w:p w14:paraId="46037CF2" w14:textId="77777777" w:rsidR="004C5CF5" w:rsidRDefault="00CC1A61">
                      <w:pPr>
                        <w:pStyle w:val="TableParagraph"/>
                        <w:spacing w:line="275" w:lineRule="exact"/>
                        <w:ind w:left="1268"/>
                        <w:rPr>
                          <w:b/>
                          <w:sz w:val="24"/>
                        </w:rPr>
                      </w:pPr>
                      <w:r>
                        <w:rPr>
                          <w:b/>
                          <w:color w:val="538DD3"/>
                          <w:sz w:val="24"/>
                        </w:rPr>
                        <w:t>DANGEROUS</w:t>
                      </w:r>
                      <w:r>
                        <w:rPr>
                          <w:b/>
                          <w:color w:val="538DD3"/>
                          <w:spacing w:val="-6"/>
                          <w:sz w:val="24"/>
                        </w:rPr>
                        <w:t xml:space="preserve"> </w:t>
                      </w:r>
                      <w:r>
                        <w:rPr>
                          <w:b/>
                          <w:color w:val="538DD3"/>
                          <w:sz w:val="24"/>
                        </w:rPr>
                        <w:t>CARGO</w:t>
                      </w:r>
                      <w:r>
                        <w:rPr>
                          <w:b/>
                          <w:color w:val="538DD3"/>
                          <w:spacing w:val="-3"/>
                          <w:sz w:val="24"/>
                        </w:rPr>
                        <w:t xml:space="preserve"> </w:t>
                      </w:r>
                      <w:r>
                        <w:rPr>
                          <w:b/>
                          <w:color w:val="538DD3"/>
                          <w:sz w:val="24"/>
                        </w:rPr>
                        <w:t>HANDLING</w:t>
                      </w:r>
                      <w:r>
                        <w:rPr>
                          <w:b/>
                          <w:color w:val="538DD3"/>
                          <w:spacing w:val="-3"/>
                          <w:sz w:val="24"/>
                        </w:rPr>
                        <w:t xml:space="preserve"> </w:t>
                      </w:r>
                      <w:r>
                        <w:rPr>
                          <w:b/>
                          <w:color w:val="538DD3"/>
                          <w:spacing w:val="-2"/>
                          <w:sz w:val="24"/>
                        </w:rPr>
                        <w:t>GUIDE</w:t>
                      </w:r>
                    </w:p>
                  </w:tc>
                </w:tr>
              </w:tbl>
              <w:p w14:paraId="46037CF4" w14:textId="77777777" w:rsidR="004C5CF5" w:rsidRDefault="004C5CF5">
                <w:pPr>
                  <w:pStyle w:val="BodyText"/>
                </w:pPr>
              </w:p>
            </w:txbxContent>
          </v:textbox>
          <w10:wrap anchorx="page" anchory="page"/>
        </v:shape>
      </w:pict>
    </w:r>
    <w:r w:rsidR="00CC1A61">
      <w:rPr>
        <w:noProof/>
        <w:sz w:val="20"/>
      </w:rPr>
      <w:drawing>
        <wp:anchor distT="0" distB="0" distL="0" distR="0" simplePos="0" relativeHeight="251751424" behindDoc="1" locked="0" layoutInCell="1" allowOverlap="1" wp14:anchorId="46037AD1" wp14:editId="46037AD2">
          <wp:simplePos x="0" y="0"/>
          <wp:positionH relativeFrom="page">
            <wp:posOffset>1089660</wp:posOffset>
          </wp:positionH>
          <wp:positionV relativeFrom="page">
            <wp:posOffset>386714</wp:posOffset>
          </wp:positionV>
          <wp:extent cx="1250692" cy="417829"/>
          <wp:effectExtent l="0" t="0" r="0" b="0"/>
          <wp:wrapNone/>
          <wp:docPr id="56" name="Image 56"/>
          <wp:cNvGraphicFramePr/>
          <a:graphic xmlns:a="http://schemas.openxmlformats.org/drawingml/2006/main">
            <a:graphicData uri="http://schemas.openxmlformats.org/drawingml/2006/picture">
              <pic:pic xmlns:pic="http://schemas.openxmlformats.org/drawingml/2006/picture">
                <pic:nvPicPr>
                  <pic:cNvPr id="882000161" name="Image 56"/>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37A5A" w14:textId="77777777" w:rsidR="004C5CF5" w:rsidRDefault="00E72267">
    <w:pPr>
      <w:pStyle w:val="BodyText"/>
      <w:spacing w:line="14" w:lineRule="auto"/>
      <w:rPr>
        <w:sz w:val="20"/>
      </w:rPr>
    </w:pPr>
    <w:r>
      <w:rPr>
        <w:sz w:val="20"/>
      </w:rPr>
      <w:pict w14:anchorId="46037AD3">
        <v:shapetype id="_x0000_t202" coordsize="21600,21600" o:spt="202" path="m,l,21600r21600,l21600,xe">
          <v:stroke joinstyle="miter"/>
          <v:path gradientshapeok="t" o:connecttype="rect"/>
        </v:shapetype>
        <v:shape id="Textbox 57" o:spid="_x0000_s2076" type="#_x0000_t202" style="position:absolute;margin-left:80.05pt;margin-top:27pt;width:435pt;height:66.85pt;z-index:251685888;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5"/>
                  <w:gridCol w:w="1217"/>
                  <w:gridCol w:w="2127"/>
                  <w:gridCol w:w="2067"/>
                  <w:gridCol w:w="1034"/>
                </w:tblGrid>
                <w:tr w:rsidR="004C5CF5" w14:paraId="46037CFA" w14:textId="77777777">
                  <w:trPr>
                    <w:trHeight w:val="710"/>
                  </w:trPr>
                  <w:tc>
                    <w:tcPr>
                      <w:tcW w:w="2125" w:type="dxa"/>
                      <w:vMerge w:val="restart"/>
                    </w:tcPr>
                    <w:p w14:paraId="46037CF5" w14:textId="77777777" w:rsidR="004C5CF5" w:rsidRDefault="004C5CF5">
                      <w:pPr>
                        <w:pStyle w:val="TableParagraph"/>
                        <w:rPr>
                          <w:rFonts w:ascii="Times New Roman"/>
                        </w:rPr>
                      </w:pPr>
                    </w:p>
                  </w:tc>
                  <w:tc>
                    <w:tcPr>
                      <w:tcW w:w="1217" w:type="dxa"/>
                    </w:tcPr>
                    <w:p w14:paraId="46037CF6" w14:textId="77777777" w:rsidR="004C5CF5" w:rsidRDefault="00CC1A61">
                      <w:pPr>
                        <w:pStyle w:val="TableParagraph"/>
                        <w:ind w:left="200" w:hanging="15"/>
                        <w:rPr>
                          <w:b/>
                          <w:sz w:val="24"/>
                        </w:rPr>
                      </w:pPr>
                      <w:r>
                        <w:rPr>
                          <w:b/>
                          <w:spacing w:val="-2"/>
                          <w:sz w:val="24"/>
                        </w:rPr>
                        <w:t>Revision Number</w:t>
                      </w:r>
                    </w:p>
                  </w:tc>
                  <w:tc>
                    <w:tcPr>
                      <w:tcW w:w="2127" w:type="dxa"/>
                    </w:tcPr>
                    <w:p w14:paraId="46037CF7" w14:textId="77777777" w:rsidR="004C5CF5" w:rsidRDefault="00CC1A61">
                      <w:pPr>
                        <w:pStyle w:val="TableParagraph"/>
                        <w:spacing w:line="292" w:lineRule="exact"/>
                        <w:ind w:left="5" w:right="1"/>
                        <w:jc w:val="center"/>
                        <w:rPr>
                          <w:b/>
                          <w:sz w:val="24"/>
                        </w:rPr>
                      </w:pPr>
                      <w:r>
                        <w:rPr>
                          <w:b/>
                          <w:sz w:val="24"/>
                        </w:rPr>
                        <w:t>Release</w:t>
                      </w:r>
                      <w:r>
                        <w:rPr>
                          <w:b/>
                          <w:spacing w:val="-8"/>
                          <w:sz w:val="24"/>
                        </w:rPr>
                        <w:t xml:space="preserve"> </w:t>
                      </w:r>
                      <w:r>
                        <w:rPr>
                          <w:b/>
                          <w:spacing w:val="-4"/>
                          <w:sz w:val="24"/>
                        </w:rPr>
                        <w:t>date</w:t>
                      </w:r>
                    </w:p>
                  </w:tc>
                  <w:tc>
                    <w:tcPr>
                      <w:tcW w:w="2067" w:type="dxa"/>
                    </w:tcPr>
                    <w:p w14:paraId="46037CF8" w14:textId="77777777" w:rsidR="004C5CF5" w:rsidRDefault="00CC1A61">
                      <w:pPr>
                        <w:pStyle w:val="TableParagraph"/>
                        <w:spacing w:line="292" w:lineRule="exact"/>
                        <w:ind w:left="8"/>
                        <w:jc w:val="center"/>
                        <w:rPr>
                          <w:b/>
                          <w:sz w:val="24"/>
                        </w:rPr>
                      </w:pPr>
                      <w:r>
                        <w:rPr>
                          <w:b/>
                          <w:sz w:val="24"/>
                        </w:rPr>
                        <w:t>Revision</w:t>
                      </w:r>
                      <w:r>
                        <w:rPr>
                          <w:b/>
                          <w:spacing w:val="-2"/>
                          <w:sz w:val="24"/>
                        </w:rPr>
                        <w:t xml:space="preserve"> </w:t>
                      </w:r>
                      <w:r>
                        <w:rPr>
                          <w:b/>
                          <w:spacing w:val="-4"/>
                          <w:sz w:val="24"/>
                        </w:rPr>
                        <w:t>date</w:t>
                      </w:r>
                    </w:p>
                  </w:tc>
                  <w:tc>
                    <w:tcPr>
                      <w:tcW w:w="1034" w:type="dxa"/>
                    </w:tcPr>
                    <w:p w14:paraId="46037CF9" w14:textId="77777777" w:rsidR="004C5CF5" w:rsidRDefault="00CC1A61">
                      <w:pPr>
                        <w:pStyle w:val="TableParagraph"/>
                        <w:ind w:left="106" w:right="92" w:firstLine="170"/>
                        <w:rPr>
                          <w:b/>
                          <w:sz w:val="24"/>
                        </w:rPr>
                      </w:pPr>
                      <w:r>
                        <w:rPr>
                          <w:b/>
                          <w:spacing w:val="-4"/>
                          <w:sz w:val="24"/>
                        </w:rPr>
                        <w:t xml:space="preserve">Page </w:t>
                      </w:r>
                      <w:r>
                        <w:rPr>
                          <w:b/>
                          <w:spacing w:val="-2"/>
                          <w:sz w:val="24"/>
                        </w:rPr>
                        <w:t>Number</w:t>
                      </w:r>
                    </w:p>
                  </w:tc>
                </w:tr>
                <w:tr w:rsidR="004C5CF5" w14:paraId="46037D00" w14:textId="77777777">
                  <w:trPr>
                    <w:trHeight w:val="292"/>
                  </w:trPr>
                  <w:tc>
                    <w:tcPr>
                      <w:tcW w:w="2125" w:type="dxa"/>
                      <w:vMerge/>
                      <w:tcBorders>
                        <w:top w:val="nil"/>
                      </w:tcBorders>
                    </w:tcPr>
                    <w:p w14:paraId="46037CFB" w14:textId="77777777" w:rsidR="004C5CF5" w:rsidRDefault="004C5CF5">
                      <w:pPr>
                        <w:rPr>
                          <w:sz w:val="2"/>
                          <w:szCs w:val="2"/>
                        </w:rPr>
                      </w:pPr>
                    </w:p>
                  </w:tc>
                  <w:tc>
                    <w:tcPr>
                      <w:tcW w:w="1217" w:type="dxa"/>
                    </w:tcPr>
                    <w:p w14:paraId="46037CFC" w14:textId="77777777" w:rsidR="004C5CF5" w:rsidRDefault="00CC1A61">
                      <w:pPr>
                        <w:pStyle w:val="TableParagraph"/>
                        <w:spacing w:line="272" w:lineRule="exact"/>
                        <w:ind w:left="63"/>
                        <w:jc w:val="center"/>
                        <w:rPr>
                          <w:b/>
                          <w:sz w:val="24"/>
                        </w:rPr>
                      </w:pPr>
                      <w:r>
                        <w:rPr>
                          <w:b/>
                          <w:spacing w:val="-5"/>
                          <w:sz w:val="24"/>
                        </w:rPr>
                        <w:t>05</w:t>
                      </w:r>
                    </w:p>
                  </w:tc>
                  <w:tc>
                    <w:tcPr>
                      <w:tcW w:w="2127" w:type="dxa"/>
                    </w:tcPr>
                    <w:p w14:paraId="46037CFD" w14:textId="77777777" w:rsidR="004C5CF5" w:rsidRDefault="00CC1A61">
                      <w:pPr>
                        <w:pStyle w:val="TableParagraph"/>
                        <w:spacing w:line="272" w:lineRule="exact"/>
                        <w:ind w:left="5"/>
                        <w:jc w:val="center"/>
                        <w:rPr>
                          <w:b/>
                          <w:sz w:val="24"/>
                        </w:rPr>
                      </w:pPr>
                      <w:r>
                        <w:rPr>
                          <w:b/>
                          <w:spacing w:val="-2"/>
                          <w:sz w:val="24"/>
                        </w:rPr>
                        <w:t>31.12.2015</w:t>
                      </w:r>
                    </w:p>
                  </w:tc>
                  <w:tc>
                    <w:tcPr>
                      <w:tcW w:w="2067" w:type="dxa"/>
                    </w:tcPr>
                    <w:p w14:paraId="46037CFE" w14:textId="77777777" w:rsidR="004C5CF5" w:rsidRDefault="00CC1A61">
                      <w:pPr>
                        <w:pStyle w:val="TableParagraph"/>
                        <w:spacing w:line="272" w:lineRule="exact"/>
                        <w:ind w:left="8" w:right="1"/>
                        <w:jc w:val="center"/>
                        <w:rPr>
                          <w:b/>
                          <w:sz w:val="24"/>
                        </w:rPr>
                      </w:pPr>
                      <w:r>
                        <w:rPr>
                          <w:b/>
                          <w:spacing w:val="-2"/>
                          <w:sz w:val="24"/>
                        </w:rPr>
                        <w:t>01.02.2024</w:t>
                      </w:r>
                    </w:p>
                  </w:tc>
                  <w:tc>
                    <w:tcPr>
                      <w:tcW w:w="1034" w:type="dxa"/>
                    </w:tcPr>
                    <w:p w14:paraId="46037CFF" w14:textId="77777777" w:rsidR="004C5CF5" w:rsidRDefault="00CC1A61">
                      <w:pPr>
                        <w:pStyle w:val="TableParagraph"/>
                        <w:spacing w:line="272" w:lineRule="exact"/>
                        <w:ind w:left="15" w:right="5"/>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28</w:t>
                      </w:r>
                      <w:r>
                        <w:rPr>
                          <w:b/>
                          <w:spacing w:val="-5"/>
                          <w:sz w:val="24"/>
                        </w:rPr>
                        <w:fldChar w:fldCharType="end"/>
                      </w:r>
                    </w:p>
                  </w:tc>
                </w:tr>
                <w:tr w:rsidR="004C5CF5" w14:paraId="46037D03" w14:textId="77777777">
                  <w:trPr>
                    <w:trHeight w:val="295"/>
                  </w:trPr>
                  <w:tc>
                    <w:tcPr>
                      <w:tcW w:w="2125" w:type="dxa"/>
                      <w:vMerge/>
                      <w:tcBorders>
                        <w:top w:val="nil"/>
                      </w:tcBorders>
                    </w:tcPr>
                    <w:p w14:paraId="46037D01" w14:textId="77777777" w:rsidR="004C5CF5" w:rsidRDefault="004C5CF5">
                      <w:pPr>
                        <w:rPr>
                          <w:sz w:val="2"/>
                          <w:szCs w:val="2"/>
                        </w:rPr>
                      </w:pPr>
                    </w:p>
                  </w:tc>
                  <w:tc>
                    <w:tcPr>
                      <w:tcW w:w="6445" w:type="dxa"/>
                      <w:gridSpan w:val="4"/>
                    </w:tcPr>
                    <w:p w14:paraId="46037D02" w14:textId="77777777" w:rsidR="004C5CF5" w:rsidRDefault="00CC1A61">
                      <w:pPr>
                        <w:pStyle w:val="TableParagraph"/>
                        <w:spacing w:line="275" w:lineRule="exact"/>
                        <w:ind w:left="1268"/>
                        <w:rPr>
                          <w:b/>
                          <w:sz w:val="24"/>
                        </w:rPr>
                      </w:pPr>
                      <w:r>
                        <w:rPr>
                          <w:b/>
                          <w:color w:val="538DD3"/>
                          <w:sz w:val="24"/>
                        </w:rPr>
                        <w:t>DANGEROUS</w:t>
                      </w:r>
                      <w:r>
                        <w:rPr>
                          <w:b/>
                          <w:color w:val="538DD3"/>
                          <w:spacing w:val="-6"/>
                          <w:sz w:val="24"/>
                        </w:rPr>
                        <w:t xml:space="preserve"> </w:t>
                      </w:r>
                      <w:r>
                        <w:rPr>
                          <w:b/>
                          <w:color w:val="538DD3"/>
                          <w:sz w:val="24"/>
                        </w:rPr>
                        <w:t>CARGO</w:t>
                      </w:r>
                      <w:r>
                        <w:rPr>
                          <w:b/>
                          <w:color w:val="538DD3"/>
                          <w:spacing w:val="-3"/>
                          <w:sz w:val="24"/>
                        </w:rPr>
                        <w:t xml:space="preserve"> </w:t>
                      </w:r>
                      <w:r>
                        <w:rPr>
                          <w:b/>
                          <w:color w:val="538DD3"/>
                          <w:sz w:val="24"/>
                        </w:rPr>
                        <w:t>HANDLING</w:t>
                      </w:r>
                      <w:r>
                        <w:rPr>
                          <w:b/>
                          <w:color w:val="538DD3"/>
                          <w:spacing w:val="-3"/>
                          <w:sz w:val="24"/>
                        </w:rPr>
                        <w:t xml:space="preserve"> </w:t>
                      </w:r>
                      <w:r>
                        <w:rPr>
                          <w:b/>
                          <w:color w:val="538DD3"/>
                          <w:spacing w:val="-2"/>
                          <w:sz w:val="24"/>
                        </w:rPr>
                        <w:t>GUIDE</w:t>
                      </w:r>
                    </w:p>
                  </w:tc>
                </w:tr>
              </w:tbl>
              <w:p w14:paraId="46037D04" w14:textId="77777777" w:rsidR="004C5CF5" w:rsidRDefault="004C5CF5">
                <w:pPr>
                  <w:pStyle w:val="BodyText"/>
                </w:pPr>
              </w:p>
            </w:txbxContent>
          </v:textbox>
          <w10:wrap anchorx="page" anchory="page"/>
        </v:shape>
      </w:pict>
    </w:r>
    <w:r w:rsidR="00CC1A61">
      <w:rPr>
        <w:noProof/>
        <w:sz w:val="20"/>
      </w:rPr>
      <w:drawing>
        <wp:anchor distT="0" distB="0" distL="0" distR="0" simplePos="0" relativeHeight="251752448" behindDoc="1" locked="0" layoutInCell="1" allowOverlap="1" wp14:anchorId="46037AD4" wp14:editId="46037AD5">
          <wp:simplePos x="0" y="0"/>
          <wp:positionH relativeFrom="page">
            <wp:posOffset>1089660</wp:posOffset>
          </wp:positionH>
          <wp:positionV relativeFrom="page">
            <wp:posOffset>386714</wp:posOffset>
          </wp:positionV>
          <wp:extent cx="1250692" cy="417829"/>
          <wp:effectExtent l="0" t="0" r="0" b="0"/>
          <wp:wrapNone/>
          <wp:docPr id="58" name="Image 58"/>
          <wp:cNvGraphicFramePr/>
          <a:graphic xmlns:a="http://schemas.openxmlformats.org/drawingml/2006/main">
            <a:graphicData uri="http://schemas.openxmlformats.org/drawingml/2006/picture">
              <pic:pic xmlns:pic="http://schemas.openxmlformats.org/drawingml/2006/picture">
                <pic:nvPicPr>
                  <pic:cNvPr id="2104616682" name="Image 58"/>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37A5B" w14:textId="77777777" w:rsidR="004C5CF5" w:rsidRDefault="00E72267">
    <w:pPr>
      <w:pStyle w:val="BodyText"/>
      <w:spacing w:line="14" w:lineRule="auto"/>
      <w:rPr>
        <w:sz w:val="20"/>
      </w:rPr>
    </w:pPr>
    <w:r>
      <w:rPr>
        <w:sz w:val="20"/>
      </w:rPr>
      <w:pict w14:anchorId="46037AD6">
        <v:shapetype id="_x0000_t202" coordsize="21600,21600" o:spt="202" path="m,l,21600r21600,l21600,xe">
          <v:stroke joinstyle="miter"/>
          <v:path gradientshapeok="t" o:connecttype="rect"/>
        </v:shapetype>
        <v:shape id="Textbox 59" o:spid="_x0000_s2077" type="#_x0000_t202" style="position:absolute;margin-left:80.05pt;margin-top:27pt;width:435pt;height:66.85pt;z-index:251686912;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5"/>
                  <w:gridCol w:w="1217"/>
                  <w:gridCol w:w="2127"/>
                  <w:gridCol w:w="2067"/>
                  <w:gridCol w:w="1034"/>
                </w:tblGrid>
                <w:tr w:rsidR="004C5CF5" w14:paraId="46037D0A" w14:textId="77777777">
                  <w:trPr>
                    <w:trHeight w:val="710"/>
                  </w:trPr>
                  <w:tc>
                    <w:tcPr>
                      <w:tcW w:w="2125" w:type="dxa"/>
                      <w:vMerge w:val="restart"/>
                    </w:tcPr>
                    <w:p w14:paraId="46037D05" w14:textId="77777777" w:rsidR="004C5CF5" w:rsidRDefault="004C5CF5">
                      <w:pPr>
                        <w:pStyle w:val="TableParagraph"/>
                        <w:rPr>
                          <w:rFonts w:ascii="Times New Roman"/>
                          <w:sz w:val="24"/>
                        </w:rPr>
                      </w:pPr>
                    </w:p>
                  </w:tc>
                  <w:tc>
                    <w:tcPr>
                      <w:tcW w:w="1217" w:type="dxa"/>
                    </w:tcPr>
                    <w:p w14:paraId="46037D06" w14:textId="77777777" w:rsidR="004C5CF5" w:rsidRDefault="00CC1A61">
                      <w:pPr>
                        <w:pStyle w:val="TableParagraph"/>
                        <w:ind w:left="200" w:hanging="15"/>
                        <w:rPr>
                          <w:b/>
                          <w:sz w:val="24"/>
                        </w:rPr>
                      </w:pPr>
                      <w:r>
                        <w:rPr>
                          <w:b/>
                          <w:spacing w:val="-2"/>
                          <w:sz w:val="24"/>
                        </w:rPr>
                        <w:t>Revision Number</w:t>
                      </w:r>
                    </w:p>
                  </w:tc>
                  <w:tc>
                    <w:tcPr>
                      <w:tcW w:w="2127" w:type="dxa"/>
                    </w:tcPr>
                    <w:p w14:paraId="46037D07" w14:textId="77777777" w:rsidR="004C5CF5" w:rsidRDefault="00CC1A61">
                      <w:pPr>
                        <w:pStyle w:val="TableParagraph"/>
                        <w:spacing w:line="292" w:lineRule="exact"/>
                        <w:ind w:left="5" w:right="1"/>
                        <w:jc w:val="center"/>
                        <w:rPr>
                          <w:b/>
                          <w:sz w:val="24"/>
                        </w:rPr>
                      </w:pPr>
                      <w:r>
                        <w:rPr>
                          <w:b/>
                          <w:sz w:val="24"/>
                        </w:rPr>
                        <w:t>Release</w:t>
                      </w:r>
                      <w:r>
                        <w:rPr>
                          <w:b/>
                          <w:spacing w:val="-8"/>
                          <w:sz w:val="24"/>
                        </w:rPr>
                        <w:t xml:space="preserve"> </w:t>
                      </w:r>
                      <w:r>
                        <w:rPr>
                          <w:b/>
                          <w:spacing w:val="-4"/>
                          <w:sz w:val="24"/>
                        </w:rPr>
                        <w:t>date</w:t>
                      </w:r>
                    </w:p>
                  </w:tc>
                  <w:tc>
                    <w:tcPr>
                      <w:tcW w:w="2067" w:type="dxa"/>
                    </w:tcPr>
                    <w:p w14:paraId="46037D08" w14:textId="77777777" w:rsidR="004C5CF5" w:rsidRDefault="00CC1A61">
                      <w:pPr>
                        <w:pStyle w:val="TableParagraph"/>
                        <w:spacing w:line="292" w:lineRule="exact"/>
                        <w:ind w:left="8"/>
                        <w:jc w:val="center"/>
                        <w:rPr>
                          <w:b/>
                          <w:sz w:val="24"/>
                        </w:rPr>
                      </w:pPr>
                      <w:r>
                        <w:rPr>
                          <w:b/>
                          <w:sz w:val="24"/>
                        </w:rPr>
                        <w:t>Revision</w:t>
                      </w:r>
                      <w:r>
                        <w:rPr>
                          <w:b/>
                          <w:spacing w:val="-2"/>
                          <w:sz w:val="24"/>
                        </w:rPr>
                        <w:t xml:space="preserve"> </w:t>
                      </w:r>
                      <w:r>
                        <w:rPr>
                          <w:b/>
                          <w:spacing w:val="-4"/>
                          <w:sz w:val="24"/>
                        </w:rPr>
                        <w:t>date</w:t>
                      </w:r>
                    </w:p>
                  </w:tc>
                  <w:tc>
                    <w:tcPr>
                      <w:tcW w:w="1034" w:type="dxa"/>
                    </w:tcPr>
                    <w:p w14:paraId="46037D09" w14:textId="77777777" w:rsidR="004C5CF5" w:rsidRDefault="00CC1A61">
                      <w:pPr>
                        <w:pStyle w:val="TableParagraph"/>
                        <w:ind w:left="106" w:right="92" w:firstLine="170"/>
                        <w:rPr>
                          <w:b/>
                          <w:sz w:val="24"/>
                        </w:rPr>
                      </w:pPr>
                      <w:r>
                        <w:rPr>
                          <w:b/>
                          <w:spacing w:val="-4"/>
                          <w:sz w:val="24"/>
                        </w:rPr>
                        <w:t xml:space="preserve">Page </w:t>
                      </w:r>
                      <w:r>
                        <w:rPr>
                          <w:b/>
                          <w:spacing w:val="-2"/>
                          <w:sz w:val="24"/>
                        </w:rPr>
                        <w:t>Number</w:t>
                      </w:r>
                    </w:p>
                  </w:tc>
                </w:tr>
                <w:tr w:rsidR="004C5CF5" w14:paraId="46037D10" w14:textId="77777777">
                  <w:trPr>
                    <w:trHeight w:val="292"/>
                  </w:trPr>
                  <w:tc>
                    <w:tcPr>
                      <w:tcW w:w="2125" w:type="dxa"/>
                      <w:vMerge/>
                      <w:tcBorders>
                        <w:top w:val="nil"/>
                      </w:tcBorders>
                    </w:tcPr>
                    <w:p w14:paraId="46037D0B" w14:textId="77777777" w:rsidR="004C5CF5" w:rsidRDefault="004C5CF5">
                      <w:pPr>
                        <w:rPr>
                          <w:sz w:val="2"/>
                          <w:szCs w:val="2"/>
                        </w:rPr>
                      </w:pPr>
                    </w:p>
                  </w:tc>
                  <w:tc>
                    <w:tcPr>
                      <w:tcW w:w="1217" w:type="dxa"/>
                    </w:tcPr>
                    <w:p w14:paraId="46037D0C" w14:textId="77777777" w:rsidR="004C5CF5" w:rsidRDefault="00CC1A61">
                      <w:pPr>
                        <w:pStyle w:val="TableParagraph"/>
                        <w:spacing w:line="272" w:lineRule="exact"/>
                        <w:ind w:left="63"/>
                        <w:jc w:val="center"/>
                        <w:rPr>
                          <w:b/>
                          <w:sz w:val="24"/>
                        </w:rPr>
                      </w:pPr>
                      <w:r>
                        <w:rPr>
                          <w:b/>
                          <w:spacing w:val="-5"/>
                          <w:sz w:val="24"/>
                        </w:rPr>
                        <w:t>05</w:t>
                      </w:r>
                    </w:p>
                  </w:tc>
                  <w:tc>
                    <w:tcPr>
                      <w:tcW w:w="2127" w:type="dxa"/>
                    </w:tcPr>
                    <w:p w14:paraId="46037D0D" w14:textId="77777777" w:rsidR="004C5CF5" w:rsidRDefault="00CC1A61">
                      <w:pPr>
                        <w:pStyle w:val="TableParagraph"/>
                        <w:spacing w:line="272" w:lineRule="exact"/>
                        <w:ind w:left="5"/>
                        <w:jc w:val="center"/>
                        <w:rPr>
                          <w:b/>
                          <w:sz w:val="24"/>
                        </w:rPr>
                      </w:pPr>
                      <w:r>
                        <w:rPr>
                          <w:b/>
                          <w:spacing w:val="-2"/>
                          <w:sz w:val="24"/>
                        </w:rPr>
                        <w:t>31.12.2015</w:t>
                      </w:r>
                    </w:p>
                  </w:tc>
                  <w:tc>
                    <w:tcPr>
                      <w:tcW w:w="2067" w:type="dxa"/>
                    </w:tcPr>
                    <w:p w14:paraId="46037D0E" w14:textId="77777777" w:rsidR="004C5CF5" w:rsidRDefault="00CC1A61">
                      <w:pPr>
                        <w:pStyle w:val="TableParagraph"/>
                        <w:spacing w:line="272" w:lineRule="exact"/>
                        <w:ind w:left="8" w:right="1"/>
                        <w:jc w:val="center"/>
                        <w:rPr>
                          <w:b/>
                          <w:sz w:val="24"/>
                        </w:rPr>
                      </w:pPr>
                      <w:r>
                        <w:rPr>
                          <w:b/>
                          <w:spacing w:val="-2"/>
                          <w:sz w:val="24"/>
                        </w:rPr>
                        <w:t>01.02.2024</w:t>
                      </w:r>
                    </w:p>
                  </w:tc>
                  <w:tc>
                    <w:tcPr>
                      <w:tcW w:w="1034" w:type="dxa"/>
                    </w:tcPr>
                    <w:p w14:paraId="46037D0F" w14:textId="77777777" w:rsidR="004C5CF5" w:rsidRDefault="00CC1A61">
                      <w:pPr>
                        <w:pStyle w:val="TableParagraph"/>
                        <w:spacing w:line="272" w:lineRule="exact"/>
                        <w:ind w:left="15" w:right="5"/>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29</w:t>
                      </w:r>
                      <w:r>
                        <w:rPr>
                          <w:b/>
                          <w:spacing w:val="-5"/>
                          <w:sz w:val="24"/>
                        </w:rPr>
                        <w:fldChar w:fldCharType="end"/>
                      </w:r>
                    </w:p>
                  </w:tc>
                </w:tr>
                <w:tr w:rsidR="004C5CF5" w14:paraId="46037D13" w14:textId="77777777">
                  <w:trPr>
                    <w:trHeight w:val="295"/>
                  </w:trPr>
                  <w:tc>
                    <w:tcPr>
                      <w:tcW w:w="2125" w:type="dxa"/>
                      <w:vMerge/>
                      <w:tcBorders>
                        <w:top w:val="nil"/>
                      </w:tcBorders>
                    </w:tcPr>
                    <w:p w14:paraId="46037D11" w14:textId="77777777" w:rsidR="004C5CF5" w:rsidRDefault="004C5CF5">
                      <w:pPr>
                        <w:rPr>
                          <w:sz w:val="2"/>
                          <w:szCs w:val="2"/>
                        </w:rPr>
                      </w:pPr>
                    </w:p>
                  </w:tc>
                  <w:tc>
                    <w:tcPr>
                      <w:tcW w:w="6445" w:type="dxa"/>
                      <w:gridSpan w:val="4"/>
                    </w:tcPr>
                    <w:p w14:paraId="46037D12" w14:textId="77777777" w:rsidR="004C5CF5" w:rsidRDefault="00CC1A61">
                      <w:pPr>
                        <w:pStyle w:val="TableParagraph"/>
                        <w:spacing w:line="275" w:lineRule="exact"/>
                        <w:ind w:left="1268"/>
                        <w:rPr>
                          <w:b/>
                          <w:sz w:val="24"/>
                        </w:rPr>
                      </w:pPr>
                      <w:r>
                        <w:rPr>
                          <w:b/>
                          <w:color w:val="538DD3"/>
                          <w:sz w:val="24"/>
                        </w:rPr>
                        <w:t>DANGEROUS</w:t>
                      </w:r>
                      <w:r>
                        <w:rPr>
                          <w:b/>
                          <w:color w:val="538DD3"/>
                          <w:spacing w:val="-6"/>
                          <w:sz w:val="24"/>
                        </w:rPr>
                        <w:t xml:space="preserve"> </w:t>
                      </w:r>
                      <w:r>
                        <w:rPr>
                          <w:b/>
                          <w:color w:val="538DD3"/>
                          <w:sz w:val="24"/>
                        </w:rPr>
                        <w:t>CARGO</w:t>
                      </w:r>
                      <w:r>
                        <w:rPr>
                          <w:b/>
                          <w:color w:val="538DD3"/>
                          <w:spacing w:val="-3"/>
                          <w:sz w:val="24"/>
                        </w:rPr>
                        <w:t xml:space="preserve"> </w:t>
                      </w:r>
                      <w:r>
                        <w:rPr>
                          <w:b/>
                          <w:color w:val="538DD3"/>
                          <w:sz w:val="24"/>
                        </w:rPr>
                        <w:t>HANDLING</w:t>
                      </w:r>
                      <w:r>
                        <w:rPr>
                          <w:b/>
                          <w:color w:val="538DD3"/>
                          <w:spacing w:val="-3"/>
                          <w:sz w:val="24"/>
                        </w:rPr>
                        <w:t xml:space="preserve"> </w:t>
                      </w:r>
                      <w:r>
                        <w:rPr>
                          <w:b/>
                          <w:color w:val="538DD3"/>
                          <w:spacing w:val="-2"/>
                          <w:sz w:val="24"/>
                        </w:rPr>
                        <w:t>GUIDE</w:t>
                      </w:r>
                    </w:p>
                  </w:tc>
                </w:tr>
              </w:tbl>
              <w:p w14:paraId="46037D14" w14:textId="77777777" w:rsidR="004C5CF5" w:rsidRDefault="004C5CF5">
                <w:pPr>
                  <w:pStyle w:val="BodyText"/>
                </w:pPr>
              </w:p>
            </w:txbxContent>
          </v:textbox>
          <w10:wrap anchorx="page" anchory="page"/>
        </v:shape>
      </w:pict>
    </w:r>
    <w:r w:rsidR="00CC1A61">
      <w:rPr>
        <w:noProof/>
        <w:sz w:val="20"/>
      </w:rPr>
      <w:drawing>
        <wp:anchor distT="0" distB="0" distL="0" distR="0" simplePos="0" relativeHeight="251753472" behindDoc="1" locked="0" layoutInCell="1" allowOverlap="1" wp14:anchorId="46037AD7" wp14:editId="46037AD8">
          <wp:simplePos x="0" y="0"/>
          <wp:positionH relativeFrom="page">
            <wp:posOffset>1089660</wp:posOffset>
          </wp:positionH>
          <wp:positionV relativeFrom="page">
            <wp:posOffset>386714</wp:posOffset>
          </wp:positionV>
          <wp:extent cx="1250692" cy="417829"/>
          <wp:effectExtent l="0" t="0" r="0" b="0"/>
          <wp:wrapNone/>
          <wp:docPr id="60" name="Image 60"/>
          <wp:cNvGraphicFramePr/>
          <a:graphic xmlns:a="http://schemas.openxmlformats.org/drawingml/2006/main">
            <a:graphicData uri="http://schemas.openxmlformats.org/drawingml/2006/picture">
              <pic:pic xmlns:pic="http://schemas.openxmlformats.org/drawingml/2006/picture">
                <pic:nvPicPr>
                  <pic:cNvPr id="309265017" name="Image 60"/>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37A41" w14:textId="77777777" w:rsidR="004C5CF5" w:rsidRDefault="00E72267">
    <w:pPr>
      <w:pStyle w:val="BodyText"/>
      <w:spacing w:line="14" w:lineRule="auto"/>
      <w:rPr>
        <w:sz w:val="20"/>
      </w:rPr>
    </w:pPr>
    <w:r>
      <w:rPr>
        <w:sz w:val="20"/>
      </w:rPr>
      <w:pict w14:anchorId="46037A88">
        <v:shapetype id="_x0000_t202" coordsize="21600,21600" o:spt="202" path="m,l,21600r21600,l21600,xe">
          <v:stroke joinstyle="miter"/>
          <v:path gradientshapeok="t" o:connecttype="rect"/>
        </v:shapetype>
        <v:shape id="Textbox 7" o:spid="_x0000_s2051" type="#_x0000_t202" style="position:absolute;margin-left:80.05pt;margin-top:27pt;width:435pt;height:66.85pt;z-index:251660288;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5"/>
                  <w:gridCol w:w="1217"/>
                  <w:gridCol w:w="2127"/>
                  <w:gridCol w:w="2067"/>
                  <w:gridCol w:w="1034"/>
                </w:tblGrid>
                <w:tr w:rsidR="004C5CF5" w14:paraId="46037B6A" w14:textId="77777777">
                  <w:trPr>
                    <w:trHeight w:val="710"/>
                  </w:trPr>
                  <w:tc>
                    <w:tcPr>
                      <w:tcW w:w="2125" w:type="dxa"/>
                      <w:vMerge w:val="restart"/>
                    </w:tcPr>
                    <w:p w14:paraId="46037B65" w14:textId="77777777" w:rsidR="004C5CF5" w:rsidRDefault="004C5CF5">
                      <w:pPr>
                        <w:pStyle w:val="TableParagraph"/>
                        <w:rPr>
                          <w:rFonts w:ascii="Times New Roman"/>
                          <w:sz w:val="24"/>
                        </w:rPr>
                      </w:pPr>
                    </w:p>
                  </w:tc>
                  <w:tc>
                    <w:tcPr>
                      <w:tcW w:w="1217" w:type="dxa"/>
                    </w:tcPr>
                    <w:p w14:paraId="46037B66" w14:textId="77777777" w:rsidR="004C5CF5" w:rsidRDefault="00CC1A61">
                      <w:pPr>
                        <w:pStyle w:val="TableParagraph"/>
                        <w:ind w:left="200" w:hanging="15"/>
                        <w:rPr>
                          <w:b/>
                          <w:sz w:val="24"/>
                        </w:rPr>
                      </w:pPr>
                      <w:r>
                        <w:rPr>
                          <w:b/>
                          <w:spacing w:val="-2"/>
                          <w:sz w:val="24"/>
                        </w:rPr>
                        <w:t>Revision Number</w:t>
                      </w:r>
                    </w:p>
                  </w:tc>
                  <w:tc>
                    <w:tcPr>
                      <w:tcW w:w="2127" w:type="dxa"/>
                    </w:tcPr>
                    <w:p w14:paraId="46037B67" w14:textId="77777777" w:rsidR="004C5CF5" w:rsidRDefault="00CC1A61">
                      <w:pPr>
                        <w:pStyle w:val="TableParagraph"/>
                        <w:spacing w:line="292" w:lineRule="exact"/>
                        <w:ind w:left="5" w:right="1"/>
                        <w:jc w:val="center"/>
                        <w:rPr>
                          <w:b/>
                          <w:sz w:val="24"/>
                        </w:rPr>
                      </w:pPr>
                      <w:r>
                        <w:rPr>
                          <w:b/>
                          <w:sz w:val="24"/>
                        </w:rPr>
                        <w:t>Release</w:t>
                      </w:r>
                      <w:r>
                        <w:rPr>
                          <w:b/>
                          <w:spacing w:val="-8"/>
                          <w:sz w:val="24"/>
                        </w:rPr>
                        <w:t xml:space="preserve"> </w:t>
                      </w:r>
                      <w:r>
                        <w:rPr>
                          <w:b/>
                          <w:spacing w:val="-4"/>
                          <w:sz w:val="24"/>
                        </w:rPr>
                        <w:t>date</w:t>
                      </w:r>
                    </w:p>
                  </w:tc>
                  <w:tc>
                    <w:tcPr>
                      <w:tcW w:w="2067" w:type="dxa"/>
                    </w:tcPr>
                    <w:p w14:paraId="46037B68" w14:textId="77777777" w:rsidR="004C5CF5" w:rsidRDefault="00CC1A61">
                      <w:pPr>
                        <w:pStyle w:val="TableParagraph"/>
                        <w:spacing w:line="292" w:lineRule="exact"/>
                        <w:ind w:left="8"/>
                        <w:jc w:val="center"/>
                        <w:rPr>
                          <w:b/>
                          <w:sz w:val="24"/>
                        </w:rPr>
                      </w:pPr>
                      <w:r>
                        <w:rPr>
                          <w:b/>
                          <w:sz w:val="24"/>
                        </w:rPr>
                        <w:t>Revision</w:t>
                      </w:r>
                      <w:r>
                        <w:rPr>
                          <w:b/>
                          <w:spacing w:val="-2"/>
                          <w:sz w:val="24"/>
                        </w:rPr>
                        <w:t xml:space="preserve"> </w:t>
                      </w:r>
                      <w:r>
                        <w:rPr>
                          <w:b/>
                          <w:spacing w:val="-4"/>
                          <w:sz w:val="24"/>
                        </w:rPr>
                        <w:t>date</w:t>
                      </w:r>
                    </w:p>
                  </w:tc>
                  <w:tc>
                    <w:tcPr>
                      <w:tcW w:w="1034" w:type="dxa"/>
                    </w:tcPr>
                    <w:p w14:paraId="46037B69" w14:textId="77777777" w:rsidR="004C5CF5" w:rsidRDefault="00CC1A61">
                      <w:pPr>
                        <w:pStyle w:val="TableParagraph"/>
                        <w:ind w:left="106" w:right="92" w:firstLine="170"/>
                        <w:rPr>
                          <w:b/>
                          <w:sz w:val="24"/>
                        </w:rPr>
                      </w:pPr>
                      <w:r>
                        <w:rPr>
                          <w:b/>
                          <w:spacing w:val="-4"/>
                          <w:sz w:val="24"/>
                        </w:rPr>
                        <w:t xml:space="preserve">Page </w:t>
                      </w:r>
                      <w:r>
                        <w:rPr>
                          <w:b/>
                          <w:spacing w:val="-2"/>
                          <w:sz w:val="24"/>
                        </w:rPr>
                        <w:t>Number</w:t>
                      </w:r>
                    </w:p>
                  </w:tc>
                </w:tr>
                <w:tr w:rsidR="004C5CF5" w14:paraId="46037B70" w14:textId="77777777">
                  <w:trPr>
                    <w:trHeight w:val="292"/>
                  </w:trPr>
                  <w:tc>
                    <w:tcPr>
                      <w:tcW w:w="2125" w:type="dxa"/>
                      <w:vMerge/>
                      <w:tcBorders>
                        <w:top w:val="nil"/>
                      </w:tcBorders>
                    </w:tcPr>
                    <w:p w14:paraId="46037B6B" w14:textId="77777777" w:rsidR="004C5CF5" w:rsidRDefault="004C5CF5">
                      <w:pPr>
                        <w:rPr>
                          <w:sz w:val="2"/>
                          <w:szCs w:val="2"/>
                        </w:rPr>
                      </w:pPr>
                    </w:p>
                  </w:tc>
                  <w:tc>
                    <w:tcPr>
                      <w:tcW w:w="1217" w:type="dxa"/>
                    </w:tcPr>
                    <w:p w14:paraId="46037B6C" w14:textId="77777777" w:rsidR="004C5CF5" w:rsidRDefault="00CC1A61">
                      <w:pPr>
                        <w:pStyle w:val="TableParagraph"/>
                        <w:spacing w:line="272" w:lineRule="exact"/>
                        <w:ind w:left="63"/>
                        <w:jc w:val="center"/>
                        <w:rPr>
                          <w:b/>
                          <w:sz w:val="24"/>
                        </w:rPr>
                      </w:pPr>
                      <w:r>
                        <w:rPr>
                          <w:b/>
                          <w:spacing w:val="-5"/>
                          <w:sz w:val="24"/>
                        </w:rPr>
                        <w:t>05</w:t>
                      </w:r>
                    </w:p>
                  </w:tc>
                  <w:tc>
                    <w:tcPr>
                      <w:tcW w:w="2127" w:type="dxa"/>
                    </w:tcPr>
                    <w:p w14:paraId="46037B6D" w14:textId="77777777" w:rsidR="004C5CF5" w:rsidRDefault="00CC1A61">
                      <w:pPr>
                        <w:pStyle w:val="TableParagraph"/>
                        <w:spacing w:line="272" w:lineRule="exact"/>
                        <w:ind w:left="5"/>
                        <w:jc w:val="center"/>
                        <w:rPr>
                          <w:b/>
                          <w:sz w:val="24"/>
                        </w:rPr>
                      </w:pPr>
                      <w:r>
                        <w:rPr>
                          <w:b/>
                          <w:spacing w:val="-2"/>
                          <w:sz w:val="24"/>
                        </w:rPr>
                        <w:t>31.12.2015</w:t>
                      </w:r>
                    </w:p>
                  </w:tc>
                  <w:tc>
                    <w:tcPr>
                      <w:tcW w:w="2067" w:type="dxa"/>
                    </w:tcPr>
                    <w:p w14:paraId="46037B6E" w14:textId="77777777" w:rsidR="004C5CF5" w:rsidRDefault="00CC1A61">
                      <w:pPr>
                        <w:pStyle w:val="TableParagraph"/>
                        <w:spacing w:line="272" w:lineRule="exact"/>
                        <w:ind w:left="8" w:right="1"/>
                        <w:jc w:val="center"/>
                        <w:rPr>
                          <w:b/>
                          <w:sz w:val="24"/>
                        </w:rPr>
                      </w:pPr>
                      <w:r>
                        <w:rPr>
                          <w:b/>
                          <w:spacing w:val="-2"/>
                          <w:sz w:val="24"/>
                        </w:rPr>
                        <w:t>01.02.2024</w:t>
                      </w:r>
                    </w:p>
                  </w:tc>
                  <w:tc>
                    <w:tcPr>
                      <w:tcW w:w="1034" w:type="dxa"/>
                    </w:tcPr>
                    <w:p w14:paraId="46037B6F" w14:textId="77777777" w:rsidR="004C5CF5" w:rsidRDefault="00CC1A61">
                      <w:pPr>
                        <w:pStyle w:val="TableParagraph"/>
                        <w:spacing w:line="272" w:lineRule="exact"/>
                        <w:ind w:left="15" w:right="8"/>
                        <w:jc w:val="center"/>
                        <w:rPr>
                          <w:b/>
                          <w:sz w:val="24"/>
                        </w:rPr>
                      </w:pPr>
                      <w:r>
                        <w:rPr>
                          <w:b/>
                          <w:spacing w:val="-10"/>
                          <w:sz w:val="24"/>
                        </w:rPr>
                        <w:fldChar w:fldCharType="begin"/>
                      </w:r>
                      <w:r>
                        <w:rPr>
                          <w:b/>
                          <w:spacing w:val="-10"/>
                          <w:sz w:val="24"/>
                        </w:rPr>
                        <w:instrText xml:space="preserve"> PAGE </w:instrText>
                      </w:r>
                      <w:r>
                        <w:rPr>
                          <w:b/>
                          <w:spacing w:val="-10"/>
                          <w:sz w:val="24"/>
                        </w:rPr>
                        <w:fldChar w:fldCharType="separate"/>
                      </w:r>
                      <w:r>
                        <w:rPr>
                          <w:b/>
                          <w:spacing w:val="-10"/>
                          <w:sz w:val="24"/>
                        </w:rPr>
                        <w:t>3</w:t>
                      </w:r>
                      <w:r>
                        <w:rPr>
                          <w:b/>
                          <w:spacing w:val="-10"/>
                          <w:sz w:val="24"/>
                        </w:rPr>
                        <w:fldChar w:fldCharType="end"/>
                      </w:r>
                    </w:p>
                  </w:tc>
                </w:tr>
                <w:tr w:rsidR="004C5CF5" w14:paraId="46037B73" w14:textId="77777777">
                  <w:trPr>
                    <w:trHeight w:val="295"/>
                  </w:trPr>
                  <w:tc>
                    <w:tcPr>
                      <w:tcW w:w="2125" w:type="dxa"/>
                      <w:vMerge/>
                      <w:tcBorders>
                        <w:top w:val="nil"/>
                      </w:tcBorders>
                    </w:tcPr>
                    <w:p w14:paraId="46037B71" w14:textId="77777777" w:rsidR="004C5CF5" w:rsidRDefault="004C5CF5">
                      <w:pPr>
                        <w:rPr>
                          <w:sz w:val="2"/>
                          <w:szCs w:val="2"/>
                        </w:rPr>
                      </w:pPr>
                    </w:p>
                  </w:tc>
                  <w:tc>
                    <w:tcPr>
                      <w:tcW w:w="6445" w:type="dxa"/>
                      <w:gridSpan w:val="4"/>
                    </w:tcPr>
                    <w:p w14:paraId="46037B72" w14:textId="77777777" w:rsidR="004C5CF5" w:rsidRDefault="00CC1A61">
                      <w:pPr>
                        <w:pStyle w:val="TableParagraph"/>
                        <w:spacing w:line="275" w:lineRule="exact"/>
                        <w:ind w:left="1268"/>
                        <w:rPr>
                          <w:b/>
                          <w:sz w:val="24"/>
                        </w:rPr>
                      </w:pPr>
                      <w:r>
                        <w:rPr>
                          <w:b/>
                          <w:color w:val="538DD3"/>
                          <w:sz w:val="24"/>
                        </w:rPr>
                        <w:t>DANGEROUS</w:t>
                      </w:r>
                      <w:r>
                        <w:rPr>
                          <w:b/>
                          <w:color w:val="538DD3"/>
                          <w:spacing w:val="-6"/>
                          <w:sz w:val="24"/>
                        </w:rPr>
                        <w:t xml:space="preserve"> </w:t>
                      </w:r>
                      <w:r>
                        <w:rPr>
                          <w:b/>
                          <w:color w:val="538DD3"/>
                          <w:sz w:val="24"/>
                        </w:rPr>
                        <w:t>CARGO</w:t>
                      </w:r>
                      <w:r>
                        <w:rPr>
                          <w:b/>
                          <w:color w:val="538DD3"/>
                          <w:spacing w:val="-3"/>
                          <w:sz w:val="24"/>
                        </w:rPr>
                        <w:t xml:space="preserve"> </w:t>
                      </w:r>
                      <w:r>
                        <w:rPr>
                          <w:b/>
                          <w:color w:val="538DD3"/>
                          <w:sz w:val="24"/>
                        </w:rPr>
                        <w:t>HANDLING</w:t>
                      </w:r>
                      <w:r>
                        <w:rPr>
                          <w:b/>
                          <w:color w:val="538DD3"/>
                          <w:spacing w:val="-3"/>
                          <w:sz w:val="24"/>
                        </w:rPr>
                        <w:t xml:space="preserve"> </w:t>
                      </w:r>
                      <w:r>
                        <w:rPr>
                          <w:b/>
                          <w:color w:val="538DD3"/>
                          <w:spacing w:val="-2"/>
                          <w:sz w:val="24"/>
                        </w:rPr>
                        <w:t>GUIDE</w:t>
                      </w:r>
                    </w:p>
                  </w:tc>
                </w:tr>
              </w:tbl>
              <w:p w14:paraId="46037B74" w14:textId="77777777" w:rsidR="004C5CF5" w:rsidRDefault="004C5CF5">
                <w:pPr>
                  <w:pStyle w:val="BodyText"/>
                </w:pPr>
              </w:p>
            </w:txbxContent>
          </v:textbox>
          <w10:wrap anchorx="page" anchory="page"/>
        </v:shape>
      </w:pict>
    </w:r>
    <w:r w:rsidR="00CC1A61">
      <w:rPr>
        <w:noProof/>
        <w:sz w:val="20"/>
      </w:rPr>
      <w:drawing>
        <wp:anchor distT="0" distB="0" distL="0" distR="0" simplePos="0" relativeHeight="251726848" behindDoc="1" locked="0" layoutInCell="1" allowOverlap="1" wp14:anchorId="46037A89" wp14:editId="46037A8A">
          <wp:simplePos x="0" y="0"/>
          <wp:positionH relativeFrom="page">
            <wp:posOffset>1089660</wp:posOffset>
          </wp:positionH>
          <wp:positionV relativeFrom="page">
            <wp:posOffset>386714</wp:posOffset>
          </wp:positionV>
          <wp:extent cx="1250692" cy="417829"/>
          <wp:effectExtent l="0" t="0" r="0" b="0"/>
          <wp:wrapNone/>
          <wp:docPr id="8" name="Image 8"/>
          <wp:cNvGraphicFramePr/>
          <a:graphic xmlns:a="http://schemas.openxmlformats.org/drawingml/2006/main">
            <a:graphicData uri="http://schemas.openxmlformats.org/drawingml/2006/picture">
              <pic:pic xmlns:pic="http://schemas.openxmlformats.org/drawingml/2006/picture">
                <pic:nvPicPr>
                  <pic:cNvPr id="924548803" name="Image 8"/>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37A5C" w14:textId="77777777" w:rsidR="004C5CF5" w:rsidRDefault="00E72267">
    <w:pPr>
      <w:pStyle w:val="BodyText"/>
      <w:spacing w:line="14" w:lineRule="auto"/>
      <w:rPr>
        <w:sz w:val="20"/>
      </w:rPr>
    </w:pPr>
    <w:r>
      <w:rPr>
        <w:sz w:val="20"/>
      </w:rPr>
      <w:pict w14:anchorId="46037AD9">
        <v:shapetype id="_x0000_t202" coordsize="21600,21600" o:spt="202" path="m,l,21600r21600,l21600,xe">
          <v:stroke joinstyle="miter"/>
          <v:path gradientshapeok="t" o:connecttype="rect"/>
        </v:shapetype>
        <v:shape id="Textbox 61" o:spid="_x0000_s2078" type="#_x0000_t202" style="position:absolute;margin-left:80.05pt;margin-top:27pt;width:435pt;height:66.85pt;z-index:251687936;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5"/>
                  <w:gridCol w:w="1217"/>
                  <w:gridCol w:w="2127"/>
                  <w:gridCol w:w="2067"/>
                  <w:gridCol w:w="1034"/>
                </w:tblGrid>
                <w:tr w:rsidR="004C5CF5" w14:paraId="46037D1A" w14:textId="77777777">
                  <w:trPr>
                    <w:trHeight w:val="710"/>
                  </w:trPr>
                  <w:tc>
                    <w:tcPr>
                      <w:tcW w:w="2125" w:type="dxa"/>
                      <w:vMerge w:val="restart"/>
                    </w:tcPr>
                    <w:p w14:paraId="46037D15" w14:textId="77777777" w:rsidR="004C5CF5" w:rsidRDefault="004C5CF5">
                      <w:pPr>
                        <w:pStyle w:val="TableParagraph"/>
                        <w:rPr>
                          <w:rFonts w:ascii="Times New Roman"/>
                        </w:rPr>
                      </w:pPr>
                    </w:p>
                  </w:tc>
                  <w:tc>
                    <w:tcPr>
                      <w:tcW w:w="1217" w:type="dxa"/>
                    </w:tcPr>
                    <w:p w14:paraId="46037D16" w14:textId="77777777" w:rsidR="004C5CF5" w:rsidRDefault="00CC1A61">
                      <w:pPr>
                        <w:pStyle w:val="TableParagraph"/>
                        <w:ind w:left="200" w:hanging="15"/>
                        <w:rPr>
                          <w:b/>
                          <w:sz w:val="24"/>
                        </w:rPr>
                      </w:pPr>
                      <w:r>
                        <w:rPr>
                          <w:b/>
                          <w:spacing w:val="-2"/>
                          <w:sz w:val="24"/>
                        </w:rPr>
                        <w:t>Revision Number</w:t>
                      </w:r>
                    </w:p>
                  </w:tc>
                  <w:tc>
                    <w:tcPr>
                      <w:tcW w:w="2127" w:type="dxa"/>
                    </w:tcPr>
                    <w:p w14:paraId="46037D17" w14:textId="77777777" w:rsidR="004C5CF5" w:rsidRDefault="00CC1A61">
                      <w:pPr>
                        <w:pStyle w:val="TableParagraph"/>
                        <w:spacing w:line="292" w:lineRule="exact"/>
                        <w:ind w:left="5" w:right="1"/>
                        <w:jc w:val="center"/>
                        <w:rPr>
                          <w:b/>
                          <w:sz w:val="24"/>
                        </w:rPr>
                      </w:pPr>
                      <w:r>
                        <w:rPr>
                          <w:b/>
                          <w:sz w:val="24"/>
                        </w:rPr>
                        <w:t>Release</w:t>
                      </w:r>
                      <w:r>
                        <w:rPr>
                          <w:b/>
                          <w:spacing w:val="-8"/>
                          <w:sz w:val="24"/>
                        </w:rPr>
                        <w:t xml:space="preserve"> </w:t>
                      </w:r>
                      <w:r>
                        <w:rPr>
                          <w:b/>
                          <w:spacing w:val="-4"/>
                          <w:sz w:val="24"/>
                        </w:rPr>
                        <w:t>date</w:t>
                      </w:r>
                    </w:p>
                  </w:tc>
                  <w:tc>
                    <w:tcPr>
                      <w:tcW w:w="2067" w:type="dxa"/>
                    </w:tcPr>
                    <w:p w14:paraId="46037D18" w14:textId="77777777" w:rsidR="004C5CF5" w:rsidRDefault="00CC1A61">
                      <w:pPr>
                        <w:pStyle w:val="TableParagraph"/>
                        <w:spacing w:line="292" w:lineRule="exact"/>
                        <w:ind w:left="8"/>
                        <w:jc w:val="center"/>
                        <w:rPr>
                          <w:b/>
                          <w:sz w:val="24"/>
                        </w:rPr>
                      </w:pPr>
                      <w:r>
                        <w:rPr>
                          <w:b/>
                          <w:sz w:val="24"/>
                        </w:rPr>
                        <w:t>Revision</w:t>
                      </w:r>
                      <w:r>
                        <w:rPr>
                          <w:b/>
                          <w:spacing w:val="-2"/>
                          <w:sz w:val="24"/>
                        </w:rPr>
                        <w:t xml:space="preserve"> </w:t>
                      </w:r>
                      <w:r>
                        <w:rPr>
                          <w:b/>
                          <w:spacing w:val="-4"/>
                          <w:sz w:val="24"/>
                        </w:rPr>
                        <w:t>date</w:t>
                      </w:r>
                    </w:p>
                  </w:tc>
                  <w:tc>
                    <w:tcPr>
                      <w:tcW w:w="1034" w:type="dxa"/>
                    </w:tcPr>
                    <w:p w14:paraId="46037D19" w14:textId="77777777" w:rsidR="004C5CF5" w:rsidRDefault="00CC1A61">
                      <w:pPr>
                        <w:pStyle w:val="TableParagraph"/>
                        <w:ind w:left="106" w:right="92" w:firstLine="170"/>
                        <w:rPr>
                          <w:b/>
                          <w:sz w:val="24"/>
                        </w:rPr>
                      </w:pPr>
                      <w:r>
                        <w:rPr>
                          <w:b/>
                          <w:spacing w:val="-4"/>
                          <w:sz w:val="24"/>
                        </w:rPr>
                        <w:t xml:space="preserve">Page </w:t>
                      </w:r>
                      <w:r>
                        <w:rPr>
                          <w:b/>
                          <w:spacing w:val="-2"/>
                          <w:sz w:val="24"/>
                        </w:rPr>
                        <w:t>Number</w:t>
                      </w:r>
                    </w:p>
                  </w:tc>
                </w:tr>
                <w:tr w:rsidR="004C5CF5" w14:paraId="46037D20" w14:textId="77777777">
                  <w:trPr>
                    <w:trHeight w:val="292"/>
                  </w:trPr>
                  <w:tc>
                    <w:tcPr>
                      <w:tcW w:w="2125" w:type="dxa"/>
                      <w:vMerge/>
                      <w:tcBorders>
                        <w:top w:val="nil"/>
                      </w:tcBorders>
                    </w:tcPr>
                    <w:p w14:paraId="46037D1B" w14:textId="77777777" w:rsidR="004C5CF5" w:rsidRDefault="004C5CF5">
                      <w:pPr>
                        <w:rPr>
                          <w:sz w:val="2"/>
                          <w:szCs w:val="2"/>
                        </w:rPr>
                      </w:pPr>
                    </w:p>
                  </w:tc>
                  <w:tc>
                    <w:tcPr>
                      <w:tcW w:w="1217" w:type="dxa"/>
                    </w:tcPr>
                    <w:p w14:paraId="46037D1C" w14:textId="77777777" w:rsidR="004C5CF5" w:rsidRDefault="00CC1A61">
                      <w:pPr>
                        <w:pStyle w:val="TableParagraph"/>
                        <w:spacing w:line="272" w:lineRule="exact"/>
                        <w:ind w:left="63"/>
                        <w:jc w:val="center"/>
                        <w:rPr>
                          <w:b/>
                          <w:sz w:val="24"/>
                        </w:rPr>
                      </w:pPr>
                      <w:r>
                        <w:rPr>
                          <w:b/>
                          <w:spacing w:val="-5"/>
                          <w:sz w:val="24"/>
                        </w:rPr>
                        <w:t>05</w:t>
                      </w:r>
                    </w:p>
                  </w:tc>
                  <w:tc>
                    <w:tcPr>
                      <w:tcW w:w="2127" w:type="dxa"/>
                    </w:tcPr>
                    <w:p w14:paraId="46037D1D" w14:textId="77777777" w:rsidR="004C5CF5" w:rsidRDefault="00CC1A61">
                      <w:pPr>
                        <w:pStyle w:val="TableParagraph"/>
                        <w:spacing w:line="272" w:lineRule="exact"/>
                        <w:ind w:left="5"/>
                        <w:jc w:val="center"/>
                        <w:rPr>
                          <w:b/>
                          <w:sz w:val="24"/>
                        </w:rPr>
                      </w:pPr>
                      <w:r>
                        <w:rPr>
                          <w:b/>
                          <w:spacing w:val="-2"/>
                          <w:sz w:val="24"/>
                        </w:rPr>
                        <w:t>31.12.2015</w:t>
                      </w:r>
                    </w:p>
                  </w:tc>
                  <w:tc>
                    <w:tcPr>
                      <w:tcW w:w="2067" w:type="dxa"/>
                    </w:tcPr>
                    <w:p w14:paraId="46037D1E" w14:textId="77777777" w:rsidR="004C5CF5" w:rsidRDefault="00CC1A61">
                      <w:pPr>
                        <w:pStyle w:val="TableParagraph"/>
                        <w:spacing w:line="272" w:lineRule="exact"/>
                        <w:ind w:left="8" w:right="1"/>
                        <w:jc w:val="center"/>
                        <w:rPr>
                          <w:b/>
                          <w:sz w:val="24"/>
                        </w:rPr>
                      </w:pPr>
                      <w:r>
                        <w:rPr>
                          <w:b/>
                          <w:spacing w:val="-2"/>
                          <w:sz w:val="24"/>
                        </w:rPr>
                        <w:t>01.02.2024</w:t>
                      </w:r>
                    </w:p>
                  </w:tc>
                  <w:tc>
                    <w:tcPr>
                      <w:tcW w:w="1034" w:type="dxa"/>
                    </w:tcPr>
                    <w:p w14:paraId="46037D1F" w14:textId="77777777" w:rsidR="004C5CF5" w:rsidRDefault="00CC1A61">
                      <w:pPr>
                        <w:pStyle w:val="TableParagraph"/>
                        <w:spacing w:line="272" w:lineRule="exact"/>
                        <w:ind w:left="15" w:right="5"/>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30</w:t>
                      </w:r>
                      <w:r>
                        <w:rPr>
                          <w:b/>
                          <w:spacing w:val="-5"/>
                          <w:sz w:val="24"/>
                        </w:rPr>
                        <w:fldChar w:fldCharType="end"/>
                      </w:r>
                    </w:p>
                  </w:tc>
                </w:tr>
                <w:tr w:rsidR="004C5CF5" w14:paraId="46037D23" w14:textId="77777777">
                  <w:trPr>
                    <w:trHeight w:val="295"/>
                  </w:trPr>
                  <w:tc>
                    <w:tcPr>
                      <w:tcW w:w="2125" w:type="dxa"/>
                      <w:vMerge/>
                      <w:tcBorders>
                        <w:top w:val="nil"/>
                      </w:tcBorders>
                    </w:tcPr>
                    <w:p w14:paraId="46037D21" w14:textId="77777777" w:rsidR="004C5CF5" w:rsidRDefault="004C5CF5">
                      <w:pPr>
                        <w:rPr>
                          <w:sz w:val="2"/>
                          <w:szCs w:val="2"/>
                        </w:rPr>
                      </w:pPr>
                    </w:p>
                  </w:tc>
                  <w:tc>
                    <w:tcPr>
                      <w:tcW w:w="6445" w:type="dxa"/>
                      <w:gridSpan w:val="4"/>
                    </w:tcPr>
                    <w:p w14:paraId="46037D22" w14:textId="77777777" w:rsidR="004C5CF5" w:rsidRDefault="00CC1A61">
                      <w:pPr>
                        <w:pStyle w:val="TableParagraph"/>
                        <w:spacing w:line="275" w:lineRule="exact"/>
                        <w:ind w:left="1268"/>
                        <w:rPr>
                          <w:b/>
                          <w:sz w:val="24"/>
                        </w:rPr>
                      </w:pPr>
                      <w:r>
                        <w:rPr>
                          <w:b/>
                          <w:color w:val="538DD3"/>
                          <w:sz w:val="24"/>
                        </w:rPr>
                        <w:t>DANGEROUS</w:t>
                      </w:r>
                      <w:r>
                        <w:rPr>
                          <w:b/>
                          <w:color w:val="538DD3"/>
                          <w:spacing w:val="-6"/>
                          <w:sz w:val="24"/>
                        </w:rPr>
                        <w:t xml:space="preserve"> </w:t>
                      </w:r>
                      <w:r>
                        <w:rPr>
                          <w:b/>
                          <w:color w:val="538DD3"/>
                          <w:sz w:val="24"/>
                        </w:rPr>
                        <w:t>CARGO</w:t>
                      </w:r>
                      <w:r>
                        <w:rPr>
                          <w:b/>
                          <w:color w:val="538DD3"/>
                          <w:spacing w:val="-3"/>
                          <w:sz w:val="24"/>
                        </w:rPr>
                        <w:t xml:space="preserve"> </w:t>
                      </w:r>
                      <w:r>
                        <w:rPr>
                          <w:b/>
                          <w:color w:val="538DD3"/>
                          <w:sz w:val="24"/>
                        </w:rPr>
                        <w:t>HANDLING</w:t>
                      </w:r>
                      <w:r>
                        <w:rPr>
                          <w:b/>
                          <w:color w:val="538DD3"/>
                          <w:spacing w:val="-3"/>
                          <w:sz w:val="24"/>
                        </w:rPr>
                        <w:t xml:space="preserve"> </w:t>
                      </w:r>
                      <w:r>
                        <w:rPr>
                          <w:b/>
                          <w:color w:val="538DD3"/>
                          <w:spacing w:val="-2"/>
                          <w:sz w:val="24"/>
                        </w:rPr>
                        <w:t>GUIDE</w:t>
                      </w:r>
                    </w:p>
                  </w:tc>
                </w:tr>
              </w:tbl>
              <w:p w14:paraId="46037D24" w14:textId="77777777" w:rsidR="004C5CF5" w:rsidRDefault="004C5CF5">
                <w:pPr>
                  <w:pStyle w:val="BodyText"/>
                </w:pPr>
              </w:p>
            </w:txbxContent>
          </v:textbox>
          <w10:wrap anchorx="page" anchory="page"/>
        </v:shape>
      </w:pict>
    </w:r>
    <w:r w:rsidR="00CC1A61">
      <w:rPr>
        <w:noProof/>
        <w:sz w:val="20"/>
      </w:rPr>
      <w:drawing>
        <wp:anchor distT="0" distB="0" distL="0" distR="0" simplePos="0" relativeHeight="251754496" behindDoc="1" locked="0" layoutInCell="1" allowOverlap="1" wp14:anchorId="46037ADA" wp14:editId="46037ADB">
          <wp:simplePos x="0" y="0"/>
          <wp:positionH relativeFrom="page">
            <wp:posOffset>1089660</wp:posOffset>
          </wp:positionH>
          <wp:positionV relativeFrom="page">
            <wp:posOffset>386714</wp:posOffset>
          </wp:positionV>
          <wp:extent cx="1250692" cy="417829"/>
          <wp:effectExtent l="0" t="0" r="0" b="0"/>
          <wp:wrapNone/>
          <wp:docPr id="62" name="Image 62"/>
          <wp:cNvGraphicFramePr/>
          <a:graphic xmlns:a="http://schemas.openxmlformats.org/drawingml/2006/main">
            <a:graphicData uri="http://schemas.openxmlformats.org/drawingml/2006/picture">
              <pic:pic xmlns:pic="http://schemas.openxmlformats.org/drawingml/2006/picture">
                <pic:nvPicPr>
                  <pic:cNvPr id="1377379661" name="Image 62"/>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37A5D" w14:textId="77777777" w:rsidR="004C5CF5" w:rsidRDefault="00E72267">
    <w:pPr>
      <w:pStyle w:val="BodyText"/>
      <w:spacing w:line="14" w:lineRule="auto"/>
      <w:rPr>
        <w:sz w:val="20"/>
      </w:rPr>
    </w:pPr>
    <w:r>
      <w:rPr>
        <w:sz w:val="20"/>
      </w:rPr>
      <w:pict w14:anchorId="46037ADC">
        <v:shapetype id="_x0000_t202" coordsize="21600,21600" o:spt="202" path="m,l,21600r21600,l21600,xe">
          <v:stroke joinstyle="miter"/>
          <v:path gradientshapeok="t" o:connecttype="rect"/>
        </v:shapetype>
        <v:shape id="Textbox 65" o:spid="_x0000_s2079" type="#_x0000_t202" style="position:absolute;margin-left:80.05pt;margin-top:27pt;width:435pt;height:66.85pt;z-index:251688960;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5"/>
                  <w:gridCol w:w="1217"/>
                  <w:gridCol w:w="2127"/>
                  <w:gridCol w:w="2067"/>
                  <w:gridCol w:w="1034"/>
                </w:tblGrid>
                <w:tr w:rsidR="004C5CF5" w14:paraId="46037D2A" w14:textId="77777777">
                  <w:trPr>
                    <w:trHeight w:val="710"/>
                  </w:trPr>
                  <w:tc>
                    <w:tcPr>
                      <w:tcW w:w="2125" w:type="dxa"/>
                      <w:vMerge w:val="restart"/>
                    </w:tcPr>
                    <w:p w14:paraId="46037D25" w14:textId="77777777" w:rsidR="004C5CF5" w:rsidRDefault="004C5CF5">
                      <w:pPr>
                        <w:pStyle w:val="TableParagraph"/>
                        <w:rPr>
                          <w:rFonts w:ascii="Times New Roman"/>
                        </w:rPr>
                      </w:pPr>
                    </w:p>
                  </w:tc>
                  <w:tc>
                    <w:tcPr>
                      <w:tcW w:w="1217" w:type="dxa"/>
                    </w:tcPr>
                    <w:p w14:paraId="46037D26" w14:textId="77777777" w:rsidR="004C5CF5" w:rsidRDefault="00CC1A61">
                      <w:pPr>
                        <w:pStyle w:val="TableParagraph"/>
                        <w:ind w:left="200" w:hanging="15"/>
                        <w:rPr>
                          <w:b/>
                          <w:sz w:val="24"/>
                        </w:rPr>
                      </w:pPr>
                      <w:r>
                        <w:rPr>
                          <w:b/>
                          <w:spacing w:val="-2"/>
                          <w:sz w:val="24"/>
                        </w:rPr>
                        <w:t>Revision Number</w:t>
                      </w:r>
                    </w:p>
                  </w:tc>
                  <w:tc>
                    <w:tcPr>
                      <w:tcW w:w="2127" w:type="dxa"/>
                    </w:tcPr>
                    <w:p w14:paraId="46037D27" w14:textId="77777777" w:rsidR="004C5CF5" w:rsidRDefault="00CC1A61">
                      <w:pPr>
                        <w:pStyle w:val="TableParagraph"/>
                        <w:spacing w:line="292" w:lineRule="exact"/>
                        <w:ind w:left="5" w:right="1"/>
                        <w:jc w:val="center"/>
                        <w:rPr>
                          <w:b/>
                          <w:sz w:val="24"/>
                        </w:rPr>
                      </w:pPr>
                      <w:r>
                        <w:rPr>
                          <w:b/>
                          <w:sz w:val="24"/>
                        </w:rPr>
                        <w:t>Release</w:t>
                      </w:r>
                      <w:r>
                        <w:rPr>
                          <w:b/>
                          <w:spacing w:val="-8"/>
                          <w:sz w:val="24"/>
                        </w:rPr>
                        <w:t xml:space="preserve"> </w:t>
                      </w:r>
                      <w:r>
                        <w:rPr>
                          <w:b/>
                          <w:spacing w:val="-4"/>
                          <w:sz w:val="24"/>
                        </w:rPr>
                        <w:t>date</w:t>
                      </w:r>
                    </w:p>
                  </w:tc>
                  <w:tc>
                    <w:tcPr>
                      <w:tcW w:w="2067" w:type="dxa"/>
                    </w:tcPr>
                    <w:p w14:paraId="46037D28" w14:textId="77777777" w:rsidR="004C5CF5" w:rsidRDefault="00CC1A61">
                      <w:pPr>
                        <w:pStyle w:val="TableParagraph"/>
                        <w:spacing w:line="292" w:lineRule="exact"/>
                        <w:ind w:left="8"/>
                        <w:jc w:val="center"/>
                        <w:rPr>
                          <w:b/>
                          <w:sz w:val="24"/>
                        </w:rPr>
                      </w:pPr>
                      <w:r>
                        <w:rPr>
                          <w:b/>
                          <w:sz w:val="24"/>
                        </w:rPr>
                        <w:t>Revision</w:t>
                      </w:r>
                      <w:r>
                        <w:rPr>
                          <w:b/>
                          <w:spacing w:val="-2"/>
                          <w:sz w:val="24"/>
                        </w:rPr>
                        <w:t xml:space="preserve"> </w:t>
                      </w:r>
                      <w:r>
                        <w:rPr>
                          <w:b/>
                          <w:spacing w:val="-4"/>
                          <w:sz w:val="24"/>
                        </w:rPr>
                        <w:t>date</w:t>
                      </w:r>
                    </w:p>
                  </w:tc>
                  <w:tc>
                    <w:tcPr>
                      <w:tcW w:w="1034" w:type="dxa"/>
                    </w:tcPr>
                    <w:p w14:paraId="46037D29" w14:textId="77777777" w:rsidR="004C5CF5" w:rsidRDefault="00CC1A61">
                      <w:pPr>
                        <w:pStyle w:val="TableParagraph"/>
                        <w:ind w:left="106" w:right="92" w:firstLine="170"/>
                        <w:rPr>
                          <w:b/>
                          <w:sz w:val="24"/>
                        </w:rPr>
                      </w:pPr>
                      <w:r>
                        <w:rPr>
                          <w:b/>
                          <w:spacing w:val="-4"/>
                          <w:sz w:val="24"/>
                        </w:rPr>
                        <w:t xml:space="preserve">Page </w:t>
                      </w:r>
                      <w:r>
                        <w:rPr>
                          <w:b/>
                          <w:spacing w:val="-2"/>
                          <w:sz w:val="24"/>
                        </w:rPr>
                        <w:t>Number</w:t>
                      </w:r>
                    </w:p>
                  </w:tc>
                </w:tr>
                <w:tr w:rsidR="004C5CF5" w14:paraId="46037D30" w14:textId="77777777">
                  <w:trPr>
                    <w:trHeight w:val="292"/>
                  </w:trPr>
                  <w:tc>
                    <w:tcPr>
                      <w:tcW w:w="2125" w:type="dxa"/>
                      <w:vMerge/>
                      <w:tcBorders>
                        <w:top w:val="nil"/>
                      </w:tcBorders>
                    </w:tcPr>
                    <w:p w14:paraId="46037D2B" w14:textId="77777777" w:rsidR="004C5CF5" w:rsidRDefault="004C5CF5">
                      <w:pPr>
                        <w:rPr>
                          <w:sz w:val="2"/>
                          <w:szCs w:val="2"/>
                        </w:rPr>
                      </w:pPr>
                    </w:p>
                  </w:tc>
                  <w:tc>
                    <w:tcPr>
                      <w:tcW w:w="1217" w:type="dxa"/>
                    </w:tcPr>
                    <w:p w14:paraId="46037D2C" w14:textId="77777777" w:rsidR="004C5CF5" w:rsidRDefault="00CC1A61">
                      <w:pPr>
                        <w:pStyle w:val="TableParagraph"/>
                        <w:spacing w:line="272" w:lineRule="exact"/>
                        <w:ind w:left="63"/>
                        <w:jc w:val="center"/>
                        <w:rPr>
                          <w:b/>
                          <w:sz w:val="24"/>
                        </w:rPr>
                      </w:pPr>
                      <w:r>
                        <w:rPr>
                          <w:b/>
                          <w:spacing w:val="-5"/>
                          <w:sz w:val="24"/>
                        </w:rPr>
                        <w:t>05</w:t>
                      </w:r>
                    </w:p>
                  </w:tc>
                  <w:tc>
                    <w:tcPr>
                      <w:tcW w:w="2127" w:type="dxa"/>
                    </w:tcPr>
                    <w:p w14:paraId="46037D2D" w14:textId="77777777" w:rsidR="004C5CF5" w:rsidRDefault="00CC1A61">
                      <w:pPr>
                        <w:pStyle w:val="TableParagraph"/>
                        <w:spacing w:line="272" w:lineRule="exact"/>
                        <w:ind w:left="5"/>
                        <w:jc w:val="center"/>
                        <w:rPr>
                          <w:b/>
                          <w:sz w:val="24"/>
                        </w:rPr>
                      </w:pPr>
                      <w:r>
                        <w:rPr>
                          <w:b/>
                          <w:spacing w:val="-2"/>
                          <w:sz w:val="24"/>
                        </w:rPr>
                        <w:t>31.12.2015</w:t>
                      </w:r>
                    </w:p>
                  </w:tc>
                  <w:tc>
                    <w:tcPr>
                      <w:tcW w:w="2067" w:type="dxa"/>
                    </w:tcPr>
                    <w:p w14:paraId="46037D2E" w14:textId="77777777" w:rsidR="004C5CF5" w:rsidRDefault="00CC1A61">
                      <w:pPr>
                        <w:pStyle w:val="TableParagraph"/>
                        <w:spacing w:line="272" w:lineRule="exact"/>
                        <w:ind w:left="8" w:right="1"/>
                        <w:jc w:val="center"/>
                        <w:rPr>
                          <w:b/>
                          <w:sz w:val="24"/>
                        </w:rPr>
                      </w:pPr>
                      <w:r>
                        <w:rPr>
                          <w:b/>
                          <w:spacing w:val="-2"/>
                          <w:sz w:val="24"/>
                        </w:rPr>
                        <w:t>01.02.2024</w:t>
                      </w:r>
                    </w:p>
                  </w:tc>
                  <w:tc>
                    <w:tcPr>
                      <w:tcW w:w="1034" w:type="dxa"/>
                    </w:tcPr>
                    <w:p w14:paraId="46037D2F" w14:textId="77777777" w:rsidR="004C5CF5" w:rsidRDefault="00CC1A61">
                      <w:pPr>
                        <w:pStyle w:val="TableParagraph"/>
                        <w:spacing w:line="272" w:lineRule="exact"/>
                        <w:ind w:left="15" w:right="5"/>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31</w:t>
                      </w:r>
                      <w:r>
                        <w:rPr>
                          <w:b/>
                          <w:spacing w:val="-5"/>
                          <w:sz w:val="24"/>
                        </w:rPr>
                        <w:fldChar w:fldCharType="end"/>
                      </w:r>
                    </w:p>
                  </w:tc>
                </w:tr>
                <w:tr w:rsidR="004C5CF5" w14:paraId="46037D33" w14:textId="77777777">
                  <w:trPr>
                    <w:trHeight w:val="295"/>
                  </w:trPr>
                  <w:tc>
                    <w:tcPr>
                      <w:tcW w:w="2125" w:type="dxa"/>
                      <w:vMerge/>
                      <w:tcBorders>
                        <w:top w:val="nil"/>
                      </w:tcBorders>
                    </w:tcPr>
                    <w:p w14:paraId="46037D31" w14:textId="77777777" w:rsidR="004C5CF5" w:rsidRDefault="004C5CF5">
                      <w:pPr>
                        <w:rPr>
                          <w:sz w:val="2"/>
                          <w:szCs w:val="2"/>
                        </w:rPr>
                      </w:pPr>
                    </w:p>
                  </w:tc>
                  <w:tc>
                    <w:tcPr>
                      <w:tcW w:w="6445" w:type="dxa"/>
                      <w:gridSpan w:val="4"/>
                    </w:tcPr>
                    <w:p w14:paraId="46037D32" w14:textId="77777777" w:rsidR="004C5CF5" w:rsidRDefault="00CC1A61">
                      <w:pPr>
                        <w:pStyle w:val="TableParagraph"/>
                        <w:spacing w:line="275" w:lineRule="exact"/>
                        <w:ind w:left="1268"/>
                        <w:rPr>
                          <w:b/>
                          <w:sz w:val="24"/>
                        </w:rPr>
                      </w:pPr>
                      <w:r>
                        <w:rPr>
                          <w:b/>
                          <w:color w:val="538DD3"/>
                          <w:sz w:val="24"/>
                        </w:rPr>
                        <w:t>DANGEROUS</w:t>
                      </w:r>
                      <w:r>
                        <w:rPr>
                          <w:b/>
                          <w:color w:val="538DD3"/>
                          <w:spacing w:val="-6"/>
                          <w:sz w:val="24"/>
                        </w:rPr>
                        <w:t xml:space="preserve"> </w:t>
                      </w:r>
                      <w:r>
                        <w:rPr>
                          <w:b/>
                          <w:color w:val="538DD3"/>
                          <w:sz w:val="24"/>
                        </w:rPr>
                        <w:t>CARGO</w:t>
                      </w:r>
                      <w:r>
                        <w:rPr>
                          <w:b/>
                          <w:color w:val="538DD3"/>
                          <w:spacing w:val="-3"/>
                          <w:sz w:val="24"/>
                        </w:rPr>
                        <w:t xml:space="preserve"> </w:t>
                      </w:r>
                      <w:r>
                        <w:rPr>
                          <w:b/>
                          <w:color w:val="538DD3"/>
                          <w:sz w:val="24"/>
                        </w:rPr>
                        <w:t>HANDLING</w:t>
                      </w:r>
                      <w:r>
                        <w:rPr>
                          <w:b/>
                          <w:color w:val="538DD3"/>
                          <w:spacing w:val="-3"/>
                          <w:sz w:val="24"/>
                        </w:rPr>
                        <w:t xml:space="preserve"> </w:t>
                      </w:r>
                      <w:r>
                        <w:rPr>
                          <w:b/>
                          <w:color w:val="538DD3"/>
                          <w:spacing w:val="-2"/>
                          <w:sz w:val="24"/>
                        </w:rPr>
                        <w:t>GUIDE</w:t>
                      </w:r>
                    </w:p>
                  </w:tc>
                </w:tr>
              </w:tbl>
              <w:p w14:paraId="46037D34" w14:textId="77777777" w:rsidR="004C5CF5" w:rsidRDefault="004C5CF5">
                <w:pPr>
                  <w:pStyle w:val="BodyText"/>
                </w:pPr>
              </w:p>
            </w:txbxContent>
          </v:textbox>
          <w10:wrap anchorx="page" anchory="page"/>
        </v:shape>
      </w:pict>
    </w:r>
    <w:r w:rsidR="00CC1A61">
      <w:rPr>
        <w:noProof/>
        <w:sz w:val="20"/>
      </w:rPr>
      <w:drawing>
        <wp:anchor distT="0" distB="0" distL="0" distR="0" simplePos="0" relativeHeight="251755520" behindDoc="1" locked="0" layoutInCell="1" allowOverlap="1" wp14:anchorId="46037ADD" wp14:editId="46037ADE">
          <wp:simplePos x="0" y="0"/>
          <wp:positionH relativeFrom="page">
            <wp:posOffset>1089660</wp:posOffset>
          </wp:positionH>
          <wp:positionV relativeFrom="page">
            <wp:posOffset>386714</wp:posOffset>
          </wp:positionV>
          <wp:extent cx="1250692" cy="417829"/>
          <wp:effectExtent l="0" t="0" r="0" b="0"/>
          <wp:wrapNone/>
          <wp:docPr id="66" name="Image 66"/>
          <wp:cNvGraphicFramePr/>
          <a:graphic xmlns:a="http://schemas.openxmlformats.org/drawingml/2006/main">
            <a:graphicData uri="http://schemas.openxmlformats.org/drawingml/2006/picture">
              <pic:pic xmlns:pic="http://schemas.openxmlformats.org/drawingml/2006/picture">
                <pic:nvPicPr>
                  <pic:cNvPr id="492211264" name="Image 66"/>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37A5E" w14:textId="77777777" w:rsidR="004C5CF5" w:rsidRDefault="00E72267">
    <w:pPr>
      <w:pStyle w:val="BodyText"/>
      <w:spacing w:line="14" w:lineRule="auto"/>
      <w:rPr>
        <w:sz w:val="20"/>
      </w:rPr>
    </w:pPr>
    <w:r>
      <w:rPr>
        <w:sz w:val="20"/>
      </w:rPr>
      <w:pict w14:anchorId="46037ADF">
        <v:shapetype id="_x0000_t202" coordsize="21600,21600" o:spt="202" path="m,l,21600r21600,l21600,xe">
          <v:stroke joinstyle="miter"/>
          <v:path gradientshapeok="t" o:connecttype="rect"/>
        </v:shapetype>
        <v:shape id="Textbox 68" o:spid="_x0000_s2080" type="#_x0000_t202" style="position:absolute;margin-left:80.05pt;margin-top:27pt;width:435pt;height:66.85pt;z-index:251689984;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5"/>
                  <w:gridCol w:w="1217"/>
                  <w:gridCol w:w="2127"/>
                  <w:gridCol w:w="2067"/>
                  <w:gridCol w:w="1034"/>
                </w:tblGrid>
                <w:tr w:rsidR="004C5CF5" w14:paraId="46037D3A" w14:textId="77777777">
                  <w:trPr>
                    <w:trHeight w:val="710"/>
                  </w:trPr>
                  <w:tc>
                    <w:tcPr>
                      <w:tcW w:w="2125" w:type="dxa"/>
                      <w:vMerge w:val="restart"/>
                    </w:tcPr>
                    <w:p w14:paraId="46037D35" w14:textId="77777777" w:rsidR="004C5CF5" w:rsidRDefault="004C5CF5">
                      <w:pPr>
                        <w:pStyle w:val="TableParagraph"/>
                        <w:rPr>
                          <w:rFonts w:ascii="Times New Roman"/>
                          <w:sz w:val="24"/>
                        </w:rPr>
                      </w:pPr>
                    </w:p>
                  </w:tc>
                  <w:tc>
                    <w:tcPr>
                      <w:tcW w:w="1217" w:type="dxa"/>
                    </w:tcPr>
                    <w:p w14:paraId="46037D36" w14:textId="77777777" w:rsidR="004C5CF5" w:rsidRDefault="00CC1A61">
                      <w:pPr>
                        <w:pStyle w:val="TableParagraph"/>
                        <w:ind w:left="200" w:hanging="15"/>
                        <w:rPr>
                          <w:b/>
                          <w:sz w:val="24"/>
                        </w:rPr>
                      </w:pPr>
                      <w:r>
                        <w:rPr>
                          <w:b/>
                          <w:spacing w:val="-2"/>
                          <w:sz w:val="24"/>
                        </w:rPr>
                        <w:t>Revision Number</w:t>
                      </w:r>
                    </w:p>
                  </w:tc>
                  <w:tc>
                    <w:tcPr>
                      <w:tcW w:w="2127" w:type="dxa"/>
                    </w:tcPr>
                    <w:p w14:paraId="46037D37" w14:textId="77777777" w:rsidR="004C5CF5" w:rsidRDefault="00CC1A61">
                      <w:pPr>
                        <w:pStyle w:val="TableParagraph"/>
                        <w:spacing w:line="292" w:lineRule="exact"/>
                        <w:ind w:left="5" w:right="1"/>
                        <w:jc w:val="center"/>
                        <w:rPr>
                          <w:b/>
                          <w:sz w:val="24"/>
                        </w:rPr>
                      </w:pPr>
                      <w:r>
                        <w:rPr>
                          <w:b/>
                          <w:sz w:val="24"/>
                        </w:rPr>
                        <w:t>Release</w:t>
                      </w:r>
                      <w:r>
                        <w:rPr>
                          <w:b/>
                          <w:spacing w:val="-8"/>
                          <w:sz w:val="24"/>
                        </w:rPr>
                        <w:t xml:space="preserve"> </w:t>
                      </w:r>
                      <w:r>
                        <w:rPr>
                          <w:b/>
                          <w:spacing w:val="-4"/>
                          <w:sz w:val="24"/>
                        </w:rPr>
                        <w:t>date</w:t>
                      </w:r>
                    </w:p>
                  </w:tc>
                  <w:tc>
                    <w:tcPr>
                      <w:tcW w:w="2067" w:type="dxa"/>
                    </w:tcPr>
                    <w:p w14:paraId="46037D38" w14:textId="77777777" w:rsidR="004C5CF5" w:rsidRDefault="00CC1A61">
                      <w:pPr>
                        <w:pStyle w:val="TableParagraph"/>
                        <w:spacing w:line="292" w:lineRule="exact"/>
                        <w:ind w:left="8"/>
                        <w:jc w:val="center"/>
                        <w:rPr>
                          <w:b/>
                          <w:sz w:val="24"/>
                        </w:rPr>
                      </w:pPr>
                      <w:r>
                        <w:rPr>
                          <w:b/>
                          <w:sz w:val="24"/>
                        </w:rPr>
                        <w:t>Revision</w:t>
                      </w:r>
                      <w:r>
                        <w:rPr>
                          <w:b/>
                          <w:spacing w:val="-2"/>
                          <w:sz w:val="24"/>
                        </w:rPr>
                        <w:t xml:space="preserve"> </w:t>
                      </w:r>
                      <w:r>
                        <w:rPr>
                          <w:b/>
                          <w:spacing w:val="-4"/>
                          <w:sz w:val="24"/>
                        </w:rPr>
                        <w:t>date</w:t>
                      </w:r>
                    </w:p>
                  </w:tc>
                  <w:tc>
                    <w:tcPr>
                      <w:tcW w:w="1034" w:type="dxa"/>
                    </w:tcPr>
                    <w:p w14:paraId="46037D39" w14:textId="77777777" w:rsidR="004C5CF5" w:rsidRDefault="00CC1A61">
                      <w:pPr>
                        <w:pStyle w:val="TableParagraph"/>
                        <w:ind w:left="106" w:right="92" w:firstLine="170"/>
                        <w:rPr>
                          <w:b/>
                          <w:sz w:val="24"/>
                        </w:rPr>
                      </w:pPr>
                      <w:r>
                        <w:rPr>
                          <w:b/>
                          <w:spacing w:val="-4"/>
                          <w:sz w:val="24"/>
                        </w:rPr>
                        <w:t xml:space="preserve">Page </w:t>
                      </w:r>
                      <w:r>
                        <w:rPr>
                          <w:b/>
                          <w:spacing w:val="-2"/>
                          <w:sz w:val="24"/>
                        </w:rPr>
                        <w:t>Number</w:t>
                      </w:r>
                    </w:p>
                  </w:tc>
                </w:tr>
                <w:tr w:rsidR="004C5CF5" w14:paraId="46037D40" w14:textId="77777777">
                  <w:trPr>
                    <w:trHeight w:val="292"/>
                  </w:trPr>
                  <w:tc>
                    <w:tcPr>
                      <w:tcW w:w="2125" w:type="dxa"/>
                      <w:vMerge/>
                      <w:tcBorders>
                        <w:top w:val="nil"/>
                      </w:tcBorders>
                    </w:tcPr>
                    <w:p w14:paraId="46037D3B" w14:textId="77777777" w:rsidR="004C5CF5" w:rsidRDefault="004C5CF5">
                      <w:pPr>
                        <w:rPr>
                          <w:sz w:val="2"/>
                          <w:szCs w:val="2"/>
                        </w:rPr>
                      </w:pPr>
                    </w:p>
                  </w:tc>
                  <w:tc>
                    <w:tcPr>
                      <w:tcW w:w="1217" w:type="dxa"/>
                    </w:tcPr>
                    <w:p w14:paraId="46037D3C" w14:textId="77777777" w:rsidR="004C5CF5" w:rsidRDefault="00CC1A61">
                      <w:pPr>
                        <w:pStyle w:val="TableParagraph"/>
                        <w:spacing w:line="272" w:lineRule="exact"/>
                        <w:ind w:left="63"/>
                        <w:jc w:val="center"/>
                        <w:rPr>
                          <w:b/>
                          <w:sz w:val="24"/>
                        </w:rPr>
                      </w:pPr>
                      <w:r>
                        <w:rPr>
                          <w:b/>
                          <w:spacing w:val="-5"/>
                          <w:sz w:val="24"/>
                        </w:rPr>
                        <w:t>05</w:t>
                      </w:r>
                    </w:p>
                  </w:tc>
                  <w:tc>
                    <w:tcPr>
                      <w:tcW w:w="2127" w:type="dxa"/>
                    </w:tcPr>
                    <w:p w14:paraId="46037D3D" w14:textId="77777777" w:rsidR="004C5CF5" w:rsidRDefault="00CC1A61">
                      <w:pPr>
                        <w:pStyle w:val="TableParagraph"/>
                        <w:spacing w:line="272" w:lineRule="exact"/>
                        <w:ind w:left="5"/>
                        <w:jc w:val="center"/>
                        <w:rPr>
                          <w:b/>
                          <w:sz w:val="24"/>
                        </w:rPr>
                      </w:pPr>
                      <w:r>
                        <w:rPr>
                          <w:b/>
                          <w:spacing w:val="-2"/>
                          <w:sz w:val="24"/>
                        </w:rPr>
                        <w:t>31.12.2015</w:t>
                      </w:r>
                    </w:p>
                  </w:tc>
                  <w:tc>
                    <w:tcPr>
                      <w:tcW w:w="2067" w:type="dxa"/>
                    </w:tcPr>
                    <w:p w14:paraId="46037D3E" w14:textId="77777777" w:rsidR="004C5CF5" w:rsidRDefault="00CC1A61">
                      <w:pPr>
                        <w:pStyle w:val="TableParagraph"/>
                        <w:spacing w:line="272" w:lineRule="exact"/>
                        <w:ind w:left="8" w:right="1"/>
                        <w:jc w:val="center"/>
                        <w:rPr>
                          <w:b/>
                          <w:sz w:val="24"/>
                        </w:rPr>
                      </w:pPr>
                      <w:r>
                        <w:rPr>
                          <w:b/>
                          <w:spacing w:val="-2"/>
                          <w:sz w:val="24"/>
                        </w:rPr>
                        <w:t>01.02.2024</w:t>
                      </w:r>
                    </w:p>
                  </w:tc>
                  <w:tc>
                    <w:tcPr>
                      <w:tcW w:w="1034" w:type="dxa"/>
                    </w:tcPr>
                    <w:p w14:paraId="46037D3F" w14:textId="77777777" w:rsidR="004C5CF5" w:rsidRDefault="00CC1A61">
                      <w:pPr>
                        <w:pStyle w:val="TableParagraph"/>
                        <w:spacing w:line="272" w:lineRule="exact"/>
                        <w:ind w:left="15" w:right="5"/>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32</w:t>
                      </w:r>
                      <w:r>
                        <w:rPr>
                          <w:b/>
                          <w:spacing w:val="-5"/>
                          <w:sz w:val="24"/>
                        </w:rPr>
                        <w:fldChar w:fldCharType="end"/>
                      </w:r>
                    </w:p>
                  </w:tc>
                </w:tr>
                <w:tr w:rsidR="004C5CF5" w14:paraId="46037D43" w14:textId="77777777">
                  <w:trPr>
                    <w:trHeight w:val="295"/>
                  </w:trPr>
                  <w:tc>
                    <w:tcPr>
                      <w:tcW w:w="2125" w:type="dxa"/>
                      <w:vMerge/>
                      <w:tcBorders>
                        <w:top w:val="nil"/>
                      </w:tcBorders>
                    </w:tcPr>
                    <w:p w14:paraId="46037D41" w14:textId="77777777" w:rsidR="004C5CF5" w:rsidRDefault="004C5CF5">
                      <w:pPr>
                        <w:rPr>
                          <w:sz w:val="2"/>
                          <w:szCs w:val="2"/>
                        </w:rPr>
                      </w:pPr>
                    </w:p>
                  </w:tc>
                  <w:tc>
                    <w:tcPr>
                      <w:tcW w:w="6445" w:type="dxa"/>
                      <w:gridSpan w:val="4"/>
                    </w:tcPr>
                    <w:p w14:paraId="46037D42" w14:textId="77777777" w:rsidR="004C5CF5" w:rsidRDefault="00CC1A61">
                      <w:pPr>
                        <w:pStyle w:val="TableParagraph"/>
                        <w:spacing w:line="275" w:lineRule="exact"/>
                        <w:ind w:left="1268"/>
                        <w:rPr>
                          <w:b/>
                          <w:sz w:val="24"/>
                        </w:rPr>
                      </w:pPr>
                      <w:r>
                        <w:rPr>
                          <w:b/>
                          <w:color w:val="538DD3"/>
                          <w:sz w:val="24"/>
                        </w:rPr>
                        <w:t>DANGEROUS</w:t>
                      </w:r>
                      <w:r>
                        <w:rPr>
                          <w:b/>
                          <w:color w:val="538DD3"/>
                          <w:spacing w:val="-6"/>
                          <w:sz w:val="24"/>
                        </w:rPr>
                        <w:t xml:space="preserve"> </w:t>
                      </w:r>
                      <w:r>
                        <w:rPr>
                          <w:b/>
                          <w:color w:val="538DD3"/>
                          <w:sz w:val="24"/>
                        </w:rPr>
                        <w:t>CARGO</w:t>
                      </w:r>
                      <w:r>
                        <w:rPr>
                          <w:b/>
                          <w:color w:val="538DD3"/>
                          <w:spacing w:val="-3"/>
                          <w:sz w:val="24"/>
                        </w:rPr>
                        <w:t xml:space="preserve"> </w:t>
                      </w:r>
                      <w:r>
                        <w:rPr>
                          <w:b/>
                          <w:color w:val="538DD3"/>
                          <w:sz w:val="24"/>
                        </w:rPr>
                        <w:t>HANDLING</w:t>
                      </w:r>
                      <w:r>
                        <w:rPr>
                          <w:b/>
                          <w:color w:val="538DD3"/>
                          <w:spacing w:val="-3"/>
                          <w:sz w:val="24"/>
                        </w:rPr>
                        <w:t xml:space="preserve"> </w:t>
                      </w:r>
                      <w:r>
                        <w:rPr>
                          <w:b/>
                          <w:color w:val="538DD3"/>
                          <w:spacing w:val="-2"/>
                          <w:sz w:val="24"/>
                        </w:rPr>
                        <w:t>GUIDE</w:t>
                      </w:r>
                    </w:p>
                  </w:tc>
                </w:tr>
              </w:tbl>
              <w:p w14:paraId="46037D44" w14:textId="77777777" w:rsidR="004C5CF5" w:rsidRDefault="004C5CF5">
                <w:pPr>
                  <w:pStyle w:val="BodyText"/>
                </w:pPr>
              </w:p>
            </w:txbxContent>
          </v:textbox>
          <w10:wrap anchorx="page" anchory="page"/>
        </v:shape>
      </w:pict>
    </w:r>
    <w:r w:rsidR="00CC1A61">
      <w:rPr>
        <w:noProof/>
        <w:sz w:val="20"/>
      </w:rPr>
      <w:drawing>
        <wp:anchor distT="0" distB="0" distL="0" distR="0" simplePos="0" relativeHeight="251756544" behindDoc="1" locked="0" layoutInCell="1" allowOverlap="1" wp14:anchorId="46037AE0" wp14:editId="46037AE1">
          <wp:simplePos x="0" y="0"/>
          <wp:positionH relativeFrom="page">
            <wp:posOffset>1089660</wp:posOffset>
          </wp:positionH>
          <wp:positionV relativeFrom="page">
            <wp:posOffset>386714</wp:posOffset>
          </wp:positionV>
          <wp:extent cx="1250692" cy="417829"/>
          <wp:effectExtent l="0" t="0" r="0" b="0"/>
          <wp:wrapNone/>
          <wp:docPr id="69" name="Image 69"/>
          <wp:cNvGraphicFramePr/>
          <a:graphic xmlns:a="http://schemas.openxmlformats.org/drawingml/2006/main">
            <a:graphicData uri="http://schemas.openxmlformats.org/drawingml/2006/picture">
              <pic:pic xmlns:pic="http://schemas.openxmlformats.org/drawingml/2006/picture">
                <pic:nvPicPr>
                  <pic:cNvPr id="1783588257" name="Image 69"/>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37A5F" w14:textId="77777777" w:rsidR="004C5CF5" w:rsidRDefault="00E72267">
    <w:pPr>
      <w:pStyle w:val="BodyText"/>
      <w:spacing w:line="14" w:lineRule="auto"/>
      <w:rPr>
        <w:sz w:val="20"/>
      </w:rPr>
    </w:pPr>
    <w:r>
      <w:rPr>
        <w:sz w:val="20"/>
      </w:rPr>
      <w:pict w14:anchorId="46037AE2">
        <v:shapetype id="_x0000_t202" coordsize="21600,21600" o:spt="202" path="m,l,21600r21600,l21600,xe">
          <v:stroke joinstyle="miter"/>
          <v:path gradientshapeok="t" o:connecttype="rect"/>
        </v:shapetype>
        <v:shape id="Textbox 70" o:spid="_x0000_s2081" type="#_x0000_t202" style="position:absolute;margin-left:80.05pt;margin-top:27pt;width:435pt;height:66.85pt;z-index:251691008;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5"/>
                  <w:gridCol w:w="1217"/>
                  <w:gridCol w:w="2127"/>
                  <w:gridCol w:w="2067"/>
                  <w:gridCol w:w="1034"/>
                </w:tblGrid>
                <w:tr w:rsidR="004C5CF5" w14:paraId="46037D4A" w14:textId="77777777">
                  <w:trPr>
                    <w:trHeight w:val="710"/>
                  </w:trPr>
                  <w:tc>
                    <w:tcPr>
                      <w:tcW w:w="2125" w:type="dxa"/>
                      <w:vMerge w:val="restart"/>
                    </w:tcPr>
                    <w:p w14:paraId="46037D45" w14:textId="77777777" w:rsidR="004C5CF5" w:rsidRDefault="004C5CF5">
                      <w:pPr>
                        <w:pStyle w:val="TableParagraph"/>
                        <w:rPr>
                          <w:rFonts w:ascii="Times New Roman"/>
                          <w:sz w:val="24"/>
                        </w:rPr>
                      </w:pPr>
                    </w:p>
                  </w:tc>
                  <w:tc>
                    <w:tcPr>
                      <w:tcW w:w="1217" w:type="dxa"/>
                    </w:tcPr>
                    <w:p w14:paraId="46037D46" w14:textId="77777777" w:rsidR="004C5CF5" w:rsidRDefault="00CC1A61">
                      <w:pPr>
                        <w:pStyle w:val="TableParagraph"/>
                        <w:ind w:left="200" w:hanging="15"/>
                        <w:rPr>
                          <w:b/>
                          <w:sz w:val="24"/>
                        </w:rPr>
                      </w:pPr>
                      <w:r>
                        <w:rPr>
                          <w:b/>
                          <w:spacing w:val="-2"/>
                          <w:sz w:val="24"/>
                        </w:rPr>
                        <w:t>Revision Number</w:t>
                      </w:r>
                    </w:p>
                  </w:tc>
                  <w:tc>
                    <w:tcPr>
                      <w:tcW w:w="2127" w:type="dxa"/>
                    </w:tcPr>
                    <w:p w14:paraId="46037D47" w14:textId="77777777" w:rsidR="004C5CF5" w:rsidRDefault="00CC1A61">
                      <w:pPr>
                        <w:pStyle w:val="TableParagraph"/>
                        <w:spacing w:line="292" w:lineRule="exact"/>
                        <w:ind w:left="5" w:right="1"/>
                        <w:jc w:val="center"/>
                        <w:rPr>
                          <w:b/>
                          <w:sz w:val="24"/>
                        </w:rPr>
                      </w:pPr>
                      <w:r>
                        <w:rPr>
                          <w:b/>
                          <w:sz w:val="24"/>
                        </w:rPr>
                        <w:t>Release</w:t>
                      </w:r>
                      <w:r>
                        <w:rPr>
                          <w:b/>
                          <w:spacing w:val="-8"/>
                          <w:sz w:val="24"/>
                        </w:rPr>
                        <w:t xml:space="preserve"> </w:t>
                      </w:r>
                      <w:r>
                        <w:rPr>
                          <w:b/>
                          <w:spacing w:val="-4"/>
                          <w:sz w:val="24"/>
                        </w:rPr>
                        <w:t>date</w:t>
                      </w:r>
                    </w:p>
                  </w:tc>
                  <w:tc>
                    <w:tcPr>
                      <w:tcW w:w="2067" w:type="dxa"/>
                    </w:tcPr>
                    <w:p w14:paraId="46037D48" w14:textId="77777777" w:rsidR="004C5CF5" w:rsidRDefault="00CC1A61">
                      <w:pPr>
                        <w:pStyle w:val="TableParagraph"/>
                        <w:spacing w:line="292" w:lineRule="exact"/>
                        <w:ind w:left="8"/>
                        <w:jc w:val="center"/>
                        <w:rPr>
                          <w:b/>
                          <w:sz w:val="24"/>
                        </w:rPr>
                      </w:pPr>
                      <w:r>
                        <w:rPr>
                          <w:b/>
                          <w:sz w:val="24"/>
                        </w:rPr>
                        <w:t>Revision</w:t>
                      </w:r>
                      <w:r>
                        <w:rPr>
                          <w:b/>
                          <w:spacing w:val="-2"/>
                          <w:sz w:val="24"/>
                        </w:rPr>
                        <w:t xml:space="preserve"> </w:t>
                      </w:r>
                      <w:r>
                        <w:rPr>
                          <w:b/>
                          <w:spacing w:val="-4"/>
                          <w:sz w:val="24"/>
                        </w:rPr>
                        <w:t>date</w:t>
                      </w:r>
                    </w:p>
                  </w:tc>
                  <w:tc>
                    <w:tcPr>
                      <w:tcW w:w="1034" w:type="dxa"/>
                    </w:tcPr>
                    <w:p w14:paraId="46037D49" w14:textId="77777777" w:rsidR="004C5CF5" w:rsidRDefault="00CC1A61">
                      <w:pPr>
                        <w:pStyle w:val="TableParagraph"/>
                        <w:ind w:left="106" w:right="92" w:firstLine="170"/>
                        <w:rPr>
                          <w:b/>
                          <w:sz w:val="24"/>
                        </w:rPr>
                      </w:pPr>
                      <w:r>
                        <w:rPr>
                          <w:b/>
                          <w:spacing w:val="-4"/>
                          <w:sz w:val="24"/>
                        </w:rPr>
                        <w:t xml:space="preserve">Page </w:t>
                      </w:r>
                      <w:r>
                        <w:rPr>
                          <w:b/>
                          <w:spacing w:val="-2"/>
                          <w:sz w:val="24"/>
                        </w:rPr>
                        <w:t>Number</w:t>
                      </w:r>
                    </w:p>
                  </w:tc>
                </w:tr>
                <w:tr w:rsidR="004C5CF5" w14:paraId="46037D50" w14:textId="77777777">
                  <w:trPr>
                    <w:trHeight w:val="292"/>
                  </w:trPr>
                  <w:tc>
                    <w:tcPr>
                      <w:tcW w:w="2125" w:type="dxa"/>
                      <w:vMerge/>
                      <w:tcBorders>
                        <w:top w:val="nil"/>
                      </w:tcBorders>
                    </w:tcPr>
                    <w:p w14:paraId="46037D4B" w14:textId="77777777" w:rsidR="004C5CF5" w:rsidRDefault="004C5CF5">
                      <w:pPr>
                        <w:rPr>
                          <w:sz w:val="2"/>
                          <w:szCs w:val="2"/>
                        </w:rPr>
                      </w:pPr>
                    </w:p>
                  </w:tc>
                  <w:tc>
                    <w:tcPr>
                      <w:tcW w:w="1217" w:type="dxa"/>
                    </w:tcPr>
                    <w:p w14:paraId="46037D4C" w14:textId="77777777" w:rsidR="004C5CF5" w:rsidRDefault="00CC1A61">
                      <w:pPr>
                        <w:pStyle w:val="TableParagraph"/>
                        <w:spacing w:line="272" w:lineRule="exact"/>
                        <w:ind w:left="63"/>
                        <w:jc w:val="center"/>
                        <w:rPr>
                          <w:b/>
                          <w:sz w:val="24"/>
                        </w:rPr>
                      </w:pPr>
                      <w:r>
                        <w:rPr>
                          <w:b/>
                          <w:spacing w:val="-5"/>
                          <w:sz w:val="24"/>
                        </w:rPr>
                        <w:t>05</w:t>
                      </w:r>
                    </w:p>
                  </w:tc>
                  <w:tc>
                    <w:tcPr>
                      <w:tcW w:w="2127" w:type="dxa"/>
                    </w:tcPr>
                    <w:p w14:paraId="46037D4D" w14:textId="77777777" w:rsidR="004C5CF5" w:rsidRDefault="00CC1A61">
                      <w:pPr>
                        <w:pStyle w:val="TableParagraph"/>
                        <w:spacing w:line="272" w:lineRule="exact"/>
                        <w:ind w:left="5"/>
                        <w:jc w:val="center"/>
                        <w:rPr>
                          <w:b/>
                          <w:sz w:val="24"/>
                        </w:rPr>
                      </w:pPr>
                      <w:r>
                        <w:rPr>
                          <w:b/>
                          <w:spacing w:val="-2"/>
                          <w:sz w:val="24"/>
                        </w:rPr>
                        <w:t>31.12.2015</w:t>
                      </w:r>
                    </w:p>
                  </w:tc>
                  <w:tc>
                    <w:tcPr>
                      <w:tcW w:w="2067" w:type="dxa"/>
                    </w:tcPr>
                    <w:p w14:paraId="46037D4E" w14:textId="77777777" w:rsidR="004C5CF5" w:rsidRDefault="00CC1A61">
                      <w:pPr>
                        <w:pStyle w:val="TableParagraph"/>
                        <w:spacing w:line="272" w:lineRule="exact"/>
                        <w:ind w:left="8" w:right="1"/>
                        <w:jc w:val="center"/>
                        <w:rPr>
                          <w:b/>
                          <w:sz w:val="24"/>
                        </w:rPr>
                      </w:pPr>
                      <w:r>
                        <w:rPr>
                          <w:b/>
                          <w:spacing w:val="-2"/>
                          <w:sz w:val="24"/>
                        </w:rPr>
                        <w:t>01.02.2024</w:t>
                      </w:r>
                    </w:p>
                  </w:tc>
                  <w:tc>
                    <w:tcPr>
                      <w:tcW w:w="1034" w:type="dxa"/>
                    </w:tcPr>
                    <w:p w14:paraId="46037D4F" w14:textId="77777777" w:rsidR="004C5CF5" w:rsidRDefault="00CC1A61">
                      <w:pPr>
                        <w:pStyle w:val="TableParagraph"/>
                        <w:spacing w:line="272" w:lineRule="exact"/>
                        <w:ind w:left="15" w:right="5"/>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33</w:t>
                      </w:r>
                      <w:r>
                        <w:rPr>
                          <w:b/>
                          <w:spacing w:val="-5"/>
                          <w:sz w:val="24"/>
                        </w:rPr>
                        <w:fldChar w:fldCharType="end"/>
                      </w:r>
                    </w:p>
                  </w:tc>
                </w:tr>
                <w:tr w:rsidR="004C5CF5" w14:paraId="46037D53" w14:textId="77777777">
                  <w:trPr>
                    <w:trHeight w:val="295"/>
                  </w:trPr>
                  <w:tc>
                    <w:tcPr>
                      <w:tcW w:w="2125" w:type="dxa"/>
                      <w:vMerge/>
                      <w:tcBorders>
                        <w:top w:val="nil"/>
                      </w:tcBorders>
                    </w:tcPr>
                    <w:p w14:paraId="46037D51" w14:textId="77777777" w:rsidR="004C5CF5" w:rsidRDefault="004C5CF5">
                      <w:pPr>
                        <w:rPr>
                          <w:sz w:val="2"/>
                          <w:szCs w:val="2"/>
                        </w:rPr>
                      </w:pPr>
                    </w:p>
                  </w:tc>
                  <w:tc>
                    <w:tcPr>
                      <w:tcW w:w="6445" w:type="dxa"/>
                      <w:gridSpan w:val="4"/>
                    </w:tcPr>
                    <w:p w14:paraId="46037D52" w14:textId="77777777" w:rsidR="004C5CF5" w:rsidRDefault="00CC1A61">
                      <w:pPr>
                        <w:pStyle w:val="TableParagraph"/>
                        <w:spacing w:line="275" w:lineRule="exact"/>
                        <w:ind w:left="1268"/>
                        <w:rPr>
                          <w:b/>
                          <w:sz w:val="24"/>
                        </w:rPr>
                      </w:pPr>
                      <w:r>
                        <w:rPr>
                          <w:b/>
                          <w:color w:val="538DD3"/>
                          <w:sz w:val="24"/>
                        </w:rPr>
                        <w:t>DANGEROUS</w:t>
                      </w:r>
                      <w:r>
                        <w:rPr>
                          <w:b/>
                          <w:color w:val="538DD3"/>
                          <w:spacing w:val="-6"/>
                          <w:sz w:val="24"/>
                        </w:rPr>
                        <w:t xml:space="preserve"> </w:t>
                      </w:r>
                      <w:r>
                        <w:rPr>
                          <w:b/>
                          <w:color w:val="538DD3"/>
                          <w:sz w:val="24"/>
                        </w:rPr>
                        <w:t>CARGO</w:t>
                      </w:r>
                      <w:r>
                        <w:rPr>
                          <w:b/>
                          <w:color w:val="538DD3"/>
                          <w:spacing w:val="-3"/>
                          <w:sz w:val="24"/>
                        </w:rPr>
                        <w:t xml:space="preserve"> </w:t>
                      </w:r>
                      <w:r>
                        <w:rPr>
                          <w:b/>
                          <w:color w:val="538DD3"/>
                          <w:sz w:val="24"/>
                        </w:rPr>
                        <w:t>HANDLING</w:t>
                      </w:r>
                      <w:r>
                        <w:rPr>
                          <w:b/>
                          <w:color w:val="538DD3"/>
                          <w:spacing w:val="-3"/>
                          <w:sz w:val="24"/>
                        </w:rPr>
                        <w:t xml:space="preserve"> </w:t>
                      </w:r>
                      <w:r>
                        <w:rPr>
                          <w:b/>
                          <w:color w:val="538DD3"/>
                          <w:spacing w:val="-2"/>
                          <w:sz w:val="24"/>
                        </w:rPr>
                        <w:t>GUIDE</w:t>
                      </w:r>
                    </w:p>
                  </w:tc>
                </w:tr>
              </w:tbl>
              <w:p w14:paraId="46037D54" w14:textId="77777777" w:rsidR="004C5CF5" w:rsidRDefault="004C5CF5">
                <w:pPr>
                  <w:pStyle w:val="BodyText"/>
                </w:pPr>
              </w:p>
            </w:txbxContent>
          </v:textbox>
          <w10:wrap anchorx="page" anchory="page"/>
        </v:shape>
      </w:pict>
    </w:r>
    <w:r w:rsidR="00CC1A61">
      <w:rPr>
        <w:noProof/>
        <w:sz w:val="20"/>
      </w:rPr>
      <w:drawing>
        <wp:anchor distT="0" distB="0" distL="0" distR="0" simplePos="0" relativeHeight="251757568" behindDoc="1" locked="0" layoutInCell="1" allowOverlap="1" wp14:anchorId="46037AE3" wp14:editId="46037AE4">
          <wp:simplePos x="0" y="0"/>
          <wp:positionH relativeFrom="page">
            <wp:posOffset>1089660</wp:posOffset>
          </wp:positionH>
          <wp:positionV relativeFrom="page">
            <wp:posOffset>386714</wp:posOffset>
          </wp:positionV>
          <wp:extent cx="1250692" cy="417829"/>
          <wp:effectExtent l="0" t="0" r="0" b="0"/>
          <wp:wrapNone/>
          <wp:docPr id="71" name="Image 71"/>
          <wp:cNvGraphicFramePr/>
          <a:graphic xmlns:a="http://schemas.openxmlformats.org/drawingml/2006/main">
            <a:graphicData uri="http://schemas.openxmlformats.org/drawingml/2006/picture">
              <pic:pic xmlns:pic="http://schemas.openxmlformats.org/drawingml/2006/picture">
                <pic:nvPicPr>
                  <pic:cNvPr id="1286896171" name="Image 71"/>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37A60" w14:textId="77777777" w:rsidR="004C5CF5" w:rsidRDefault="00E72267">
    <w:pPr>
      <w:pStyle w:val="BodyText"/>
      <w:spacing w:line="14" w:lineRule="auto"/>
      <w:rPr>
        <w:sz w:val="20"/>
      </w:rPr>
    </w:pPr>
    <w:r>
      <w:rPr>
        <w:sz w:val="20"/>
      </w:rPr>
      <w:pict w14:anchorId="46037AE5">
        <v:shapetype id="_x0000_t202" coordsize="21600,21600" o:spt="202" path="m,l,21600r21600,l21600,xe">
          <v:stroke joinstyle="miter"/>
          <v:path gradientshapeok="t" o:connecttype="rect"/>
        </v:shapetype>
        <v:shape id="Textbox 72" o:spid="_x0000_s2082" type="#_x0000_t202" style="position:absolute;margin-left:80.05pt;margin-top:27pt;width:435pt;height:66.85pt;z-index:251692032;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5"/>
                  <w:gridCol w:w="1217"/>
                  <w:gridCol w:w="2127"/>
                  <w:gridCol w:w="2067"/>
                  <w:gridCol w:w="1034"/>
                </w:tblGrid>
                <w:tr w:rsidR="004C5CF5" w14:paraId="46037D5A" w14:textId="77777777">
                  <w:trPr>
                    <w:trHeight w:val="710"/>
                  </w:trPr>
                  <w:tc>
                    <w:tcPr>
                      <w:tcW w:w="2125" w:type="dxa"/>
                      <w:vMerge w:val="restart"/>
                    </w:tcPr>
                    <w:p w14:paraId="46037D55" w14:textId="77777777" w:rsidR="004C5CF5" w:rsidRDefault="004C5CF5">
                      <w:pPr>
                        <w:pStyle w:val="TableParagraph"/>
                        <w:rPr>
                          <w:rFonts w:ascii="Times New Roman"/>
                          <w:sz w:val="24"/>
                        </w:rPr>
                      </w:pPr>
                    </w:p>
                  </w:tc>
                  <w:tc>
                    <w:tcPr>
                      <w:tcW w:w="1217" w:type="dxa"/>
                    </w:tcPr>
                    <w:p w14:paraId="46037D56" w14:textId="77777777" w:rsidR="004C5CF5" w:rsidRDefault="00CC1A61">
                      <w:pPr>
                        <w:pStyle w:val="TableParagraph"/>
                        <w:ind w:left="200" w:hanging="15"/>
                        <w:rPr>
                          <w:b/>
                          <w:sz w:val="24"/>
                        </w:rPr>
                      </w:pPr>
                      <w:r>
                        <w:rPr>
                          <w:b/>
                          <w:spacing w:val="-2"/>
                          <w:sz w:val="24"/>
                        </w:rPr>
                        <w:t>Revision Number</w:t>
                      </w:r>
                    </w:p>
                  </w:tc>
                  <w:tc>
                    <w:tcPr>
                      <w:tcW w:w="2127" w:type="dxa"/>
                    </w:tcPr>
                    <w:p w14:paraId="46037D57" w14:textId="77777777" w:rsidR="004C5CF5" w:rsidRDefault="00CC1A61">
                      <w:pPr>
                        <w:pStyle w:val="TableParagraph"/>
                        <w:spacing w:line="292" w:lineRule="exact"/>
                        <w:ind w:left="5" w:right="1"/>
                        <w:jc w:val="center"/>
                        <w:rPr>
                          <w:b/>
                          <w:sz w:val="24"/>
                        </w:rPr>
                      </w:pPr>
                      <w:r>
                        <w:rPr>
                          <w:b/>
                          <w:sz w:val="24"/>
                        </w:rPr>
                        <w:t>Release</w:t>
                      </w:r>
                      <w:r>
                        <w:rPr>
                          <w:b/>
                          <w:spacing w:val="-8"/>
                          <w:sz w:val="24"/>
                        </w:rPr>
                        <w:t xml:space="preserve"> </w:t>
                      </w:r>
                      <w:r>
                        <w:rPr>
                          <w:b/>
                          <w:spacing w:val="-4"/>
                          <w:sz w:val="24"/>
                        </w:rPr>
                        <w:t>date</w:t>
                      </w:r>
                    </w:p>
                  </w:tc>
                  <w:tc>
                    <w:tcPr>
                      <w:tcW w:w="2067" w:type="dxa"/>
                    </w:tcPr>
                    <w:p w14:paraId="46037D58" w14:textId="77777777" w:rsidR="004C5CF5" w:rsidRDefault="00CC1A61">
                      <w:pPr>
                        <w:pStyle w:val="TableParagraph"/>
                        <w:spacing w:line="292" w:lineRule="exact"/>
                        <w:ind w:left="8"/>
                        <w:jc w:val="center"/>
                        <w:rPr>
                          <w:b/>
                          <w:sz w:val="24"/>
                        </w:rPr>
                      </w:pPr>
                      <w:r>
                        <w:rPr>
                          <w:b/>
                          <w:sz w:val="24"/>
                        </w:rPr>
                        <w:t>Revision</w:t>
                      </w:r>
                      <w:r>
                        <w:rPr>
                          <w:b/>
                          <w:spacing w:val="-2"/>
                          <w:sz w:val="24"/>
                        </w:rPr>
                        <w:t xml:space="preserve"> </w:t>
                      </w:r>
                      <w:r>
                        <w:rPr>
                          <w:b/>
                          <w:spacing w:val="-4"/>
                          <w:sz w:val="24"/>
                        </w:rPr>
                        <w:t>date</w:t>
                      </w:r>
                    </w:p>
                  </w:tc>
                  <w:tc>
                    <w:tcPr>
                      <w:tcW w:w="1034" w:type="dxa"/>
                    </w:tcPr>
                    <w:p w14:paraId="46037D59" w14:textId="77777777" w:rsidR="004C5CF5" w:rsidRDefault="00CC1A61">
                      <w:pPr>
                        <w:pStyle w:val="TableParagraph"/>
                        <w:ind w:left="106" w:right="92" w:firstLine="170"/>
                        <w:rPr>
                          <w:b/>
                          <w:sz w:val="24"/>
                        </w:rPr>
                      </w:pPr>
                      <w:r>
                        <w:rPr>
                          <w:b/>
                          <w:spacing w:val="-4"/>
                          <w:sz w:val="24"/>
                        </w:rPr>
                        <w:t xml:space="preserve">Page </w:t>
                      </w:r>
                      <w:r>
                        <w:rPr>
                          <w:b/>
                          <w:spacing w:val="-2"/>
                          <w:sz w:val="24"/>
                        </w:rPr>
                        <w:t>Number</w:t>
                      </w:r>
                    </w:p>
                  </w:tc>
                </w:tr>
                <w:tr w:rsidR="004C5CF5" w14:paraId="46037D60" w14:textId="77777777">
                  <w:trPr>
                    <w:trHeight w:val="292"/>
                  </w:trPr>
                  <w:tc>
                    <w:tcPr>
                      <w:tcW w:w="2125" w:type="dxa"/>
                      <w:vMerge/>
                      <w:tcBorders>
                        <w:top w:val="nil"/>
                      </w:tcBorders>
                    </w:tcPr>
                    <w:p w14:paraId="46037D5B" w14:textId="77777777" w:rsidR="004C5CF5" w:rsidRDefault="004C5CF5">
                      <w:pPr>
                        <w:rPr>
                          <w:sz w:val="2"/>
                          <w:szCs w:val="2"/>
                        </w:rPr>
                      </w:pPr>
                    </w:p>
                  </w:tc>
                  <w:tc>
                    <w:tcPr>
                      <w:tcW w:w="1217" w:type="dxa"/>
                    </w:tcPr>
                    <w:p w14:paraId="46037D5C" w14:textId="77777777" w:rsidR="004C5CF5" w:rsidRDefault="00CC1A61">
                      <w:pPr>
                        <w:pStyle w:val="TableParagraph"/>
                        <w:spacing w:line="272" w:lineRule="exact"/>
                        <w:ind w:left="63"/>
                        <w:jc w:val="center"/>
                        <w:rPr>
                          <w:b/>
                          <w:sz w:val="24"/>
                        </w:rPr>
                      </w:pPr>
                      <w:r>
                        <w:rPr>
                          <w:b/>
                          <w:spacing w:val="-5"/>
                          <w:sz w:val="24"/>
                        </w:rPr>
                        <w:t>05</w:t>
                      </w:r>
                    </w:p>
                  </w:tc>
                  <w:tc>
                    <w:tcPr>
                      <w:tcW w:w="2127" w:type="dxa"/>
                    </w:tcPr>
                    <w:p w14:paraId="46037D5D" w14:textId="77777777" w:rsidR="004C5CF5" w:rsidRDefault="00CC1A61">
                      <w:pPr>
                        <w:pStyle w:val="TableParagraph"/>
                        <w:spacing w:line="272" w:lineRule="exact"/>
                        <w:ind w:left="5"/>
                        <w:jc w:val="center"/>
                        <w:rPr>
                          <w:b/>
                          <w:sz w:val="24"/>
                        </w:rPr>
                      </w:pPr>
                      <w:r>
                        <w:rPr>
                          <w:b/>
                          <w:spacing w:val="-2"/>
                          <w:sz w:val="24"/>
                        </w:rPr>
                        <w:t>31.12.2015</w:t>
                      </w:r>
                    </w:p>
                  </w:tc>
                  <w:tc>
                    <w:tcPr>
                      <w:tcW w:w="2067" w:type="dxa"/>
                    </w:tcPr>
                    <w:p w14:paraId="46037D5E" w14:textId="77777777" w:rsidR="004C5CF5" w:rsidRDefault="00CC1A61">
                      <w:pPr>
                        <w:pStyle w:val="TableParagraph"/>
                        <w:spacing w:line="272" w:lineRule="exact"/>
                        <w:ind w:left="8" w:right="1"/>
                        <w:jc w:val="center"/>
                        <w:rPr>
                          <w:b/>
                          <w:sz w:val="24"/>
                        </w:rPr>
                      </w:pPr>
                      <w:r>
                        <w:rPr>
                          <w:b/>
                          <w:spacing w:val="-2"/>
                          <w:sz w:val="24"/>
                        </w:rPr>
                        <w:t>01.02.2024</w:t>
                      </w:r>
                    </w:p>
                  </w:tc>
                  <w:tc>
                    <w:tcPr>
                      <w:tcW w:w="1034" w:type="dxa"/>
                    </w:tcPr>
                    <w:p w14:paraId="46037D5F" w14:textId="77777777" w:rsidR="004C5CF5" w:rsidRDefault="00CC1A61">
                      <w:pPr>
                        <w:pStyle w:val="TableParagraph"/>
                        <w:spacing w:line="272" w:lineRule="exact"/>
                        <w:ind w:left="15" w:right="5"/>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34</w:t>
                      </w:r>
                      <w:r>
                        <w:rPr>
                          <w:b/>
                          <w:spacing w:val="-5"/>
                          <w:sz w:val="24"/>
                        </w:rPr>
                        <w:fldChar w:fldCharType="end"/>
                      </w:r>
                    </w:p>
                  </w:tc>
                </w:tr>
                <w:tr w:rsidR="004C5CF5" w14:paraId="46037D63" w14:textId="77777777">
                  <w:trPr>
                    <w:trHeight w:val="295"/>
                  </w:trPr>
                  <w:tc>
                    <w:tcPr>
                      <w:tcW w:w="2125" w:type="dxa"/>
                      <w:vMerge/>
                      <w:tcBorders>
                        <w:top w:val="nil"/>
                      </w:tcBorders>
                    </w:tcPr>
                    <w:p w14:paraId="46037D61" w14:textId="77777777" w:rsidR="004C5CF5" w:rsidRDefault="004C5CF5">
                      <w:pPr>
                        <w:rPr>
                          <w:sz w:val="2"/>
                          <w:szCs w:val="2"/>
                        </w:rPr>
                      </w:pPr>
                    </w:p>
                  </w:tc>
                  <w:tc>
                    <w:tcPr>
                      <w:tcW w:w="6445" w:type="dxa"/>
                      <w:gridSpan w:val="4"/>
                    </w:tcPr>
                    <w:p w14:paraId="46037D62" w14:textId="77777777" w:rsidR="004C5CF5" w:rsidRDefault="00CC1A61">
                      <w:pPr>
                        <w:pStyle w:val="TableParagraph"/>
                        <w:spacing w:line="275" w:lineRule="exact"/>
                        <w:ind w:left="1268"/>
                        <w:rPr>
                          <w:b/>
                          <w:sz w:val="24"/>
                        </w:rPr>
                      </w:pPr>
                      <w:r>
                        <w:rPr>
                          <w:b/>
                          <w:color w:val="538DD3"/>
                          <w:sz w:val="24"/>
                        </w:rPr>
                        <w:t>DANGEROUS</w:t>
                      </w:r>
                      <w:r>
                        <w:rPr>
                          <w:b/>
                          <w:color w:val="538DD3"/>
                          <w:spacing w:val="-6"/>
                          <w:sz w:val="24"/>
                        </w:rPr>
                        <w:t xml:space="preserve"> </w:t>
                      </w:r>
                      <w:r>
                        <w:rPr>
                          <w:b/>
                          <w:color w:val="538DD3"/>
                          <w:sz w:val="24"/>
                        </w:rPr>
                        <w:t>CARGO</w:t>
                      </w:r>
                      <w:r>
                        <w:rPr>
                          <w:b/>
                          <w:color w:val="538DD3"/>
                          <w:spacing w:val="-3"/>
                          <w:sz w:val="24"/>
                        </w:rPr>
                        <w:t xml:space="preserve"> </w:t>
                      </w:r>
                      <w:r>
                        <w:rPr>
                          <w:b/>
                          <w:color w:val="538DD3"/>
                          <w:sz w:val="24"/>
                        </w:rPr>
                        <w:t>HANDLING</w:t>
                      </w:r>
                      <w:r>
                        <w:rPr>
                          <w:b/>
                          <w:color w:val="538DD3"/>
                          <w:spacing w:val="-3"/>
                          <w:sz w:val="24"/>
                        </w:rPr>
                        <w:t xml:space="preserve"> </w:t>
                      </w:r>
                      <w:r>
                        <w:rPr>
                          <w:b/>
                          <w:color w:val="538DD3"/>
                          <w:spacing w:val="-2"/>
                          <w:sz w:val="24"/>
                        </w:rPr>
                        <w:t>GUIDE</w:t>
                      </w:r>
                    </w:p>
                  </w:tc>
                </w:tr>
              </w:tbl>
              <w:p w14:paraId="46037D64" w14:textId="77777777" w:rsidR="004C5CF5" w:rsidRDefault="004C5CF5">
                <w:pPr>
                  <w:pStyle w:val="BodyText"/>
                </w:pPr>
              </w:p>
            </w:txbxContent>
          </v:textbox>
          <w10:wrap anchorx="page" anchory="page"/>
        </v:shape>
      </w:pict>
    </w:r>
    <w:r w:rsidR="00CC1A61">
      <w:rPr>
        <w:noProof/>
        <w:sz w:val="20"/>
      </w:rPr>
      <w:drawing>
        <wp:anchor distT="0" distB="0" distL="0" distR="0" simplePos="0" relativeHeight="251758592" behindDoc="1" locked="0" layoutInCell="1" allowOverlap="1" wp14:anchorId="46037AE6" wp14:editId="46037AE7">
          <wp:simplePos x="0" y="0"/>
          <wp:positionH relativeFrom="page">
            <wp:posOffset>1089660</wp:posOffset>
          </wp:positionH>
          <wp:positionV relativeFrom="page">
            <wp:posOffset>386714</wp:posOffset>
          </wp:positionV>
          <wp:extent cx="1250692" cy="417829"/>
          <wp:effectExtent l="0" t="0" r="0" b="0"/>
          <wp:wrapNone/>
          <wp:docPr id="73" name="Image 73"/>
          <wp:cNvGraphicFramePr/>
          <a:graphic xmlns:a="http://schemas.openxmlformats.org/drawingml/2006/main">
            <a:graphicData uri="http://schemas.openxmlformats.org/drawingml/2006/picture">
              <pic:pic xmlns:pic="http://schemas.openxmlformats.org/drawingml/2006/picture">
                <pic:nvPicPr>
                  <pic:cNvPr id="392820078" name="Image 73"/>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37A61" w14:textId="77777777" w:rsidR="004C5CF5" w:rsidRDefault="00E72267">
    <w:pPr>
      <w:pStyle w:val="BodyText"/>
      <w:spacing w:line="14" w:lineRule="auto"/>
      <w:rPr>
        <w:sz w:val="20"/>
      </w:rPr>
    </w:pPr>
    <w:r>
      <w:rPr>
        <w:sz w:val="20"/>
      </w:rPr>
      <w:pict w14:anchorId="46037AE8">
        <v:shapetype id="_x0000_t202" coordsize="21600,21600" o:spt="202" path="m,l,21600r21600,l21600,xe">
          <v:stroke joinstyle="miter"/>
          <v:path gradientshapeok="t" o:connecttype="rect"/>
        </v:shapetype>
        <v:shape id="Textbox 74" o:spid="_x0000_s2083" type="#_x0000_t202" style="position:absolute;margin-left:80.05pt;margin-top:27pt;width:435pt;height:66.85pt;z-index:251693056;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5"/>
                  <w:gridCol w:w="1217"/>
                  <w:gridCol w:w="2127"/>
                  <w:gridCol w:w="2067"/>
                  <w:gridCol w:w="1034"/>
                </w:tblGrid>
                <w:tr w:rsidR="004C5CF5" w14:paraId="46037D6A" w14:textId="77777777">
                  <w:trPr>
                    <w:trHeight w:val="710"/>
                  </w:trPr>
                  <w:tc>
                    <w:tcPr>
                      <w:tcW w:w="2125" w:type="dxa"/>
                      <w:vMerge w:val="restart"/>
                    </w:tcPr>
                    <w:p w14:paraId="46037D65" w14:textId="77777777" w:rsidR="004C5CF5" w:rsidRDefault="004C5CF5">
                      <w:pPr>
                        <w:pStyle w:val="TableParagraph"/>
                        <w:rPr>
                          <w:rFonts w:ascii="Times New Roman"/>
                          <w:sz w:val="24"/>
                        </w:rPr>
                      </w:pPr>
                    </w:p>
                  </w:tc>
                  <w:tc>
                    <w:tcPr>
                      <w:tcW w:w="1217" w:type="dxa"/>
                    </w:tcPr>
                    <w:p w14:paraId="46037D66" w14:textId="77777777" w:rsidR="004C5CF5" w:rsidRDefault="00CC1A61">
                      <w:pPr>
                        <w:pStyle w:val="TableParagraph"/>
                        <w:ind w:left="200" w:hanging="15"/>
                        <w:rPr>
                          <w:b/>
                          <w:sz w:val="24"/>
                        </w:rPr>
                      </w:pPr>
                      <w:r>
                        <w:rPr>
                          <w:b/>
                          <w:spacing w:val="-2"/>
                          <w:sz w:val="24"/>
                        </w:rPr>
                        <w:t>Revision Number</w:t>
                      </w:r>
                    </w:p>
                  </w:tc>
                  <w:tc>
                    <w:tcPr>
                      <w:tcW w:w="2127" w:type="dxa"/>
                    </w:tcPr>
                    <w:p w14:paraId="46037D67" w14:textId="77777777" w:rsidR="004C5CF5" w:rsidRDefault="00CC1A61">
                      <w:pPr>
                        <w:pStyle w:val="TableParagraph"/>
                        <w:spacing w:line="292" w:lineRule="exact"/>
                        <w:ind w:left="5" w:right="1"/>
                        <w:jc w:val="center"/>
                        <w:rPr>
                          <w:b/>
                          <w:sz w:val="24"/>
                        </w:rPr>
                      </w:pPr>
                      <w:r>
                        <w:rPr>
                          <w:b/>
                          <w:sz w:val="24"/>
                        </w:rPr>
                        <w:t>Release</w:t>
                      </w:r>
                      <w:r>
                        <w:rPr>
                          <w:b/>
                          <w:spacing w:val="-8"/>
                          <w:sz w:val="24"/>
                        </w:rPr>
                        <w:t xml:space="preserve"> </w:t>
                      </w:r>
                      <w:r>
                        <w:rPr>
                          <w:b/>
                          <w:spacing w:val="-4"/>
                          <w:sz w:val="24"/>
                        </w:rPr>
                        <w:t>date</w:t>
                      </w:r>
                    </w:p>
                  </w:tc>
                  <w:tc>
                    <w:tcPr>
                      <w:tcW w:w="2067" w:type="dxa"/>
                    </w:tcPr>
                    <w:p w14:paraId="46037D68" w14:textId="77777777" w:rsidR="004C5CF5" w:rsidRDefault="00CC1A61">
                      <w:pPr>
                        <w:pStyle w:val="TableParagraph"/>
                        <w:spacing w:line="292" w:lineRule="exact"/>
                        <w:ind w:left="8"/>
                        <w:jc w:val="center"/>
                        <w:rPr>
                          <w:b/>
                          <w:sz w:val="24"/>
                        </w:rPr>
                      </w:pPr>
                      <w:r>
                        <w:rPr>
                          <w:b/>
                          <w:sz w:val="24"/>
                        </w:rPr>
                        <w:t>Revision</w:t>
                      </w:r>
                      <w:r>
                        <w:rPr>
                          <w:b/>
                          <w:spacing w:val="-2"/>
                          <w:sz w:val="24"/>
                        </w:rPr>
                        <w:t xml:space="preserve"> </w:t>
                      </w:r>
                      <w:r>
                        <w:rPr>
                          <w:b/>
                          <w:spacing w:val="-4"/>
                          <w:sz w:val="24"/>
                        </w:rPr>
                        <w:t>date</w:t>
                      </w:r>
                    </w:p>
                  </w:tc>
                  <w:tc>
                    <w:tcPr>
                      <w:tcW w:w="1034" w:type="dxa"/>
                    </w:tcPr>
                    <w:p w14:paraId="46037D69" w14:textId="77777777" w:rsidR="004C5CF5" w:rsidRDefault="00CC1A61">
                      <w:pPr>
                        <w:pStyle w:val="TableParagraph"/>
                        <w:ind w:left="106" w:right="92" w:firstLine="170"/>
                        <w:rPr>
                          <w:b/>
                          <w:sz w:val="24"/>
                        </w:rPr>
                      </w:pPr>
                      <w:r>
                        <w:rPr>
                          <w:b/>
                          <w:spacing w:val="-4"/>
                          <w:sz w:val="24"/>
                        </w:rPr>
                        <w:t xml:space="preserve">Page </w:t>
                      </w:r>
                      <w:r>
                        <w:rPr>
                          <w:b/>
                          <w:spacing w:val="-2"/>
                          <w:sz w:val="24"/>
                        </w:rPr>
                        <w:t>Number</w:t>
                      </w:r>
                    </w:p>
                  </w:tc>
                </w:tr>
                <w:tr w:rsidR="004C5CF5" w14:paraId="46037D70" w14:textId="77777777">
                  <w:trPr>
                    <w:trHeight w:val="292"/>
                  </w:trPr>
                  <w:tc>
                    <w:tcPr>
                      <w:tcW w:w="2125" w:type="dxa"/>
                      <w:vMerge/>
                      <w:tcBorders>
                        <w:top w:val="nil"/>
                      </w:tcBorders>
                    </w:tcPr>
                    <w:p w14:paraId="46037D6B" w14:textId="77777777" w:rsidR="004C5CF5" w:rsidRDefault="004C5CF5">
                      <w:pPr>
                        <w:rPr>
                          <w:sz w:val="2"/>
                          <w:szCs w:val="2"/>
                        </w:rPr>
                      </w:pPr>
                    </w:p>
                  </w:tc>
                  <w:tc>
                    <w:tcPr>
                      <w:tcW w:w="1217" w:type="dxa"/>
                    </w:tcPr>
                    <w:p w14:paraId="46037D6C" w14:textId="77777777" w:rsidR="004C5CF5" w:rsidRDefault="00CC1A61">
                      <w:pPr>
                        <w:pStyle w:val="TableParagraph"/>
                        <w:spacing w:line="272" w:lineRule="exact"/>
                        <w:ind w:left="63"/>
                        <w:jc w:val="center"/>
                        <w:rPr>
                          <w:b/>
                          <w:sz w:val="24"/>
                        </w:rPr>
                      </w:pPr>
                      <w:r>
                        <w:rPr>
                          <w:b/>
                          <w:spacing w:val="-5"/>
                          <w:sz w:val="24"/>
                        </w:rPr>
                        <w:t>05</w:t>
                      </w:r>
                    </w:p>
                  </w:tc>
                  <w:tc>
                    <w:tcPr>
                      <w:tcW w:w="2127" w:type="dxa"/>
                    </w:tcPr>
                    <w:p w14:paraId="46037D6D" w14:textId="77777777" w:rsidR="004C5CF5" w:rsidRDefault="00CC1A61">
                      <w:pPr>
                        <w:pStyle w:val="TableParagraph"/>
                        <w:spacing w:line="272" w:lineRule="exact"/>
                        <w:ind w:left="5"/>
                        <w:jc w:val="center"/>
                        <w:rPr>
                          <w:b/>
                          <w:sz w:val="24"/>
                        </w:rPr>
                      </w:pPr>
                      <w:r>
                        <w:rPr>
                          <w:b/>
                          <w:spacing w:val="-2"/>
                          <w:sz w:val="24"/>
                        </w:rPr>
                        <w:t>31.12.2015</w:t>
                      </w:r>
                    </w:p>
                  </w:tc>
                  <w:tc>
                    <w:tcPr>
                      <w:tcW w:w="2067" w:type="dxa"/>
                    </w:tcPr>
                    <w:p w14:paraId="46037D6E" w14:textId="77777777" w:rsidR="004C5CF5" w:rsidRDefault="00CC1A61">
                      <w:pPr>
                        <w:pStyle w:val="TableParagraph"/>
                        <w:spacing w:line="272" w:lineRule="exact"/>
                        <w:ind w:left="8" w:right="1"/>
                        <w:jc w:val="center"/>
                        <w:rPr>
                          <w:b/>
                          <w:sz w:val="24"/>
                        </w:rPr>
                      </w:pPr>
                      <w:r>
                        <w:rPr>
                          <w:b/>
                          <w:spacing w:val="-2"/>
                          <w:sz w:val="24"/>
                        </w:rPr>
                        <w:t>01.02.2024</w:t>
                      </w:r>
                    </w:p>
                  </w:tc>
                  <w:tc>
                    <w:tcPr>
                      <w:tcW w:w="1034" w:type="dxa"/>
                    </w:tcPr>
                    <w:p w14:paraId="46037D6F" w14:textId="77777777" w:rsidR="004C5CF5" w:rsidRDefault="00CC1A61">
                      <w:pPr>
                        <w:pStyle w:val="TableParagraph"/>
                        <w:spacing w:line="272" w:lineRule="exact"/>
                        <w:ind w:left="15" w:right="5"/>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35</w:t>
                      </w:r>
                      <w:r>
                        <w:rPr>
                          <w:b/>
                          <w:spacing w:val="-5"/>
                          <w:sz w:val="24"/>
                        </w:rPr>
                        <w:fldChar w:fldCharType="end"/>
                      </w:r>
                    </w:p>
                  </w:tc>
                </w:tr>
                <w:tr w:rsidR="004C5CF5" w14:paraId="46037D73" w14:textId="77777777">
                  <w:trPr>
                    <w:trHeight w:val="295"/>
                  </w:trPr>
                  <w:tc>
                    <w:tcPr>
                      <w:tcW w:w="2125" w:type="dxa"/>
                      <w:vMerge/>
                      <w:tcBorders>
                        <w:top w:val="nil"/>
                      </w:tcBorders>
                    </w:tcPr>
                    <w:p w14:paraId="46037D71" w14:textId="77777777" w:rsidR="004C5CF5" w:rsidRDefault="004C5CF5">
                      <w:pPr>
                        <w:rPr>
                          <w:sz w:val="2"/>
                          <w:szCs w:val="2"/>
                        </w:rPr>
                      </w:pPr>
                    </w:p>
                  </w:tc>
                  <w:tc>
                    <w:tcPr>
                      <w:tcW w:w="6445" w:type="dxa"/>
                      <w:gridSpan w:val="4"/>
                    </w:tcPr>
                    <w:p w14:paraId="46037D72" w14:textId="77777777" w:rsidR="004C5CF5" w:rsidRDefault="00CC1A61">
                      <w:pPr>
                        <w:pStyle w:val="TableParagraph"/>
                        <w:spacing w:line="275" w:lineRule="exact"/>
                        <w:ind w:left="1268"/>
                        <w:rPr>
                          <w:b/>
                          <w:sz w:val="24"/>
                        </w:rPr>
                      </w:pPr>
                      <w:r>
                        <w:rPr>
                          <w:b/>
                          <w:color w:val="538DD3"/>
                          <w:sz w:val="24"/>
                        </w:rPr>
                        <w:t>DANGEROUS</w:t>
                      </w:r>
                      <w:r>
                        <w:rPr>
                          <w:b/>
                          <w:color w:val="538DD3"/>
                          <w:spacing w:val="-6"/>
                          <w:sz w:val="24"/>
                        </w:rPr>
                        <w:t xml:space="preserve"> </w:t>
                      </w:r>
                      <w:r>
                        <w:rPr>
                          <w:b/>
                          <w:color w:val="538DD3"/>
                          <w:sz w:val="24"/>
                        </w:rPr>
                        <w:t>CARGO</w:t>
                      </w:r>
                      <w:r>
                        <w:rPr>
                          <w:b/>
                          <w:color w:val="538DD3"/>
                          <w:spacing w:val="-3"/>
                          <w:sz w:val="24"/>
                        </w:rPr>
                        <w:t xml:space="preserve"> </w:t>
                      </w:r>
                      <w:r>
                        <w:rPr>
                          <w:b/>
                          <w:color w:val="538DD3"/>
                          <w:sz w:val="24"/>
                        </w:rPr>
                        <w:t>HANDLING</w:t>
                      </w:r>
                      <w:r>
                        <w:rPr>
                          <w:b/>
                          <w:color w:val="538DD3"/>
                          <w:spacing w:val="-3"/>
                          <w:sz w:val="24"/>
                        </w:rPr>
                        <w:t xml:space="preserve"> </w:t>
                      </w:r>
                      <w:r>
                        <w:rPr>
                          <w:b/>
                          <w:color w:val="538DD3"/>
                          <w:spacing w:val="-2"/>
                          <w:sz w:val="24"/>
                        </w:rPr>
                        <w:t>GUIDE</w:t>
                      </w:r>
                    </w:p>
                  </w:tc>
                </w:tr>
              </w:tbl>
              <w:p w14:paraId="46037D74" w14:textId="77777777" w:rsidR="004C5CF5" w:rsidRDefault="004C5CF5">
                <w:pPr>
                  <w:pStyle w:val="BodyText"/>
                </w:pPr>
              </w:p>
            </w:txbxContent>
          </v:textbox>
          <w10:wrap anchorx="page" anchory="page"/>
        </v:shape>
      </w:pict>
    </w:r>
    <w:r w:rsidR="00CC1A61">
      <w:rPr>
        <w:noProof/>
        <w:sz w:val="20"/>
      </w:rPr>
      <w:drawing>
        <wp:anchor distT="0" distB="0" distL="0" distR="0" simplePos="0" relativeHeight="251759616" behindDoc="1" locked="0" layoutInCell="1" allowOverlap="1" wp14:anchorId="46037AE9" wp14:editId="46037AEA">
          <wp:simplePos x="0" y="0"/>
          <wp:positionH relativeFrom="page">
            <wp:posOffset>1089660</wp:posOffset>
          </wp:positionH>
          <wp:positionV relativeFrom="page">
            <wp:posOffset>386714</wp:posOffset>
          </wp:positionV>
          <wp:extent cx="1250692" cy="417829"/>
          <wp:effectExtent l="0" t="0" r="0" b="0"/>
          <wp:wrapNone/>
          <wp:docPr id="75" name="Image 75"/>
          <wp:cNvGraphicFramePr/>
          <a:graphic xmlns:a="http://schemas.openxmlformats.org/drawingml/2006/main">
            <a:graphicData uri="http://schemas.openxmlformats.org/drawingml/2006/picture">
              <pic:pic xmlns:pic="http://schemas.openxmlformats.org/drawingml/2006/picture">
                <pic:nvPicPr>
                  <pic:cNvPr id="950334814" name="Image 75"/>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37A62" w14:textId="77777777" w:rsidR="004C5CF5" w:rsidRDefault="00E72267">
    <w:pPr>
      <w:pStyle w:val="BodyText"/>
      <w:spacing w:line="14" w:lineRule="auto"/>
      <w:rPr>
        <w:sz w:val="20"/>
      </w:rPr>
    </w:pPr>
    <w:r>
      <w:rPr>
        <w:sz w:val="20"/>
      </w:rPr>
      <w:pict w14:anchorId="46037AEB">
        <v:shapetype id="_x0000_t202" coordsize="21600,21600" o:spt="202" path="m,l,21600r21600,l21600,xe">
          <v:stroke joinstyle="miter"/>
          <v:path gradientshapeok="t" o:connecttype="rect"/>
        </v:shapetype>
        <v:shape id="Textbox 76" o:spid="_x0000_s2084" type="#_x0000_t202" style="position:absolute;margin-left:80.05pt;margin-top:27pt;width:435pt;height:66.85pt;z-index:251694080;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5"/>
                  <w:gridCol w:w="1217"/>
                  <w:gridCol w:w="2127"/>
                  <w:gridCol w:w="2067"/>
                  <w:gridCol w:w="1034"/>
                </w:tblGrid>
                <w:tr w:rsidR="004C5CF5" w14:paraId="46037D7A" w14:textId="77777777">
                  <w:trPr>
                    <w:trHeight w:val="710"/>
                  </w:trPr>
                  <w:tc>
                    <w:tcPr>
                      <w:tcW w:w="2125" w:type="dxa"/>
                      <w:vMerge w:val="restart"/>
                    </w:tcPr>
                    <w:p w14:paraId="46037D75" w14:textId="77777777" w:rsidR="004C5CF5" w:rsidRDefault="004C5CF5">
                      <w:pPr>
                        <w:pStyle w:val="TableParagraph"/>
                        <w:rPr>
                          <w:rFonts w:ascii="Times New Roman"/>
                          <w:sz w:val="24"/>
                        </w:rPr>
                      </w:pPr>
                    </w:p>
                  </w:tc>
                  <w:tc>
                    <w:tcPr>
                      <w:tcW w:w="1217" w:type="dxa"/>
                    </w:tcPr>
                    <w:p w14:paraId="46037D76" w14:textId="77777777" w:rsidR="004C5CF5" w:rsidRDefault="00CC1A61">
                      <w:pPr>
                        <w:pStyle w:val="TableParagraph"/>
                        <w:ind w:left="200" w:hanging="15"/>
                        <w:rPr>
                          <w:b/>
                          <w:sz w:val="24"/>
                        </w:rPr>
                      </w:pPr>
                      <w:r>
                        <w:rPr>
                          <w:b/>
                          <w:spacing w:val="-2"/>
                          <w:sz w:val="24"/>
                        </w:rPr>
                        <w:t>Revision Number</w:t>
                      </w:r>
                    </w:p>
                  </w:tc>
                  <w:tc>
                    <w:tcPr>
                      <w:tcW w:w="2127" w:type="dxa"/>
                    </w:tcPr>
                    <w:p w14:paraId="46037D77" w14:textId="77777777" w:rsidR="004C5CF5" w:rsidRDefault="00CC1A61">
                      <w:pPr>
                        <w:pStyle w:val="TableParagraph"/>
                        <w:spacing w:line="292" w:lineRule="exact"/>
                        <w:ind w:left="5" w:right="1"/>
                        <w:jc w:val="center"/>
                        <w:rPr>
                          <w:b/>
                          <w:sz w:val="24"/>
                        </w:rPr>
                      </w:pPr>
                      <w:r>
                        <w:rPr>
                          <w:b/>
                          <w:sz w:val="24"/>
                        </w:rPr>
                        <w:t>Release</w:t>
                      </w:r>
                      <w:r>
                        <w:rPr>
                          <w:b/>
                          <w:spacing w:val="-8"/>
                          <w:sz w:val="24"/>
                        </w:rPr>
                        <w:t xml:space="preserve"> </w:t>
                      </w:r>
                      <w:r>
                        <w:rPr>
                          <w:b/>
                          <w:spacing w:val="-4"/>
                          <w:sz w:val="24"/>
                        </w:rPr>
                        <w:t>date</w:t>
                      </w:r>
                    </w:p>
                  </w:tc>
                  <w:tc>
                    <w:tcPr>
                      <w:tcW w:w="2067" w:type="dxa"/>
                    </w:tcPr>
                    <w:p w14:paraId="46037D78" w14:textId="77777777" w:rsidR="004C5CF5" w:rsidRDefault="00CC1A61">
                      <w:pPr>
                        <w:pStyle w:val="TableParagraph"/>
                        <w:spacing w:line="292" w:lineRule="exact"/>
                        <w:ind w:left="8"/>
                        <w:jc w:val="center"/>
                        <w:rPr>
                          <w:b/>
                          <w:sz w:val="24"/>
                        </w:rPr>
                      </w:pPr>
                      <w:r>
                        <w:rPr>
                          <w:b/>
                          <w:sz w:val="24"/>
                        </w:rPr>
                        <w:t>Revision</w:t>
                      </w:r>
                      <w:r>
                        <w:rPr>
                          <w:b/>
                          <w:spacing w:val="-2"/>
                          <w:sz w:val="24"/>
                        </w:rPr>
                        <w:t xml:space="preserve"> </w:t>
                      </w:r>
                      <w:r>
                        <w:rPr>
                          <w:b/>
                          <w:spacing w:val="-4"/>
                          <w:sz w:val="24"/>
                        </w:rPr>
                        <w:t>date</w:t>
                      </w:r>
                    </w:p>
                  </w:tc>
                  <w:tc>
                    <w:tcPr>
                      <w:tcW w:w="1034" w:type="dxa"/>
                    </w:tcPr>
                    <w:p w14:paraId="46037D79" w14:textId="77777777" w:rsidR="004C5CF5" w:rsidRDefault="00CC1A61">
                      <w:pPr>
                        <w:pStyle w:val="TableParagraph"/>
                        <w:ind w:left="106" w:right="92" w:firstLine="170"/>
                        <w:rPr>
                          <w:b/>
                          <w:sz w:val="24"/>
                        </w:rPr>
                      </w:pPr>
                      <w:r>
                        <w:rPr>
                          <w:b/>
                          <w:spacing w:val="-4"/>
                          <w:sz w:val="24"/>
                        </w:rPr>
                        <w:t xml:space="preserve">Page </w:t>
                      </w:r>
                      <w:r>
                        <w:rPr>
                          <w:b/>
                          <w:spacing w:val="-2"/>
                          <w:sz w:val="24"/>
                        </w:rPr>
                        <w:t>Number</w:t>
                      </w:r>
                    </w:p>
                  </w:tc>
                </w:tr>
                <w:tr w:rsidR="004C5CF5" w14:paraId="46037D80" w14:textId="77777777">
                  <w:trPr>
                    <w:trHeight w:val="292"/>
                  </w:trPr>
                  <w:tc>
                    <w:tcPr>
                      <w:tcW w:w="2125" w:type="dxa"/>
                      <w:vMerge/>
                      <w:tcBorders>
                        <w:top w:val="nil"/>
                      </w:tcBorders>
                    </w:tcPr>
                    <w:p w14:paraId="46037D7B" w14:textId="77777777" w:rsidR="004C5CF5" w:rsidRDefault="004C5CF5">
                      <w:pPr>
                        <w:rPr>
                          <w:sz w:val="2"/>
                          <w:szCs w:val="2"/>
                        </w:rPr>
                      </w:pPr>
                    </w:p>
                  </w:tc>
                  <w:tc>
                    <w:tcPr>
                      <w:tcW w:w="1217" w:type="dxa"/>
                    </w:tcPr>
                    <w:p w14:paraId="46037D7C" w14:textId="77777777" w:rsidR="004C5CF5" w:rsidRDefault="00CC1A61">
                      <w:pPr>
                        <w:pStyle w:val="TableParagraph"/>
                        <w:spacing w:line="272" w:lineRule="exact"/>
                        <w:ind w:left="63"/>
                        <w:jc w:val="center"/>
                        <w:rPr>
                          <w:b/>
                          <w:sz w:val="24"/>
                        </w:rPr>
                      </w:pPr>
                      <w:r>
                        <w:rPr>
                          <w:b/>
                          <w:spacing w:val="-5"/>
                          <w:sz w:val="24"/>
                        </w:rPr>
                        <w:t>05</w:t>
                      </w:r>
                    </w:p>
                  </w:tc>
                  <w:tc>
                    <w:tcPr>
                      <w:tcW w:w="2127" w:type="dxa"/>
                    </w:tcPr>
                    <w:p w14:paraId="46037D7D" w14:textId="77777777" w:rsidR="004C5CF5" w:rsidRDefault="00CC1A61">
                      <w:pPr>
                        <w:pStyle w:val="TableParagraph"/>
                        <w:spacing w:line="272" w:lineRule="exact"/>
                        <w:ind w:left="5"/>
                        <w:jc w:val="center"/>
                        <w:rPr>
                          <w:b/>
                          <w:sz w:val="24"/>
                        </w:rPr>
                      </w:pPr>
                      <w:r>
                        <w:rPr>
                          <w:b/>
                          <w:spacing w:val="-2"/>
                          <w:sz w:val="24"/>
                        </w:rPr>
                        <w:t>31.12.2015</w:t>
                      </w:r>
                    </w:p>
                  </w:tc>
                  <w:tc>
                    <w:tcPr>
                      <w:tcW w:w="2067" w:type="dxa"/>
                    </w:tcPr>
                    <w:p w14:paraId="46037D7E" w14:textId="77777777" w:rsidR="004C5CF5" w:rsidRDefault="00CC1A61">
                      <w:pPr>
                        <w:pStyle w:val="TableParagraph"/>
                        <w:spacing w:line="272" w:lineRule="exact"/>
                        <w:ind w:left="8" w:right="1"/>
                        <w:jc w:val="center"/>
                        <w:rPr>
                          <w:b/>
                          <w:sz w:val="24"/>
                        </w:rPr>
                      </w:pPr>
                      <w:r>
                        <w:rPr>
                          <w:b/>
                          <w:spacing w:val="-2"/>
                          <w:sz w:val="24"/>
                        </w:rPr>
                        <w:t>01.02.2024</w:t>
                      </w:r>
                    </w:p>
                  </w:tc>
                  <w:tc>
                    <w:tcPr>
                      <w:tcW w:w="1034" w:type="dxa"/>
                    </w:tcPr>
                    <w:p w14:paraId="46037D7F" w14:textId="77777777" w:rsidR="004C5CF5" w:rsidRDefault="00CC1A61">
                      <w:pPr>
                        <w:pStyle w:val="TableParagraph"/>
                        <w:spacing w:line="272" w:lineRule="exact"/>
                        <w:ind w:left="15" w:right="5"/>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36</w:t>
                      </w:r>
                      <w:r>
                        <w:rPr>
                          <w:b/>
                          <w:spacing w:val="-5"/>
                          <w:sz w:val="24"/>
                        </w:rPr>
                        <w:fldChar w:fldCharType="end"/>
                      </w:r>
                    </w:p>
                  </w:tc>
                </w:tr>
                <w:tr w:rsidR="004C5CF5" w14:paraId="46037D83" w14:textId="77777777">
                  <w:trPr>
                    <w:trHeight w:val="295"/>
                  </w:trPr>
                  <w:tc>
                    <w:tcPr>
                      <w:tcW w:w="2125" w:type="dxa"/>
                      <w:vMerge/>
                      <w:tcBorders>
                        <w:top w:val="nil"/>
                      </w:tcBorders>
                    </w:tcPr>
                    <w:p w14:paraId="46037D81" w14:textId="77777777" w:rsidR="004C5CF5" w:rsidRDefault="004C5CF5">
                      <w:pPr>
                        <w:rPr>
                          <w:sz w:val="2"/>
                          <w:szCs w:val="2"/>
                        </w:rPr>
                      </w:pPr>
                    </w:p>
                  </w:tc>
                  <w:tc>
                    <w:tcPr>
                      <w:tcW w:w="6445" w:type="dxa"/>
                      <w:gridSpan w:val="4"/>
                    </w:tcPr>
                    <w:p w14:paraId="46037D82" w14:textId="77777777" w:rsidR="004C5CF5" w:rsidRDefault="00CC1A61">
                      <w:pPr>
                        <w:pStyle w:val="TableParagraph"/>
                        <w:spacing w:line="275" w:lineRule="exact"/>
                        <w:ind w:left="1268"/>
                        <w:rPr>
                          <w:b/>
                          <w:sz w:val="24"/>
                        </w:rPr>
                      </w:pPr>
                      <w:r>
                        <w:rPr>
                          <w:b/>
                          <w:color w:val="538DD3"/>
                          <w:sz w:val="24"/>
                        </w:rPr>
                        <w:t>DANGEROUS</w:t>
                      </w:r>
                      <w:r>
                        <w:rPr>
                          <w:b/>
                          <w:color w:val="538DD3"/>
                          <w:spacing w:val="-6"/>
                          <w:sz w:val="24"/>
                        </w:rPr>
                        <w:t xml:space="preserve"> </w:t>
                      </w:r>
                      <w:r>
                        <w:rPr>
                          <w:b/>
                          <w:color w:val="538DD3"/>
                          <w:sz w:val="24"/>
                        </w:rPr>
                        <w:t>CARGO</w:t>
                      </w:r>
                      <w:r>
                        <w:rPr>
                          <w:b/>
                          <w:color w:val="538DD3"/>
                          <w:spacing w:val="-3"/>
                          <w:sz w:val="24"/>
                        </w:rPr>
                        <w:t xml:space="preserve"> </w:t>
                      </w:r>
                      <w:r>
                        <w:rPr>
                          <w:b/>
                          <w:color w:val="538DD3"/>
                          <w:sz w:val="24"/>
                        </w:rPr>
                        <w:t>HANDLING</w:t>
                      </w:r>
                      <w:r>
                        <w:rPr>
                          <w:b/>
                          <w:color w:val="538DD3"/>
                          <w:spacing w:val="-3"/>
                          <w:sz w:val="24"/>
                        </w:rPr>
                        <w:t xml:space="preserve"> </w:t>
                      </w:r>
                      <w:r>
                        <w:rPr>
                          <w:b/>
                          <w:color w:val="538DD3"/>
                          <w:spacing w:val="-2"/>
                          <w:sz w:val="24"/>
                        </w:rPr>
                        <w:t>GUIDE</w:t>
                      </w:r>
                    </w:p>
                  </w:tc>
                </w:tr>
              </w:tbl>
              <w:p w14:paraId="46037D84" w14:textId="77777777" w:rsidR="004C5CF5" w:rsidRDefault="004C5CF5">
                <w:pPr>
                  <w:pStyle w:val="BodyText"/>
                </w:pPr>
              </w:p>
            </w:txbxContent>
          </v:textbox>
          <w10:wrap anchorx="page" anchory="page"/>
        </v:shape>
      </w:pict>
    </w:r>
    <w:r w:rsidR="00CC1A61">
      <w:rPr>
        <w:noProof/>
        <w:sz w:val="20"/>
      </w:rPr>
      <w:drawing>
        <wp:anchor distT="0" distB="0" distL="0" distR="0" simplePos="0" relativeHeight="251760640" behindDoc="1" locked="0" layoutInCell="1" allowOverlap="1" wp14:anchorId="46037AEC" wp14:editId="46037AED">
          <wp:simplePos x="0" y="0"/>
          <wp:positionH relativeFrom="page">
            <wp:posOffset>1089660</wp:posOffset>
          </wp:positionH>
          <wp:positionV relativeFrom="page">
            <wp:posOffset>386714</wp:posOffset>
          </wp:positionV>
          <wp:extent cx="1250692" cy="417829"/>
          <wp:effectExtent l="0" t="0" r="0" b="0"/>
          <wp:wrapNone/>
          <wp:docPr id="77" name="Image 77"/>
          <wp:cNvGraphicFramePr/>
          <a:graphic xmlns:a="http://schemas.openxmlformats.org/drawingml/2006/main">
            <a:graphicData uri="http://schemas.openxmlformats.org/drawingml/2006/picture">
              <pic:pic xmlns:pic="http://schemas.openxmlformats.org/drawingml/2006/picture">
                <pic:nvPicPr>
                  <pic:cNvPr id="674466812" name="Image 77"/>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37A63" w14:textId="77777777" w:rsidR="004C5CF5" w:rsidRDefault="00E72267">
    <w:pPr>
      <w:pStyle w:val="BodyText"/>
      <w:spacing w:line="14" w:lineRule="auto"/>
      <w:rPr>
        <w:sz w:val="20"/>
      </w:rPr>
    </w:pPr>
    <w:r>
      <w:rPr>
        <w:sz w:val="20"/>
      </w:rPr>
      <w:pict w14:anchorId="46037AEE">
        <v:shapetype id="_x0000_t202" coordsize="21600,21600" o:spt="202" path="m,l,21600r21600,l21600,xe">
          <v:stroke joinstyle="miter"/>
          <v:path gradientshapeok="t" o:connecttype="rect"/>
        </v:shapetype>
        <v:shape id="Textbox 78" o:spid="_x0000_s2085" type="#_x0000_t202" style="position:absolute;margin-left:80.05pt;margin-top:27pt;width:435pt;height:66.85pt;z-index:251695104;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5"/>
                  <w:gridCol w:w="1217"/>
                  <w:gridCol w:w="2127"/>
                  <w:gridCol w:w="2067"/>
                  <w:gridCol w:w="1034"/>
                </w:tblGrid>
                <w:tr w:rsidR="004C5CF5" w14:paraId="46037D8A" w14:textId="77777777">
                  <w:trPr>
                    <w:trHeight w:val="710"/>
                  </w:trPr>
                  <w:tc>
                    <w:tcPr>
                      <w:tcW w:w="2125" w:type="dxa"/>
                      <w:vMerge w:val="restart"/>
                    </w:tcPr>
                    <w:p w14:paraId="46037D85" w14:textId="77777777" w:rsidR="004C5CF5" w:rsidRDefault="004C5CF5">
                      <w:pPr>
                        <w:pStyle w:val="TableParagraph"/>
                        <w:rPr>
                          <w:rFonts w:ascii="Times New Roman"/>
                          <w:sz w:val="24"/>
                        </w:rPr>
                      </w:pPr>
                    </w:p>
                  </w:tc>
                  <w:tc>
                    <w:tcPr>
                      <w:tcW w:w="1217" w:type="dxa"/>
                    </w:tcPr>
                    <w:p w14:paraId="46037D86" w14:textId="77777777" w:rsidR="004C5CF5" w:rsidRDefault="00CC1A61">
                      <w:pPr>
                        <w:pStyle w:val="TableParagraph"/>
                        <w:ind w:left="200" w:hanging="15"/>
                        <w:rPr>
                          <w:b/>
                          <w:sz w:val="24"/>
                        </w:rPr>
                      </w:pPr>
                      <w:r>
                        <w:rPr>
                          <w:b/>
                          <w:spacing w:val="-2"/>
                          <w:sz w:val="24"/>
                        </w:rPr>
                        <w:t>Revision Number</w:t>
                      </w:r>
                    </w:p>
                  </w:tc>
                  <w:tc>
                    <w:tcPr>
                      <w:tcW w:w="2127" w:type="dxa"/>
                    </w:tcPr>
                    <w:p w14:paraId="46037D87" w14:textId="77777777" w:rsidR="004C5CF5" w:rsidRDefault="00CC1A61">
                      <w:pPr>
                        <w:pStyle w:val="TableParagraph"/>
                        <w:spacing w:line="292" w:lineRule="exact"/>
                        <w:ind w:left="5" w:right="1"/>
                        <w:jc w:val="center"/>
                        <w:rPr>
                          <w:b/>
                          <w:sz w:val="24"/>
                        </w:rPr>
                      </w:pPr>
                      <w:r>
                        <w:rPr>
                          <w:b/>
                          <w:sz w:val="24"/>
                        </w:rPr>
                        <w:t>Release</w:t>
                      </w:r>
                      <w:r>
                        <w:rPr>
                          <w:b/>
                          <w:spacing w:val="-8"/>
                          <w:sz w:val="24"/>
                        </w:rPr>
                        <w:t xml:space="preserve"> </w:t>
                      </w:r>
                      <w:r>
                        <w:rPr>
                          <w:b/>
                          <w:spacing w:val="-4"/>
                          <w:sz w:val="24"/>
                        </w:rPr>
                        <w:t>date</w:t>
                      </w:r>
                    </w:p>
                  </w:tc>
                  <w:tc>
                    <w:tcPr>
                      <w:tcW w:w="2067" w:type="dxa"/>
                    </w:tcPr>
                    <w:p w14:paraId="46037D88" w14:textId="77777777" w:rsidR="004C5CF5" w:rsidRDefault="00CC1A61">
                      <w:pPr>
                        <w:pStyle w:val="TableParagraph"/>
                        <w:spacing w:line="292" w:lineRule="exact"/>
                        <w:ind w:left="8"/>
                        <w:jc w:val="center"/>
                        <w:rPr>
                          <w:b/>
                          <w:sz w:val="24"/>
                        </w:rPr>
                      </w:pPr>
                      <w:r>
                        <w:rPr>
                          <w:b/>
                          <w:sz w:val="24"/>
                        </w:rPr>
                        <w:t>Revision</w:t>
                      </w:r>
                      <w:r>
                        <w:rPr>
                          <w:b/>
                          <w:spacing w:val="-2"/>
                          <w:sz w:val="24"/>
                        </w:rPr>
                        <w:t xml:space="preserve"> </w:t>
                      </w:r>
                      <w:r>
                        <w:rPr>
                          <w:b/>
                          <w:spacing w:val="-4"/>
                          <w:sz w:val="24"/>
                        </w:rPr>
                        <w:t>date</w:t>
                      </w:r>
                    </w:p>
                  </w:tc>
                  <w:tc>
                    <w:tcPr>
                      <w:tcW w:w="1034" w:type="dxa"/>
                    </w:tcPr>
                    <w:p w14:paraId="46037D89" w14:textId="77777777" w:rsidR="004C5CF5" w:rsidRDefault="00CC1A61">
                      <w:pPr>
                        <w:pStyle w:val="TableParagraph"/>
                        <w:ind w:left="106" w:right="92" w:firstLine="170"/>
                        <w:rPr>
                          <w:b/>
                          <w:sz w:val="24"/>
                        </w:rPr>
                      </w:pPr>
                      <w:r>
                        <w:rPr>
                          <w:b/>
                          <w:spacing w:val="-4"/>
                          <w:sz w:val="24"/>
                        </w:rPr>
                        <w:t xml:space="preserve">Page </w:t>
                      </w:r>
                      <w:r>
                        <w:rPr>
                          <w:b/>
                          <w:spacing w:val="-2"/>
                          <w:sz w:val="24"/>
                        </w:rPr>
                        <w:t>Number</w:t>
                      </w:r>
                    </w:p>
                  </w:tc>
                </w:tr>
                <w:tr w:rsidR="004C5CF5" w14:paraId="46037D90" w14:textId="77777777">
                  <w:trPr>
                    <w:trHeight w:val="292"/>
                  </w:trPr>
                  <w:tc>
                    <w:tcPr>
                      <w:tcW w:w="2125" w:type="dxa"/>
                      <w:vMerge/>
                      <w:tcBorders>
                        <w:top w:val="nil"/>
                      </w:tcBorders>
                    </w:tcPr>
                    <w:p w14:paraId="46037D8B" w14:textId="77777777" w:rsidR="004C5CF5" w:rsidRDefault="004C5CF5">
                      <w:pPr>
                        <w:rPr>
                          <w:sz w:val="2"/>
                          <w:szCs w:val="2"/>
                        </w:rPr>
                      </w:pPr>
                    </w:p>
                  </w:tc>
                  <w:tc>
                    <w:tcPr>
                      <w:tcW w:w="1217" w:type="dxa"/>
                    </w:tcPr>
                    <w:p w14:paraId="46037D8C" w14:textId="77777777" w:rsidR="004C5CF5" w:rsidRDefault="00CC1A61">
                      <w:pPr>
                        <w:pStyle w:val="TableParagraph"/>
                        <w:spacing w:line="272" w:lineRule="exact"/>
                        <w:ind w:left="63"/>
                        <w:jc w:val="center"/>
                        <w:rPr>
                          <w:b/>
                          <w:sz w:val="24"/>
                        </w:rPr>
                      </w:pPr>
                      <w:r>
                        <w:rPr>
                          <w:b/>
                          <w:spacing w:val="-5"/>
                          <w:sz w:val="24"/>
                        </w:rPr>
                        <w:t>05</w:t>
                      </w:r>
                    </w:p>
                  </w:tc>
                  <w:tc>
                    <w:tcPr>
                      <w:tcW w:w="2127" w:type="dxa"/>
                    </w:tcPr>
                    <w:p w14:paraId="46037D8D" w14:textId="77777777" w:rsidR="004C5CF5" w:rsidRDefault="00CC1A61">
                      <w:pPr>
                        <w:pStyle w:val="TableParagraph"/>
                        <w:spacing w:line="272" w:lineRule="exact"/>
                        <w:ind w:left="5"/>
                        <w:jc w:val="center"/>
                        <w:rPr>
                          <w:b/>
                          <w:sz w:val="24"/>
                        </w:rPr>
                      </w:pPr>
                      <w:r>
                        <w:rPr>
                          <w:b/>
                          <w:spacing w:val="-2"/>
                          <w:sz w:val="24"/>
                        </w:rPr>
                        <w:t>31.12.2015</w:t>
                      </w:r>
                    </w:p>
                  </w:tc>
                  <w:tc>
                    <w:tcPr>
                      <w:tcW w:w="2067" w:type="dxa"/>
                    </w:tcPr>
                    <w:p w14:paraId="46037D8E" w14:textId="77777777" w:rsidR="004C5CF5" w:rsidRDefault="00CC1A61">
                      <w:pPr>
                        <w:pStyle w:val="TableParagraph"/>
                        <w:spacing w:line="272" w:lineRule="exact"/>
                        <w:ind w:left="8" w:right="1"/>
                        <w:jc w:val="center"/>
                        <w:rPr>
                          <w:b/>
                          <w:sz w:val="24"/>
                        </w:rPr>
                      </w:pPr>
                      <w:r>
                        <w:rPr>
                          <w:b/>
                          <w:spacing w:val="-2"/>
                          <w:sz w:val="24"/>
                        </w:rPr>
                        <w:t>01.02.2024</w:t>
                      </w:r>
                    </w:p>
                  </w:tc>
                  <w:tc>
                    <w:tcPr>
                      <w:tcW w:w="1034" w:type="dxa"/>
                    </w:tcPr>
                    <w:p w14:paraId="46037D8F" w14:textId="77777777" w:rsidR="004C5CF5" w:rsidRDefault="00CC1A61">
                      <w:pPr>
                        <w:pStyle w:val="TableParagraph"/>
                        <w:spacing w:line="272" w:lineRule="exact"/>
                        <w:ind w:left="15" w:right="5"/>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37</w:t>
                      </w:r>
                      <w:r>
                        <w:rPr>
                          <w:b/>
                          <w:spacing w:val="-5"/>
                          <w:sz w:val="24"/>
                        </w:rPr>
                        <w:fldChar w:fldCharType="end"/>
                      </w:r>
                    </w:p>
                  </w:tc>
                </w:tr>
                <w:tr w:rsidR="004C5CF5" w14:paraId="46037D93" w14:textId="77777777">
                  <w:trPr>
                    <w:trHeight w:val="295"/>
                  </w:trPr>
                  <w:tc>
                    <w:tcPr>
                      <w:tcW w:w="2125" w:type="dxa"/>
                      <w:vMerge/>
                      <w:tcBorders>
                        <w:top w:val="nil"/>
                      </w:tcBorders>
                    </w:tcPr>
                    <w:p w14:paraId="46037D91" w14:textId="77777777" w:rsidR="004C5CF5" w:rsidRDefault="004C5CF5">
                      <w:pPr>
                        <w:rPr>
                          <w:sz w:val="2"/>
                          <w:szCs w:val="2"/>
                        </w:rPr>
                      </w:pPr>
                    </w:p>
                  </w:tc>
                  <w:tc>
                    <w:tcPr>
                      <w:tcW w:w="6445" w:type="dxa"/>
                      <w:gridSpan w:val="4"/>
                    </w:tcPr>
                    <w:p w14:paraId="46037D92" w14:textId="77777777" w:rsidR="004C5CF5" w:rsidRDefault="00CC1A61">
                      <w:pPr>
                        <w:pStyle w:val="TableParagraph"/>
                        <w:spacing w:line="275" w:lineRule="exact"/>
                        <w:ind w:left="1268"/>
                        <w:rPr>
                          <w:b/>
                          <w:sz w:val="24"/>
                        </w:rPr>
                      </w:pPr>
                      <w:r>
                        <w:rPr>
                          <w:b/>
                          <w:color w:val="538DD3"/>
                          <w:sz w:val="24"/>
                        </w:rPr>
                        <w:t>DANGEROUS</w:t>
                      </w:r>
                      <w:r>
                        <w:rPr>
                          <w:b/>
                          <w:color w:val="538DD3"/>
                          <w:spacing w:val="-6"/>
                          <w:sz w:val="24"/>
                        </w:rPr>
                        <w:t xml:space="preserve"> </w:t>
                      </w:r>
                      <w:r>
                        <w:rPr>
                          <w:b/>
                          <w:color w:val="538DD3"/>
                          <w:sz w:val="24"/>
                        </w:rPr>
                        <w:t>CARGO</w:t>
                      </w:r>
                      <w:r>
                        <w:rPr>
                          <w:b/>
                          <w:color w:val="538DD3"/>
                          <w:spacing w:val="-3"/>
                          <w:sz w:val="24"/>
                        </w:rPr>
                        <w:t xml:space="preserve"> </w:t>
                      </w:r>
                      <w:r>
                        <w:rPr>
                          <w:b/>
                          <w:color w:val="538DD3"/>
                          <w:sz w:val="24"/>
                        </w:rPr>
                        <w:t>HANDLING</w:t>
                      </w:r>
                      <w:r>
                        <w:rPr>
                          <w:b/>
                          <w:color w:val="538DD3"/>
                          <w:spacing w:val="-3"/>
                          <w:sz w:val="24"/>
                        </w:rPr>
                        <w:t xml:space="preserve"> </w:t>
                      </w:r>
                      <w:r>
                        <w:rPr>
                          <w:b/>
                          <w:color w:val="538DD3"/>
                          <w:spacing w:val="-2"/>
                          <w:sz w:val="24"/>
                        </w:rPr>
                        <w:t>GUIDE</w:t>
                      </w:r>
                    </w:p>
                  </w:tc>
                </w:tr>
              </w:tbl>
              <w:p w14:paraId="46037D94" w14:textId="77777777" w:rsidR="004C5CF5" w:rsidRDefault="004C5CF5">
                <w:pPr>
                  <w:pStyle w:val="BodyText"/>
                </w:pPr>
              </w:p>
            </w:txbxContent>
          </v:textbox>
          <w10:wrap anchorx="page" anchory="page"/>
        </v:shape>
      </w:pict>
    </w:r>
    <w:r w:rsidR="00CC1A61">
      <w:rPr>
        <w:noProof/>
        <w:sz w:val="20"/>
      </w:rPr>
      <w:drawing>
        <wp:anchor distT="0" distB="0" distL="0" distR="0" simplePos="0" relativeHeight="251761664" behindDoc="1" locked="0" layoutInCell="1" allowOverlap="1" wp14:anchorId="46037AEF" wp14:editId="46037AF0">
          <wp:simplePos x="0" y="0"/>
          <wp:positionH relativeFrom="page">
            <wp:posOffset>1089660</wp:posOffset>
          </wp:positionH>
          <wp:positionV relativeFrom="page">
            <wp:posOffset>386714</wp:posOffset>
          </wp:positionV>
          <wp:extent cx="1250692" cy="417829"/>
          <wp:effectExtent l="0" t="0" r="0" b="0"/>
          <wp:wrapNone/>
          <wp:docPr id="79" name="Image 79"/>
          <wp:cNvGraphicFramePr/>
          <a:graphic xmlns:a="http://schemas.openxmlformats.org/drawingml/2006/main">
            <a:graphicData uri="http://schemas.openxmlformats.org/drawingml/2006/picture">
              <pic:pic xmlns:pic="http://schemas.openxmlformats.org/drawingml/2006/picture">
                <pic:nvPicPr>
                  <pic:cNvPr id="1436541380" name="Image 79"/>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37A64" w14:textId="77777777" w:rsidR="004C5CF5" w:rsidRDefault="00E72267">
    <w:pPr>
      <w:pStyle w:val="BodyText"/>
      <w:spacing w:line="14" w:lineRule="auto"/>
      <w:rPr>
        <w:sz w:val="20"/>
      </w:rPr>
    </w:pPr>
    <w:r>
      <w:rPr>
        <w:sz w:val="20"/>
      </w:rPr>
      <w:pict w14:anchorId="46037AF1">
        <v:shapetype id="_x0000_t202" coordsize="21600,21600" o:spt="202" path="m,l,21600r21600,l21600,xe">
          <v:stroke joinstyle="miter"/>
          <v:path gradientshapeok="t" o:connecttype="rect"/>
        </v:shapetype>
        <v:shape id="Textbox 81" o:spid="_x0000_s2086" type="#_x0000_t202" style="position:absolute;margin-left:80.05pt;margin-top:27pt;width:435pt;height:66.85pt;z-index:251696128;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5"/>
                  <w:gridCol w:w="1217"/>
                  <w:gridCol w:w="2127"/>
                  <w:gridCol w:w="2067"/>
                  <w:gridCol w:w="1034"/>
                </w:tblGrid>
                <w:tr w:rsidR="004C5CF5" w14:paraId="46037D9A" w14:textId="77777777">
                  <w:trPr>
                    <w:trHeight w:val="710"/>
                  </w:trPr>
                  <w:tc>
                    <w:tcPr>
                      <w:tcW w:w="2125" w:type="dxa"/>
                      <w:vMerge w:val="restart"/>
                    </w:tcPr>
                    <w:p w14:paraId="46037D95" w14:textId="77777777" w:rsidR="004C5CF5" w:rsidRDefault="004C5CF5">
                      <w:pPr>
                        <w:pStyle w:val="TableParagraph"/>
                        <w:rPr>
                          <w:rFonts w:ascii="Times New Roman"/>
                          <w:sz w:val="24"/>
                        </w:rPr>
                      </w:pPr>
                    </w:p>
                  </w:tc>
                  <w:tc>
                    <w:tcPr>
                      <w:tcW w:w="1217" w:type="dxa"/>
                    </w:tcPr>
                    <w:p w14:paraId="46037D96" w14:textId="77777777" w:rsidR="004C5CF5" w:rsidRDefault="00CC1A61">
                      <w:pPr>
                        <w:pStyle w:val="TableParagraph"/>
                        <w:ind w:left="200" w:hanging="15"/>
                        <w:rPr>
                          <w:b/>
                          <w:sz w:val="24"/>
                        </w:rPr>
                      </w:pPr>
                      <w:r>
                        <w:rPr>
                          <w:b/>
                          <w:spacing w:val="-2"/>
                          <w:sz w:val="24"/>
                        </w:rPr>
                        <w:t>Revision Number</w:t>
                      </w:r>
                    </w:p>
                  </w:tc>
                  <w:tc>
                    <w:tcPr>
                      <w:tcW w:w="2127" w:type="dxa"/>
                    </w:tcPr>
                    <w:p w14:paraId="46037D97" w14:textId="77777777" w:rsidR="004C5CF5" w:rsidRDefault="00CC1A61">
                      <w:pPr>
                        <w:pStyle w:val="TableParagraph"/>
                        <w:spacing w:line="292" w:lineRule="exact"/>
                        <w:ind w:left="5" w:right="1"/>
                        <w:jc w:val="center"/>
                        <w:rPr>
                          <w:b/>
                          <w:sz w:val="24"/>
                        </w:rPr>
                      </w:pPr>
                      <w:r>
                        <w:rPr>
                          <w:b/>
                          <w:sz w:val="24"/>
                        </w:rPr>
                        <w:t>Release</w:t>
                      </w:r>
                      <w:r>
                        <w:rPr>
                          <w:b/>
                          <w:spacing w:val="-8"/>
                          <w:sz w:val="24"/>
                        </w:rPr>
                        <w:t xml:space="preserve"> </w:t>
                      </w:r>
                      <w:r>
                        <w:rPr>
                          <w:b/>
                          <w:spacing w:val="-4"/>
                          <w:sz w:val="24"/>
                        </w:rPr>
                        <w:t>date</w:t>
                      </w:r>
                    </w:p>
                  </w:tc>
                  <w:tc>
                    <w:tcPr>
                      <w:tcW w:w="2067" w:type="dxa"/>
                    </w:tcPr>
                    <w:p w14:paraId="46037D98" w14:textId="77777777" w:rsidR="004C5CF5" w:rsidRDefault="00CC1A61">
                      <w:pPr>
                        <w:pStyle w:val="TableParagraph"/>
                        <w:spacing w:line="292" w:lineRule="exact"/>
                        <w:ind w:left="8"/>
                        <w:jc w:val="center"/>
                        <w:rPr>
                          <w:b/>
                          <w:sz w:val="24"/>
                        </w:rPr>
                      </w:pPr>
                      <w:r>
                        <w:rPr>
                          <w:b/>
                          <w:sz w:val="24"/>
                        </w:rPr>
                        <w:t>Revision</w:t>
                      </w:r>
                      <w:r>
                        <w:rPr>
                          <w:b/>
                          <w:spacing w:val="-2"/>
                          <w:sz w:val="24"/>
                        </w:rPr>
                        <w:t xml:space="preserve"> </w:t>
                      </w:r>
                      <w:r>
                        <w:rPr>
                          <w:b/>
                          <w:spacing w:val="-4"/>
                          <w:sz w:val="24"/>
                        </w:rPr>
                        <w:t>date</w:t>
                      </w:r>
                    </w:p>
                  </w:tc>
                  <w:tc>
                    <w:tcPr>
                      <w:tcW w:w="1034" w:type="dxa"/>
                    </w:tcPr>
                    <w:p w14:paraId="46037D99" w14:textId="77777777" w:rsidR="004C5CF5" w:rsidRDefault="00CC1A61">
                      <w:pPr>
                        <w:pStyle w:val="TableParagraph"/>
                        <w:ind w:left="106" w:right="92" w:firstLine="170"/>
                        <w:rPr>
                          <w:b/>
                          <w:sz w:val="24"/>
                        </w:rPr>
                      </w:pPr>
                      <w:r>
                        <w:rPr>
                          <w:b/>
                          <w:spacing w:val="-4"/>
                          <w:sz w:val="24"/>
                        </w:rPr>
                        <w:t xml:space="preserve">Page </w:t>
                      </w:r>
                      <w:r>
                        <w:rPr>
                          <w:b/>
                          <w:spacing w:val="-2"/>
                          <w:sz w:val="24"/>
                        </w:rPr>
                        <w:t>Number</w:t>
                      </w:r>
                    </w:p>
                  </w:tc>
                </w:tr>
                <w:tr w:rsidR="004C5CF5" w14:paraId="46037DA0" w14:textId="77777777">
                  <w:trPr>
                    <w:trHeight w:val="292"/>
                  </w:trPr>
                  <w:tc>
                    <w:tcPr>
                      <w:tcW w:w="2125" w:type="dxa"/>
                      <w:vMerge/>
                      <w:tcBorders>
                        <w:top w:val="nil"/>
                      </w:tcBorders>
                    </w:tcPr>
                    <w:p w14:paraId="46037D9B" w14:textId="77777777" w:rsidR="004C5CF5" w:rsidRDefault="004C5CF5">
                      <w:pPr>
                        <w:rPr>
                          <w:sz w:val="2"/>
                          <w:szCs w:val="2"/>
                        </w:rPr>
                      </w:pPr>
                    </w:p>
                  </w:tc>
                  <w:tc>
                    <w:tcPr>
                      <w:tcW w:w="1217" w:type="dxa"/>
                    </w:tcPr>
                    <w:p w14:paraId="46037D9C" w14:textId="77777777" w:rsidR="004C5CF5" w:rsidRDefault="00CC1A61">
                      <w:pPr>
                        <w:pStyle w:val="TableParagraph"/>
                        <w:spacing w:line="272" w:lineRule="exact"/>
                        <w:ind w:left="63"/>
                        <w:jc w:val="center"/>
                        <w:rPr>
                          <w:b/>
                          <w:sz w:val="24"/>
                        </w:rPr>
                      </w:pPr>
                      <w:r>
                        <w:rPr>
                          <w:b/>
                          <w:spacing w:val="-5"/>
                          <w:sz w:val="24"/>
                        </w:rPr>
                        <w:t>05</w:t>
                      </w:r>
                    </w:p>
                  </w:tc>
                  <w:tc>
                    <w:tcPr>
                      <w:tcW w:w="2127" w:type="dxa"/>
                    </w:tcPr>
                    <w:p w14:paraId="46037D9D" w14:textId="77777777" w:rsidR="004C5CF5" w:rsidRDefault="00CC1A61">
                      <w:pPr>
                        <w:pStyle w:val="TableParagraph"/>
                        <w:spacing w:line="272" w:lineRule="exact"/>
                        <w:ind w:left="5"/>
                        <w:jc w:val="center"/>
                        <w:rPr>
                          <w:b/>
                          <w:sz w:val="24"/>
                        </w:rPr>
                      </w:pPr>
                      <w:r>
                        <w:rPr>
                          <w:b/>
                          <w:spacing w:val="-2"/>
                          <w:sz w:val="24"/>
                        </w:rPr>
                        <w:t>31.12.2015</w:t>
                      </w:r>
                    </w:p>
                  </w:tc>
                  <w:tc>
                    <w:tcPr>
                      <w:tcW w:w="2067" w:type="dxa"/>
                    </w:tcPr>
                    <w:p w14:paraId="46037D9E" w14:textId="77777777" w:rsidR="004C5CF5" w:rsidRDefault="00CC1A61">
                      <w:pPr>
                        <w:pStyle w:val="TableParagraph"/>
                        <w:spacing w:line="272" w:lineRule="exact"/>
                        <w:ind w:left="8" w:right="1"/>
                        <w:jc w:val="center"/>
                        <w:rPr>
                          <w:b/>
                          <w:sz w:val="24"/>
                        </w:rPr>
                      </w:pPr>
                      <w:r>
                        <w:rPr>
                          <w:b/>
                          <w:spacing w:val="-2"/>
                          <w:sz w:val="24"/>
                        </w:rPr>
                        <w:t>01.02.2024</w:t>
                      </w:r>
                    </w:p>
                  </w:tc>
                  <w:tc>
                    <w:tcPr>
                      <w:tcW w:w="1034" w:type="dxa"/>
                    </w:tcPr>
                    <w:p w14:paraId="46037D9F" w14:textId="77777777" w:rsidR="004C5CF5" w:rsidRDefault="00CC1A61">
                      <w:pPr>
                        <w:pStyle w:val="TableParagraph"/>
                        <w:spacing w:line="272" w:lineRule="exact"/>
                        <w:ind w:left="15" w:right="5"/>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38</w:t>
                      </w:r>
                      <w:r>
                        <w:rPr>
                          <w:b/>
                          <w:spacing w:val="-5"/>
                          <w:sz w:val="24"/>
                        </w:rPr>
                        <w:fldChar w:fldCharType="end"/>
                      </w:r>
                    </w:p>
                  </w:tc>
                </w:tr>
                <w:tr w:rsidR="004C5CF5" w14:paraId="46037DA3" w14:textId="77777777">
                  <w:trPr>
                    <w:trHeight w:val="295"/>
                  </w:trPr>
                  <w:tc>
                    <w:tcPr>
                      <w:tcW w:w="2125" w:type="dxa"/>
                      <w:vMerge/>
                      <w:tcBorders>
                        <w:top w:val="nil"/>
                      </w:tcBorders>
                    </w:tcPr>
                    <w:p w14:paraId="46037DA1" w14:textId="77777777" w:rsidR="004C5CF5" w:rsidRDefault="004C5CF5">
                      <w:pPr>
                        <w:rPr>
                          <w:sz w:val="2"/>
                          <w:szCs w:val="2"/>
                        </w:rPr>
                      </w:pPr>
                    </w:p>
                  </w:tc>
                  <w:tc>
                    <w:tcPr>
                      <w:tcW w:w="6445" w:type="dxa"/>
                      <w:gridSpan w:val="4"/>
                    </w:tcPr>
                    <w:p w14:paraId="46037DA2" w14:textId="77777777" w:rsidR="004C5CF5" w:rsidRDefault="00CC1A61">
                      <w:pPr>
                        <w:pStyle w:val="TableParagraph"/>
                        <w:spacing w:line="275" w:lineRule="exact"/>
                        <w:ind w:left="1268"/>
                        <w:rPr>
                          <w:b/>
                          <w:sz w:val="24"/>
                        </w:rPr>
                      </w:pPr>
                      <w:r>
                        <w:rPr>
                          <w:b/>
                          <w:color w:val="538DD3"/>
                          <w:sz w:val="24"/>
                        </w:rPr>
                        <w:t>DANGEROUS</w:t>
                      </w:r>
                      <w:r>
                        <w:rPr>
                          <w:b/>
                          <w:color w:val="538DD3"/>
                          <w:spacing w:val="-6"/>
                          <w:sz w:val="24"/>
                        </w:rPr>
                        <w:t xml:space="preserve"> </w:t>
                      </w:r>
                      <w:r>
                        <w:rPr>
                          <w:b/>
                          <w:color w:val="538DD3"/>
                          <w:sz w:val="24"/>
                        </w:rPr>
                        <w:t>CARGO</w:t>
                      </w:r>
                      <w:r>
                        <w:rPr>
                          <w:b/>
                          <w:color w:val="538DD3"/>
                          <w:spacing w:val="-3"/>
                          <w:sz w:val="24"/>
                        </w:rPr>
                        <w:t xml:space="preserve"> </w:t>
                      </w:r>
                      <w:r>
                        <w:rPr>
                          <w:b/>
                          <w:color w:val="538DD3"/>
                          <w:sz w:val="24"/>
                        </w:rPr>
                        <w:t>HANDLING</w:t>
                      </w:r>
                      <w:r>
                        <w:rPr>
                          <w:b/>
                          <w:color w:val="538DD3"/>
                          <w:spacing w:val="-3"/>
                          <w:sz w:val="24"/>
                        </w:rPr>
                        <w:t xml:space="preserve"> </w:t>
                      </w:r>
                      <w:r>
                        <w:rPr>
                          <w:b/>
                          <w:color w:val="538DD3"/>
                          <w:spacing w:val="-2"/>
                          <w:sz w:val="24"/>
                        </w:rPr>
                        <w:t>GUIDE</w:t>
                      </w:r>
                    </w:p>
                  </w:tc>
                </w:tr>
              </w:tbl>
              <w:p w14:paraId="46037DA4" w14:textId="77777777" w:rsidR="004C5CF5" w:rsidRDefault="004C5CF5">
                <w:pPr>
                  <w:pStyle w:val="BodyText"/>
                </w:pPr>
              </w:p>
            </w:txbxContent>
          </v:textbox>
          <w10:wrap anchorx="page" anchory="page"/>
        </v:shape>
      </w:pict>
    </w:r>
    <w:r w:rsidR="00CC1A61">
      <w:rPr>
        <w:noProof/>
        <w:sz w:val="20"/>
      </w:rPr>
      <w:drawing>
        <wp:anchor distT="0" distB="0" distL="0" distR="0" simplePos="0" relativeHeight="251762688" behindDoc="1" locked="0" layoutInCell="1" allowOverlap="1" wp14:anchorId="46037AF2" wp14:editId="46037AF3">
          <wp:simplePos x="0" y="0"/>
          <wp:positionH relativeFrom="page">
            <wp:posOffset>1089660</wp:posOffset>
          </wp:positionH>
          <wp:positionV relativeFrom="page">
            <wp:posOffset>386714</wp:posOffset>
          </wp:positionV>
          <wp:extent cx="1250692" cy="417829"/>
          <wp:effectExtent l="0" t="0" r="0" b="0"/>
          <wp:wrapNone/>
          <wp:docPr id="82" name="Image 82"/>
          <wp:cNvGraphicFramePr/>
          <a:graphic xmlns:a="http://schemas.openxmlformats.org/drawingml/2006/main">
            <a:graphicData uri="http://schemas.openxmlformats.org/drawingml/2006/picture">
              <pic:pic xmlns:pic="http://schemas.openxmlformats.org/drawingml/2006/picture">
                <pic:nvPicPr>
                  <pic:cNvPr id="1335221675" name="Image 82"/>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37A65" w14:textId="77777777" w:rsidR="004C5CF5" w:rsidRDefault="00E72267">
    <w:pPr>
      <w:pStyle w:val="BodyText"/>
      <w:spacing w:line="14" w:lineRule="auto"/>
      <w:rPr>
        <w:sz w:val="20"/>
      </w:rPr>
    </w:pPr>
    <w:r>
      <w:rPr>
        <w:sz w:val="20"/>
      </w:rPr>
      <w:pict w14:anchorId="46037AF4">
        <v:shapetype id="_x0000_t202" coordsize="21600,21600" o:spt="202" path="m,l,21600r21600,l21600,xe">
          <v:stroke joinstyle="miter"/>
          <v:path gradientshapeok="t" o:connecttype="rect"/>
        </v:shapetype>
        <v:shape id="Textbox 84" o:spid="_x0000_s2087" type="#_x0000_t202" style="position:absolute;margin-left:80.05pt;margin-top:27pt;width:435pt;height:66.85pt;z-index:251697152;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5"/>
                  <w:gridCol w:w="1217"/>
                  <w:gridCol w:w="2127"/>
                  <w:gridCol w:w="2067"/>
                  <w:gridCol w:w="1034"/>
                </w:tblGrid>
                <w:tr w:rsidR="004C5CF5" w14:paraId="46037DAA" w14:textId="77777777">
                  <w:trPr>
                    <w:trHeight w:val="710"/>
                  </w:trPr>
                  <w:tc>
                    <w:tcPr>
                      <w:tcW w:w="2125" w:type="dxa"/>
                      <w:vMerge w:val="restart"/>
                    </w:tcPr>
                    <w:p w14:paraId="46037DA5" w14:textId="77777777" w:rsidR="004C5CF5" w:rsidRDefault="004C5CF5">
                      <w:pPr>
                        <w:pStyle w:val="TableParagraph"/>
                        <w:rPr>
                          <w:rFonts w:ascii="Times New Roman"/>
                          <w:sz w:val="24"/>
                        </w:rPr>
                      </w:pPr>
                    </w:p>
                  </w:tc>
                  <w:tc>
                    <w:tcPr>
                      <w:tcW w:w="1217" w:type="dxa"/>
                    </w:tcPr>
                    <w:p w14:paraId="46037DA6" w14:textId="77777777" w:rsidR="004C5CF5" w:rsidRDefault="00CC1A61">
                      <w:pPr>
                        <w:pStyle w:val="TableParagraph"/>
                        <w:ind w:left="200" w:hanging="15"/>
                        <w:rPr>
                          <w:b/>
                          <w:sz w:val="24"/>
                        </w:rPr>
                      </w:pPr>
                      <w:r>
                        <w:rPr>
                          <w:b/>
                          <w:spacing w:val="-2"/>
                          <w:sz w:val="24"/>
                        </w:rPr>
                        <w:t>Revision Number</w:t>
                      </w:r>
                    </w:p>
                  </w:tc>
                  <w:tc>
                    <w:tcPr>
                      <w:tcW w:w="2127" w:type="dxa"/>
                    </w:tcPr>
                    <w:p w14:paraId="46037DA7" w14:textId="77777777" w:rsidR="004C5CF5" w:rsidRDefault="00CC1A61">
                      <w:pPr>
                        <w:pStyle w:val="TableParagraph"/>
                        <w:spacing w:line="292" w:lineRule="exact"/>
                        <w:ind w:left="5" w:right="1"/>
                        <w:jc w:val="center"/>
                        <w:rPr>
                          <w:b/>
                          <w:sz w:val="24"/>
                        </w:rPr>
                      </w:pPr>
                      <w:r>
                        <w:rPr>
                          <w:b/>
                          <w:sz w:val="24"/>
                        </w:rPr>
                        <w:t>Release</w:t>
                      </w:r>
                      <w:r>
                        <w:rPr>
                          <w:b/>
                          <w:spacing w:val="-8"/>
                          <w:sz w:val="24"/>
                        </w:rPr>
                        <w:t xml:space="preserve"> </w:t>
                      </w:r>
                      <w:r>
                        <w:rPr>
                          <w:b/>
                          <w:spacing w:val="-4"/>
                          <w:sz w:val="24"/>
                        </w:rPr>
                        <w:t>date</w:t>
                      </w:r>
                    </w:p>
                  </w:tc>
                  <w:tc>
                    <w:tcPr>
                      <w:tcW w:w="2067" w:type="dxa"/>
                    </w:tcPr>
                    <w:p w14:paraId="46037DA8" w14:textId="77777777" w:rsidR="004C5CF5" w:rsidRDefault="00CC1A61">
                      <w:pPr>
                        <w:pStyle w:val="TableParagraph"/>
                        <w:spacing w:line="292" w:lineRule="exact"/>
                        <w:ind w:left="8"/>
                        <w:jc w:val="center"/>
                        <w:rPr>
                          <w:b/>
                          <w:sz w:val="24"/>
                        </w:rPr>
                      </w:pPr>
                      <w:r>
                        <w:rPr>
                          <w:b/>
                          <w:sz w:val="24"/>
                        </w:rPr>
                        <w:t>Revision</w:t>
                      </w:r>
                      <w:r>
                        <w:rPr>
                          <w:b/>
                          <w:spacing w:val="-2"/>
                          <w:sz w:val="24"/>
                        </w:rPr>
                        <w:t xml:space="preserve"> </w:t>
                      </w:r>
                      <w:r>
                        <w:rPr>
                          <w:b/>
                          <w:spacing w:val="-4"/>
                          <w:sz w:val="24"/>
                        </w:rPr>
                        <w:t>date</w:t>
                      </w:r>
                    </w:p>
                  </w:tc>
                  <w:tc>
                    <w:tcPr>
                      <w:tcW w:w="1034" w:type="dxa"/>
                    </w:tcPr>
                    <w:p w14:paraId="46037DA9" w14:textId="77777777" w:rsidR="004C5CF5" w:rsidRDefault="00CC1A61">
                      <w:pPr>
                        <w:pStyle w:val="TableParagraph"/>
                        <w:ind w:left="106" w:right="92" w:firstLine="170"/>
                        <w:rPr>
                          <w:b/>
                          <w:sz w:val="24"/>
                        </w:rPr>
                      </w:pPr>
                      <w:r>
                        <w:rPr>
                          <w:b/>
                          <w:spacing w:val="-4"/>
                          <w:sz w:val="24"/>
                        </w:rPr>
                        <w:t xml:space="preserve">Page </w:t>
                      </w:r>
                      <w:r>
                        <w:rPr>
                          <w:b/>
                          <w:spacing w:val="-2"/>
                          <w:sz w:val="24"/>
                        </w:rPr>
                        <w:t>Number</w:t>
                      </w:r>
                    </w:p>
                  </w:tc>
                </w:tr>
                <w:tr w:rsidR="004C5CF5" w14:paraId="46037DB0" w14:textId="77777777">
                  <w:trPr>
                    <w:trHeight w:val="292"/>
                  </w:trPr>
                  <w:tc>
                    <w:tcPr>
                      <w:tcW w:w="2125" w:type="dxa"/>
                      <w:vMerge/>
                      <w:tcBorders>
                        <w:top w:val="nil"/>
                      </w:tcBorders>
                    </w:tcPr>
                    <w:p w14:paraId="46037DAB" w14:textId="77777777" w:rsidR="004C5CF5" w:rsidRDefault="004C5CF5">
                      <w:pPr>
                        <w:rPr>
                          <w:sz w:val="2"/>
                          <w:szCs w:val="2"/>
                        </w:rPr>
                      </w:pPr>
                    </w:p>
                  </w:tc>
                  <w:tc>
                    <w:tcPr>
                      <w:tcW w:w="1217" w:type="dxa"/>
                    </w:tcPr>
                    <w:p w14:paraId="46037DAC" w14:textId="77777777" w:rsidR="004C5CF5" w:rsidRDefault="00CC1A61">
                      <w:pPr>
                        <w:pStyle w:val="TableParagraph"/>
                        <w:spacing w:line="272" w:lineRule="exact"/>
                        <w:ind w:left="63"/>
                        <w:jc w:val="center"/>
                        <w:rPr>
                          <w:b/>
                          <w:sz w:val="24"/>
                        </w:rPr>
                      </w:pPr>
                      <w:r>
                        <w:rPr>
                          <w:b/>
                          <w:spacing w:val="-5"/>
                          <w:sz w:val="24"/>
                        </w:rPr>
                        <w:t>05</w:t>
                      </w:r>
                    </w:p>
                  </w:tc>
                  <w:tc>
                    <w:tcPr>
                      <w:tcW w:w="2127" w:type="dxa"/>
                    </w:tcPr>
                    <w:p w14:paraId="46037DAD" w14:textId="77777777" w:rsidR="004C5CF5" w:rsidRDefault="00CC1A61">
                      <w:pPr>
                        <w:pStyle w:val="TableParagraph"/>
                        <w:spacing w:line="272" w:lineRule="exact"/>
                        <w:ind w:left="5"/>
                        <w:jc w:val="center"/>
                        <w:rPr>
                          <w:b/>
                          <w:sz w:val="24"/>
                        </w:rPr>
                      </w:pPr>
                      <w:r>
                        <w:rPr>
                          <w:b/>
                          <w:spacing w:val="-2"/>
                          <w:sz w:val="24"/>
                        </w:rPr>
                        <w:t>31.12.2015</w:t>
                      </w:r>
                    </w:p>
                  </w:tc>
                  <w:tc>
                    <w:tcPr>
                      <w:tcW w:w="2067" w:type="dxa"/>
                    </w:tcPr>
                    <w:p w14:paraId="46037DAE" w14:textId="77777777" w:rsidR="004C5CF5" w:rsidRDefault="00CC1A61">
                      <w:pPr>
                        <w:pStyle w:val="TableParagraph"/>
                        <w:spacing w:line="272" w:lineRule="exact"/>
                        <w:ind w:left="8" w:right="1"/>
                        <w:jc w:val="center"/>
                        <w:rPr>
                          <w:b/>
                          <w:sz w:val="24"/>
                        </w:rPr>
                      </w:pPr>
                      <w:r>
                        <w:rPr>
                          <w:b/>
                          <w:spacing w:val="-2"/>
                          <w:sz w:val="24"/>
                        </w:rPr>
                        <w:t>01.02.2024</w:t>
                      </w:r>
                    </w:p>
                  </w:tc>
                  <w:tc>
                    <w:tcPr>
                      <w:tcW w:w="1034" w:type="dxa"/>
                    </w:tcPr>
                    <w:p w14:paraId="46037DAF" w14:textId="77777777" w:rsidR="004C5CF5" w:rsidRDefault="00CC1A61">
                      <w:pPr>
                        <w:pStyle w:val="TableParagraph"/>
                        <w:spacing w:line="272" w:lineRule="exact"/>
                        <w:ind w:left="15" w:right="5"/>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39</w:t>
                      </w:r>
                      <w:r>
                        <w:rPr>
                          <w:b/>
                          <w:spacing w:val="-5"/>
                          <w:sz w:val="24"/>
                        </w:rPr>
                        <w:fldChar w:fldCharType="end"/>
                      </w:r>
                    </w:p>
                  </w:tc>
                </w:tr>
                <w:tr w:rsidR="004C5CF5" w14:paraId="46037DB3" w14:textId="77777777">
                  <w:trPr>
                    <w:trHeight w:val="295"/>
                  </w:trPr>
                  <w:tc>
                    <w:tcPr>
                      <w:tcW w:w="2125" w:type="dxa"/>
                      <w:vMerge/>
                      <w:tcBorders>
                        <w:top w:val="nil"/>
                      </w:tcBorders>
                    </w:tcPr>
                    <w:p w14:paraId="46037DB1" w14:textId="77777777" w:rsidR="004C5CF5" w:rsidRDefault="004C5CF5">
                      <w:pPr>
                        <w:rPr>
                          <w:sz w:val="2"/>
                          <w:szCs w:val="2"/>
                        </w:rPr>
                      </w:pPr>
                    </w:p>
                  </w:tc>
                  <w:tc>
                    <w:tcPr>
                      <w:tcW w:w="6445" w:type="dxa"/>
                      <w:gridSpan w:val="4"/>
                    </w:tcPr>
                    <w:p w14:paraId="46037DB2" w14:textId="77777777" w:rsidR="004C5CF5" w:rsidRDefault="00CC1A61">
                      <w:pPr>
                        <w:pStyle w:val="TableParagraph"/>
                        <w:spacing w:line="275" w:lineRule="exact"/>
                        <w:ind w:left="1268"/>
                        <w:rPr>
                          <w:b/>
                          <w:sz w:val="24"/>
                        </w:rPr>
                      </w:pPr>
                      <w:r>
                        <w:rPr>
                          <w:b/>
                          <w:color w:val="538DD3"/>
                          <w:sz w:val="24"/>
                        </w:rPr>
                        <w:t>DANGEROUS</w:t>
                      </w:r>
                      <w:r>
                        <w:rPr>
                          <w:b/>
                          <w:color w:val="538DD3"/>
                          <w:spacing w:val="-6"/>
                          <w:sz w:val="24"/>
                        </w:rPr>
                        <w:t xml:space="preserve"> </w:t>
                      </w:r>
                      <w:r>
                        <w:rPr>
                          <w:b/>
                          <w:color w:val="538DD3"/>
                          <w:sz w:val="24"/>
                        </w:rPr>
                        <w:t>CARGO</w:t>
                      </w:r>
                      <w:r>
                        <w:rPr>
                          <w:b/>
                          <w:color w:val="538DD3"/>
                          <w:spacing w:val="-3"/>
                          <w:sz w:val="24"/>
                        </w:rPr>
                        <w:t xml:space="preserve"> </w:t>
                      </w:r>
                      <w:r>
                        <w:rPr>
                          <w:b/>
                          <w:color w:val="538DD3"/>
                          <w:sz w:val="24"/>
                        </w:rPr>
                        <w:t>HANDLING</w:t>
                      </w:r>
                      <w:r>
                        <w:rPr>
                          <w:b/>
                          <w:color w:val="538DD3"/>
                          <w:spacing w:val="-3"/>
                          <w:sz w:val="24"/>
                        </w:rPr>
                        <w:t xml:space="preserve"> </w:t>
                      </w:r>
                      <w:r>
                        <w:rPr>
                          <w:b/>
                          <w:color w:val="538DD3"/>
                          <w:spacing w:val="-2"/>
                          <w:sz w:val="24"/>
                        </w:rPr>
                        <w:t>GUIDE</w:t>
                      </w:r>
                    </w:p>
                  </w:tc>
                </w:tr>
              </w:tbl>
              <w:p w14:paraId="46037DB4" w14:textId="77777777" w:rsidR="004C5CF5" w:rsidRDefault="004C5CF5">
                <w:pPr>
                  <w:pStyle w:val="BodyText"/>
                </w:pPr>
              </w:p>
            </w:txbxContent>
          </v:textbox>
          <w10:wrap anchorx="page" anchory="page"/>
        </v:shape>
      </w:pict>
    </w:r>
    <w:r w:rsidR="00CC1A61">
      <w:rPr>
        <w:noProof/>
        <w:sz w:val="20"/>
      </w:rPr>
      <w:drawing>
        <wp:anchor distT="0" distB="0" distL="0" distR="0" simplePos="0" relativeHeight="251763712" behindDoc="1" locked="0" layoutInCell="1" allowOverlap="1" wp14:anchorId="46037AF5" wp14:editId="46037AF6">
          <wp:simplePos x="0" y="0"/>
          <wp:positionH relativeFrom="page">
            <wp:posOffset>1089660</wp:posOffset>
          </wp:positionH>
          <wp:positionV relativeFrom="page">
            <wp:posOffset>386714</wp:posOffset>
          </wp:positionV>
          <wp:extent cx="1250692" cy="417829"/>
          <wp:effectExtent l="0" t="0" r="0" b="0"/>
          <wp:wrapNone/>
          <wp:docPr id="85" name="Image 85"/>
          <wp:cNvGraphicFramePr/>
          <a:graphic xmlns:a="http://schemas.openxmlformats.org/drawingml/2006/main">
            <a:graphicData uri="http://schemas.openxmlformats.org/drawingml/2006/picture">
              <pic:pic xmlns:pic="http://schemas.openxmlformats.org/drawingml/2006/picture">
                <pic:nvPicPr>
                  <pic:cNvPr id="1468831842" name="Image 85"/>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37A42" w14:textId="77777777" w:rsidR="004C5CF5" w:rsidRDefault="00E72267">
    <w:pPr>
      <w:pStyle w:val="BodyText"/>
      <w:spacing w:line="14" w:lineRule="auto"/>
      <w:rPr>
        <w:sz w:val="20"/>
      </w:rPr>
    </w:pPr>
    <w:r>
      <w:rPr>
        <w:sz w:val="20"/>
      </w:rPr>
      <w:pict w14:anchorId="46037A8B">
        <v:shapetype id="_x0000_t202" coordsize="21600,21600" o:spt="202" path="m,l,21600r21600,l21600,xe">
          <v:stroke joinstyle="miter"/>
          <v:path gradientshapeok="t" o:connecttype="rect"/>
        </v:shapetype>
        <v:shape id="Textbox 9" o:spid="_x0000_s2052" type="#_x0000_t202" style="position:absolute;margin-left:80.05pt;margin-top:27pt;width:435pt;height:66.85pt;z-index:251661312;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5"/>
                  <w:gridCol w:w="1217"/>
                  <w:gridCol w:w="2127"/>
                  <w:gridCol w:w="2067"/>
                  <w:gridCol w:w="1034"/>
                </w:tblGrid>
                <w:tr w:rsidR="004C5CF5" w14:paraId="46037B7A" w14:textId="77777777">
                  <w:trPr>
                    <w:trHeight w:val="710"/>
                  </w:trPr>
                  <w:tc>
                    <w:tcPr>
                      <w:tcW w:w="2125" w:type="dxa"/>
                      <w:vMerge w:val="restart"/>
                    </w:tcPr>
                    <w:p w14:paraId="46037B75" w14:textId="77777777" w:rsidR="004C5CF5" w:rsidRDefault="004C5CF5">
                      <w:pPr>
                        <w:pStyle w:val="TableParagraph"/>
                        <w:rPr>
                          <w:rFonts w:ascii="Times New Roman"/>
                          <w:sz w:val="24"/>
                        </w:rPr>
                      </w:pPr>
                    </w:p>
                  </w:tc>
                  <w:tc>
                    <w:tcPr>
                      <w:tcW w:w="1217" w:type="dxa"/>
                    </w:tcPr>
                    <w:p w14:paraId="46037B76" w14:textId="77777777" w:rsidR="004C5CF5" w:rsidRDefault="00CC1A61">
                      <w:pPr>
                        <w:pStyle w:val="TableParagraph"/>
                        <w:ind w:left="200" w:hanging="15"/>
                        <w:rPr>
                          <w:b/>
                          <w:sz w:val="24"/>
                        </w:rPr>
                      </w:pPr>
                      <w:r>
                        <w:rPr>
                          <w:b/>
                          <w:spacing w:val="-2"/>
                          <w:sz w:val="24"/>
                        </w:rPr>
                        <w:t>Revision Number</w:t>
                      </w:r>
                    </w:p>
                  </w:tc>
                  <w:tc>
                    <w:tcPr>
                      <w:tcW w:w="2127" w:type="dxa"/>
                    </w:tcPr>
                    <w:p w14:paraId="46037B77" w14:textId="77777777" w:rsidR="004C5CF5" w:rsidRDefault="00CC1A61">
                      <w:pPr>
                        <w:pStyle w:val="TableParagraph"/>
                        <w:spacing w:line="292" w:lineRule="exact"/>
                        <w:ind w:left="5" w:right="1"/>
                        <w:jc w:val="center"/>
                        <w:rPr>
                          <w:b/>
                          <w:sz w:val="24"/>
                        </w:rPr>
                      </w:pPr>
                      <w:r>
                        <w:rPr>
                          <w:b/>
                          <w:sz w:val="24"/>
                        </w:rPr>
                        <w:t>Release</w:t>
                      </w:r>
                      <w:r>
                        <w:rPr>
                          <w:b/>
                          <w:spacing w:val="-8"/>
                          <w:sz w:val="24"/>
                        </w:rPr>
                        <w:t xml:space="preserve"> </w:t>
                      </w:r>
                      <w:r>
                        <w:rPr>
                          <w:b/>
                          <w:spacing w:val="-4"/>
                          <w:sz w:val="24"/>
                        </w:rPr>
                        <w:t>date</w:t>
                      </w:r>
                    </w:p>
                  </w:tc>
                  <w:tc>
                    <w:tcPr>
                      <w:tcW w:w="2067" w:type="dxa"/>
                    </w:tcPr>
                    <w:p w14:paraId="46037B78" w14:textId="77777777" w:rsidR="004C5CF5" w:rsidRDefault="00CC1A61">
                      <w:pPr>
                        <w:pStyle w:val="TableParagraph"/>
                        <w:spacing w:line="292" w:lineRule="exact"/>
                        <w:ind w:left="8"/>
                        <w:jc w:val="center"/>
                        <w:rPr>
                          <w:b/>
                          <w:sz w:val="24"/>
                        </w:rPr>
                      </w:pPr>
                      <w:r>
                        <w:rPr>
                          <w:b/>
                          <w:sz w:val="24"/>
                        </w:rPr>
                        <w:t>Revision</w:t>
                      </w:r>
                      <w:r>
                        <w:rPr>
                          <w:b/>
                          <w:spacing w:val="-2"/>
                          <w:sz w:val="24"/>
                        </w:rPr>
                        <w:t xml:space="preserve"> </w:t>
                      </w:r>
                      <w:r>
                        <w:rPr>
                          <w:b/>
                          <w:spacing w:val="-4"/>
                          <w:sz w:val="24"/>
                        </w:rPr>
                        <w:t>date</w:t>
                      </w:r>
                    </w:p>
                  </w:tc>
                  <w:tc>
                    <w:tcPr>
                      <w:tcW w:w="1034" w:type="dxa"/>
                    </w:tcPr>
                    <w:p w14:paraId="46037B79" w14:textId="77777777" w:rsidR="004C5CF5" w:rsidRDefault="00CC1A61">
                      <w:pPr>
                        <w:pStyle w:val="TableParagraph"/>
                        <w:ind w:left="106" w:right="92" w:firstLine="170"/>
                        <w:rPr>
                          <w:b/>
                          <w:sz w:val="24"/>
                        </w:rPr>
                      </w:pPr>
                      <w:r>
                        <w:rPr>
                          <w:b/>
                          <w:spacing w:val="-4"/>
                          <w:sz w:val="24"/>
                        </w:rPr>
                        <w:t xml:space="preserve">Page </w:t>
                      </w:r>
                      <w:r>
                        <w:rPr>
                          <w:b/>
                          <w:spacing w:val="-2"/>
                          <w:sz w:val="24"/>
                        </w:rPr>
                        <w:t>Number</w:t>
                      </w:r>
                    </w:p>
                  </w:tc>
                </w:tr>
                <w:tr w:rsidR="004C5CF5" w14:paraId="46037B80" w14:textId="77777777">
                  <w:trPr>
                    <w:trHeight w:val="292"/>
                  </w:trPr>
                  <w:tc>
                    <w:tcPr>
                      <w:tcW w:w="2125" w:type="dxa"/>
                      <w:vMerge/>
                      <w:tcBorders>
                        <w:top w:val="nil"/>
                      </w:tcBorders>
                    </w:tcPr>
                    <w:p w14:paraId="46037B7B" w14:textId="77777777" w:rsidR="004C5CF5" w:rsidRDefault="004C5CF5">
                      <w:pPr>
                        <w:rPr>
                          <w:sz w:val="2"/>
                          <w:szCs w:val="2"/>
                        </w:rPr>
                      </w:pPr>
                    </w:p>
                  </w:tc>
                  <w:tc>
                    <w:tcPr>
                      <w:tcW w:w="1217" w:type="dxa"/>
                    </w:tcPr>
                    <w:p w14:paraId="46037B7C" w14:textId="77777777" w:rsidR="004C5CF5" w:rsidRDefault="00CC1A61">
                      <w:pPr>
                        <w:pStyle w:val="TableParagraph"/>
                        <w:spacing w:line="272" w:lineRule="exact"/>
                        <w:ind w:left="63"/>
                        <w:jc w:val="center"/>
                        <w:rPr>
                          <w:b/>
                          <w:sz w:val="24"/>
                        </w:rPr>
                      </w:pPr>
                      <w:r>
                        <w:rPr>
                          <w:b/>
                          <w:spacing w:val="-5"/>
                          <w:sz w:val="24"/>
                        </w:rPr>
                        <w:t>05</w:t>
                      </w:r>
                    </w:p>
                  </w:tc>
                  <w:tc>
                    <w:tcPr>
                      <w:tcW w:w="2127" w:type="dxa"/>
                    </w:tcPr>
                    <w:p w14:paraId="46037B7D" w14:textId="77777777" w:rsidR="004C5CF5" w:rsidRDefault="00CC1A61">
                      <w:pPr>
                        <w:pStyle w:val="TableParagraph"/>
                        <w:spacing w:line="272" w:lineRule="exact"/>
                        <w:ind w:left="5"/>
                        <w:jc w:val="center"/>
                        <w:rPr>
                          <w:b/>
                          <w:sz w:val="24"/>
                        </w:rPr>
                      </w:pPr>
                      <w:r>
                        <w:rPr>
                          <w:b/>
                          <w:spacing w:val="-2"/>
                          <w:sz w:val="24"/>
                        </w:rPr>
                        <w:t>31.12.2015</w:t>
                      </w:r>
                    </w:p>
                  </w:tc>
                  <w:tc>
                    <w:tcPr>
                      <w:tcW w:w="2067" w:type="dxa"/>
                    </w:tcPr>
                    <w:p w14:paraId="46037B7E" w14:textId="77777777" w:rsidR="004C5CF5" w:rsidRDefault="00CC1A61">
                      <w:pPr>
                        <w:pStyle w:val="TableParagraph"/>
                        <w:spacing w:line="272" w:lineRule="exact"/>
                        <w:ind w:left="8" w:right="1"/>
                        <w:jc w:val="center"/>
                        <w:rPr>
                          <w:b/>
                          <w:sz w:val="24"/>
                        </w:rPr>
                      </w:pPr>
                      <w:r>
                        <w:rPr>
                          <w:b/>
                          <w:spacing w:val="-2"/>
                          <w:sz w:val="24"/>
                        </w:rPr>
                        <w:t>01.02.2024</w:t>
                      </w:r>
                    </w:p>
                  </w:tc>
                  <w:tc>
                    <w:tcPr>
                      <w:tcW w:w="1034" w:type="dxa"/>
                    </w:tcPr>
                    <w:p w14:paraId="46037B7F" w14:textId="77777777" w:rsidR="004C5CF5" w:rsidRDefault="00CC1A61">
                      <w:pPr>
                        <w:pStyle w:val="TableParagraph"/>
                        <w:spacing w:line="272" w:lineRule="exact"/>
                        <w:ind w:left="15" w:right="8"/>
                        <w:jc w:val="center"/>
                        <w:rPr>
                          <w:b/>
                          <w:sz w:val="24"/>
                        </w:rPr>
                      </w:pPr>
                      <w:r>
                        <w:rPr>
                          <w:b/>
                          <w:spacing w:val="-10"/>
                          <w:sz w:val="24"/>
                        </w:rPr>
                        <w:fldChar w:fldCharType="begin"/>
                      </w:r>
                      <w:r>
                        <w:rPr>
                          <w:b/>
                          <w:spacing w:val="-10"/>
                          <w:sz w:val="24"/>
                        </w:rPr>
                        <w:instrText xml:space="preserve"> PAGE </w:instrText>
                      </w:r>
                      <w:r>
                        <w:rPr>
                          <w:b/>
                          <w:spacing w:val="-10"/>
                          <w:sz w:val="24"/>
                        </w:rPr>
                        <w:fldChar w:fldCharType="separate"/>
                      </w:r>
                      <w:r>
                        <w:rPr>
                          <w:b/>
                          <w:spacing w:val="-10"/>
                          <w:sz w:val="24"/>
                        </w:rPr>
                        <w:t>4</w:t>
                      </w:r>
                      <w:r>
                        <w:rPr>
                          <w:b/>
                          <w:spacing w:val="-10"/>
                          <w:sz w:val="24"/>
                        </w:rPr>
                        <w:fldChar w:fldCharType="end"/>
                      </w:r>
                    </w:p>
                  </w:tc>
                </w:tr>
                <w:tr w:rsidR="004C5CF5" w14:paraId="46037B83" w14:textId="77777777">
                  <w:trPr>
                    <w:trHeight w:val="295"/>
                  </w:trPr>
                  <w:tc>
                    <w:tcPr>
                      <w:tcW w:w="2125" w:type="dxa"/>
                      <w:vMerge/>
                      <w:tcBorders>
                        <w:top w:val="nil"/>
                      </w:tcBorders>
                    </w:tcPr>
                    <w:p w14:paraId="46037B81" w14:textId="77777777" w:rsidR="004C5CF5" w:rsidRDefault="004C5CF5">
                      <w:pPr>
                        <w:rPr>
                          <w:sz w:val="2"/>
                          <w:szCs w:val="2"/>
                        </w:rPr>
                      </w:pPr>
                    </w:p>
                  </w:tc>
                  <w:tc>
                    <w:tcPr>
                      <w:tcW w:w="6445" w:type="dxa"/>
                      <w:gridSpan w:val="4"/>
                    </w:tcPr>
                    <w:p w14:paraId="46037B82" w14:textId="77777777" w:rsidR="004C5CF5" w:rsidRDefault="00CC1A61">
                      <w:pPr>
                        <w:pStyle w:val="TableParagraph"/>
                        <w:spacing w:line="275" w:lineRule="exact"/>
                        <w:ind w:left="1268"/>
                        <w:rPr>
                          <w:b/>
                          <w:sz w:val="24"/>
                        </w:rPr>
                      </w:pPr>
                      <w:r>
                        <w:rPr>
                          <w:b/>
                          <w:color w:val="538DD3"/>
                          <w:sz w:val="24"/>
                        </w:rPr>
                        <w:t>DANGEROUS</w:t>
                      </w:r>
                      <w:r>
                        <w:rPr>
                          <w:b/>
                          <w:color w:val="538DD3"/>
                          <w:spacing w:val="-6"/>
                          <w:sz w:val="24"/>
                        </w:rPr>
                        <w:t xml:space="preserve"> </w:t>
                      </w:r>
                      <w:r>
                        <w:rPr>
                          <w:b/>
                          <w:color w:val="538DD3"/>
                          <w:sz w:val="24"/>
                        </w:rPr>
                        <w:t>CARGO</w:t>
                      </w:r>
                      <w:r>
                        <w:rPr>
                          <w:b/>
                          <w:color w:val="538DD3"/>
                          <w:spacing w:val="-3"/>
                          <w:sz w:val="24"/>
                        </w:rPr>
                        <w:t xml:space="preserve"> </w:t>
                      </w:r>
                      <w:r>
                        <w:rPr>
                          <w:b/>
                          <w:color w:val="538DD3"/>
                          <w:sz w:val="24"/>
                        </w:rPr>
                        <w:t>HANDLING</w:t>
                      </w:r>
                      <w:r>
                        <w:rPr>
                          <w:b/>
                          <w:color w:val="538DD3"/>
                          <w:spacing w:val="-3"/>
                          <w:sz w:val="24"/>
                        </w:rPr>
                        <w:t xml:space="preserve"> </w:t>
                      </w:r>
                      <w:r>
                        <w:rPr>
                          <w:b/>
                          <w:color w:val="538DD3"/>
                          <w:spacing w:val="-2"/>
                          <w:sz w:val="24"/>
                        </w:rPr>
                        <w:t>GUIDE</w:t>
                      </w:r>
                    </w:p>
                  </w:tc>
                </w:tr>
              </w:tbl>
              <w:p w14:paraId="46037B84" w14:textId="77777777" w:rsidR="004C5CF5" w:rsidRDefault="004C5CF5">
                <w:pPr>
                  <w:pStyle w:val="BodyText"/>
                </w:pPr>
              </w:p>
            </w:txbxContent>
          </v:textbox>
          <w10:wrap anchorx="page" anchory="page"/>
        </v:shape>
      </w:pict>
    </w:r>
    <w:r w:rsidR="00CC1A61">
      <w:rPr>
        <w:noProof/>
        <w:sz w:val="20"/>
      </w:rPr>
      <w:drawing>
        <wp:anchor distT="0" distB="0" distL="0" distR="0" simplePos="0" relativeHeight="251727872" behindDoc="1" locked="0" layoutInCell="1" allowOverlap="1" wp14:anchorId="46037A8C" wp14:editId="46037A8D">
          <wp:simplePos x="0" y="0"/>
          <wp:positionH relativeFrom="page">
            <wp:posOffset>1089660</wp:posOffset>
          </wp:positionH>
          <wp:positionV relativeFrom="page">
            <wp:posOffset>386714</wp:posOffset>
          </wp:positionV>
          <wp:extent cx="1250692" cy="417829"/>
          <wp:effectExtent l="0" t="0" r="0" b="0"/>
          <wp:wrapNone/>
          <wp:docPr id="10" name="Image 10"/>
          <wp:cNvGraphicFramePr/>
          <a:graphic xmlns:a="http://schemas.openxmlformats.org/drawingml/2006/main">
            <a:graphicData uri="http://schemas.openxmlformats.org/drawingml/2006/picture">
              <pic:pic xmlns:pic="http://schemas.openxmlformats.org/drawingml/2006/picture">
                <pic:nvPicPr>
                  <pic:cNvPr id="1489993526" name="Image 10"/>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37A66" w14:textId="77777777" w:rsidR="004C5CF5" w:rsidRDefault="00E72267">
    <w:pPr>
      <w:pStyle w:val="BodyText"/>
      <w:spacing w:line="14" w:lineRule="auto"/>
      <w:rPr>
        <w:sz w:val="20"/>
      </w:rPr>
    </w:pPr>
    <w:r>
      <w:rPr>
        <w:sz w:val="20"/>
      </w:rPr>
      <w:pict w14:anchorId="46037AF7">
        <v:shapetype id="_x0000_t202" coordsize="21600,21600" o:spt="202" path="m,l,21600r21600,l21600,xe">
          <v:stroke joinstyle="miter"/>
          <v:path gradientshapeok="t" o:connecttype="rect"/>
        </v:shapetype>
        <v:shape id="Textbox 86" o:spid="_x0000_s2088" type="#_x0000_t202" style="position:absolute;margin-left:80.05pt;margin-top:27pt;width:435pt;height:66.85pt;z-index:251698176;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5"/>
                  <w:gridCol w:w="1217"/>
                  <w:gridCol w:w="2127"/>
                  <w:gridCol w:w="2067"/>
                  <w:gridCol w:w="1034"/>
                </w:tblGrid>
                <w:tr w:rsidR="004C5CF5" w14:paraId="46037DBA" w14:textId="77777777">
                  <w:trPr>
                    <w:trHeight w:val="710"/>
                  </w:trPr>
                  <w:tc>
                    <w:tcPr>
                      <w:tcW w:w="2125" w:type="dxa"/>
                      <w:vMerge w:val="restart"/>
                    </w:tcPr>
                    <w:p w14:paraId="46037DB5" w14:textId="77777777" w:rsidR="004C5CF5" w:rsidRDefault="004C5CF5">
                      <w:pPr>
                        <w:pStyle w:val="TableParagraph"/>
                        <w:rPr>
                          <w:rFonts w:ascii="Times New Roman"/>
                          <w:sz w:val="24"/>
                        </w:rPr>
                      </w:pPr>
                    </w:p>
                  </w:tc>
                  <w:tc>
                    <w:tcPr>
                      <w:tcW w:w="1217" w:type="dxa"/>
                    </w:tcPr>
                    <w:p w14:paraId="46037DB6" w14:textId="77777777" w:rsidR="004C5CF5" w:rsidRDefault="00CC1A61">
                      <w:pPr>
                        <w:pStyle w:val="TableParagraph"/>
                        <w:ind w:left="200" w:hanging="15"/>
                        <w:rPr>
                          <w:b/>
                          <w:sz w:val="24"/>
                        </w:rPr>
                      </w:pPr>
                      <w:r>
                        <w:rPr>
                          <w:b/>
                          <w:spacing w:val="-2"/>
                          <w:sz w:val="24"/>
                        </w:rPr>
                        <w:t>Revision Number</w:t>
                      </w:r>
                    </w:p>
                  </w:tc>
                  <w:tc>
                    <w:tcPr>
                      <w:tcW w:w="2127" w:type="dxa"/>
                    </w:tcPr>
                    <w:p w14:paraId="46037DB7" w14:textId="77777777" w:rsidR="004C5CF5" w:rsidRDefault="00CC1A61">
                      <w:pPr>
                        <w:pStyle w:val="TableParagraph"/>
                        <w:spacing w:line="292" w:lineRule="exact"/>
                        <w:ind w:left="5" w:right="1"/>
                        <w:jc w:val="center"/>
                        <w:rPr>
                          <w:b/>
                          <w:sz w:val="24"/>
                        </w:rPr>
                      </w:pPr>
                      <w:r>
                        <w:rPr>
                          <w:b/>
                          <w:sz w:val="24"/>
                        </w:rPr>
                        <w:t>Release</w:t>
                      </w:r>
                      <w:r>
                        <w:rPr>
                          <w:b/>
                          <w:spacing w:val="-8"/>
                          <w:sz w:val="24"/>
                        </w:rPr>
                        <w:t xml:space="preserve"> </w:t>
                      </w:r>
                      <w:r>
                        <w:rPr>
                          <w:b/>
                          <w:spacing w:val="-4"/>
                          <w:sz w:val="24"/>
                        </w:rPr>
                        <w:t>date</w:t>
                      </w:r>
                    </w:p>
                  </w:tc>
                  <w:tc>
                    <w:tcPr>
                      <w:tcW w:w="2067" w:type="dxa"/>
                    </w:tcPr>
                    <w:p w14:paraId="46037DB8" w14:textId="77777777" w:rsidR="004C5CF5" w:rsidRDefault="00CC1A61">
                      <w:pPr>
                        <w:pStyle w:val="TableParagraph"/>
                        <w:spacing w:line="292" w:lineRule="exact"/>
                        <w:ind w:left="8"/>
                        <w:jc w:val="center"/>
                        <w:rPr>
                          <w:b/>
                          <w:sz w:val="24"/>
                        </w:rPr>
                      </w:pPr>
                      <w:r>
                        <w:rPr>
                          <w:b/>
                          <w:sz w:val="24"/>
                        </w:rPr>
                        <w:t>Revision</w:t>
                      </w:r>
                      <w:r>
                        <w:rPr>
                          <w:b/>
                          <w:spacing w:val="-2"/>
                          <w:sz w:val="24"/>
                        </w:rPr>
                        <w:t xml:space="preserve"> </w:t>
                      </w:r>
                      <w:r>
                        <w:rPr>
                          <w:b/>
                          <w:spacing w:val="-4"/>
                          <w:sz w:val="24"/>
                        </w:rPr>
                        <w:t>date</w:t>
                      </w:r>
                    </w:p>
                  </w:tc>
                  <w:tc>
                    <w:tcPr>
                      <w:tcW w:w="1034" w:type="dxa"/>
                    </w:tcPr>
                    <w:p w14:paraId="46037DB9" w14:textId="77777777" w:rsidR="004C5CF5" w:rsidRDefault="00CC1A61">
                      <w:pPr>
                        <w:pStyle w:val="TableParagraph"/>
                        <w:ind w:left="106" w:right="92" w:firstLine="170"/>
                        <w:rPr>
                          <w:b/>
                          <w:sz w:val="24"/>
                        </w:rPr>
                      </w:pPr>
                      <w:r>
                        <w:rPr>
                          <w:b/>
                          <w:spacing w:val="-4"/>
                          <w:sz w:val="24"/>
                        </w:rPr>
                        <w:t xml:space="preserve">Page </w:t>
                      </w:r>
                      <w:r>
                        <w:rPr>
                          <w:b/>
                          <w:spacing w:val="-2"/>
                          <w:sz w:val="24"/>
                        </w:rPr>
                        <w:t>Number</w:t>
                      </w:r>
                    </w:p>
                  </w:tc>
                </w:tr>
                <w:tr w:rsidR="004C5CF5" w14:paraId="46037DC0" w14:textId="77777777">
                  <w:trPr>
                    <w:trHeight w:val="292"/>
                  </w:trPr>
                  <w:tc>
                    <w:tcPr>
                      <w:tcW w:w="2125" w:type="dxa"/>
                      <w:vMerge/>
                      <w:tcBorders>
                        <w:top w:val="nil"/>
                      </w:tcBorders>
                    </w:tcPr>
                    <w:p w14:paraId="46037DBB" w14:textId="77777777" w:rsidR="004C5CF5" w:rsidRDefault="004C5CF5">
                      <w:pPr>
                        <w:rPr>
                          <w:sz w:val="2"/>
                          <w:szCs w:val="2"/>
                        </w:rPr>
                      </w:pPr>
                    </w:p>
                  </w:tc>
                  <w:tc>
                    <w:tcPr>
                      <w:tcW w:w="1217" w:type="dxa"/>
                    </w:tcPr>
                    <w:p w14:paraId="46037DBC" w14:textId="77777777" w:rsidR="004C5CF5" w:rsidRDefault="00CC1A61">
                      <w:pPr>
                        <w:pStyle w:val="TableParagraph"/>
                        <w:spacing w:line="272" w:lineRule="exact"/>
                        <w:ind w:left="63"/>
                        <w:jc w:val="center"/>
                        <w:rPr>
                          <w:b/>
                          <w:sz w:val="24"/>
                        </w:rPr>
                      </w:pPr>
                      <w:r>
                        <w:rPr>
                          <w:b/>
                          <w:spacing w:val="-5"/>
                          <w:sz w:val="24"/>
                        </w:rPr>
                        <w:t>05</w:t>
                      </w:r>
                    </w:p>
                  </w:tc>
                  <w:tc>
                    <w:tcPr>
                      <w:tcW w:w="2127" w:type="dxa"/>
                    </w:tcPr>
                    <w:p w14:paraId="46037DBD" w14:textId="77777777" w:rsidR="004C5CF5" w:rsidRDefault="00CC1A61">
                      <w:pPr>
                        <w:pStyle w:val="TableParagraph"/>
                        <w:spacing w:line="272" w:lineRule="exact"/>
                        <w:ind w:left="5"/>
                        <w:jc w:val="center"/>
                        <w:rPr>
                          <w:b/>
                          <w:sz w:val="24"/>
                        </w:rPr>
                      </w:pPr>
                      <w:r>
                        <w:rPr>
                          <w:b/>
                          <w:spacing w:val="-2"/>
                          <w:sz w:val="24"/>
                        </w:rPr>
                        <w:t>31.12.2015</w:t>
                      </w:r>
                    </w:p>
                  </w:tc>
                  <w:tc>
                    <w:tcPr>
                      <w:tcW w:w="2067" w:type="dxa"/>
                    </w:tcPr>
                    <w:p w14:paraId="46037DBE" w14:textId="77777777" w:rsidR="004C5CF5" w:rsidRDefault="00CC1A61">
                      <w:pPr>
                        <w:pStyle w:val="TableParagraph"/>
                        <w:spacing w:line="272" w:lineRule="exact"/>
                        <w:ind w:left="8" w:right="1"/>
                        <w:jc w:val="center"/>
                        <w:rPr>
                          <w:b/>
                          <w:sz w:val="24"/>
                        </w:rPr>
                      </w:pPr>
                      <w:r>
                        <w:rPr>
                          <w:b/>
                          <w:spacing w:val="-2"/>
                          <w:sz w:val="24"/>
                        </w:rPr>
                        <w:t>01.02.2024</w:t>
                      </w:r>
                    </w:p>
                  </w:tc>
                  <w:tc>
                    <w:tcPr>
                      <w:tcW w:w="1034" w:type="dxa"/>
                    </w:tcPr>
                    <w:p w14:paraId="46037DBF" w14:textId="77777777" w:rsidR="004C5CF5" w:rsidRDefault="00CC1A61">
                      <w:pPr>
                        <w:pStyle w:val="TableParagraph"/>
                        <w:spacing w:line="272" w:lineRule="exact"/>
                        <w:ind w:left="15" w:right="5"/>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40</w:t>
                      </w:r>
                      <w:r>
                        <w:rPr>
                          <w:b/>
                          <w:spacing w:val="-5"/>
                          <w:sz w:val="24"/>
                        </w:rPr>
                        <w:fldChar w:fldCharType="end"/>
                      </w:r>
                    </w:p>
                  </w:tc>
                </w:tr>
                <w:tr w:rsidR="004C5CF5" w14:paraId="46037DC3" w14:textId="77777777">
                  <w:trPr>
                    <w:trHeight w:val="295"/>
                  </w:trPr>
                  <w:tc>
                    <w:tcPr>
                      <w:tcW w:w="2125" w:type="dxa"/>
                      <w:vMerge/>
                      <w:tcBorders>
                        <w:top w:val="nil"/>
                      </w:tcBorders>
                    </w:tcPr>
                    <w:p w14:paraId="46037DC1" w14:textId="77777777" w:rsidR="004C5CF5" w:rsidRDefault="004C5CF5">
                      <w:pPr>
                        <w:rPr>
                          <w:sz w:val="2"/>
                          <w:szCs w:val="2"/>
                        </w:rPr>
                      </w:pPr>
                    </w:p>
                  </w:tc>
                  <w:tc>
                    <w:tcPr>
                      <w:tcW w:w="6445" w:type="dxa"/>
                      <w:gridSpan w:val="4"/>
                    </w:tcPr>
                    <w:p w14:paraId="46037DC2" w14:textId="77777777" w:rsidR="004C5CF5" w:rsidRDefault="00CC1A61">
                      <w:pPr>
                        <w:pStyle w:val="TableParagraph"/>
                        <w:spacing w:line="275" w:lineRule="exact"/>
                        <w:ind w:left="1268"/>
                        <w:rPr>
                          <w:b/>
                          <w:sz w:val="24"/>
                        </w:rPr>
                      </w:pPr>
                      <w:r>
                        <w:rPr>
                          <w:b/>
                          <w:color w:val="538DD3"/>
                          <w:sz w:val="24"/>
                        </w:rPr>
                        <w:t>DANGEROUS</w:t>
                      </w:r>
                      <w:r>
                        <w:rPr>
                          <w:b/>
                          <w:color w:val="538DD3"/>
                          <w:spacing w:val="-6"/>
                          <w:sz w:val="24"/>
                        </w:rPr>
                        <w:t xml:space="preserve"> </w:t>
                      </w:r>
                      <w:r>
                        <w:rPr>
                          <w:b/>
                          <w:color w:val="538DD3"/>
                          <w:sz w:val="24"/>
                        </w:rPr>
                        <w:t>CARGO</w:t>
                      </w:r>
                      <w:r>
                        <w:rPr>
                          <w:b/>
                          <w:color w:val="538DD3"/>
                          <w:spacing w:val="-3"/>
                          <w:sz w:val="24"/>
                        </w:rPr>
                        <w:t xml:space="preserve"> </w:t>
                      </w:r>
                      <w:r>
                        <w:rPr>
                          <w:b/>
                          <w:color w:val="538DD3"/>
                          <w:sz w:val="24"/>
                        </w:rPr>
                        <w:t>HANDLING</w:t>
                      </w:r>
                      <w:r>
                        <w:rPr>
                          <w:b/>
                          <w:color w:val="538DD3"/>
                          <w:spacing w:val="-3"/>
                          <w:sz w:val="24"/>
                        </w:rPr>
                        <w:t xml:space="preserve"> </w:t>
                      </w:r>
                      <w:r>
                        <w:rPr>
                          <w:b/>
                          <w:color w:val="538DD3"/>
                          <w:spacing w:val="-2"/>
                          <w:sz w:val="24"/>
                        </w:rPr>
                        <w:t>GUIDE</w:t>
                      </w:r>
                    </w:p>
                  </w:tc>
                </w:tr>
              </w:tbl>
              <w:p w14:paraId="46037DC4" w14:textId="77777777" w:rsidR="004C5CF5" w:rsidRDefault="004C5CF5">
                <w:pPr>
                  <w:pStyle w:val="BodyText"/>
                </w:pPr>
              </w:p>
            </w:txbxContent>
          </v:textbox>
          <w10:wrap anchorx="page" anchory="page"/>
        </v:shape>
      </w:pict>
    </w:r>
    <w:r w:rsidR="00CC1A61">
      <w:rPr>
        <w:noProof/>
        <w:sz w:val="20"/>
      </w:rPr>
      <w:drawing>
        <wp:anchor distT="0" distB="0" distL="0" distR="0" simplePos="0" relativeHeight="251764736" behindDoc="1" locked="0" layoutInCell="1" allowOverlap="1" wp14:anchorId="46037AF8" wp14:editId="46037AF9">
          <wp:simplePos x="0" y="0"/>
          <wp:positionH relativeFrom="page">
            <wp:posOffset>1089660</wp:posOffset>
          </wp:positionH>
          <wp:positionV relativeFrom="page">
            <wp:posOffset>386714</wp:posOffset>
          </wp:positionV>
          <wp:extent cx="1250692" cy="417829"/>
          <wp:effectExtent l="0" t="0" r="0" b="0"/>
          <wp:wrapNone/>
          <wp:docPr id="87" name="Image 87"/>
          <wp:cNvGraphicFramePr/>
          <a:graphic xmlns:a="http://schemas.openxmlformats.org/drawingml/2006/main">
            <a:graphicData uri="http://schemas.openxmlformats.org/drawingml/2006/picture">
              <pic:pic xmlns:pic="http://schemas.openxmlformats.org/drawingml/2006/picture">
                <pic:nvPicPr>
                  <pic:cNvPr id="768409535" name="Image 87"/>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37A67" w14:textId="77777777" w:rsidR="004C5CF5" w:rsidRDefault="00E72267">
    <w:pPr>
      <w:pStyle w:val="BodyText"/>
      <w:spacing w:line="14" w:lineRule="auto"/>
      <w:rPr>
        <w:sz w:val="20"/>
      </w:rPr>
    </w:pPr>
    <w:r>
      <w:rPr>
        <w:sz w:val="20"/>
      </w:rPr>
      <w:pict w14:anchorId="46037AFA">
        <v:shapetype id="_x0000_t202" coordsize="21600,21600" o:spt="202" path="m,l,21600r21600,l21600,xe">
          <v:stroke joinstyle="miter"/>
          <v:path gradientshapeok="t" o:connecttype="rect"/>
        </v:shapetype>
        <v:shape id="Textbox 88" o:spid="_x0000_s2089" type="#_x0000_t202" style="position:absolute;margin-left:80.05pt;margin-top:27pt;width:435pt;height:66.85pt;z-index:251699200;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5"/>
                  <w:gridCol w:w="1217"/>
                  <w:gridCol w:w="2127"/>
                  <w:gridCol w:w="2067"/>
                  <w:gridCol w:w="1034"/>
                </w:tblGrid>
                <w:tr w:rsidR="004C5CF5" w14:paraId="46037DCA" w14:textId="77777777">
                  <w:trPr>
                    <w:trHeight w:val="710"/>
                  </w:trPr>
                  <w:tc>
                    <w:tcPr>
                      <w:tcW w:w="2125" w:type="dxa"/>
                      <w:vMerge w:val="restart"/>
                    </w:tcPr>
                    <w:p w14:paraId="46037DC5" w14:textId="77777777" w:rsidR="004C5CF5" w:rsidRDefault="004C5CF5">
                      <w:pPr>
                        <w:pStyle w:val="TableParagraph"/>
                        <w:rPr>
                          <w:rFonts w:ascii="Times New Roman"/>
                          <w:sz w:val="24"/>
                        </w:rPr>
                      </w:pPr>
                    </w:p>
                  </w:tc>
                  <w:tc>
                    <w:tcPr>
                      <w:tcW w:w="1217" w:type="dxa"/>
                    </w:tcPr>
                    <w:p w14:paraId="46037DC6" w14:textId="77777777" w:rsidR="004C5CF5" w:rsidRDefault="00CC1A61">
                      <w:pPr>
                        <w:pStyle w:val="TableParagraph"/>
                        <w:ind w:left="200" w:hanging="15"/>
                        <w:rPr>
                          <w:b/>
                          <w:sz w:val="24"/>
                        </w:rPr>
                      </w:pPr>
                      <w:r>
                        <w:rPr>
                          <w:b/>
                          <w:spacing w:val="-2"/>
                          <w:sz w:val="24"/>
                        </w:rPr>
                        <w:t>Revision Number</w:t>
                      </w:r>
                    </w:p>
                  </w:tc>
                  <w:tc>
                    <w:tcPr>
                      <w:tcW w:w="2127" w:type="dxa"/>
                    </w:tcPr>
                    <w:p w14:paraId="46037DC7" w14:textId="77777777" w:rsidR="004C5CF5" w:rsidRDefault="00CC1A61">
                      <w:pPr>
                        <w:pStyle w:val="TableParagraph"/>
                        <w:spacing w:line="292" w:lineRule="exact"/>
                        <w:ind w:left="5" w:right="1"/>
                        <w:jc w:val="center"/>
                        <w:rPr>
                          <w:b/>
                          <w:sz w:val="24"/>
                        </w:rPr>
                      </w:pPr>
                      <w:r>
                        <w:rPr>
                          <w:b/>
                          <w:sz w:val="24"/>
                        </w:rPr>
                        <w:t>Release</w:t>
                      </w:r>
                      <w:r>
                        <w:rPr>
                          <w:b/>
                          <w:spacing w:val="-8"/>
                          <w:sz w:val="24"/>
                        </w:rPr>
                        <w:t xml:space="preserve"> </w:t>
                      </w:r>
                      <w:r>
                        <w:rPr>
                          <w:b/>
                          <w:spacing w:val="-4"/>
                          <w:sz w:val="24"/>
                        </w:rPr>
                        <w:t>date</w:t>
                      </w:r>
                    </w:p>
                  </w:tc>
                  <w:tc>
                    <w:tcPr>
                      <w:tcW w:w="2067" w:type="dxa"/>
                    </w:tcPr>
                    <w:p w14:paraId="46037DC8" w14:textId="77777777" w:rsidR="004C5CF5" w:rsidRDefault="00CC1A61">
                      <w:pPr>
                        <w:pStyle w:val="TableParagraph"/>
                        <w:spacing w:line="292" w:lineRule="exact"/>
                        <w:ind w:left="8"/>
                        <w:jc w:val="center"/>
                        <w:rPr>
                          <w:b/>
                          <w:sz w:val="24"/>
                        </w:rPr>
                      </w:pPr>
                      <w:r>
                        <w:rPr>
                          <w:b/>
                          <w:sz w:val="24"/>
                        </w:rPr>
                        <w:t>Revision</w:t>
                      </w:r>
                      <w:r>
                        <w:rPr>
                          <w:b/>
                          <w:spacing w:val="-2"/>
                          <w:sz w:val="24"/>
                        </w:rPr>
                        <w:t xml:space="preserve"> </w:t>
                      </w:r>
                      <w:r>
                        <w:rPr>
                          <w:b/>
                          <w:spacing w:val="-4"/>
                          <w:sz w:val="24"/>
                        </w:rPr>
                        <w:t>date</w:t>
                      </w:r>
                    </w:p>
                  </w:tc>
                  <w:tc>
                    <w:tcPr>
                      <w:tcW w:w="1034" w:type="dxa"/>
                    </w:tcPr>
                    <w:p w14:paraId="46037DC9" w14:textId="77777777" w:rsidR="004C5CF5" w:rsidRDefault="00CC1A61">
                      <w:pPr>
                        <w:pStyle w:val="TableParagraph"/>
                        <w:ind w:left="106" w:right="92" w:firstLine="170"/>
                        <w:rPr>
                          <w:b/>
                          <w:sz w:val="24"/>
                        </w:rPr>
                      </w:pPr>
                      <w:r>
                        <w:rPr>
                          <w:b/>
                          <w:spacing w:val="-4"/>
                          <w:sz w:val="24"/>
                        </w:rPr>
                        <w:t xml:space="preserve">Page </w:t>
                      </w:r>
                      <w:r>
                        <w:rPr>
                          <w:b/>
                          <w:spacing w:val="-2"/>
                          <w:sz w:val="24"/>
                        </w:rPr>
                        <w:t>Number</w:t>
                      </w:r>
                    </w:p>
                  </w:tc>
                </w:tr>
                <w:tr w:rsidR="004C5CF5" w14:paraId="46037DD0" w14:textId="77777777">
                  <w:trPr>
                    <w:trHeight w:val="292"/>
                  </w:trPr>
                  <w:tc>
                    <w:tcPr>
                      <w:tcW w:w="2125" w:type="dxa"/>
                      <w:vMerge/>
                      <w:tcBorders>
                        <w:top w:val="nil"/>
                      </w:tcBorders>
                    </w:tcPr>
                    <w:p w14:paraId="46037DCB" w14:textId="77777777" w:rsidR="004C5CF5" w:rsidRDefault="004C5CF5">
                      <w:pPr>
                        <w:rPr>
                          <w:sz w:val="2"/>
                          <w:szCs w:val="2"/>
                        </w:rPr>
                      </w:pPr>
                    </w:p>
                  </w:tc>
                  <w:tc>
                    <w:tcPr>
                      <w:tcW w:w="1217" w:type="dxa"/>
                    </w:tcPr>
                    <w:p w14:paraId="46037DCC" w14:textId="77777777" w:rsidR="004C5CF5" w:rsidRDefault="00CC1A61">
                      <w:pPr>
                        <w:pStyle w:val="TableParagraph"/>
                        <w:spacing w:line="272" w:lineRule="exact"/>
                        <w:ind w:left="63"/>
                        <w:jc w:val="center"/>
                        <w:rPr>
                          <w:b/>
                          <w:sz w:val="24"/>
                        </w:rPr>
                      </w:pPr>
                      <w:r>
                        <w:rPr>
                          <w:b/>
                          <w:spacing w:val="-5"/>
                          <w:sz w:val="24"/>
                        </w:rPr>
                        <w:t>05</w:t>
                      </w:r>
                    </w:p>
                  </w:tc>
                  <w:tc>
                    <w:tcPr>
                      <w:tcW w:w="2127" w:type="dxa"/>
                    </w:tcPr>
                    <w:p w14:paraId="46037DCD" w14:textId="77777777" w:rsidR="004C5CF5" w:rsidRDefault="00CC1A61">
                      <w:pPr>
                        <w:pStyle w:val="TableParagraph"/>
                        <w:spacing w:line="272" w:lineRule="exact"/>
                        <w:ind w:left="5"/>
                        <w:jc w:val="center"/>
                        <w:rPr>
                          <w:b/>
                          <w:sz w:val="24"/>
                        </w:rPr>
                      </w:pPr>
                      <w:r>
                        <w:rPr>
                          <w:b/>
                          <w:spacing w:val="-2"/>
                          <w:sz w:val="24"/>
                        </w:rPr>
                        <w:t>31.12.2015</w:t>
                      </w:r>
                    </w:p>
                  </w:tc>
                  <w:tc>
                    <w:tcPr>
                      <w:tcW w:w="2067" w:type="dxa"/>
                    </w:tcPr>
                    <w:p w14:paraId="46037DCE" w14:textId="77777777" w:rsidR="004C5CF5" w:rsidRDefault="00CC1A61">
                      <w:pPr>
                        <w:pStyle w:val="TableParagraph"/>
                        <w:spacing w:line="272" w:lineRule="exact"/>
                        <w:ind w:left="8" w:right="1"/>
                        <w:jc w:val="center"/>
                        <w:rPr>
                          <w:b/>
                          <w:sz w:val="24"/>
                        </w:rPr>
                      </w:pPr>
                      <w:r>
                        <w:rPr>
                          <w:b/>
                          <w:spacing w:val="-2"/>
                          <w:sz w:val="24"/>
                        </w:rPr>
                        <w:t>01.02.2024</w:t>
                      </w:r>
                    </w:p>
                  </w:tc>
                  <w:tc>
                    <w:tcPr>
                      <w:tcW w:w="1034" w:type="dxa"/>
                    </w:tcPr>
                    <w:p w14:paraId="46037DCF" w14:textId="77777777" w:rsidR="004C5CF5" w:rsidRDefault="00CC1A61">
                      <w:pPr>
                        <w:pStyle w:val="TableParagraph"/>
                        <w:spacing w:line="272" w:lineRule="exact"/>
                        <w:ind w:left="15" w:right="5"/>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41</w:t>
                      </w:r>
                      <w:r>
                        <w:rPr>
                          <w:b/>
                          <w:spacing w:val="-5"/>
                          <w:sz w:val="24"/>
                        </w:rPr>
                        <w:fldChar w:fldCharType="end"/>
                      </w:r>
                    </w:p>
                  </w:tc>
                </w:tr>
                <w:tr w:rsidR="004C5CF5" w14:paraId="46037DD3" w14:textId="77777777">
                  <w:trPr>
                    <w:trHeight w:val="295"/>
                  </w:trPr>
                  <w:tc>
                    <w:tcPr>
                      <w:tcW w:w="2125" w:type="dxa"/>
                      <w:vMerge/>
                      <w:tcBorders>
                        <w:top w:val="nil"/>
                      </w:tcBorders>
                    </w:tcPr>
                    <w:p w14:paraId="46037DD1" w14:textId="77777777" w:rsidR="004C5CF5" w:rsidRDefault="004C5CF5">
                      <w:pPr>
                        <w:rPr>
                          <w:sz w:val="2"/>
                          <w:szCs w:val="2"/>
                        </w:rPr>
                      </w:pPr>
                    </w:p>
                  </w:tc>
                  <w:tc>
                    <w:tcPr>
                      <w:tcW w:w="6445" w:type="dxa"/>
                      <w:gridSpan w:val="4"/>
                    </w:tcPr>
                    <w:p w14:paraId="46037DD2" w14:textId="77777777" w:rsidR="004C5CF5" w:rsidRDefault="00CC1A61">
                      <w:pPr>
                        <w:pStyle w:val="TableParagraph"/>
                        <w:spacing w:line="275" w:lineRule="exact"/>
                        <w:ind w:left="1268"/>
                        <w:rPr>
                          <w:b/>
                          <w:sz w:val="24"/>
                        </w:rPr>
                      </w:pPr>
                      <w:r>
                        <w:rPr>
                          <w:b/>
                          <w:color w:val="538DD3"/>
                          <w:sz w:val="24"/>
                        </w:rPr>
                        <w:t>DANGEROUS</w:t>
                      </w:r>
                      <w:r>
                        <w:rPr>
                          <w:b/>
                          <w:color w:val="538DD3"/>
                          <w:spacing w:val="-6"/>
                          <w:sz w:val="24"/>
                        </w:rPr>
                        <w:t xml:space="preserve"> </w:t>
                      </w:r>
                      <w:r>
                        <w:rPr>
                          <w:b/>
                          <w:color w:val="538DD3"/>
                          <w:sz w:val="24"/>
                        </w:rPr>
                        <w:t>CARGO</w:t>
                      </w:r>
                      <w:r>
                        <w:rPr>
                          <w:b/>
                          <w:color w:val="538DD3"/>
                          <w:spacing w:val="-3"/>
                          <w:sz w:val="24"/>
                        </w:rPr>
                        <w:t xml:space="preserve"> </w:t>
                      </w:r>
                      <w:r>
                        <w:rPr>
                          <w:b/>
                          <w:color w:val="538DD3"/>
                          <w:sz w:val="24"/>
                        </w:rPr>
                        <w:t>HANDLING</w:t>
                      </w:r>
                      <w:r>
                        <w:rPr>
                          <w:b/>
                          <w:color w:val="538DD3"/>
                          <w:spacing w:val="-3"/>
                          <w:sz w:val="24"/>
                        </w:rPr>
                        <w:t xml:space="preserve"> </w:t>
                      </w:r>
                      <w:r>
                        <w:rPr>
                          <w:b/>
                          <w:color w:val="538DD3"/>
                          <w:spacing w:val="-2"/>
                          <w:sz w:val="24"/>
                        </w:rPr>
                        <w:t>GUIDE</w:t>
                      </w:r>
                    </w:p>
                  </w:tc>
                </w:tr>
              </w:tbl>
              <w:p w14:paraId="46037DD4" w14:textId="77777777" w:rsidR="004C5CF5" w:rsidRDefault="004C5CF5">
                <w:pPr>
                  <w:pStyle w:val="BodyText"/>
                </w:pPr>
              </w:p>
            </w:txbxContent>
          </v:textbox>
          <w10:wrap anchorx="page" anchory="page"/>
        </v:shape>
      </w:pict>
    </w:r>
    <w:r w:rsidR="00CC1A61">
      <w:rPr>
        <w:noProof/>
        <w:sz w:val="20"/>
      </w:rPr>
      <w:drawing>
        <wp:anchor distT="0" distB="0" distL="0" distR="0" simplePos="0" relativeHeight="251765760" behindDoc="1" locked="0" layoutInCell="1" allowOverlap="1" wp14:anchorId="46037AFB" wp14:editId="46037AFC">
          <wp:simplePos x="0" y="0"/>
          <wp:positionH relativeFrom="page">
            <wp:posOffset>1089660</wp:posOffset>
          </wp:positionH>
          <wp:positionV relativeFrom="page">
            <wp:posOffset>386714</wp:posOffset>
          </wp:positionV>
          <wp:extent cx="1250692" cy="417829"/>
          <wp:effectExtent l="0" t="0" r="0" b="0"/>
          <wp:wrapNone/>
          <wp:docPr id="89" name="Image 89"/>
          <wp:cNvGraphicFramePr/>
          <a:graphic xmlns:a="http://schemas.openxmlformats.org/drawingml/2006/main">
            <a:graphicData uri="http://schemas.openxmlformats.org/drawingml/2006/picture">
              <pic:pic xmlns:pic="http://schemas.openxmlformats.org/drawingml/2006/picture">
                <pic:nvPicPr>
                  <pic:cNvPr id="594806506" name="Image 89"/>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37A68" w14:textId="77777777" w:rsidR="004C5CF5" w:rsidRDefault="00E72267">
    <w:pPr>
      <w:pStyle w:val="BodyText"/>
      <w:spacing w:line="14" w:lineRule="auto"/>
      <w:rPr>
        <w:sz w:val="20"/>
      </w:rPr>
    </w:pPr>
    <w:r>
      <w:rPr>
        <w:sz w:val="20"/>
      </w:rPr>
      <w:pict w14:anchorId="46037AFD">
        <v:shapetype id="_x0000_t202" coordsize="21600,21600" o:spt="202" path="m,l,21600r21600,l21600,xe">
          <v:stroke joinstyle="miter"/>
          <v:path gradientshapeok="t" o:connecttype="rect"/>
        </v:shapetype>
        <v:shape id="Textbox 90" o:spid="_x0000_s2090" type="#_x0000_t202" style="position:absolute;margin-left:80.05pt;margin-top:27pt;width:435pt;height:66.85pt;z-index:251700224;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5"/>
                  <w:gridCol w:w="1217"/>
                  <w:gridCol w:w="2127"/>
                  <w:gridCol w:w="2067"/>
                  <w:gridCol w:w="1034"/>
                </w:tblGrid>
                <w:tr w:rsidR="004C5CF5" w14:paraId="46037DDA" w14:textId="77777777">
                  <w:trPr>
                    <w:trHeight w:val="710"/>
                  </w:trPr>
                  <w:tc>
                    <w:tcPr>
                      <w:tcW w:w="2125" w:type="dxa"/>
                      <w:vMerge w:val="restart"/>
                    </w:tcPr>
                    <w:p w14:paraId="46037DD5" w14:textId="77777777" w:rsidR="004C5CF5" w:rsidRDefault="004C5CF5">
                      <w:pPr>
                        <w:pStyle w:val="TableParagraph"/>
                        <w:rPr>
                          <w:rFonts w:ascii="Times New Roman"/>
                          <w:sz w:val="24"/>
                        </w:rPr>
                      </w:pPr>
                    </w:p>
                  </w:tc>
                  <w:tc>
                    <w:tcPr>
                      <w:tcW w:w="1217" w:type="dxa"/>
                    </w:tcPr>
                    <w:p w14:paraId="46037DD6" w14:textId="77777777" w:rsidR="004C5CF5" w:rsidRDefault="00CC1A61">
                      <w:pPr>
                        <w:pStyle w:val="TableParagraph"/>
                        <w:ind w:left="200" w:hanging="15"/>
                        <w:rPr>
                          <w:b/>
                          <w:sz w:val="24"/>
                        </w:rPr>
                      </w:pPr>
                      <w:r>
                        <w:rPr>
                          <w:b/>
                          <w:spacing w:val="-2"/>
                          <w:sz w:val="24"/>
                        </w:rPr>
                        <w:t>Revision Number</w:t>
                      </w:r>
                    </w:p>
                  </w:tc>
                  <w:tc>
                    <w:tcPr>
                      <w:tcW w:w="2127" w:type="dxa"/>
                    </w:tcPr>
                    <w:p w14:paraId="46037DD7" w14:textId="77777777" w:rsidR="004C5CF5" w:rsidRDefault="00CC1A61">
                      <w:pPr>
                        <w:pStyle w:val="TableParagraph"/>
                        <w:spacing w:line="292" w:lineRule="exact"/>
                        <w:ind w:left="5" w:right="1"/>
                        <w:jc w:val="center"/>
                        <w:rPr>
                          <w:b/>
                          <w:sz w:val="24"/>
                        </w:rPr>
                      </w:pPr>
                      <w:r>
                        <w:rPr>
                          <w:b/>
                          <w:sz w:val="24"/>
                        </w:rPr>
                        <w:t>Release</w:t>
                      </w:r>
                      <w:r>
                        <w:rPr>
                          <w:b/>
                          <w:spacing w:val="-8"/>
                          <w:sz w:val="24"/>
                        </w:rPr>
                        <w:t xml:space="preserve"> </w:t>
                      </w:r>
                      <w:r>
                        <w:rPr>
                          <w:b/>
                          <w:spacing w:val="-4"/>
                          <w:sz w:val="24"/>
                        </w:rPr>
                        <w:t>date</w:t>
                      </w:r>
                    </w:p>
                  </w:tc>
                  <w:tc>
                    <w:tcPr>
                      <w:tcW w:w="2067" w:type="dxa"/>
                    </w:tcPr>
                    <w:p w14:paraId="46037DD8" w14:textId="77777777" w:rsidR="004C5CF5" w:rsidRDefault="00CC1A61">
                      <w:pPr>
                        <w:pStyle w:val="TableParagraph"/>
                        <w:spacing w:line="292" w:lineRule="exact"/>
                        <w:ind w:left="8"/>
                        <w:jc w:val="center"/>
                        <w:rPr>
                          <w:b/>
                          <w:sz w:val="24"/>
                        </w:rPr>
                      </w:pPr>
                      <w:r>
                        <w:rPr>
                          <w:b/>
                          <w:sz w:val="24"/>
                        </w:rPr>
                        <w:t>Revision</w:t>
                      </w:r>
                      <w:r>
                        <w:rPr>
                          <w:b/>
                          <w:spacing w:val="-2"/>
                          <w:sz w:val="24"/>
                        </w:rPr>
                        <w:t xml:space="preserve"> </w:t>
                      </w:r>
                      <w:r>
                        <w:rPr>
                          <w:b/>
                          <w:spacing w:val="-4"/>
                          <w:sz w:val="24"/>
                        </w:rPr>
                        <w:t>date</w:t>
                      </w:r>
                    </w:p>
                  </w:tc>
                  <w:tc>
                    <w:tcPr>
                      <w:tcW w:w="1034" w:type="dxa"/>
                    </w:tcPr>
                    <w:p w14:paraId="46037DD9" w14:textId="77777777" w:rsidR="004C5CF5" w:rsidRDefault="00CC1A61">
                      <w:pPr>
                        <w:pStyle w:val="TableParagraph"/>
                        <w:ind w:left="106" w:right="92" w:firstLine="170"/>
                        <w:rPr>
                          <w:b/>
                          <w:sz w:val="24"/>
                        </w:rPr>
                      </w:pPr>
                      <w:r>
                        <w:rPr>
                          <w:b/>
                          <w:spacing w:val="-4"/>
                          <w:sz w:val="24"/>
                        </w:rPr>
                        <w:t xml:space="preserve">Page </w:t>
                      </w:r>
                      <w:r>
                        <w:rPr>
                          <w:b/>
                          <w:spacing w:val="-2"/>
                          <w:sz w:val="24"/>
                        </w:rPr>
                        <w:t>Number</w:t>
                      </w:r>
                    </w:p>
                  </w:tc>
                </w:tr>
                <w:tr w:rsidR="004C5CF5" w14:paraId="46037DE0" w14:textId="77777777">
                  <w:trPr>
                    <w:trHeight w:val="292"/>
                  </w:trPr>
                  <w:tc>
                    <w:tcPr>
                      <w:tcW w:w="2125" w:type="dxa"/>
                      <w:vMerge/>
                      <w:tcBorders>
                        <w:top w:val="nil"/>
                      </w:tcBorders>
                    </w:tcPr>
                    <w:p w14:paraId="46037DDB" w14:textId="77777777" w:rsidR="004C5CF5" w:rsidRDefault="004C5CF5">
                      <w:pPr>
                        <w:rPr>
                          <w:sz w:val="2"/>
                          <w:szCs w:val="2"/>
                        </w:rPr>
                      </w:pPr>
                    </w:p>
                  </w:tc>
                  <w:tc>
                    <w:tcPr>
                      <w:tcW w:w="1217" w:type="dxa"/>
                    </w:tcPr>
                    <w:p w14:paraId="46037DDC" w14:textId="77777777" w:rsidR="004C5CF5" w:rsidRDefault="00CC1A61">
                      <w:pPr>
                        <w:pStyle w:val="TableParagraph"/>
                        <w:spacing w:line="272" w:lineRule="exact"/>
                        <w:ind w:left="63"/>
                        <w:jc w:val="center"/>
                        <w:rPr>
                          <w:b/>
                          <w:sz w:val="24"/>
                        </w:rPr>
                      </w:pPr>
                      <w:r>
                        <w:rPr>
                          <w:b/>
                          <w:spacing w:val="-5"/>
                          <w:sz w:val="24"/>
                        </w:rPr>
                        <w:t>05</w:t>
                      </w:r>
                    </w:p>
                  </w:tc>
                  <w:tc>
                    <w:tcPr>
                      <w:tcW w:w="2127" w:type="dxa"/>
                    </w:tcPr>
                    <w:p w14:paraId="46037DDD" w14:textId="77777777" w:rsidR="004C5CF5" w:rsidRDefault="00CC1A61">
                      <w:pPr>
                        <w:pStyle w:val="TableParagraph"/>
                        <w:spacing w:line="272" w:lineRule="exact"/>
                        <w:ind w:left="5"/>
                        <w:jc w:val="center"/>
                        <w:rPr>
                          <w:b/>
                          <w:sz w:val="24"/>
                        </w:rPr>
                      </w:pPr>
                      <w:r>
                        <w:rPr>
                          <w:b/>
                          <w:spacing w:val="-2"/>
                          <w:sz w:val="24"/>
                        </w:rPr>
                        <w:t>31.12.2015</w:t>
                      </w:r>
                    </w:p>
                  </w:tc>
                  <w:tc>
                    <w:tcPr>
                      <w:tcW w:w="2067" w:type="dxa"/>
                    </w:tcPr>
                    <w:p w14:paraId="46037DDE" w14:textId="77777777" w:rsidR="004C5CF5" w:rsidRDefault="00CC1A61">
                      <w:pPr>
                        <w:pStyle w:val="TableParagraph"/>
                        <w:spacing w:line="272" w:lineRule="exact"/>
                        <w:ind w:left="8" w:right="1"/>
                        <w:jc w:val="center"/>
                        <w:rPr>
                          <w:b/>
                          <w:sz w:val="24"/>
                        </w:rPr>
                      </w:pPr>
                      <w:r>
                        <w:rPr>
                          <w:b/>
                          <w:spacing w:val="-2"/>
                          <w:sz w:val="24"/>
                        </w:rPr>
                        <w:t>01.02.2024</w:t>
                      </w:r>
                    </w:p>
                  </w:tc>
                  <w:tc>
                    <w:tcPr>
                      <w:tcW w:w="1034" w:type="dxa"/>
                    </w:tcPr>
                    <w:p w14:paraId="46037DDF" w14:textId="77777777" w:rsidR="004C5CF5" w:rsidRDefault="00CC1A61">
                      <w:pPr>
                        <w:pStyle w:val="TableParagraph"/>
                        <w:spacing w:line="272" w:lineRule="exact"/>
                        <w:ind w:left="15" w:right="5"/>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42</w:t>
                      </w:r>
                      <w:r>
                        <w:rPr>
                          <w:b/>
                          <w:spacing w:val="-5"/>
                          <w:sz w:val="24"/>
                        </w:rPr>
                        <w:fldChar w:fldCharType="end"/>
                      </w:r>
                    </w:p>
                  </w:tc>
                </w:tr>
                <w:tr w:rsidR="004C5CF5" w14:paraId="46037DE3" w14:textId="77777777">
                  <w:trPr>
                    <w:trHeight w:val="295"/>
                  </w:trPr>
                  <w:tc>
                    <w:tcPr>
                      <w:tcW w:w="2125" w:type="dxa"/>
                      <w:vMerge/>
                      <w:tcBorders>
                        <w:top w:val="nil"/>
                      </w:tcBorders>
                    </w:tcPr>
                    <w:p w14:paraId="46037DE1" w14:textId="77777777" w:rsidR="004C5CF5" w:rsidRDefault="004C5CF5">
                      <w:pPr>
                        <w:rPr>
                          <w:sz w:val="2"/>
                          <w:szCs w:val="2"/>
                        </w:rPr>
                      </w:pPr>
                    </w:p>
                  </w:tc>
                  <w:tc>
                    <w:tcPr>
                      <w:tcW w:w="6445" w:type="dxa"/>
                      <w:gridSpan w:val="4"/>
                    </w:tcPr>
                    <w:p w14:paraId="46037DE2" w14:textId="77777777" w:rsidR="004C5CF5" w:rsidRDefault="00CC1A61">
                      <w:pPr>
                        <w:pStyle w:val="TableParagraph"/>
                        <w:spacing w:line="275" w:lineRule="exact"/>
                        <w:ind w:left="1268"/>
                        <w:rPr>
                          <w:b/>
                          <w:sz w:val="24"/>
                        </w:rPr>
                      </w:pPr>
                      <w:r>
                        <w:rPr>
                          <w:b/>
                          <w:color w:val="538DD3"/>
                          <w:sz w:val="24"/>
                        </w:rPr>
                        <w:t>DANGEROUS</w:t>
                      </w:r>
                      <w:r>
                        <w:rPr>
                          <w:b/>
                          <w:color w:val="538DD3"/>
                          <w:spacing w:val="-6"/>
                          <w:sz w:val="24"/>
                        </w:rPr>
                        <w:t xml:space="preserve"> </w:t>
                      </w:r>
                      <w:r>
                        <w:rPr>
                          <w:b/>
                          <w:color w:val="538DD3"/>
                          <w:sz w:val="24"/>
                        </w:rPr>
                        <w:t>CARGO</w:t>
                      </w:r>
                      <w:r>
                        <w:rPr>
                          <w:b/>
                          <w:color w:val="538DD3"/>
                          <w:spacing w:val="-3"/>
                          <w:sz w:val="24"/>
                        </w:rPr>
                        <w:t xml:space="preserve"> </w:t>
                      </w:r>
                      <w:r>
                        <w:rPr>
                          <w:b/>
                          <w:color w:val="538DD3"/>
                          <w:sz w:val="24"/>
                        </w:rPr>
                        <w:t>HANDLING</w:t>
                      </w:r>
                      <w:r>
                        <w:rPr>
                          <w:b/>
                          <w:color w:val="538DD3"/>
                          <w:spacing w:val="-3"/>
                          <w:sz w:val="24"/>
                        </w:rPr>
                        <w:t xml:space="preserve"> </w:t>
                      </w:r>
                      <w:r>
                        <w:rPr>
                          <w:b/>
                          <w:color w:val="538DD3"/>
                          <w:spacing w:val="-2"/>
                          <w:sz w:val="24"/>
                        </w:rPr>
                        <w:t>GUIDE</w:t>
                      </w:r>
                    </w:p>
                  </w:tc>
                </w:tr>
              </w:tbl>
              <w:p w14:paraId="46037DE4" w14:textId="77777777" w:rsidR="004C5CF5" w:rsidRDefault="004C5CF5">
                <w:pPr>
                  <w:pStyle w:val="BodyText"/>
                </w:pPr>
              </w:p>
            </w:txbxContent>
          </v:textbox>
          <w10:wrap anchorx="page" anchory="page"/>
        </v:shape>
      </w:pict>
    </w:r>
    <w:r w:rsidR="00CC1A61">
      <w:rPr>
        <w:noProof/>
        <w:sz w:val="20"/>
      </w:rPr>
      <w:drawing>
        <wp:anchor distT="0" distB="0" distL="0" distR="0" simplePos="0" relativeHeight="251766784" behindDoc="1" locked="0" layoutInCell="1" allowOverlap="1" wp14:anchorId="46037AFE" wp14:editId="46037AFF">
          <wp:simplePos x="0" y="0"/>
          <wp:positionH relativeFrom="page">
            <wp:posOffset>1089660</wp:posOffset>
          </wp:positionH>
          <wp:positionV relativeFrom="page">
            <wp:posOffset>386714</wp:posOffset>
          </wp:positionV>
          <wp:extent cx="1250692" cy="417829"/>
          <wp:effectExtent l="0" t="0" r="0" b="0"/>
          <wp:wrapNone/>
          <wp:docPr id="91" name="Image 91"/>
          <wp:cNvGraphicFramePr/>
          <a:graphic xmlns:a="http://schemas.openxmlformats.org/drawingml/2006/main">
            <a:graphicData uri="http://schemas.openxmlformats.org/drawingml/2006/picture">
              <pic:pic xmlns:pic="http://schemas.openxmlformats.org/drawingml/2006/picture">
                <pic:nvPicPr>
                  <pic:cNvPr id="1947342544" name="Image 91"/>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37A69" w14:textId="77777777" w:rsidR="004C5CF5" w:rsidRDefault="00E72267">
    <w:pPr>
      <w:pStyle w:val="BodyText"/>
      <w:spacing w:line="14" w:lineRule="auto"/>
      <w:rPr>
        <w:sz w:val="20"/>
      </w:rPr>
    </w:pPr>
    <w:r>
      <w:rPr>
        <w:sz w:val="20"/>
      </w:rPr>
      <w:pict w14:anchorId="46037B00">
        <v:shapetype id="_x0000_t202" coordsize="21600,21600" o:spt="202" path="m,l,21600r21600,l21600,xe">
          <v:stroke joinstyle="miter"/>
          <v:path gradientshapeok="t" o:connecttype="rect"/>
        </v:shapetype>
        <v:shape id="Textbox 92" o:spid="_x0000_s2091" type="#_x0000_t202" style="position:absolute;margin-left:80.05pt;margin-top:27pt;width:435pt;height:66.85pt;z-index:251701248;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5"/>
                  <w:gridCol w:w="1217"/>
                  <w:gridCol w:w="2127"/>
                  <w:gridCol w:w="2067"/>
                  <w:gridCol w:w="1034"/>
                </w:tblGrid>
                <w:tr w:rsidR="004C5CF5" w14:paraId="46037DEA" w14:textId="77777777">
                  <w:trPr>
                    <w:trHeight w:val="710"/>
                  </w:trPr>
                  <w:tc>
                    <w:tcPr>
                      <w:tcW w:w="2125" w:type="dxa"/>
                      <w:vMerge w:val="restart"/>
                    </w:tcPr>
                    <w:p w14:paraId="46037DE5" w14:textId="77777777" w:rsidR="004C5CF5" w:rsidRDefault="004C5CF5">
                      <w:pPr>
                        <w:pStyle w:val="TableParagraph"/>
                        <w:rPr>
                          <w:rFonts w:ascii="Times New Roman"/>
                          <w:sz w:val="24"/>
                        </w:rPr>
                      </w:pPr>
                    </w:p>
                  </w:tc>
                  <w:tc>
                    <w:tcPr>
                      <w:tcW w:w="1217" w:type="dxa"/>
                    </w:tcPr>
                    <w:p w14:paraId="46037DE6" w14:textId="77777777" w:rsidR="004C5CF5" w:rsidRDefault="00CC1A61">
                      <w:pPr>
                        <w:pStyle w:val="TableParagraph"/>
                        <w:ind w:left="200" w:hanging="15"/>
                        <w:rPr>
                          <w:b/>
                          <w:sz w:val="24"/>
                        </w:rPr>
                      </w:pPr>
                      <w:r>
                        <w:rPr>
                          <w:b/>
                          <w:spacing w:val="-2"/>
                          <w:sz w:val="24"/>
                        </w:rPr>
                        <w:t>Revision Number</w:t>
                      </w:r>
                    </w:p>
                  </w:tc>
                  <w:tc>
                    <w:tcPr>
                      <w:tcW w:w="2127" w:type="dxa"/>
                    </w:tcPr>
                    <w:p w14:paraId="46037DE7" w14:textId="77777777" w:rsidR="004C5CF5" w:rsidRDefault="00CC1A61">
                      <w:pPr>
                        <w:pStyle w:val="TableParagraph"/>
                        <w:spacing w:line="292" w:lineRule="exact"/>
                        <w:ind w:left="5" w:right="1"/>
                        <w:jc w:val="center"/>
                        <w:rPr>
                          <w:b/>
                          <w:sz w:val="24"/>
                        </w:rPr>
                      </w:pPr>
                      <w:r>
                        <w:rPr>
                          <w:b/>
                          <w:sz w:val="24"/>
                        </w:rPr>
                        <w:t>Release</w:t>
                      </w:r>
                      <w:r>
                        <w:rPr>
                          <w:b/>
                          <w:spacing w:val="-8"/>
                          <w:sz w:val="24"/>
                        </w:rPr>
                        <w:t xml:space="preserve"> </w:t>
                      </w:r>
                      <w:r>
                        <w:rPr>
                          <w:b/>
                          <w:spacing w:val="-4"/>
                          <w:sz w:val="24"/>
                        </w:rPr>
                        <w:t>date</w:t>
                      </w:r>
                    </w:p>
                  </w:tc>
                  <w:tc>
                    <w:tcPr>
                      <w:tcW w:w="2067" w:type="dxa"/>
                    </w:tcPr>
                    <w:p w14:paraId="46037DE8" w14:textId="77777777" w:rsidR="004C5CF5" w:rsidRDefault="00CC1A61">
                      <w:pPr>
                        <w:pStyle w:val="TableParagraph"/>
                        <w:spacing w:line="292" w:lineRule="exact"/>
                        <w:ind w:left="8"/>
                        <w:jc w:val="center"/>
                        <w:rPr>
                          <w:b/>
                          <w:sz w:val="24"/>
                        </w:rPr>
                      </w:pPr>
                      <w:r>
                        <w:rPr>
                          <w:b/>
                          <w:sz w:val="24"/>
                        </w:rPr>
                        <w:t>Revision</w:t>
                      </w:r>
                      <w:r>
                        <w:rPr>
                          <w:b/>
                          <w:spacing w:val="-2"/>
                          <w:sz w:val="24"/>
                        </w:rPr>
                        <w:t xml:space="preserve"> </w:t>
                      </w:r>
                      <w:r>
                        <w:rPr>
                          <w:b/>
                          <w:spacing w:val="-4"/>
                          <w:sz w:val="24"/>
                        </w:rPr>
                        <w:t>date</w:t>
                      </w:r>
                    </w:p>
                  </w:tc>
                  <w:tc>
                    <w:tcPr>
                      <w:tcW w:w="1034" w:type="dxa"/>
                    </w:tcPr>
                    <w:p w14:paraId="46037DE9" w14:textId="77777777" w:rsidR="004C5CF5" w:rsidRDefault="00CC1A61">
                      <w:pPr>
                        <w:pStyle w:val="TableParagraph"/>
                        <w:ind w:left="106" w:right="92" w:firstLine="170"/>
                        <w:rPr>
                          <w:b/>
                          <w:sz w:val="24"/>
                        </w:rPr>
                      </w:pPr>
                      <w:r>
                        <w:rPr>
                          <w:b/>
                          <w:spacing w:val="-4"/>
                          <w:sz w:val="24"/>
                        </w:rPr>
                        <w:t xml:space="preserve">Page </w:t>
                      </w:r>
                      <w:r>
                        <w:rPr>
                          <w:b/>
                          <w:spacing w:val="-2"/>
                          <w:sz w:val="24"/>
                        </w:rPr>
                        <w:t>Number</w:t>
                      </w:r>
                    </w:p>
                  </w:tc>
                </w:tr>
                <w:tr w:rsidR="004C5CF5" w14:paraId="46037DF0" w14:textId="77777777">
                  <w:trPr>
                    <w:trHeight w:val="292"/>
                  </w:trPr>
                  <w:tc>
                    <w:tcPr>
                      <w:tcW w:w="2125" w:type="dxa"/>
                      <w:vMerge/>
                      <w:tcBorders>
                        <w:top w:val="nil"/>
                      </w:tcBorders>
                    </w:tcPr>
                    <w:p w14:paraId="46037DEB" w14:textId="77777777" w:rsidR="004C5CF5" w:rsidRDefault="004C5CF5">
                      <w:pPr>
                        <w:rPr>
                          <w:sz w:val="2"/>
                          <w:szCs w:val="2"/>
                        </w:rPr>
                      </w:pPr>
                    </w:p>
                  </w:tc>
                  <w:tc>
                    <w:tcPr>
                      <w:tcW w:w="1217" w:type="dxa"/>
                    </w:tcPr>
                    <w:p w14:paraId="46037DEC" w14:textId="77777777" w:rsidR="004C5CF5" w:rsidRDefault="00CC1A61">
                      <w:pPr>
                        <w:pStyle w:val="TableParagraph"/>
                        <w:spacing w:line="272" w:lineRule="exact"/>
                        <w:ind w:left="63"/>
                        <w:jc w:val="center"/>
                        <w:rPr>
                          <w:b/>
                          <w:sz w:val="24"/>
                        </w:rPr>
                      </w:pPr>
                      <w:r>
                        <w:rPr>
                          <w:b/>
                          <w:spacing w:val="-5"/>
                          <w:sz w:val="24"/>
                        </w:rPr>
                        <w:t>05</w:t>
                      </w:r>
                    </w:p>
                  </w:tc>
                  <w:tc>
                    <w:tcPr>
                      <w:tcW w:w="2127" w:type="dxa"/>
                    </w:tcPr>
                    <w:p w14:paraId="46037DED" w14:textId="77777777" w:rsidR="004C5CF5" w:rsidRDefault="00CC1A61">
                      <w:pPr>
                        <w:pStyle w:val="TableParagraph"/>
                        <w:spacing w:line="272" w:lineRule="exact"/>
                        <w:ind w:left="5"/>
                        <w:jc w:val="center"/>
                        <w:rPr>
                          <w:b/>
                          <w:sz w:val="24"/>
                        </w:rPr>
                      </w:pPr>
                      <w:r>
                        <w:rPr>
                          <w:b/>
                          <w:spacing w:val="-2"/>
                          <w:sz w:val="24"/>
                        </w:rPr>
                        <w:t>31.12.2015</w:t>
                      </w:r>
                    </w:p>
                  </w:tc>
                  <w:tc>
                    <w:tcPr>
                      <w:tcW w:w="2067" w:type="dxa"/>
                    </w:tcPr>
                    <w:p w14:paraId="46037DEE" w14:textId="77777777" w:rsidR="004C5CF5" w:rsidRDefault="00CC1A61">
                      <w:pPr>
                        <w:pStyle w:val="TableParagraph"/>
                        <w:spacing w:line="272" w:lineRule="exact"/>
                        <w:ind w:left="8" w:right="1"/>
                        <w:jc w:val="center"/>
                        <w:rPr>
                          <w:b/>
                          <w:sz w:val="24"/>
                        </w:rPr>
                      </w:pPr>
                      <w:r>
                        <w:rPr>
                          <w:b/>
                          <w:spacing w:val="-2"/>
                          <w:sz w:val="24"/>
                        </w:rPr>
                        <w:t>01.02.2024</w:t>
                      </w:r>
                    </w:p>
                  </w:tc>
                  <w:tc>
                    <w:tcPr>
                      <w:tcW w:w="1034" w:type="dxa"/>
                    </w:tcPr>
                    <w:p w14:paraId="46037DEF" w14:textId="77777777" w:rsidR="004C5CF5" w:rsidRDefault="00CC1A61">
                      <w:pPr>
                        <w:pStyle w:val="TableParagraph"/>
                        <w:spacing w:line="272" w:lineRule="exact"/>
                        <w:ind w:left="15" w:right="5"/>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43</w:t>
                      </w:r>
                      <w:r>
                        <w:rPr>
                          <w:b/>
                          <w:spacing w:val="-5"/>
                          <w:sz w:val="24"/>
                        </w:rPr>
                        <w:fldChar w:fldCharType="end"/>
                      </w:r>
                    </w:p>
                  </w:tc>
                </w:tr>
                <w:tr w:rsidR="004C5CF5" w14:paraId="46037DF3" w14:textId="77777777">
                  <w:trPr>
                    <w:trHeight w:val="295"/>
                  </w:trPr>
                  <w:tc>
                    <w:tcPr>
                      <w:tcW w:w="2125" w:type="dxa"/>
                      <w:vMerge/>
                      <w:tcBorders>
                        <w:top w:val="nil"/>
                      </w:tcBorders>
                    </w:tcPr>
                    <w:p w14:paraId="46037DF1" w14:textId="77777777" w:rsidR="004C5CF5" w:rsidRDefault="004C5CF5">
                      <w:pPr>
                        <w:rPr>
                          <w:sz w:val="2"/>
                          <w:szCs w:val="2"/>
                        </w:rPr>
                      </w:pPr>
                    </w:p>
                  </w:tc>
                  <w:tc>
                    <w:tcPr>
                      <w:tcW w:w="6445" w:type="dxa"/>
                      <w:gridSpan w:val="4"/>
                    </w:tcPr>
                    <w:p w14:paraId="46037DF2" w14:textId="77777777" w:rsidR="004C5CF5" w:rsidRDefault="00CC1A61">
                      <w:pPr>
                        <w:pStyle w:val="TableParagraph"/>
                        <w:spacing w:line="275" w:lineRule="exact"/>
                        <w:ind w:left="1268"/>
                        <w:rPr>
                          <w:b/>
                          <w:sz w:val="24"/>
                        </w:rPr>
                      </w:pPr>
                      <w:r>
                        <w:rPr>
                          <w:b/>
                          <w:color w:val="538DD3"/>
                          <w:sz w:val="24"/>
                        </w:rPr>
                        <w:t>DANGEROUS</w:t>
                      </w:r>
                      <w:r>
                        <w:rPr>
                          <w:b/>
                          <w:color w:val="538DD3"/>
                          <w:spacing w:val="-6"/>
                          <w:sz w:val="24"/>
                        </w:rPr>
                        <w:t xml:space="preserve"> </w:t>
                      </w:r>
                      <w:r>
                        <w:rPr>
                          <w:b/>
                          <w:color w:val="538DD3"/>
                          <w:sz w:val="24"/>
                        </w:rPr>
                        <w:t>CARGO</w:t>
                      </w:r>
                      <w:r>
                        <w:rPr>
                          <w:b/>
                          <w:color w:val="538DD3"/>
                          <w:spacing w:val="-3"/>
                          <w:sz w:val="24"/>
                        </w:rPr>
                        <w:t xml:space="preserve"> </w:t>
                      </w:r>
                      <w:r>
                        <w:rPr>
                          <w:b/>
                          <w:color w:val="538DD3"/>
                          <w:sz w:val="24"/>
                        </w:rPr>
                        <w:t>HANDLING</w:t>
                      </w:r>
                      <w:r>
                        <w:rPr>
                          <w:b/>
                          <w:color w:val="538DD3"/>
                          <w:spacing w:val="-3"/>
                          <w:sz w:val="24"/>
                        </w:rPr>
                        <w:t xml:space="preserve"> </w:t>
                      </w:r>
                      <w:r>
                        <w:rPr>
                          <w:b/>
                          <w:color w:val="538DD3"/>
                          <w:spacing w:val="-2"/>
                          <w:sz w:val="24"/>
                        </w:rPr>
                        <w:t>GUIDE</w:t>
                      </w:r>
                    </w:p>
                  </w:tc>
                </w:tr>
              </w:tbl>
              <w:p w14:paraId="46037DF4" w14:textId="77777777" w:rsidR="004C5CF5" w:rsidRDefault="004C5CF5">
                <w:pPr>
                  <w:pStyle w:val="BodyText"/>
                </w:pPr>
              </w:p>
            </w:txbxContent>
          </v:textbox>
          <w10:wrap anchorx="page" anchory="page"/>
        </v:shape>
      </w:pict>
    </w:r>
    <w:r w:rsidR="00CC1A61">
      <w:rPr>
        <w:noProof/>
        <w:sz w:val="20"/>
      </w:rPr>
      <w:drawing>
        <wp:anchor distT="0" distB="0" distL="0" distR="0" simplePos="0" relativeHeight="251767808" behindDoc="1" locked="0" layoutInCell="1" allowOverlap="1" wp14:anchorId="46037B01" wp14:editId="46037B02">
          <wp:simplePos x="0" y="0"/>
          <wp:positionH relativeFrom="page">
            <wp:posOffset>1089660</wp:posOffset>
          </wp:positionH>
          <wp:positionV relativeFrom="page">
            <wp:posOffset>386714</wp:posOffset>
          </wp:positionV>
          <wp:extent cx="1250692" cy="417829"/>
          <wp:effectExtent l="0" t="0" r="0" b="0"/>
          <wp:wrapNone/>
          <wp:docPr id="93" name="Image 93"/>
          <wp:cNvGraphicFramePr/>
          <a:graphic xmlns:a="http://schemas.openxmlformats.org/drawingml/2006/main">
            <a:graphicData uri="http://schemas.openxmlformats.org/drawingml/2006/picture">
              <pic:pic xmlns:pic="http://schemas.openxmlformats.org/drawingml/2006/picture">
                <pic:nvPicPr>
                  <pic:cNvPr id="1118193575" name="Image 93"/>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37A6A" w14:textId="77777777" w:rsidR="004C5CF5" w:rsidRDefault="00E72267">
    <w:pPr>
      <w:pStyle w:val="BodyText"/>
      <w:spacing w:line="14" w:lineRule="auto"/>
      <w:rPr>
        <w:sz w:val="20"/>
      </w:rPr>
    </w:pPr>
    <w:r>
      <w:rPr>
        <w:sz w:val="20"/>
      </w:rPr>
      <w:pict w14:anchorId="46037B03">
        <v:shapetype id="_x0000_t202" coordsize="21600,21600" o:spt="202" path="m,l,21600r21600,l21600,xe">
          <v:stroke joinstyle="miter"/>
          <v:path gradientshapeok="t" o:connecttype="rect"/>
        </v:shapetype>
        <v:shape id="Textbox 94" o:spid="_x0000_s2092" type="#_x0000_t202" style="position:absolute;margin-left:80.05pt;margin-top:27pt;width:435pt;height:66.85pt;z-index:251702272;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5"/>
                  <w:gridCol w:w="1217"/>
                  <w:gridCol w:w="2127"/>
                  <w:gridCol w:w="2067"/>
                  <w:gridCol w:w="1034"/>
                </w:tblGrid>
                <w:tr w:rsidR="004C5CF5" w14:paraId="46037DFA" w14:textId="77777777">
                  <w:trPr>
                    <w:trHeight w:val="710"/>
                  </w:trPr>
                  <w:tc>
                    <w:tcPr>
                      <w:tcW w:w="2125" w:type="dxa"/>
                      <w:vMerge w:val="restart"/>
                    </w:tcPr>
                    <w:p w14:paraId="46037DF5" w14:textId="77777777" w:rsidR="004C5CF5" w:rsidRDefault="004C5CF5">
                      <w:pPr>
                        <w:pStyle w:val="TableParagraph"/>
                        <w:rPr>
                          <w:rFonts w:ascii="Times New Roman"/>
                        </w:rPr>
                      </w:pPr>
                    </w:p>
                  </w:tc>
                  <w:tc>
                    <w:tcPr>
                      <w:tcW w:w="1217" w:type="dxa"/>
                    </w:tcPr>
                    <w:p w14:paraId="46037DF6" w14:textId="77777777" w:rsidR="004C5CF5" w:rsidRDefault="00CC1A61">
                      <w:pPr>
                        <w:pStyle w:val="TableParagraph"/>
                        <w:ind w:left="200" w:hanging="15"/>
                        <w:rPr>
                          <w:b/>
                          <w:sz w:val="24"/>
                        </w:rPr>
                      </w:pPr>
                      <w:r>
                        <w:rPr>
                          <w:b/>
                          <w:spacing w:val="-2"/>
                          <w:sz w:val="24"/>
                        </w:rPr>
                        <w:t>Revision Number</w:t>
                      </w:r>
                    </w:p>
                  </w:tc>
                  <w:tc>
                    <w:tcPr>
                      <w:tcW w:w="2127" w:type="dxa"/>
                    </w:tcPr>
                    <w:p w14:paraId="46037DF7" w14:textId="77777777" w:rsidR="004C5CF5" w:rsidRDefault="00CC1A61">
                      <w:pPr>
                        <w:pStyle w:val="TableParagraph"/>
                        <w:spacing w:line="292" w:lineRule="exact"/>
                        <w:ind w:left="5" w:right="1"/>
                        <w:jc w:val="center"/>
                        <w:rPr>
                          <w:b/>
                          <w:sz w:val="24"/>
                        </w:rPr>
                      </w:pPr>
                      <w:r>
                        <w:rPr>
                          <w:b/>
                          <w:sz w:val="24"/>
                        </w:rPr>
                        <w:t>Release</w:t>
                      </w:r>
                      <w:r>
                        <w:rPr>
                          <w:b/>
                          <w:spacing w:val="-8"/>
                          <w:sz w:val="24"/>
                        </w:rPr>
                        <w:t xml:space="preserve"> </w:t>
                      </w:r>
                      <w:r>
                        <w:rPr>
                          <w:b/>
                          <w:spacing w:val="-4"/>
                          <w:sz w:val="24"/>
                        </w:rPr>
                        <w:t>date</w:t>
                      </w:r>
                    </w:p>
                  </w:tc>
                  <w:tc>
                    <w:tcPr>
                      <w:tcW w:w="2067" w:type="dxa"/>
                    </w:tcPr>
                    <w:p w14:paraId="46037DF8" w14:textId="77777777" w:rsidR="004C5CF5" w:rsidRDefault="00CC1A61">
                      <w:pPr>
                        <w:pStyle w:val="TableParagraph"/>
                        <w:spacing w:line="292" w:lineRule="exact"/>
                        <w:ind w:left="8"/>
                        <w:jc w:val="center"/>
                        <w:rPr>
                          <w:b/>
                          <w:sz w:val="24"/>
                        </w:rPr>
                      </w:pPr>
                      <w:r>
                        <w:rPr>
                          <w:b/>
                          <w:sz w:val="24"/>
                        </w:rPr>
                        <w:t>Revision</w:t>
                      </w:r>
                      <w:r>
                        <w:rPr>
                          <w:b/>
                          <w:spacing w:val="-2"/>
                          <w:sz w:val="24"/>
                        </w:rPr>
                        <w:t xml:space="preserve"> </w:t>
                      </w:r>
                      <w:r>
                        <w:rPr>
                          <w:b/>
                          <w:spacing w:val="-4"/>
                          <w:sz w:val="24"/>
                        </w:rPr>
                        <w:t>date</w:t>
                      </w:r>
                    </w:p>
                  </w:tc>
                  <w:tc>
                    <w:tcPr>
                      <w:tcW w:w="1034" w:type="dxa"/>
                    </w:tcPr>
                    <w:p w14:paraId="46037DF9" w14:textId="77777777" w:rsidR="004C5CF5" w:rsidRDefault="00CC1A61">
                      <w:pPr>
                        <w:pStyle w:val="TableParagraph"/>
                        <w:ind w:left="106" w:right="92" w:firstLine="170"/>
                        <w:rPr>
                          <w:b/>
                          <w:sz w:val="24"/>
                        </w:rPr>
                      </w:pPr>
                      <w:r>
                        <w:rPr>
                          <w:b/>
                          <w:spacing w:val="-4"/>
                          <w:sz w:val="24"/>
                        </w:rPr>
                        <w:t xml:space="preserve">Page </w:t>
                      </w:r>
                      <w:r>
                        <w:rPr>
                          <w:b/>
                          <w:spacing w:val="-2"/>
                          <w:sz w:val="24"/>
                        </w:rPr>
                        <w:t>Number</w:t>
                      </w:r>
                    </w:p>
                  </w:tc>
                </w:tr>
                <w:tr w:rsidR="004C5CF5" w14:paraId="46037E00" w14:textId="77777777">
                  <w:trPr>
                    <w:trHeight w:val="292"/>
                  </w:trPr>
                  <w:tc>
                    <w:tcPr>
                      <w:tcW w:w="2125" w:type="dxa"/>
                      <w:vMerge/>
                      <w:tcBorders>
                        <w:top w:val="nil"/>
                      </w:tcBorders>
                    </w:tcPr>
                    <w:p w14:paraId="46037DFB" w14:textId="77777777" w:rsidR="004C5CF5" w:rsidRDefault="004C5CF5">
                      <w:pPr>
                        <w:rPr>
                          <w:sz w:val="2"/>
                          <w:szCs w:val="2"/>
                        </w:rPr>
                      </w:pPr>
                    </w:p>
                  </w:tc>
                  <w:tc>
                    <w:tcPr>
                      <w:tcW w:w="1217" w:type="dxa"/>
                    </w:tcPr>
                    <w:p w14:paraId="46037DFC" w14:textId="77777777" w:rsidR="004C5CF5" w:rsidRDefault="00CC1A61">
                      <w:pPr>
                        <w:pStyle w:val="TableParagraph"/>
                        <w:spacing w:line="272" w:lineRule="exact"/>
                        <w:ind w:left="63"/>
                        <w:jc w:val="center"/>
                        <w:rPr>
                          <w:b/>
                          <w:sz w:val="24"/>
                        </w:rPr>
                      </w:pPr>
                      <w:r>
                        <w:rPr>
                          <w:b/>
                          <w:spacing w:val="-5"/>
                          <w:sz w:val="24"/>
                        </w:rPr>
                        <w:t>05</w:t>
                      </w:r>
                    </w:p>
                  </w:tc>
                  <w:tc>
                    <w:tcPr>
                      <w:tcW w:w="2127" w:type="dxa"/>
                    </w:tcPr>
                    <w:p w14:paraId="46037DFD" w14:textId="77777777" w:rsidR="004C5CF5" w:rsidRDefault="00CC1A61">
                      <w:pPr>
                        <w:pStyle w:val="TableParagraph"/>
                        <w:spacing w:line="272" w:lineRule="exact"/>
                        <w:ind w:left="5"/>
                        <w:jc w:val="center"/>
                        <w:rPr>
                          <w:b/>
                          <w:sz w:val="24"/>
                        </w:rPr>
                      </w:pPr>
                      <w:r>
                        <w:rPr>
                          <w:b/>
                          <w:spacing w:val="-2"/>
                          <w:sz w:val="24"/>
                        </w:rPr>
                        <w:t>31.12.2015</w:t>
                      </w:r>
                    </w:p>
                  </w:tc>
                  <w:tc>
                    <w:tcPr>
                      <w:tcW w:w="2067" w:type="dxa"/>
                    </w:tcPr>
                    <w:p w14:paraId="46037DFE" w14:textId="77777777" w:rsidR="004C5CF5" w:rsidRDefault="00CC1A61">
                      <w:pPr>
                        <w:pStyle w:val="TableParagraph"/>
                        <w:spacing w:line="272" w:lineRule="exact"/>
                        <w:ind w:left="8" w:right="1"/>
                        <w:jc w:val="center"/>
                        <w:rPr>
                          <w:b/>
                          <w:sz w:val="24"/>
                        </w:rPr>
                      </w:pPr>
                      <w:r>
                        <w:rPr>
                          <w:b/>
                          <w:spacing w:val="-2"/>
                          <w:sz w:val="24"/>
                        </w:rPr>
                        <w:t>01.02.2024</w:t>
                      </w:r>
                    </w:p>
                  </w:tc>
                  <w:tc>
                    <w:tcPr>
                      <w:tcW w:w="1034" w:type="dxa"/>
                    </w:tcPr>
                    <w:p w14:paraId="46037DFF" w14:textId="77777777" w:rsidR="004C5CF5" w:rsidRDefault="00CC1A61">
                      <w:pPr>
                        <w:pStyle w:val="TableParagraph"/>
                        <w:spacing w:line="272" w:lineRule="exact"/>
                        <w:ind w:left="15" w:right="5"/>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44</w:t>
                      </w:r>
                      <w:r>
                        <w:rPr>
                          <w:b/>
                          <w:spacing w:val="-5"/>
                          <w:sz w:val="24"/>
                        </w:rPr>
                        <w:fldChar w:fldCharType="end"/>
                      </w:r>
                    </w:p>
                  </w:tc>
                </w:tr>
                <w:tr w:rsidR="004C5CF5" w14:paraId="46037E03" w14:textId="77777777">
                  <w:trPr>
                    <w:trHeight w:val="295"/>
                  </w:trPr>
                  <w:tc>
                    <w:tcPr>
                      <w:tcW w:w="2125" w:type="dxa"/>
                      <w:vMerge/>
                      <w:tcBorders>
                        <w:top w:val="nil"/>
                      </w:tcBorders>
                    </w:tcPr>
                    <w:p w14:paraId="46037E01" w14:textId="77777777" w:rsidR="004C5CF5" w:rsidRDefault="004C5CF5">
                      <w:pPr>
                        <w:rPr>
                          <w:sz w:val="2"/>
                          <w:szCs w:val="2"/>
                        </w:rPr>
                      </w:pPr>
                    </w:p>
                  </w:tc>
                  <w:tc>
                    <w:tcPr>
                      <w:tcW w:w="6445" w:type="dxa"/>
                      <w:gridSpan w:val="4"/>
                    </w:tcPr>
                    <w:p w14:paraId="46037E02" w14:textId="77777777" w:rsidR="004C5CF5" w:rsidRDefault="00CC1A61">
                      <w:pPr>
                        <w:pStyle w:val="TableParagraph"/>
                        <w:spacing w:line="275" w:lineRule="exact"/>
                        <w:ind w:left="1268"/>
                        <w:rPr>
                          <w:b/>
                          <w:sz w:val="24"/>
                        </w:rPr>
                      </w:pPr>
                      <w:r>
                        <w:rPr>
                          <w:b/>
                          <w:color w:val="538DD3"/>
                          <w:sz w:val="24"/>
                        </w:rPr>
                        <w:t>DANGEROUS</w:t>
                      </w:r>
                      <w:r>
                        <w:rPr>
                          <w:b/>
                          <w:color w:val="538DD3"/>
                          <w:spacing w:val="-6"/>
                          <w:sz w:val="24"/>
                        </w:rPr>
                        <w:t xml:space="preserve"> </w:t>
                      </w:r>
                      <w:r>
                        <w:rPr>
                          <w:b/>
                          <w:color w:val="538DD3"/>
                          <w:sz w:val="24"/>
                        </w:rPr>
                        <w:t>CARGO</w:t>
                      </w:r>
                      <w:r>
                        <w:rPr>
                          <w:b/>
                          <w:color w:val="538DD3"/>
                          <w:spacing w:val="-3"/>
                          <w:sz w:val="24"/>
                        </w:rPr>
                        <w:t xml:space="preserve"> </w:t>
                      </w:r>
                      <w:r>
                        <w:rPr>
                          <w:b/>
                          <w:color w:val="538DD3"/>
                          <w:sz w:val="24"/>
                        </w:rPr>
                        <w:t>HANDLING</w:t>
                      </w:r>
                      <w:r>
                        <w:rPr>
                          <w:b/>
                          <w:color w:val="538DD3"/>
                          <w:spacing w:val="-3"/>
                          <w:sz w:val="24"/>
                        </w:rPr>
                        <w:t xml:space="preserve"> </w:t>
                      </w:r>
                      <w:r>
                        <w:rPr>
                          <w:b/>
                          <w:color w:val="538DD3"/>
                          <w:spacing w:val="-2"/>
                          <w:sz w:val="24"/>
                        </w:rPr>
                        <w:t>GUIDE</w:t>
                      </w:r>
                    </w:p>
                  </w:tc>
                </w:tr>
              </w:tbl>
              <w:p w14:paraId="46037E04" w14:textId="77777777" w:rsidR="004C5CF5" w:rsidRDefault="004C5CF5">
                <w:pPr>
                  <w:pStyle w:val="BodyText"/>
                </w:pPr>
              </w:p>
            </w:txbxContent>
          </v:textbox>
          <w10:wrap anchorx="page" anchory="page"/>
        </v:shape>
      </w:pict>
    </w:r>
    <w:r w:rsidR="00CC1A61">
      <w:rPr>
        <w:noProof/>
        <w:sz w:val="20"/>
      </w:rPr>
      <w:drawing>
        <wp:anchor distT="0" distB="0" distL="0" distR="0" simplePos="0" relativeHeight="251768832" behindDoc="1" locked="0" layoutInCell="1" allowOverlap="1" wp14:anchorId="46037B04" wp14:editId="46037B05">
          <wp:simplePos x="0" y="0"/>
          <wp:positionH relativeFrom="page">
            <wp:posOffset>1089660</wp:posOffset>
          </wp:positionH>
          <wp:positionV relativeFrom="page">
            <wp:posOffset>386714</wp:posOffset>
          </wp:positionV>
          <wp:extent cx="1250692" cy="417829"/>
          <wp:effectExtent l="0" t="0" r="0" b="0"/>
          <wp:wrapNone/>
          <wp:docPr id="95" name="Image 95"/>
          <wp:cNvGraphicFramePr/>
          <a:graphic xmlns:a="http://schemas.openxmlformats.org/drawingml/2006/main">
            <a:graphicData uri="http://schemas.openxmlformats.org/drawingml/2006/picture">
              <pic:pic xmlns:pic="http://schemas.openxmlformats.org/drawingml/2006/picture">
                <pic:nvPicPr>
                  <pic:cNvPr id="1726330945" name="Image 95"/>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37A6B" w14:textId="77777777" w:rsidR="004C5CF5" w:rsidRDefault="00E72267">
    <w:pPr>
      <w:pStyle w:val="BodyText"/>
      <w:spacing w:line="14" w:lineRule="auto"/>
      <w:rPr>
        <w:sz w:val="20"/>
      </w:rPr>
    </w:pPr>
    <w:r>
      <w:rPr>
        <w:sz w:val="20"/>
      </w:rPr>
      <w:pict w14:anchorId="46037B06">
        <v:shapetype id="_x0000_t202" coordsize="21600,21600" o:spt="202" path="m,l,21600r21600,l21600,xe">
          <v:stroke joinstyle="miter"/>
          <v:path gradientshapeok="t" o:connecttype="rect"/>
        </v:shapetype>
        <v:shape id="Textbox 96" o:spid="_x0000_s2093" type="#_x0000_t202" style="position:absolute;margin-left:80.05pt;margin-top:27pt;width:435pt;height:66.85pt;z-index:251703296;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5"/>
                  <w:gridCol w:w="1217"/>
                  <w:gridCol w:w="2127"/>
                  <w:gridCol w:w="2067"/>
                  <w:gridCol w:w="1034"/>
                </w:tblGrid>
                <w:tr w:rsidR="004C5CF5" w14:paraId="46037E0A" w14:textId="77777777">
                  <w:trPr>
                    <w:trHeight w:val="710"/>
                  </w:trPr>
                  <w:tc>
                    <w:tcPr>
                      <w:tcW w:w="2125" w:type="dxa"/>
                      <w:vMerge w:val="restart"/>
                    </w:tcPr>
                    <w:p w14:paraId="46037E05" w14:textId="77777777" w:rsidR="004C5CF5" w:rsidRDefault="004C5CF5">
                      <w:pPr>
                        <w:pStyle w:val="TableParagraph"/>
                        <w:rPr>
                          <w:rFonts w:ascii="Times New Roman"/>
                        </w:rPr>
                      </w:pPr>
                    </w:p>
                  </w:tc>
                  <w:tc>
                    <w:tcPr>
                      <w:tcW w:w="1217" w:type="dxa"/>
                    </w:tcPr>
                    <w:p w14:paraId="46037E06" w14:textId="77777777" w:rsidR="004C5CF5" w:rsidRDefault="00CC1A61">
                      <w:pPr>
                        <w:pStyle w:val="TableParagraph"/>
                        <w:ind w:left="200" w:hanging="15"/>
                        <w:rPr>
                          <w:b/>
                          <w:sz w:val="24"/>
                        </w:rPr>
                      </w:pPr>
                      <w:r>
                        <w:rPr>
                          <w:b/>
                          <w:spacing w:val="-2"/>
                          <w:sz w:val="24"/>
                        </w:rPr>
                        <w:t>Revision Number</w:t>
                      </w:r>
                    </w:p>
                  </w:tc>
                  <w:tc>
                    <w:tcPr>
                      <w:tcW w:w="2127" w:type="dxa"/>
                    </w:tcPr>
                    <w:p w14:paraId="46037E07" w14:textId="77777777" w:rsidR="004C5CF5" w:rsidRDefault="00CC1A61">
                      <w:pPr>
                        <w:pStyle w:val="TableParagraph"/>
                        <w:spacing w:line="292" w:lineRule="exact"/>
                        <w:ind w:left="5" w:right="1"/>
                        <w:jc w:val="center"/>
                        <w:rPr>
                          <w:b/>
                          <w:sz w:val="24"/>
                        </w:rPr>
                      </w:pPr>
                      <w:r>
                        <w:rPr>
                          <w:b/>
                          <w:sz w:val="24"/>
                        </w:rPr>
                        <w:t>Release</w:t>
                      </w:r>
                      <w:r>
                        <w:rPr>
                          <w:b/>
                          <w:spacing w:val="-8"/>
                          <w:sz w:val="24"/>
                        </w:rPr>
                        <w:t xml:space="preserve"> </w:t>
                      </w:r>
                      <w:r>
                        <w:rPr>
                          <w:b/>
                          <w:spacing w:val="-4"/>
                          <w:sz w:val="24"/>
                        </w:rPr>
                        <w:t>date</w:t>
                      </w:r>
                    </w:p>
                  </w:tc>
                  <w:tc>
                    <w:tcPr>
                      <w:tcW w:w="2067" w:type="dxa"/>
                    </w:tcPr>
                    <w:p w14:paraId="46037E08" w14:textId="77777777" w:rsidR="004C5CF5" w:rsidRDefault="00CC1A61">
                      <w:pPr>
                        <w:pStyle w:val="TableParagraph"/>
                        <w:spacing w:line="292" w:lineRule="exact"/>
                        <w:ind w:left="8"/>
                        <w:jc w:val="center"/>
                        <w:rPr>
                          <w:b/>
                          <w:sz w:val="24"/>
                        </w:rPr>
                      </w:pPr>
                      <w:r>
                        <w:rPr>
                          <w:b/>
                          <w:sz w:val="24"/>
                        </w:rPr>
                        <w:t>Revision</w:t>
                      </w:r>
                      <w:r>
                        <w:rPr>
                          <w:b/>
                          <w:spacing w:val="-2"/>
                          <w:sz w:val="24"/>
                        </w:rPr>
                        <w:t xml:space="preserve"> </w:t>
                      </w:r>
                      <w:r>
                        <w:rPr>
                          <w:b/>
                          <w:spacing w:val="-4"/>
                          <w:sz w:val="24"/>
                        </w:rPr>
                        <w:t>date</w:t>
                      </w:r>
                    </w:p>
                  </w:tc>
                  <w:tc>
                    <w:tcPr>
                      <w:tcW w:w="1034" w:type="dxa"/>
                    </w:tcPr>
                    <w:p w14:paraId="46037E09" w14:textId="77777777" w:rsidR="004C5CF5" w:rsidRDefault="00CC1A61">
                      <w:pPr>
                        <w:pStyle w:val="TableParagraph"/>
                        <w:ind w:left="106" w:right="92" w:firstLine="170"/>
                        <w:rPr>
                          <w:b/>
                          <w:sz w:val="24"/>
                        </w:rPr>
                      </w:pPr>
                      <w:r>
                        <w:rPr>
                          <w:b/>
                          <w:spacing w:val="-4"/>
                          <w:sz w:val="24"/>
                        </w:rPr>
                        <w:t xml:space="preserve">Page </w:t>
                      </w:r>
                      <w:r>
                        <w:rPr>
                          <w:b/>
                          <w:spacing w:val="-2"/>
                          <w:sz w:val="24"/>
                        </w:rPr>
                        <w:t>Number</w:t>
                      </w:r>
                    </w:p>
                  </w:tc>
                </w:tr>
                <w:tr w:rsidR="004C5CF5" w14:paraId="46037E10" w14:textId="77777777">
                  <w:trPr>
                    <w:trHeight w:val="292"/>
                  </w:trPr>
                  <w:tc>
                    <w:tcPr>
                      <w:tcW w:w="2125" w:type="dxa"/>
                      <w:vMerge/>
                      <w:tcBorders>
                        <w:top w:val="nil"/>
                      </w:tcBorders>
                    </w:tcPr>
                    <w:p w14:paraId="46037E0B" w14:textId="77777777" w:rsidR="004C5CF5" w:rsidRDefault="004C5CF5">
                      <w:pPr>
                        <w:rPr>
                          <w:sz w:val="2"/>
                          <w:szCs w:val="2"/>
                        </w:rPr>
                      </w:pPr>
                    </w:p>
                  </w:tc>
                  <w:tc>
                    <w:tcPr>
                      <w:tcW w:w="1217" w:type="dxa"/>
                    </w:tcPr>
                    <w:p w14:paraId="46037E0C" w14:textId="77777777" w:rsidR="004C5CF5" w:rsidRDefault="00CC1A61">
                      <w:pPr>
                        <w:pStyle w:val="TableParagraph"/>
                        <w:spacing w:line="272" w:lineRule="exact"/>
                        <w:ind w:left="63"/>
                        <w:jc w:val="center"/>
                        <w:rPr>
                          <w:b/>
                          <w:sz w:val="24"/>
                        </w:rPr>
                      </w:pPr>
                      <w:r>
                        <w:rPr>
                          <w:b/>
                          <w:spacing w:val="-5"/>
                          <w:sz w:val="24"/>
                        </w:rPr>
                        <w:t>05</w:t>
                      </w:r>
                    </w:p>
                  </w:tc>
                  <w:tc>
                    <w:tcPr>
                      <w:tcW w:w="2127" w:type="dxa"/>
                    </w:tcPr>
                    <w:p w14:paraId="46037E0D" w14:textId="77777777" w:rsidR="004C5CF5" w:rsidRDefault="00CC1A61">
                      <w:pPr>
                        <w:pStyle w:val="TableParagraph"/>
                        <w:spacing w:line="272" w:lineRule="exact"/>
                        <w:ind w:left="5"/>
                        <w:jc w:val="center"/>
                        <w:rPr>
                          <w:b/>
                          <w:sz w:val="24"/>
                        </w:rPr>
                      </w:pPr>
                      <w:r>
                        <w:rPr>
                          <w:b/>
                          <w:spacing w:val="-2"/>
                          <w:sz w:val="24"/>
                        </w:rPr>
                        <w:t>31.12.2015</w:t>
                      </w:r>
                    </w:p>
                  </w:tc>
                  <w:tc>
                    <w:tcPr>
                      <w:tcW w:w="2067" w:type="dxa"/>
                    </w:tcPr>
                    <w:p w14:paraId="46037E0E" w14:textId="77777777" w:rsidR="004C5CF5" w:rsidRDefault="00CC1A61">
                      <w:pPr>
                        <w:pStyle w:val="TableParagraph"/>
                        <w:spacing w:line="272" w:lineRule="exact"/>
                        <w:ind w:left="8" w:right="1"/>
                        <w:jc w:val="center"/>
                        <w:rPr>
                          <w:b/>
                          <w:sz w:val="24"/>
                        </w:rPr>
                      </w:pPr>
                      <w:r>
                        <w:rPr>
                          <w:b/>
                          <w:spacing w:val="-2"/>
                          <w:sz w:val="24"/>
                        </w:rPr>
                        <w:t>01.02.2024</w:t>
                      </w:r>
                    </w:p>
                  </w:tc>
                  <w:tc>
                    <w:tcPr>
                      <w:tcW w:w="1034" w:type="dxa"/>
                    </w:tcPr>
                    <w:p w14:paraId="46037E0F" w14:textId="77777777" w:rsidR="004C5CF5" w:rsidRDefault="00CC1A61">
                      <w:pPr>
                        <w:pStyle w:val="TableParagraph"/>
                        <w:spacing w:line="272" w:lineRule="exact"/>
                        <w:ind w:left="15" w:right="5"/>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45</w:t>
                      </w:r>
                      <w:r>
                        <w:rPr>
                          <w:b/>
                          <w:spacing w:val="-5"/>
                          <w:sz w:val="24"/>
                        </w:rPr>
                        <w:fldChar w:fldCharType="end"/>
                      </w:r>
                    </w:p>
                  </w:tc>
                </w:tr>
                <w:tr w:rsidR="004C5CF5" w14:paraId="46037E13" w14:textId="77777777">
                  <w:trPr>
                    <w:trHeight w:val="295"/>
                  </w:trPr>
                  <w:tc>
                    <w:tcPr>
                      <w:tcW w:w="2125" w:type="dxa"/>
                      <w:vMerge/>
                      <w:tcBorders>
                        <w:top w:val="nil"/>
                      </w:tcBorders>
                    </w:tcPr>
                    <w:p w14:paraId="46037E11" w14:textId="77777777" w:rsidR="004C5CF5" w:rsidRDefault="004C5CF5">
                      <w:pPr>
                        <w:rPr>
                          <w:sz w:val="2"/>
                          <w:szCs w:val="2"/>
                        </w:rPr>
                      </w:pPr>
                    </w:p>
                  </w:tc>
                  <w:tc>
                    <w:tcPr>
                      <w:tcW w:w="6445" w:type="dxa"/>
                      <w:gridSpan w:val="4"/>
                    </w:tcPr>
                    <w:p w14:paraId="46037E12" w14:textId="77777777" w:rsidR="004C5CF5" w:rsidRDefault="00CC1A61">
                      <w:pPr>
                        <w:pStyle w:val="TableParagraph"/>
                        <w:spacing w:line="275" w:lineRule="exact"/>
                        <w:ind w:left="1268"/>
                        <w:rPr>
                          <w:b/>
                          <w:sz w:val="24"/>
                        </w:rPr>
                      </w:pPr>
                      <w:r>
                        <w:rPr>
                          <w:b/>
                          <w:color w:val="538DD3"/>
                          <w:sz w:val="24"/>
                        </w:rPr>
                        <w:t>DANGEROUS</w:t>
                      </w:r>
                      <w:r>
                        <w:rPr>
                          <w:b/>
                          <w:color w:val="538DD3"/>
                          <w:spacing w:val="-6"/>
                          <w:sz w:val="24"/>
                        </w:rPr>
                        <w:t xml:space="preserve"> </w:t>
                      </w:r>
                      <w:r>
                        <w:rPr>
                          <w:b/>
                          <w:color w:val="538DD3"/>
                          <w:sz w:val="24"/>
                        </w:rPr>
                        <w:t>CARGO</w:t>
                      </w:r>
                      <w:r>
                        <w:rPr>
                          <w:b/>
                          <w:color w:val="538DD3"/>
                          <w:spacing w:val="-3"/>
                          <w:sz w:val="24"/>
                        </w:rPr>
                        <w:t xml:space="preserve"> </w:t>
                      </w:r>
                      <w:r>
                        <w:rPr>
                          <w:b/>
                          <w:color w:val="538DD3"/>
                          <w:sz w:val="24"/>
                        </w:rPr>
                        <w:t>HANDLING</w:t>
                      </w:r>
                      <w:r>
                        <w:rPr>
                          <w:b/>
                          <w:color w:val="538DD3"/>
                          <w:spacing w:val="-3"/>
                          <w:sz w:val="24"/>
                        </w:rPr>
                        <w:t xml:space="preserve"> </w:t>
                      </w:r>
                      <w:r>
                        <w:rPr>
                          <w:b/>
                          <w:color w:val="538DD3"/>
                          <w:spacing w:val="-2"/>
                          <w:sz w:val="24"/>
                        </w:rPr>
                        <w:t>GUIDE</w:t>
                      </w:r>
                    </w:p>
                  </w:tc>
                </w:tr>
              </w:tbl>
              <w:p w14:paraId="46037E14" w14:textId="77777777" w:rsidR="004C5CF5" w:rsidRDefault="004C5CF5">
                <w:pPr>
                  <w:pStyle w:val="BodyText"/>
                </w:pPr>
              </w:p>
            </w:txbxContent>
          </v:textbox>
          <w10:wrap anchorx="page" anchory="page"/>
        </v:shape>
      </w:pict>
    </w:r>
    <w:r w:rsidR="00CC1A61">
      <w:rPr>
        <w:noProof/>
        <w:sz w:val="20"/>
      </w:rPr>
      <w:drawing>
        <wp:anchor distT="0" distB="0" distL="0" distR="0" simplePos="0" relativeHeight="251769856" behindDoc="1" locked="0" layoutInCell="1" allowOverlap="1" wp14:anchorId="46037B07" wp14:editId="46037B08">
          <wp:simplePos x="0" y="0"/>
          <wp:positionH relativeFrom="page">
            <wp:posOffset>1089660</wp:posOffset>
          </wp:positionH>
          <wp:positionV relativeFrom="page">
            <wp:posOffset>386714</wp:posOffset>
          </wp:positionV>
          <wp:extent cx="1250692" cy="417829"/>
          <wp:effectExtent l="0" t="0" r="0" b="0"/>
          <wp:wrapNone/>
          <wp:docPr id="97" name="Image 97"/>
          <wp:cNvGraphicFramePr/>
          <a:graphic xmlns:a="http://schemas.openxmlformats.org/drawingml/2006/main">
            <a:graphicData uri="http://schemas.openxmlformats.org/drawingml/2006/picture">
              <pic:pic xmlns:pic="http://schemas.openxmlformats.org/drawingml/2006/picture">
                <pic:nvPicPr>
                  <pic:cNvPr id="569902666" name="Image 97"/>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37A6C" w14:textId="77777777" w:rsidR="004C5CF5" w:rsidRDefault="00E72267">
    <w:pPr>
      <w:pStyle w:val="BodyText"/>
      <w:spacing w:line="14" w:lineRule="auto"/>
      <w:rPr>
        <w:sz w:val="20"/>
      </w:rPr>
    </w:pPr>
    <w:r>
      <w:rPr>
        <w:sz w:val="20"/>
      </w:rPr>
      <w:pict w14:anchorId="46037B09">
        <v:shapetype id="_x0000_t202" coordsize="21600,21600" o:spt="202" path="m,l,21600r21600,l21600,xe">
          <v:stroke joinstyle="miter"/>
          <v:path gradientshapeok="t" o:connecttype="rect"/>
        </v:shapetype>
        <v:shape id="Textbox 98" o:spid="_x0000_s2094" type="#_x0000_t202" style="position:absolute;margin-left:80.05pt;margin-top:27pt;width:435pt;height:66.85pt;z-index:251704320;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5"/>
                  <w:gridCol w:w="1217"/>
                  <w:gridCol w:w="2127"/>
                  <w:gridCol w:w="2067"/>
                  <w:gridCol w:w="1034"/>
                </w:tblGrid>
                <w:tr w:rsidR="004C5CF5" w14:paraId="46037E1A" w14:textId="77777777">
                  <w:trPr>
                    <w:trHeight w:val="710"/>
                  </w:trPr>
                  <w:tc>
                    <w:tcPr>
                      <w:tcW w:w="2125" w:type="dxa"/>
                      <w:vMerge w:val="restart"/>
                    </w:tcPr>
                    <w:p w14:paraId="46037E15" w14:textId="77777777" w:rsidR="004C5CF5" w:rsidRDefault="004C5CF5">
                      <w:pPr>
                        <w:pStyle w:val="TableParagraph"/>
                        <w:rPr>
                          <w:rFonts w:ascii="Times New Roman"/>
                          <w:sz w:val="24"/>
                        </w:rPr>
                      </w:pPr>
                    </w:p>
                  </w:tc>
                  <w:tc>
                    <w:tcPr>
                      <w:tcW w:w="1217" w:type="dxa"/>
                    </w:tcPr>
                    <w:p w14:paraId="46037E16" w14:textId="77777777" w:rsidR="004C5CF5" w:rsidRDefault="00CC1A61">
                      <w:pPr>
                        <w:pStyle w:val="TableParagraph"/>
                        <w:ind w:left="200" w:hanging="15"/>
                        <w:rPr>
                          <w:b/>
                          <w:sz w:val="24"/>
                        </w:rPr>
                      </w:pPr>
                      <w:r>
                        <w:rPr>
                          <w:b/>
                          <w:spacing w:val="-2"/>
                          <w:sz w:val="24"/>
                        </w:rPr>
                        <w:t>Revision Number</w:t>
                      </w:r>
                    </w:p>
                  </w:tc>
                  <w:tc>
                    <w:tcPr>
                      <w:tcW w:w="2127" w:type="dxa"/>
                    </w:tcPr>
                    <w:p w14:paraId="46037E17" w14:textId="77777777" w:rsidR="004C5CF5" w:rsidRDefault="00CC1A61">
                      <w:pPr>
                        <w:pStyle w:val="TableParagraph"/>
                        <w:spacing w:line="292" w:lineRule="exact"/>
                        <w:ind w:left="5" w:right="1"/>
                        <w:jc w:val="center"/>
                        <w:rPr>
                          <w:b/>
                          <w:sz w:val="24"/>
                        </w:rPr>
                      </w:pPr>
                      <w:r>
                        <w:rPr>
                          <w:b/>
                          <w:sz w:val="24"/>
                        </w:rPr>
                        <w:t>Release</w:t>
                      </w:r>
                      <w:r>
                        <w:rPr>
                          <w:b/>
                          <w:spacing w:val="-8"/>
                          <w:sz w:val="24"/>
                        </w:rPr>
                        <w:t xml:space="preserve"> </w:t>
                      </w:r>
                      <w:r>
                        <w:rPr>
                          <w:b/>
                          <w:spacing w:val="-4"/>
                          <w:sz w:val="24"/>
                        </w:rPr>
                        <w:t>date</w:t>
                      </w:r>
                    </w:p>
                  </w:tc>
                  <w:tc>
                    <w:tcPr>
                      <w:tcW w:w="2067" w:type="dxa"/>
                    </w:tcPr>
                    <w:p w14:paraId="46037E18" w14:textId="77777777" w:rsidR="004C5CF5" w:rsidRDefault="00CC1A61">
                      <w:pPr>
                        <w:pStyle w:val="TableParagraph"/>
                        <w:spacing w:line="292" w:lineRule="exact"/>
                        <w:ind w:left="8"/>
                        <w:jc w:val="center"/>
                        <w:rPr>
                          <w:b/>
                          <w:sz w:val="24"/>
                        </w:rPr>
                      </w:pPr>
                      <w:r>
                        <w:rPr>
                          <w:b/>
                          <w:sz w:val="24"/>
                        </w:rPr>
                        <w:t>Revision</w:t>
                      </w:r>
                      <w:r>
                        <w:rPr>
                          <w:b/>
                          <w:spacing w:val="-2"/>
                          <w:sz w:val="24"/>
                        </w:rPr>
                        <w:t xml:space="preserve"> </w:t>
                      </w:r>
                      <w:r>
                        <w:rPr>
                          <w:b/>
                          <w:spacing w:val="-4"/>
                          <w:sz w:val="24"/>
                        </w:rPr>
                        <w:t>date</w:t>
                      </w:r>
                    </w:p>
                  </w:tc>
                  <w:tc>
                    <w:tcPr>
                      <w:tcW w:w="1034" w:type="dxa"/>
                    </w:tcPr>
                    <w:p w14:paraId="46037E19" w14:textId="77777777" w:rsidR="004C5CF5" w:rsidRDefault="00CC1A61">
                      <w:pPr>
                        <w:pStyle w:val="TableParagraph"/>
                        <w:ind w:left="106" w:right="92" w:firstLine="170"/>
                        <w:rPr>
                          <w:b/>
                          <w:sz w:val="24"/>
                        </w:rPr>
                      </w:pPr>
                      <w:r>
                        <w:rPr>
                          <w:b/>
                          <w:spacing w:val="-4"/>
                          <w:sz w:val="24"/>
                        </w:rPr>
                        <w:t xml:space="preserve">Page </w:t>
                      </w:r>
                      <w:r>
                        <w:rPr>
                          <w:b/>
                          <w:spacing w:val="-2"/>
                          <w:sz w:val="24"/>
                        </w:rPr>
                        <w:t>Number</w:t>
                      </w:r>
                    </w:p>
                  </w:tc>
                </w:tr>
                <w:tr w:rsidR="004C5CF5" w14:paraId="46037E20" w14:textId="77777777">
                  <w:trPr>
                    <w:trHeight w:val="292"/>
                  </w:trPr>
                  <w:tc>
                    <w:tcPr>
                      <w:tcW w:w="2125" w:type="dxa"/>
                      <w:vMerge/>
                      <w:tcBorders>
                        <w:top w:val="nil"/>
                      </w:tcBorders>
                    </w:tcPr>
                    <w:p w14:paraId="46037E1B" w14:textId="77777777" w:rsidR="004C5CF5" w:rsidRDefault="004C5CF5">
                      <w:pPr>
                        <w:rPr>
                          <w:sz w:val="2"/>
                          <w:szCs w:val="2"/>
                        </w:rPr>
                      </w:pPr>
                    </w:p>
                  </w:tc>
                  <w:tc>
                    <w:tcPr>
                      <w:tcW w:w="1217" w:type="dxa"/>
                    </w:tcPr>
                    <w:p w14:paraId="46037E1C" w14:textId="77777777" w:rsidR="004C5CF5" w:rsidRDefault="00CC1A61">
                      <w:pPr>
                        <w:pStyle w:val="TableParagraph"/>
                        <w:spacing w:line="272" w:lineRule="exact"/>
                        <w:ind w:left="63"/>
                        <w:jc w:val="center"/>
                        <w:rPr>
                          <w:b/>
                          <w:sz w:val="24"/>
                        </w:rPr>
                      </w:pPr>
                      <w:r>
                        <w:rPr>
                          <w:b/>
                          <w:spacing w:val="-5"/>
                          <w:sz w:val="24"/>
                        </w:rPr>
                        <w:t>05</w:t>
                      </w:r>
                    </w:p>
                  </w:tc>
                  <w:tc>
                    <w:tcPr>
                      <w:tcW w:w="2127" w:type="dxa"/>
                    </w:tcPr>
                    <w:p w14:paraId="46037E1D" w14:textId="77777777" w:rsidR="004C5CF5" w:rsidRDefault="00CC1A61">
                      <w:pPr>
                        <w:pStyle w:val="TableParagraph"/>
                        <w:spacing w:line="272" w:lineRule="exact"/>
                        <w:ind w:left="5"/>
                        <w:jc w:val="center"/>
                        <w:rPr>
                          <w:b/>
                          <w:sz w:val="24"/>
                        </w:rPr>
                      </w:pPr>
                      <w:r>
                        <w:rPr>
                          <w:b/>
                          <w:spacing w:val="-2"/>
                          <w:sz w:val="24"/>
                        </w:rPr>
                        <w:t>31.12.2015</w:t>
                      </w:r>
                    </w:p>
                  </w:tc>
                  <w:tc>
                    <w:tcPr>
                      <w:tcW w:w="2067" w:type="dxa"/>
                    </w:tcPr>
                    <w:p w14:paraId="46037E1E" w14:textId="77777777" w:rsidR="004C5CF5" w:rsidRDefault="00CC1A61">
                      <w:pPr>
                        <w:pStyle w:val="TableParagraph"/>
                        <w:spacing w:line="272" w:lineRule="exact"/>
                        <w:ind w:left="8" w:right="1"/>
                        <w:jc w:val="center"/>
                        <w:rPr>
                          <w:b/>
                          <w:sz w:val="24"/>
                        </w:rPr>
                      </w:pPr>
                      <w:r>
                        <w:rPr>
                          <w:b/>
                          <w:spacing w:val="-2"/>
                          <w:sz w:val="24"/>
                        </w:rPr>
                        <w:t>01.02.2024</w:t>
                      </w:r>
                    </w:p>
                  </w:tc>
                  <w:tc>
                    <w:tcPr>
                      <w:tcW w:w="1034" w:type="dxa"/>
                    </w:tcPr>
                    <w:p w14:paraId="46037E1F" w14:textId="77777777" w:rsidR="004C5CF5" w:rsidRDefault="00CC1A61">
                      <w:pPr>
                        <w:pStyle w:val="TableParagraph"/>
                        <w:spacing w:line="272" w:lineRule="exact"/>
                        <w:ind w:left="15" w:right="5"/>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46</w:t>
                      </w:r>
                      <w:r>
                        <w:rPr>
                          <w:b/>
                          <w:spacing w:val="-5"/>
                          <w:sz w:val="24"/>
                        </w:rPr>
                        <w:fldChar w:fldCharType="end"/>
                      </w:r>
                    </w:p>
                  </w:tc>
                </w:tr>
                <w:tr w:rsidR="004C5CF5" w14:paraId="46037E23" w14:textId="77777777">
                  <w:trPr>
                    <w:trHeight w:val="295"/>
                  </w:trPr>
                  <w:tc>
                    <w:tcPr>
                      <w:tcW w:w="2125" w:type="dxa"/>
                      <w:vMerge/>
                      <w:tcBorders>
                        <w:top w:val="nil"/>
                      </w:tcBorders>
                    </w:tcPr>
                    <w:p w14:paraId="46037E21" w14:textId="77777777" w:rsidR="004C5CF5" w:rsidRDefault="004C5CF5">
                      <w:pPr>
                        <w:rPr>
                          <w:sz w:val="2"/>
                          <w:szCs w:val="2"/>
                        </w:rPr>
                      </w:pPr>
                    </w:p>
                  </w:tc>
                  <w:tc>
                    <w:tcPr>
                      <w:tcW w:w="6445" w:type="dxa"/>
                      <w:gridSpan w:val="4"/>
                    </w:tcPr>
                    <w:p w14:paraId="46037E22" w14:textId="77777777" w:rsidR="004C5CF5" w:rsidRDefault="00CC1A61">
                      <w:pPr>
                        <w:pStyle w:val="TableParagraph"/>
                        <w:spacing w:line="275" w:lineRule="exact"/>
                        <w:ind w:left="1268"/>
                        <w:rPr>
                          <w:b/>
                          <w:sz w:val="24"/>
                        </w:rPr>
                      </w:pPr>
                      <w:r>
                        <w:rPr>
                          <w:b/>
                          <w:color w:val="538DD3"/>
                          <w:sz w:val="24"/>
                        </w:rPr>
                        <w:t>DANGEROUS</w:t>
                      </w:r>
                      <w:r>
                        <w:rPr>
                          <w:b/>
                          <w:color w:val="538DD3"/>
                          <w:spacing w:val="-6"/>
                          <w:sz w:val="24"/>
                        </w:rPr>
                        <w:t xml:space="preserve"> </w:t>
                      </w:r>
                      <w:r>
                        <w:rPr>
                          <w:b/>
                          <w:color w:val="538DD3"/>
                          <w:sz w:val="24"/>
                        </w:rPr>
                        <w:t>CARGO</w:t>
                      </w:r>
                      <w:r>
                        <w:rPr>
                          <w:b/>
                          <w:color w:val="538DD3"/>
                          <w:spacing w:val="-3"/>
                          <w:sz w:val="24"/>
                        </w:rPr>
                        <w:t xml:space="preserve"> </w:t>
                      </w:r>
                      <w:r>
                        <w:rPr>
                          <w:b/>
                          <w:color w:val="538DD3"/>
                          <w:sz w:val="24"/>
                        </w:rPr>
                        <w:t>HANDLING</w:t>
                      </w:r>
                      <w:r>
                        <w:rPr>
                          <w:b/>
                          <w:color w:val="538DD3"/>
                          <w:spacing w:val="-3"/>
                          <w:sz w:val="24"/>
                        </w:rPr>
                        <w:t xml:space="preserve"> </w:t>
                      </w:r>
                      <w:r>
                        <w:rPr>
                          <w:b/>
                          <w:color w:val="538DD3"/>
                          <w:spacing w:val="-2"/>
                          <w:sz w:val="24"/>
                        </w:rPr>
                        <w:t>GUIDE</w:t>
                      </w:r>
                    </w:p>
                  </w:tc>
                </w:tr>
              </w:tbl>
              <w:p w14:paraId="46037E24" w14:textId="77777777" w:rsidR="004C5CF5" w:rsidRDefault="004C5CF5">
                <w:pPr>
                  <w:pStyle w:val="BodyText"/>
                </w:pPr>
              </w:p>
            </w:txbxContent>
          </v:textbox>
          <w10:wrap anchorx="page" anchory="page"/>
        </v:shape>
      </w:pict>
    </w:r>
    <w:r w:rsidR="00CC1A61">
      <w:rPr>
        <w:noProof/>
        <w:sz w:val="20"/>
      </w:rPr>
      <w:drawing>
        <wp:anchor distT="0" distB="0" distL="0" distR="0" simplePos="0" relativeHeight="251770880" behindDoc="1" locked="0" layoutInCell="1" allowOverlap="1" wp14:anchorId="46037B0A" wp14:editId="46037B0B">
          <wp:simplePos x="0" y="0"/>
          <wp:positionH relativeFrom="page">
            <wp:posOffset>1089660</wp:posOffset>
          </wp:positionH>
          <wp:positionV relativeFrom="page">
            <wp:posOffset>386714</wp:posOffset>
          </wp:positionV>
          <wp:extent cx="1250692" cy="417829"/>
          <wp:effectExtent l="0" t="0" r="0" b="0"/>
          <wp:wrapNone/>
          <wp:docPr id="99" name="Image 99"/>
          <wp:cNvGraphicFramePr/>
          <a:graphic xmlns:a="http://schemas.openxmlformats.org/drawingml/2006/main">
            <a:graphicData uri="http://schemas.openxmlformats.org/drawingml/2006/picture">
              <pic:pic xmlns:pic="http://schemas.openxmlformats.org/drawingml/2006/picture">
                <pic:nvPicPr>
                  <pic:cNvPr id="2066728842" name="Image 99"/>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37A6D" w14:textId="77777777" w:rsidR="004C5CF5" w:rsidRDefault="00E72267">
    <w:pPr>
      <w:pStyle w:val="BodyText"/>
      <w:spacing w:line="14" w:lineRule="auto"/>
      <w:rPr>
        <w:sz w:val="20"/>
      </w:rPr>
    </w:pPr>
    <w:r>
      <w:rPr>
        <w:sz w:val="20"/>
      </w:rPr>
      <w:pict w14:anchorId="46037B0C">
        <v:shapetype id="_x0000_t202" coordsize="21600,21600" o:spt="202" path="m,l,21600r21600,l21600,xe">
          <v:stroke joinstyle="miter"/>
          <v:path gradientshapeok="t" o:connecttype="rect"/>
        </v:shapetype>
        <v:shape id="Textbox 100" o:spid="_x0000_s2095" type="#_x0000_t202" style="position:absolute;margin-left:80.05pt;margin-top:27pt;width:435pt;height:66.85pt;z-index:251705344;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5"/>
                  <w:gridCol w:w="1217"/>
                  <w:gridCol w:w="2127"/>
                  <w:gridCol w:w="2067"/>
                  <w:gridCol w:w="1034"/>
                </w:tblGrid>
                <w:tr w:rsidR="004C5CF5" w14:paraId="46037E2A" w14:textId="77777777">
                  <w:trPr>
                    <w:trHeight w:val="710"/>
                  </w:trPr>
                  <w:tc>
                    <w:tcPr>
                      <w:tcW w:w="2125" w:type="dxa"/>
                      <w:vMerge w:val="restart"/>
                    </w:tcPr>
                    <w:p w14:paraId="46037E25" w14:textId="77777777" w:rsidR="004C5CF5" w:rsidRDefault="004C5CF5">
                      <w:pPr>
                        <w:pStyle w:val="TableParagraph"/>
                        <w:rPr>
                          <w:rFonts w:ascii="Times New Roman"/>
                          <w:sz w:val="24"/>
                        </w:rPr>
                      </w:pPr>
                    </w:p>
                  </w:tc>
                  <w:tc>
                    <w:tcPr>
                      <w:tcW w:w="1217" w:type="dxa"/>
                    </w:tcPr>
                    <w:p w14:paraId="46037E26" w14:textId="77777777" w:rsidR="004C5CF5" w:rsidRDefault="00CC1A61">
                      <w:pPr>
                        <w:pStyle w:val="TableParagraph"/>
                        <w:ind w:left="200" w:hanging="15"/>
                        <w:rPr>
                          <w:b/>
                          <w:sz w:val="24"/>
                        </w:rPr>
                      </w:pPr>
                      <w:r>
                        <w:rPr>
                          <w:b/>
                          <w:spacing w:val="-2"/>
                          <w:sz w:val="24"/>
                        </w:rPr>
                        <w:t>Revision Number</w:t>
                      </w:r>
                    </w:p>
                  </w:tc>
                  <w:tc>
                    <w:tcPr>
                      <w:tcW w:w="2127" w:type="dxa"/>
                    </w:tcPr>
                    <w:p w14:paraId="46037E27" w14:textId="77777777" w:rsidR="004C5CF5" w:rsidRDefault="00CC1A61">
                      <w:pPr>
                        <w:pStyle w:val="TableParagraph"/>
                        <w:spacing w:line="292" w:lineRule="exact"/>
                        <w:ind w:left="5" w:right="1"/>
                        <w:jc w:val="center"/>
                        <w:rPr>
                          <w:b/>
                          <w:sz w:val="24"/>
                        </w:rPr>
                      </w:pPr>
                      <w:r>
                        <w:rPr>
                          <w:b/>
                          <w:sz w:val="24"/>
                        </w:rPr>
                        <w:t>Release</w:t>
                      </w:r>
                      <w:r>
                        <w:rPr>
                          <w:b/>
                          <w:spacing w:val="-8"/>
                          <w:sz w:val="24"/>
                        </w:rPr>
                        <w:t xml:space="preserve"> </w:t>
                      </w:r>
                      <w:r>
                        <w:rPr>
                          <w:b/>
                          <w:spacing w:val="-4"/>
                          <w:sz w:val="24"/>
                        </w:rPr>
                        <w:t>date</w:t>
                      </w:r>
                    </w:p>
                  </w:tc>
                  <w:tc>
                    <w:tcPr>
                      <w:tcW w:w="2067" w:type="dxa"/>
                    </w:tcPr>
                    <w:p w14:paraId="46037E28" w14:textId="77777777" w:rsidR="004C5CF5" w:rsidRDefault="00CC1A61">
                      <w:pPr>
                        <w:pStyle w:val="TableParagraph"/>
                        <w:spacing w:line="292" w:lineRule="exact"/>
                        <w:ind w:left="8"/>
                        <w:jc w:val="center"/>
                        <w:rPr>
                          <w:b/>
                          <w:sz w:val="24"/>
                        </w:rPr>
                      </w:pPr>
                      <w:r>
                        <w:rPr>
                          <w:b/>
                          <w:sz w:val="24"/>
                        </w:rPr>
                        <w:t>Revision</w:t>
                      </w:r>
                      <w:r>
                        <w:rPr>
                          <w:b/>
                          <w:spacing w:val="-2"/>
                          <w:sz w:val="24"/>
                        </w:rPr>
                        <w:t xml:space="preserve"> </w:t>
                      </w:r>
                      <w:r>
                        <w:rPr>
                          <w:b/>
                          <w:spacing w:val="-4"/>
                          <w:sz w:val="24"/>
                        </w:rPr>
                        <w:t>date</w:t>
                      </w:r>
                    </w:p>
                  </w:tc>
                  <w:tc>
                    <w:tcPr>
                      <w:tcW w:w="1034" w:type="dxa"/>
                    </w:tcPr>
                    <w:p w14:paraId="46037E29" w14:textId="77777777" w:rsidR="004C5CF5" w:rsidRDefault="00CC1A61">
                      <w:pPr>
                        <w:pStyle w:val="TableParagraph"/>
                        <w:ind w:left="106" w:right="92" w:firstLine="170"/>
                        <w:rPr>
                          <w:b/>
                          <w:sz w:val="24"/>
                        </w:rPr>
                      </w:pPr>
                      <w:r>
                        <w:rPr>
                          <w:b/>
                          <w:spacing w:val="-4"/>
                          <w:sz w:val="24"/>
                        </w:rPr>
                        <w:t xml:space="preserve">Page </w:t>
                      </w:r>
                      <w:r>
                        <w:rPr>
                          <w:b/>
                          <w:spacing w:val="-2"/>
                          <w:sz w:val="24"/>
                        </w:rPr>
                        <w:t>Number</w:t>
                      </w:r>
                    </w:p>
                  </w:tc>
                </w:tr>
                <w:tr w:rsidR="004C5CF5" w14:paraId="46037E30" w14:textId="77777777">
                  <w:trPr>
                    <w:trHeight w:val="292"/>
                  </w:trPr>
                  <w:tc>
                    <w:tcPr>
                      <w:tcW w:w="2125" w:type="dxa"/>
                      <w:vMerge/>
                      <w:tcBorders>
                        <w:top w:val="nil"/>
                      </w:tcBorders>
                    </w:tcPr>
                    <w:p w14:paraId="46037E2B" w14:textId="77777777" w:rsidR="004C5CF5" w:rsidRDefault="004C5CF5">
                      <w:pPr>
                        <w:rPr>
                          <w:sz w:val="2"/>
                          <w:szCs w:val="2"/>
                        </w:rPr>
                      </w:pPr>
                    </w:p>
                  </w:tc>
                  <w:tc>
                    <w:tcPr>
                      <w:tcW w:w="1217" w:type="dxa"/>
                    </w:tcPr>
                    <w:p w14:paraId="46037E2C" w14:textId="77777777" w:rsidR="004C5CF5" w:rsidRDefault="00CC1A61">
                      <w:pPr>
                        <w:pStyle w:val="TableParagraph"/>
                        <w:spacing w:line="272" w:lineRule="exact"/>
                        <w:ind w:left="63"/>
                        <w:jc w:val="center"/>
                        <w:rPr>
                          <w:b/>
                          <w:sz w:val="24"/>
                        </w:rPr>
                      </w:pPr>
                      <w:r>
                        <w:rPr>
                          <w:b/>
                          <w:spacing w:val="-5"/>
                          <w:sz w:val="24"/>
                        </w:rPr>
                        <w:t>05</w:t>
                      </w:r>
                    </w:p>
                  </w:tc>
                  <w:tc>
                    <w:tcPr>
                      <w:tcW w:w="2127" w:type="dxa"/>
                    </w:tcPr>
                    <w:p w14:paraId="46037E2D" w14:textId="77777777" w:rsidR="004C5CF5" w:rsidRDefault="00CC1A61">
                      <w:pPr>
                        <w:pStyle w:val="TableParagraph"/>
                        <w:spacing w:line="272" w:lineRule="exact"/>
                        <w:ind w:left="5"/>
                        <w:jc w:val="center"/>
                        <w:rPr>
                          <w:b/>
                          <w:sz w:val="24"/>
                        </w:rPr>
                      </w:pPr>
                      <w:r>
                        <w:rPr>
                          <w:b/>
                          <w:spacing w:val="-2"/>
                          <w:sz w:val="24"/>
                        </w:rPr>
                        <w:t>31.12.2015</w:t>
                      </w:r>
                    </w:p>
                  </w:tc>
                  <w:tc>
                    <w:tcPr>
                      <w:tcW w:w="2067" w:type="dxa"/>
                    </w:tcPr>
                    <w:p w14:paraId="46037E2E" w14:textId="77777777" w:rsidR="004C5CF5" w:rsidRDefault="00CC1A61">
                      <w:pPr>
                        <w:pStyle w:val="TableParagraph"/>
                        <w:spacing w:line="272" w:lineRule="exact"/>
                        <w:ind w:left="8" w:right="1"/>
                        <w:jc w:val="center"/>
                        <w:rPr>
                          <w:b/>
                          <w:sz w:val="24"/>
                        </w:rPr>
                      </w:pPr>
                      <w:r>
                        <w:rPr>
                          <w:b/>
                          <w:spacing w:val="-2"/>
                          <w:sz w:val="24"/>
                        </w:rPr>
                        <w:t>01.02.2024</w:t>
                      </w:r>
                    </w:p>
                  </w:tc>
                  <w:tc>
                    <w:tcPr>
                      <w:tcW w:w="1034" w:type="dxa"/>
                    </w:tcPr>
                    <w:p w14:paraId="46037E2F" w14:textId="77777777" w:rsidR="004C5CF5" w:rsidRDefault="00CC1A61">
                      <w:pPr>
                        <w:pStyle w:val="TableParagraph"/>
                        <w:spacing w:line="272" w:lineRule="exact"/>
                        <w:ind w:left="15" w:right="5"/>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47</w:t>
                      </w:r>
                      <w:r>
                        <w:rPr>
                          <w:b/>
                          <w:spacing w:val="-5"/>
                          <w:sz w:val="24"/>
                        </w:rPr>
                        <w:fldChar w:fldCharType="end"/>
                      </w:r>
                    </w:p>
                  </w:tc>
                </w:tr>
                <w:tr w:rsidR="004C5CF5" w14:paraId="46037E33" w14:textId="77777777">
                  <w:trPr>
                    <w:trHeight w:val="295"/>
                  </w:trPr>
                  <w:tc>
                    <w:tcPr>
                      <w:tcW w:w="2125" w:type="dxa"/>
                      <w:vMerge/>
                      <w:tcBorders>
                        <w:top w:val="nil"/>
                      </w:tcBorders>
                    </w:tcPr>
                    <w:p w14:paraId="46037E31" w14:textId="77777777" w:rsidR="004C5CF5" w:rsidRDefault="004C5CF5">
                      <w:pPr>
                        <w:rPr>
                          <w:sz w:val="2"/>
                          <w:szCs w:val="2"/>
                        </w:rPr>
                      </w:pPr>
                    </w:p>
                  </w:tc>
                  <w:tc>
                    <w:tcPr>
                      <w:tcW w:w="6445" w:type="dxa"/>
                      <w:gridSpan w:val="4"/>
                    </w:tcPr>
                    <w:p w14:paraId="46037E32" w14:textId="77777777" w:rsidR="004C5CF5" w:rsidRDefault="00CC1A61">
                      <w:pPr>
                        <w:pStyle w:val="TableParagraph"/>
                        <w:spacing w:line="275" w:lineRule="exact"/>
                        <w:ind w:left="1268"/>
                        <w:rPr>
                          <w:b/>
                          <w:sz w:val="24"/>
                        </w:rPr>
                      </w:pPr>
                      <w:r>
                        <w:rPr>
                          <w:b/>
                          <w:color w:val="538DD3"/>
                          <w:sz w:val="24"/>
                        </w:rPr>
                        <w:t>DANGEROUS</w:t>
                      </w:r>
                      <w:r>
                        <w:rPr>
                          <w:b/>
                          <w:color w:val="538DD3"/>
                          <w:spacing w:val="-6"/>
                          <w:sz w:val="24"/>
                        </w:rPr>
                        <w:t xml:space="preserve"> </w:t>
                      </w:r>
                      <w:r>
                        <w:rPr>
                          <w:b/>
                          <w:color w:val="538DD3"/>
                          <w:sz w:val="24"/>
                        </w:rPr>
                        <w:t>CARGO</w:t>
                      </w:r>
                      <w:r>
                        <w:rPr>
                          <w:b/>
                          <w:color w:val="538DD3"/>
                          <w:spacing w:val="-3"/>
                          <w:sz w:val="24"/>
                        </w:rPr>
                        <w:t xml:space="preserve"> </w:t>
                      </w:r>
                      <w:r>
                        <w:rPr>
                          <w:b/>
                          <w:color w:val="538DD3"/>
                          <w:sz w:val="24"/>
                        </w:rPr>
                        <w:t>HANDLING</w:t>
                      </w:r>
                      <w:r>
                        <w:rPr>
                          <w:b/>
                          <w:color w:val="538DD3"/>
                          <w:spacing w:val="-3"/>
                          <w:sz w:val="24"/>
                        </w:rPr>
                        <w:t xml:space="preserve"> </w:t>
                      </w:r>
                      <w:r>
                        <w:rPr>
                          <w:b/>
                          <w:color w:val="538DD3"/>
                          <w:spacing w:val="-2"/>
                          <w:sz w:val="24"/>
                        </w:rPr>
                        <w:t>GUIDE</w:t>
                      </w:r>
                    </w:p>
                  </w:tc>
                </w:tr>
              </w:tbl>
              <w:p w14:paraId="46037E34" w14:textId="77777777" w:rsidR="004C5CF5" w:rsidRDefault="004C5CF5">
                <w:pPr>
                  <w:pStyle w:val="BodyText"/>
                </w:pPr>
              </w:p>
            </w:txbxContent>
          </v:textbox>
          <w10:wrap anchorx="page" anchory="page"/>
        </v:shape>
      </w:pict>
    </w:r>
    <w:r w:rsidR="00CC1A61">
      <w:rPr>
        <w:noProof/>
        <w:sz w:val="20"/>
      </w:rPr>
      <w:drawing>
        <wp:anchor distT="0" distB="0" distL="0" distR="0" simplePos="0" relativeHeight="251771904" behindDoc="1" locked="0" layoutInCell="1" allowOverlap="1" wp14:anchorId="46037B0D" wp14:editId="46037B0E">
          <wp:simplePos x="0" y="0"/>
          <wp:positionH relativeFrom="page">
            <wp:posOffset>1089660</wp:posOffset>
          </wp:positionH>
          <wp:positionV relativeFrom="page">
            <wp:posOffset>386714</wp:posOffset>
          </wp:positionV>
          <wp:extent cx="1250692" cy="417829"/>
          <wp:effectExtent l="0" t="0" r="0" b="0"/>
          <wp:wrapNone/>
          <wp:docPr id="101" name="Image 101"/>
          <wp:cNvGraphicFramePr/>
          <a:graphic xmlns:a="http://schemas.openxmlformats.org/drawingml/2006/main">
            <a:graphicData uri="http://schemas.openxmlformats.org/drawingml/2006/picture">
              <pic:pic xmlns:pic="http://schemas.openxmlformats.org/drawingml/2006/picture">
                <pic:nvPicPr>
                  <pic:cNvPr id="1438551737" name="Image 101"/>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37A6E" w14:textId="77777777" w:rsidR="004C5CF5" w:rsidRDefault="00E72267">
    <w:pPr>
      <w:pStyle w:val="BodyText"/>
      <w:spacing w:line="14" w:lineRule="auto"/>
      <w:rPr>
        <w:sz w:val="20"/>
      </w:rPr>
    </w:pPr>
    <w:r>
      <w:rPr>
        <w:sz w:val="20"/>
      </w:rPr>
      <w:pict w14:anchorId="46037B0F">
        <v:shapetype id="_x0000_t202" coordsize="21600,21600" o:spt="202" path="m,l,21600r21600,l21600,xe">
          <v:stroke joinstyle="miter"/>
          <v:path gradientshapeok="t" o:connecttype="rect"/>
        </v:shapetype>
        <v:shape id="Textbox 102" o:spid="_x0000_s2096" type="#_x0000_t202" style="position:absolute;margin-left:80.05pt;margin-top:27pt;width:435pt;height:66.85pt;z-index:251706368;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5"/>
                  <w:gridCol w:w="1217"/>
                  <w:gridCol w:w="2127"/>
                  <w:gridCol w:w="2067"/>
                  <w:gridCol w:w="1034"/>
                </w:tblGrid>
                <w:tr w:rsidR="004C5CF5" w14:paraId="46037E3A" w14:textId="77777777">
                  <w:trPr>
                    <w:trHeight w:val="710"/>
                  </w:trPr>
                  <w:tc>
                    <w:tcPr>
                      <w:tcW w:w="2125" w:type="dxa"/>
                      <w:vMerge w:val="restart"/>
                    </w:tcPr>
                    <w:p w14:paraId="46037E35" w14:textId="77777777" w:rsidR="004C5CF5" w:rsidRDefault="004C5CF5">
                      <w:pPr>
                        <w:pStyle w:val="TableParagraph"/>
                        <w:rPr>
                          <w:rFonts w:ascii="Times New Roman"/>
                          <w:sz w:val="24"/>
                        </w:rPr>
                      </w:pPr>
                    </w:p>
                  </w:tc>
                  <w:tc>
                    <w:tcPr>
                      <w:tcW w:w="1217" w:type="dxa"/>
                    </w:tcPr>
                    <w:p w14:paraId="46037E36" w14:textId="77777777" w:rsidR="004C5CF5" w:rsidRDefault="00CC1A61">
                      <w:pPr>
                        <w:pStyle w:val="TableParagraph"/>
                        <w:ind w:left="200" w:hanging="15"/>
                        <w:rPr>
                          <w:b/>
                          <w:sz w:val="24"/>
                        </w:rPr>
                      </w:pPr>
                      <w:r>
                        <w:rPr>
                          <w:b/>
                          <w:spacing w:val="-2"/>
                          <w:sz w:val="24"/>
                        </w:rPr>
                        <w:t>Revision Number</w:t>
                      </w:r>
                    </w:p>
                  </w:tc>
                  <w:tc>
                    <w:tcPr>
                      <w:tcW w:w="2127" w:type="dxa"/>
                    </w:tcPr>
                    <w:p w14:paraId="46037E37" w14:textId="77777777" w:rsidR="004C5CF5" w:rsidRDefault="00CC1A61">
                      <w:pPr>
                        <w:pStyle w:val="TableParagraph"/>
                        <w:spacing w:line="292" w:lineRule="exact"/>
                        <w:ind w:left="5" w:right="1"/>
                        <w:jc w:val="center"/>
                        <w:rPr>
                          <w:b/>
                          <w:sz w:val="24"/>
                        </w:rPr>
                      </w:pPr>
                      <w:r>
                        <w:rPr>
                          <w:b/>
                          <w:sz w:val="24"/>
                        </w:rPr>
                        <w:t>Release</w:t>
                      </w:r>
                      <w:r>
                        <w:rPr>
                          <w:b/>
                          <w:spacing w:val="-8"/>
                          <w:sz w:val="24"/>
                        </w:rPr>
                        <w:t xml:space="preserve"> </w:t>
                      </w:r>
                      <w:r>
                        <w:rPr>
                          <w:b/>
                          <w:spacing w:val="-4"/>
                          <w:sz w:val="24"/>
                        </w:rPr>
                        <w:t>date</w:t>
                      </w:r>
                    </w:p>
                  </w:tc>
                  <w:tc>
                    <w:tcPr>
                      <w:tcW w:w="2067" w:type="dxa"/>
                    </w:tcPr>
                    <w:p w14:paraId="46037E38" w14:textId="77777777" w:rsidR="004C5CF5" w:rsidRDefault="00CC1A61">
                      <w:pPr>
                        <w:pStyle w:val="TableParagraph"/>
                        <w:spacing w:line="292" w:lineRule="exact"/>
                        <w:ind w:left="8"/>
                        <w:jc w:val="center"/>
                        <w:rPr>
                          <w:b/>
                          <w:sz w:val="24"/>
                        </w:rPr>
                      </w:pPr>
                      <w:r>
                        <w:rPr>
                          <w:b/>
                          <w:sz w:val="24"/>
                        </w:rPr>
                        <w:t>Revision</w:t>
                      </w:r>
                      <w:r>
                        <w:rPr>
                          <w:b/>
                          <w:spacing w:val="-2"/>
                          <w:sz w:val="24"/>
                        </w:rPr>
                        <w:t xml:space="preserve"> </w:t>
                      </w:r>
                      <w:r>
                        <w:rPr>
                          <w:b/>
                          <w:spacing w:val="-4"/>
                          <w:sz w:val="24"/>
                        </w:rPr>
                        <w:t>date</w:t>
                      </w:r>
                    </w:p>
                  </w:tc>
                  <w:tc>
                    <w:tcPr>
                      <w:tcW w:w="1034" w:type="dxa"/>
                    </w:tcPr>
                    <w:p w14:paraId="46037E39" w14:textId="77777777" w:rsidR="004C5CF5" w:rsidRDefault="00CC1A61">
                      <w:pPr>
                        <w:pStyle w:val="TableParagraph"/>
                        <w:ind w:left="106" w:right="92" w:firstLine="170"/>
                        <w:rPr>
                          <w:b/>
                          <w:sz w:val="24"/>
                        </w:rPr>
                      </w:pPr>
                      <w:r>
                        <w:rPr>
                          <w:b/>
                          <w:spacing w:val="-4"/>
                          <w:sz w:val="24"/>
                        </w:rPr>
                        <w:t xml:space="preserve">Page </w:t>
                      </w:r>
                      <w:r>
                        <w:rPr>
                          <w:b/>
                          <w:spacing w:val="-2"/>
                          <w:sz w:val="24"/>
                        </w:rPr>
                        <w:t>Number</w:t>
                      </w:r>
                    </w:p>
                  </w:tc>
                </w:tr>
                <w:tr w:rsidR="004C5CF5" w14:paraId="46037E40" w14:textId="77777777">
                  <w:trPr>
                    <w:trHeight w:val="292"/>
                  </w:trPr>
                  <w:tc>
                    <w:tcPr>
                      <w:tcW w:w="2125" w:type="dxa"/>
                      <w:vMerge/>
                      <w:tcBorders>
                        <w:top w:val="nil"/>
                      </w:tcBorders>
                    </w:tcPr>
                    <w:p w14:paraId="46037E3B" w14:textId="77777777" w:rsidR="004C5CF5" w:rsidRDefault="004C5CF5">
                      <w:pPr>
                        <w:rPr>
                          <w:sz w:val="2"/>
                          <w:szCs w:val="2"/>
                        </w:rPr>
                      </w:pPr>
                    </w:p>
                  </w:tc>
                  <w:tc>
                    <w:tcPr>
                      <w:tcW w:w="1217" w:type="dxa"/>
                    </w:tcPr>
                    <w:p w14:paraId="46037E3C" w14:textId="77777777" w:rsidR="004C5CF5" w:rsidRDefault="00CC1A61">
                      <w:pPr>
                        <w:pStyle w:val="TableParagraph"/>
                        <w:spacing w:line="272" w:lineRule="exact"/>
                        <w:ind w:left="63"/>
                        <w:jc w:val="center"/>
                        <w:rPr>
                          <w:b/>
                          <w:sz w:val="24"/>
                        </w:rPr>
                      </w:pPr>
                      <w:r>
                        <w:rPr>
                          <w:b/>
                          <w:spacing w:val="-5"/>
                          <w:sz w:val="24"/>
                        </w:rPr>
                        <w:t>05</w:t>
                      </w:r>
                    </w:p>
                  </w:tc>
                  <w:tc>
                    <w:tcPr>
                      <w:tcW w:w="2127" w:type="dxa"/>
                    </w:tcPr>
                    <w:p w14:paraId="46037E3D" w14:textId="77777777" w:rsidR="004C5CF5" w:rsidRDefault="00CC1A61">
                      <w:pPr>
                        <w:pStyle w:val="TableParagraph"/>
                        <w:spacing w:line="272" w:lineRule="exact"/>
                        <w:ind w:left="5"/>
                        <w:jc w:val="center"/>
                        <w:rPr>
                          <w:b/>
                          <w:sz w:val="24"/>
                        </w:rPr>
                      </w:pPr>
                      <w:r>
                        <w:rPr>
                          <w:b/>
                          <w:spacing w:val="-2"/>
                          <w:sz w:val="24"/>
                        </w:rPr>
                        <w:t>31.12.2015</w:t>
                      </w:r>
                    </w:p>
                  </w:tc>
                  <w:tc>
                    <w:tcPr>
                      <w:tcW w:w="2067" w:type="dxa"/>
                    </w:tcPr>
                    <w:p w14:paraId="46037E3E" w14:textId="77777777" w:rsidR="004C5CF5" w:rsidRDefault="00CC1A61">
                      <w:pPr>
                        <w:pStyle w:val="TableParagraph"/>
                        <w:spacing w:line="272" w:lineRule="exact"/>
                        <w:ind w:left="8" w:right="1"/>
                        <w:jc w:val="center"/>
                        <w:rPr>
                          <w:b/>
                          <w:sz w:val="24"/>
                        </w:rPr>
                      </w:pPr>
                      <w:r>
                        <w:rPr>
                          <w:b/>
                          <w:spacing w:val="-2"/>
                          <w:sz w:val="24"/>
                        </w:rPr>
                        <w:t>01.02.2024</w:t>
                      </w:r>
                    </w:p>
                  </w:tc>
                  <w:tc>
                    <w:tcPr>
                      <w:tcW w:w="1034" w:type="dxa"/>
                    </w:tcPr>
                    <w:p w14:paraId="46037E3F" w14:textId="77777777" w:rsidR="004C5CF5" w:rsidRDefault="00CC1A61">
                      <w:pPr>
                        <w:pStyle w:val="TableParagraph"/>
                        <w:spacing w:line="272" w:lineRule="exact"/>
                        <w:ind w:left="15" w:right="5"/>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48</w:t>
                      </w:r>
                      <w:r>
                        <w:rPr>
                          <w:b/>
                          <w:spacing w:val="-5"/>
                          <w:sz w:val="24"/>
                        </w:rPr>
                        <w:fldChar w:fldCharType="end"/>
                      </w:r>
                    </w:p>
                  </w:tc>
                </w:tr>
                <w:tr w:rsidR="004C5CF5" w14:paraId="46037E43" w14:textId="77777777">
                  <w:trPr>
                    <w:trHeight w:val="295"/>
                  </w:trPr>
                  <w:tc>
                    <w:tcPr>
                      <w:tcW w:w="2125" w:type="dxa"/>
                      <w:vMerge/>
                      <w:tcBorders>
                        <w:top w:val="nil"/>
                      </w:tcBorders>
                    </w:tcPr>
                    <w:p w14:paraId="46037E41" w14:textId="77777777" w:rsidR="004C5CF5" w:rsidRDefault="004C5CF5">
                      <w:pPr>
                        <w:rPr>
                          <w:sz w:val="2"/>
                          <w:szCs w:val="2"/>
                        </w:rPr>
                      </w:pPr>
                    </w:p>
                  </w:tc>
                  <w:tc>
                    <w:tcPr>
                      <w:tcW w:w="6445" w:type="dxa"/>
                      <w:gridSpan w:val="4"/>
                    </w:tcPr>
                    <w:p w14:paraId="46037E42" w14:textId="77777777" w:rsidR="004C5CF5" w:rsidRDefault="00CC1A61">
                      <w:pPr>
                        <w:pStyle w:val="TableParagraph"/>
                        <w:spacing w:line="275" w:lineRule="exact"/>
                        <w:ind w:left="1268"/>
                        <w:rPr>
                          <w:b/>
                          <w:sz w:val="24"/>
                        </w:rPr>
                      </w:pPr>
                      <w:r>
                        <w:rPr>
                          <w:b/>
                          <w:color w:val="538DD3"/>
                          <w:sz w:val="24"/>
                        </w:rPr>
                        <w:t>DANGEROUS</w:t>
                      </w:r>
                      <w:r>
                        <w:rPr>
                          <w:b/>
                          <w:color w:val="538DD3"/>
                          <w:spacing w:val="-6"/>
                          <w:sz w:val="24"/>
                        </w:rPr>
                        <w:t xml:space="preserve"> </w:t>
                      </w:r>
                      <w:r>
                        <w:rPr>
                          <w:b/>
                          <w:color w:val="538DD3"/>
                          <w:sz w:val="24"/>
                        </w:rPr>
                        <w:t>CARGO</w:t>
                      </w:r>
                      <w:r>
                        <w:rPr>
                          <w:b/>
                          <w:color w:val="538DD3"/>
                          <w:spacing w:val="-3"/>
                          <w:sz w:val="24"/>
                        </w:rPr>
                        <w:t xml:space="preserve"> </w:t>
                      </w:r>
                      <w:r>
                        <w:rPr>
                          <w:b/>
                          <w:color w:val="538DD3"/>
                          <w:sz w:val="24"/>
                        </w:rPr>
                        <w:t>HANDLING</w:t>
                      </w:r>
                      <w:r>
                        <w:rPr>
                          <w:b/>
                          <w:color w:val="538DD3"/>
                          <w:spacing w:val="-3"/>
                          <w:sz w:val="24"/>
                        </w:rPr>
                        <w:t xml:space="preserve"> </w:t>
                      </w:r>
                      <w:r>
                        <w:rPr>
                          <w:b/>
                          <w:color w:val="538DD3"/>
                          <w:spacing w:val="-2"/>
                          <w:sz w:val="24"/>
                        </w:rPr>
                        <w:t>GUIDE</w:t>
                      </w:r>
                    </w:p>
                  </w:tc>
                </w:tr>
              </w:tbl>
              <w:p w14:paraId="46037E44" w14:textId="77777777" w:rsidR="004C5CF5" w:rsidRDefault="004C5CF5">
                <w:pPr>
                  <w:pStyle w:val="BodyText"/>
                </w:pPr>
              </w:p>
            </w:txbxContent>
          </v:textbox>
          <w10:wrap anchorx="page" anchory="page"/>
        </v:shape>
      </w:pict>
    </w:r>
    <w:r w:rsidR="00CC1A61">
      <w:rPr>
        <w:noProof/>
        <w:sz w:val="20"/>
      </w:rPr>
      <w:drawing>
        <wp:anchor distT="0" distB="0" distL="0" distR="0" simplePos="0" relativeHeight="251772928" behindDoc="1" locked="0" layoutInCell="1" allowOverlap="1" wp14:anchorId="46037B10" wp14:editId="46037B11">
          <wp:simplePos x="0" y="0"/>
          <wp:positionH relativeFrom="page">
            <wp:posOffset>1089660</wp:posOffset>
          </wp:positionH>
          <wp:positionV relativeFrom="page">
            <wp:posOffset>386714</wp:posOffset>
          </wp:positionV>
          <wp:extent cx="1250692" cy="417829"/>
          <wp:effectExtent l="0" t="0" r="0" b="0"/>
          <wp:wrapNone/>
          <wp:docPr id="103" name="Image 103"/>
          <wp:cNvGraphicFramePr/>
          <a:graphic xmlns:a="http://schemas.openxmlformats.org/drawingml/2006/main">
            <a:graphicData uri="http://schemas.openxmlformats.org/drawingml/2006/picture">
              <pic:pic xmlns:pic="http://schemas.openxmlformats.org/drawingml/2006/picture">
                <pic:nvPicPr>
                  <pic:cNvPr id="253668752" name="Image 103"/>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37A6F" w14:textId="77777777" w:rsidR="004C5CF5" w:rsidRDefault="00E72267">
    <w:pPr>
      <w:pStyle w:val="BodyText"/>
      <w:spacing w:line="14" w:lineRule="auto"/>
      <w:rPr>
        <w:sz w:val="20"/>
      </w:rPr>
    </w:pPr>
    <w:r>
      <w:rPr>
        <w:sz w:val="20"/>
      </w:rPr>
      <w:pict w14:anchorId="46037B12">
        <v:shapetype id="_x0000_t202" coordsize="21600,21600" o:spt="202" path="m,l,21600r21600,l21600,xe">
          <v:stroke joinstyle="miter"/>
          <v:path gradientshapeok="t" o:connecttype="rect"/>
        </v:shapetype>
        <v:shape id="Textbox 104" o:spid="_x0000_s2097" type="#_x0000_t202" style="position:absolute;margin-left:80.05pt;margin-top:27pt;width:435pt;height:66.85pt;z-index:251707392;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5"/>
                  <w:gridCol w:w="1217"/>
                  <w:gridCol w:w="2127"/>
                  <w:gridCol w:w="2067"/>
                  <w:gridCol w:w="1034"/>
                </w:tblGrid>
                <w:tr w:rsidR="004C5CF5" w14:paraId="46037E4A" w14:textId="77777777">
                  <w:trPr>
                    <w:trHeight w:val="710"/>
                  </w:trPr>
                  <w:tc>
                    <w:tcPr>
                      <w:tcW w:w="2125" w:type="dxa"/>
                      <w:vMerge w:val="restart"/>
                    </w:tcPr>
                    <w:p w14:paraId="46037E45" w14:textId="77777777" w:rsidR="004C5CF5" w:rsidRDefault="004C5CF5">
                      <w:pPr>
                        <w:pStyle w:val="TableParagraph"/>
                        <w:rPr>
                          <w:rFonts w:ascii="Times New Roman"/>
                          <w:sz w:val="24"/>
                        </w:rPr>
                      </w:pPr>
                    </w:p>
                  </w:tc>
                  <w:tc>
                    <w:tcPr>
                      <w:tcW w:w="1217" w:type="dxa"/>
                    </w:tcPr>
                    <w:p w14:paraId="46037E46" w14:textId="77777777" w:rsidR="004C5CF5" w:rsidRDefault="00CC1A61">
                      <w:pPr>
                        <w:pStyle w:val="TableParagraph"/>
                        <w:ind w:left="200" w:hanging="15"/>
                        <w:rPr>
                          <w:b/>
                          <w:sz w:val="24"/>
                        </w:rPr>
                      </w:pPr>
                      <w:r>
                        <w:rPr>
                          <w:b/>
                          <w:spacing w:val="-2"/>
                          <w:sz w:val="24"/>
                        </w:rPr>
                        <w:t>Revision Number</w:t>
                      </w:r>
                    </w:p>
                  </w:tc>
                  <w:tc>
                    <w:tcPr>
                      <w:tcW w:w="2127" w:type="dxa"/>
                    </w:tcPr>
                    <w:p w14:paraId="46037E47" w14:textId="77777777" w:rsidR="004C5CF5" w:rsidRDefault="00CC1A61">
                      <w:pPr>
                        <w:pStyle w:val="TableParagraph"/>
                        <w:spacing w:line="292" w:lineRule="exact"/>
                        <w:ind w:left="5" w:right="1"/>
                        <w:jc w:val="center"/>
                        <w:rPr>
                          <w:b/>
                          <w:sz w:val="24"/>
                        </w:rPr>
                      </w:pPr>
                      <w:r>
                        <w:rPr>
                          <w:b/>
                          <w:sz w:val="24"/>
                        </w:rPr>
                        <w:t>Release</w:t>
                      </w:r>
                      <w:r>
                        <w:rPr>
                          <w:b/>
                          <w:spacing w:val="-8"/>
                          <w:sz w:val="24"/>
                        </w:rPr>
                        <w:t xml:space="preserve"> </w:t>
                      </w:r>
                      <w:r>
                        <w:rPr>
                          <w:b/>
                          <w:spacing w:val="-4"/>
                          <w:sz w:val="24"/>
                        </w:rPr>
                        <w:t>date</w:t>
                      </w:r>
                    </w:p>
                  </w:tc>
                  <w:tc>
                    <w:tcPr>
                      <w:tcW w:w="2067" w:type="dxa"/>
                    </w:tcPr>
                    <w:p w14:paraId="46037E48" w14:textId="77777777" w:rsidR="004C5CF5" w:rsidRDefault="00CC1A61">
                      <w:pPr>
                        <w:pStyle w:val="TableParagraph"/>
                        <w:spacing w:line="292" w:lineRule="exact"/>
                        <w:ind w:left="8"/>
                        <w:jc w:val="center"/>
                        <w:rPr>
                          <w:b/>
                          <w:sz w:val="24"/>
                        </w:rPr>
                      </w:pPr>
                      <w:r>
                        <w:rPr>
                          <w:b/>
                          <w:sz w:val="24"/>
                        </w:rPr>
                        <w:t>Revision</w:t>
                      </w:r>
                      <w:r>
                        <w:rPr>
                          <w:b/>
                          <w:spacing w:val="-2"/>
                          <w:sz w:val="24"/>
                        </w:rPr>
                        <w:t xml:space="preserve"> </w:t>
                      </w:r>
                      <w:r>
                        <w:rPr>
                          <w:b/>
                          <w:spacing w:val="-4"/>
                          <w:sz w:val="24"/>
                        </w:rPr>
                        <w:t>date</w:t>
                      </w:r>
                    </w:p>
                  </w:tc>
                  <w:tc>
                    <w:tcPr>
                      <w:tcW w:w="1034" w:type="dxa"/>
                    </w:tcPr>
                    <w:p w14:paraId="46037E49" w14:textId="77777777" w:rsidR="004C5CF5" w:rsidRDefault="00CC1A61">
                      <w:pPr>
                        <w:pStyle w:val="TableParagraph"/>
                        <w:ind w:left="106" w:right="92" w:firstLine="170"/>
                        <w:rPr>
                          <w:b/>
                          <w:sz w:val="24"/>
                        </w:rPr>
                      </w:pPr>
                      <w:r>
                        <w:rPr>
                          <w:b/>
                          <w:spacing w:val="-4"/>
                          <w:sz w:val="24"/>
                        </w:rPr>
                        <w:t xml:space="preserve">Page </w:t>
                      </w:r>
                      <w:r>
                        <w:rPr>
                          <w:b/>
                          <w:spacing w:val="-2"/>
                          <w:sz w:val="24"/>
                        </w:rPr>
                        <w:t>Number</w:t>
                      </w:r>
                    </w:p>
                  </w:tc>
                </w:tr>
                <w:tr w:rsidR="004C5CF5" w14:paraId="46037E50" w14:textId="77777777">
                  <w:trPr>
                    <w:trHeight w:val="292"/>
                  </w:trPr>
                  <w:tc>
                    <w:tcPr>
                      <w:tcW w:w="2125" w:type="dxa"/>
                      <w:vMerge/>
                      <w:tcBorders>
                        <w:top w:val="nil"/>
                      </w:tcBorders>
                    </w:tcPr>
                    <w:p w14:paraId="46037E4B" w14:textId="77777777" w:rsidR="004C5CF5" w:rsidRDefault="004C5CF5">
                      <w:pPr>
                        <w:rPr>
                          <w:sz w:val="2"/>
                          <w:szCs w:val="2"/>
                        </w:rPr>
                      </w:pPr>
                    </w:p>
                  </w:tc>
                  <w:tc>
                    <w:tcPr>
                      <w:tcW w:w="1217" w:type="dxa"/>
                    </w:tcPr>
                    <w:p w14:paraId="46037E4C" w14:textId="77777777" w:rsidR="004C5CF5" w:rsidRDefault="00CC1A61">
                      <w:pPr>
                        <w:pStyle w:val="TableParagraph"/>
                        <w:spacing w:line="272" w:lineRule="exact"/>
                        <w:ind w:left="63"/>
                        <w:jc w:val="center"/>
                        <w:rPr>
                          <w:b/>
                          <w:sz w:val="24"/>
                        </w:rPr>
                      </w:pPr>
                      <w:r>
                        <w:rPr>
                          <w:b/>
                          <w:spacing w:val="-5"/>
                          <w:sz w:val="24"/>
                        </w:rPr>
                        <w:t>05</w:t>
                      </w:r>
                    </w:p>
                  </w:tc>
                  <w:tc>
                    <w:tcPr>
                      <w:tcW w:w="2127" w:type="dxa"/>
                    </w:tcPr>
                    <w:p w14:paraId="46037E4D" w14:textId="77777777" w:rsidR="004C5CF5" w:rsidRDefault="00CC1A61">
                      <w:pPr>
                        <w:pStyle w:val="TableParagraph"/>
                        <w:spacing w:line="272" w:lineRule="exact"/>
                        <w:ind w:left="5"/>
                        <w:jc w:val="center"/>
                        <w:rPr>
                          <w:b/>
                          <w:sz w:val="24"/>
                        </w:rPr>
                      </w:pPr>
                      <w:r>
                        <w:rPr>
                          <w:b/>
                          <w:spacing w:val="-2"/>
                          <w:sz w:val="24"/>
                        </w:rPr>
                        <w:t>31.12.2015</w:t>
                      </w:r>
                    </w:p>
                  </w:tc>
                  <w:tc>
                    <w:tcPr>
                      <w:tcW w:w="2067" w:type="dxa"/>
                    </w:tcPr>
                    <w:p w14:paraId="46037E4E" w14:textId="77777777" w:rsidR="004C5CF5" w:rsidRDefault="00CC1A61">
                      <w:pPr>
                        <w:pStyle w:val="TableParagraph"/>
                        <w:spacing w:line="272" w:lineRule="exact"/>
                        <w:ind w:left="8" w:right="1"/>
                        <w:jc w:val="center"/>
                        <w:rPr>
                          <w:b/>
                          <w:sz w:val="24"/>
                        </w:rPr>
                      </w:pPr>
                      <w:r>
                        <w:rPr>
                          <w:b/>
                          <w:spacing w:val="-2"/>
                          <w:sz w:val="24"/>
                        </w:rPr>
                        <w:t>01.02.2024</w:t>
                      </w:r>
                    </w:p>
                  </w:tc>
                  <w:tc>
                    <w:tcPr>
                      <w:tcW w:w="1034" w:type="dxa"/>
                    </w:tcPr>
                    <w:p w14:paraId="46037E4F" w14:textId="77777777" w:rsidR="004C5CF5" w:rsidRDefault="00CC1A61">
                      <w:pPr>
                        <w:pStyle w:val="TableParagraph"/>
                        <w:spacing w:line="272" w:lineRule="exact"/>
                        <w:ind w:left="15" w:right="5"/>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49</w:t>
                      </w:r>
                      <w:r>
                        <w:rPr>
                          <w:b/>
                          <w:spacing w:val="-5"/>
                          <w:sz w:val="24"/>
                        </w:rPr>
                        <w:fldChar w:fldCharType="end"/>
                      </w:r>
                    </w:p>
                  </w:tc>
                </w:tr>
                <w:tr w:rsidR="004C5CF5" w14:paraId="46037E53" w14:textId="77777777">
                  <w:trPr>
                    <w:trHeight w:val="295"/>
                  </w:trPr>
                  <w:tc>
                    <w:tcPr>
                      <w:tcW w:w="2125" w:type="dxa"/>
                      <w:vMerge/>
                      <w:tcBorders>
                        <w:top w:val="nil"/>
                      </w:tcBorders>
                    </w:tcPr>
                    <w:p w14:paraId="46037E51" w14:textId="77777777" w:rsidR="004C5CF5" w:rsidRDefault="004C5CF5">
                      <w:pPr>
                        <w:rPr>
                          <w:sz w:val="2"/>
                          <w:szCs w:val="2"/>
                        </w:rPr>
                      </w:pPr>
                    </w:p>
                  </w:tc>
                  <w:tc>
                    <w:tcPr>
                      <w:tcW w:w="6445" w:type="dxa"/>
                      <w:gridSpan w:val="4"/>
                    </w:tcPr>
                    <w:p w14:paraId="46037E52" w14:textId="77777777" w:rsidR="004C5CF5" w:rsidRDefault="00CC1A61">
                      <w:pPr>
                        <w:pStyle w:val="TableParagraph"/>
                        <w:spacing w:line="275" w:lineRule="exact"/>
                        <w:ind w:left="1268"/>
                        <w:rPr>
                          <w:b/>
                          <w:sz w:val="24"/>
                        </w:rPr>
                      </w:pPr>
                      <w:r>
                        <w:rPr>
                          <w:b/>
                          <w:color w:val="538DD3"/>
                          <w:sz w:val="24"/>
                        </w:rPr>
                        <w:t>DANGEROUS</w:t>
                      </w:r>
                      <w:r>
                        <w:rPr>
                          <w:b/>
                          <w:color w:val="538DD3"/>
                          <w:spacing w:val="-6"/>
                          <w:sz w:val="24"/>
                        </w:rPr>
                        <w:t xml:space="preserve"> </w:t>
                      </w:r>
                      <w:r>
                        <w:rPr>
                          <w:b/>
                          <w:color w:val="538DD3"/>
                          <w:sz w:val="24"/>
                        </w:rPr>
                        <w:t>CARGO</w:t>
                      </w:r>
                      <w:r>
                        <w:rPr>
                          <w:b/>
                          <w:color w:val="538DD3"/>
                          <w:spacing w:val="-3"/>
                          <w:sz w:val="24"/>
                        </w:rPr>
                        <w:t xml:space="preserve"> </w:t>
                      </w:r>
                      <w:r>
                        <w:rPr>
                          <w:b/>
                          <w:color w:val="538DD3"/>
                          <w:sz w:val="24"/>
                        </w:rPr>
                        <w:t>HANDLING</w:t>
                      </w:r>
                      <w:r>
                        <w:rPr>
                          <w:b/>
                          <w:color w:val="538DD3"/>
                          <w:spacing w:val="-3"/>
                          <w:sz w:val="24"/>
                        </w:rPr>
                        <w:t xml:space="preserve"> </w:t>
                      </w:r>
                      <w:r>
                        <w:rPr>
                          <w:b/>
                          <w:color w:val="538DD3"/>
                          <w:spacing w:val="-2"/>
                          <w:sz w:val="24"/>
                        </w:rPr>
                        <w:t>GUIDE</w:t>
                      </w:r>
                    </w:p>
                  </w:tc>
                </w:tr>
              </w:tbl>
              <w:p w14:paraId="46037E54" w14:textId="77777777" w:rsidR="004C5CF5" w:rsidRDefault="004C5CF5">
                <w:pPr>
                  <w:pStyle w:val="BodyText"/>
                </w:pPr>
              </w:p>
            </w:txbxContent>
          </v:textbox>
          <w10:wrap anchorx="page" anchory="page"/>
        </v:shape>
      </w:pict>
    </w:r>
    <w:r w:rsidR="00CC1A61">
      <w:rPr>
        <w:noProof/>
        <w:sz w:val="20"/>
      </w:rPr>
      <w:drawing>
        <wp:anchor distT="0" distB="0" distL="0" distR="0" simplePos="0" relativeHeight="251773952" behindDoc="1" locked="0" layoutInCell="1" allowOverlap="1" wp14:anchorId="46037B13" wp14:editId="46037B14">
          <wp:simplePos x="0" y="0"/>
          <wp:positionH relativeFrom="page">
            <wp:posOffset>1089660</wp:posOffset>
          </wp:positionH>
          <wp:positionV relativeFrom="page">
            <wp:posOffset>386714</wp:posOffset>
          </wp:positionV>
          <wp:extent cx="1250692" cy="417829"/>
          <wp:effectExtent l="0" t="0" r="0" b="0"/>
          <wp:wrapNone/>
          <wp:docPr id="105" name="Image 105"/>
          <wp:cNvGraphicFramePr/>
          <a:graphic xmlns:a="http://schemas.openxmlformats.org/drawingml/2006/main">
            <a:graphicData uri="http://schemas.openxmlformats.org/drawingml/2006/picture">
              <pic:pic xmlns:pic="http://schemas.openxmlformats.org/drawingml/2006/picture">
                <pic:nvPicPr>
                  <pic:cNvPr id="436790806" name="Image 105"/>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37A43" w14:textId="77777777" w:rsidR="004C5CF5" w:rsidRDefault="00E72267">
    <w:pPr>
      <w:pStyle w:val="BodyText"/>
      <w:spacing w:line="14" w:lineRule="auto"/>
      <w:rPr>
        <w:sz w:val="20"/>
      </w:rPr>
    </w:pPr>
    <w:r>
      <w:rPr>
        <w:sz w:val="20"/>
      </w:rPr>
      <w:pict w14:anchorId="46037A8E">
        <v:shapetype id="_x0000_t202" coordsize="21600,21600" o:spt="202" path="m,l,21600r21600,l21600,xe">
          <v:stroke joinstyle="miter"/>
          <v:path gradientshapeok="t" o:connecttype="rect"/>
        </v:shapetype>
        <v:shape id="Textbox 11" o:spid="_x0000_s2053" type="#_x0000_t202" style="position:absolute;margin-left:80.05pt;margin-top:27pt;width:435pt;height:66.85pt;z-index:251662336;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5"/>
                  <w:gridCol w:w="1217"/>
                  <w:gridCol w:w="2127"/>
                  <w:gridCol w:w="2067"/>
                  <w:gridCol w:w="1034"/>
                </w:tblGrid>
                <w:tr w:rsidR="004C5CF5" w14:paraId="46037B8A" w14:textId="77777777">
                  <w:trPr>
                    <w:trHeight w:val="710"/>
                  </w:trPr>
                  <w:tc>
                    <w:tcPr>
                      <w:tcW w:w="2125" w:type="dxa"/>
                      <w:vMerge w:val="restart"/>
                    </w:tcPr>
                    <w:p w14:paraId="46037B85" w14:textId="77777777" w:rsidR="004C5CF5" w:rsidRDefault="004C5CF5">
                      <w:pPr>
                        <w:pStyle w:val="TableParagraph"/>
                        <w:rPr>
                          <w:rFonts w:ascii="Times New Roman"/>
                          <w:sz w:val="24"/>
                        </w:rPr>
                      </w:pPr>
                    </w:p>
                  </w:tc>
                  <w:tc>
                    <w:tcPr>
                      <w:tcW w:w="1217" w:type="dxa"/>
                    </w:tcPr>
                    <w:p w14:paraId="46037B86" w14:textId="77777777" w:rsidR="004C5CF5" w:rsidRDefault="00CC1A61">
                      <w:pPr>
                        <w:pStyle w:val="TableParagraph"/>
                        <w:ind w:left="200" w:hanging="15"/>
                        <w:rPr>
                          <w:b/>
                          <w:sz w:val="24"/>
                        </w:rPr>
                      </w:pPr>
                      <w:r>
                        <w:rPr>
                          <w:b/>
                          <w:spacing w:val="-2"/>
                          <w:sz w:val="24"/>
                        </w:rPr>
                        <w:t>Revision Number</w:t>
                      </w:r>
                    </w:p>
                  </w:tc>
                  <w:tc>
                    <w:tcPr>
                      <w:tcW w:w="2127" w:type="dxa"/>
                    </w:tcPr>
                    <w:p w14:paraId="46037B87" w14:textId="77777777" w:rsidR="004C5CF5" w:rsidRDefault="00CC1A61">
                      <w:pPr>
                        <w:pStyle w:val="TableParagraph"/>
                        <w:spacing w:line="292" w:lineRule="exact"/>
                        <w:ind w:left="5" w:right="1"/>
                        <w:jc w:val="center"/>
                        <w:rPr>
                          <w:b/>
                          <w:sz w:val="24"/>
                        </w:rPr>
                      </w:pPr>
                      <w:r>
                        <w:rPr>
                          <w:b/>
                          <w:sz w:val="24"/>
                        </w:rPr>
                        <w:t>Release</w:t>
                      </w:r>
                      <w:r>
                        <w:rPr>
                          <w:b/>
                          <w:spacing w:val="-8"/>
                          <w:sz w:val="24"/>
                        </w:rPr>
                        <w:t xml:space="preserve"> </w:t>
                      </w:r>
                      <w:r>
                        <w:rPr>
                          <w:b/>
                          <w:spacing w:val="-4"/>
                          <w:sz w:val="24"/>
                        </w:rPr>
                        <w:t>date</w:t>
                      </w:r>
                    </w:p>
                  </w:tc>
                  <w:tc>
                    <w:tcPr>
                      <w:tcW w:w="2067" w:type="dxa"/>
                    </w:tcPr>
                    <w:p w14:paraId="46037B88" w14:textId="77777777" w:rsidR="004C5CF5" w:rsidRDefault="00CC1A61">
                      <w:pPr>
                        <w:pStyle w:val="TableParagraph"/>
                        <w:spacing w:line="292" w:lineRule="exact"/>
                        <w:ind w:left="8"/>
                        <w:jc w:val="center"/>
                        <w:rPr>
                          <w:b/>
                          <w:sz w:val="24"/>
                        </w:rPr>
                      </w:pPr>
                      <w:r>
                        <w:rPr>
                          <w:b/>
                          <w:sz w:val="24"/>
                        </w:rPr>
                        <w:t>Revision</w:t>
                      </w:r>
                      <w:r>
                        <w:rPr>
                          <w:b/>
                          <w:spacing w:val="-2"/>
                          <w:sz w:val="24"/>
                        </w:rPr>
                        <w:t xml:space="preserve"> </w:t>
                      </w:r>
                      <w:r>
                        <w:rPr>
                          <w:b/>
                          <w:spacing w:val="-4"/>
                          <w:sz w:val="24"/>
                        </w:rPr>
                        <w:t>date</w:t>
                      </w:r>
                    </w:p>
                  </w:tc>
                  <w:tc>
                    <w:tcPr>
                      <w:tcW w:w="1034" w:type="dxa"/>
                    </w:tcPr>
                    <w:p w14:paraId="46037B89" w14:textId="77777777" w:rsidR="004C5CF5" w:rsidRDefault="00CC1A61">
                      <w:pPr>
                        <w:pStyle w:val="TableParagraph"/>
                        <w:ind w:left="106" w:right="92" w:firstLine="170"/>
                        <w:rPr>
                          <w:b/>
                          <w:sz w:val="24"/>
                        </w:rPr>
                      </w:pPr>
                      <w:r>
                        <w:rPr>
                          <w:b/>
                          <w:spacing w:val="-4"/>
                          <w:sz w:val="24"/>
                        </w:rPr>
                        <w:t xml:space="preserve">Page </w:t>
                      </w:r>
                      <w:r>
                        <w:rPr>
                          <w:b/>
                          <w:spacing w:val="-2"/>
                          <w:sz w:val="24"/>
                        </w:rPr>
                        <w:t>Number</w:t>
                      </w:r>
                    </w:p>
                  </w:tc>
                </w:tr>
                <w:tr w:rsidR="004C5CF5" w14:paraId="46037B90" w14:textId="77777777">
                  <w:trPr>
                    <w:trHeight w:val="292"/>
                  </w:trPr>
                  <w:tc>
                    <w:tcPr>
                      <w:tcW w:w="2125" w:type="dxa"/>
                      <w:vMerge/>
                      <w:tcBorders>
                        <w:top w:val="nil"/>
                      </w:tcBorders>
                    </w:tcPr>
                    <w:p w14:paraId="46037B8B" w14:textId="77777777" w:rsidR="004C5CF5" w:rsidRDefault="004C5CF5">
                      <w:pPr>
                        <w:rPr>
                          <w:sz w:val="2"/>
                          <w:szCs w:val="2"/>
                        </w:rPr>
                      </w:pPr>
                    </w:p>
                  </w:tc>
                  <w:tc>
                    <w:tcPr>
                      <w:tcW w:w="1217" w:type="dxa"/>
                    </w:tcPr>
                    <w:p w14:paraId="46037B8C" w14:textId="77777777" w:rsidR="004C5CF5" w:rsidRDefault="00CC1A61">
                      <w:pPr>
                        <w:pStyle w:val="TableParagraph"/>
                        <w:spacing w:line="272" w:lineRule="exact"/>
                        <w:ind w:left="63"/>
                        <w:jc w:val="center"/>
                        <w:rPr>
                          <w:b/>
                          <w:sz w:val="24"/>
                        </w:rPr>
                      </w:pPr>
                      <w:r>
                        <w:rPr>
                          <w:b/>
                          <w:spacing w:val="-5"/>
                          <w:sz w:val="24"/>
                        </w:rPr>
                        <w:t>05</w:t>
                      </w:r>
                    </w:p>
                  </w:tc>
                  <w:tc>
                    <w:tcPr>
                      <w:tcW w:w="2127" w:type="dxa"/>
                    </w:tcPr>
                    <w:p w14:paraId="46037B8D" w14:textId="77777777" w:rsidR="004C5CF5" w:rsidRDefault="00CC1A61">
                      <w:pPr>
                        <w:pStyle w:val="TableParagraph"/>
                        <w:spacing w:line="272" w:lineRule="exact"/>
                        <w:ind w:left="5"/>
                        <w:jc w:val="center"/>
                        <w:rPr>
                          <w:b/>
                          <w:sz w:val="24"/>
                        </w:rPr>
                      </w:pPr>
                      <w:r>
                        <w:rPr>
                          <w:b/>
                          <w:spacing w:val="-2"/>
                          <w:sz w:val="24"/>
                        </w:rPr>
                        <w:t>31.12.2015</w:t>
                      </w:r>
                    </w:p>
                  </w:tc>
                  <w:tc>
                    <w:tcPr>
                      <w:tcW w:w="2067" w:type="dxa"/>
                    </w:tcPr>
                    <w:p w14:paraId="46037B8E" w14:textId="77777777" w:rsidR="004C5CF5" w:rsidRDefault="00CC1A61">
                      <w:pPr>
                        <w:pStyle w:val="TableParagraph"/>
                        <w:spacing w:line="272" w:lineRule="exact"/>
                        <w:ind w:left="8" w:right="1"/>
                        <w:jc w:val="center"/>
                        <w:rPr>
                          <w:b/>
                          <w:sz w:val="24"/>
                        </w:rPr>
                      </w:pPr>
                      <w:r>
                        <w:rPr>
                          <w:b/>
                          <w:spacing w:val="-2"/>
                          <w:sz w:val="24"/>
                        </w:rPr>
                        <w:t>01.02.2024</w:t>
                      </w:r>
                    </w:p>
                  </w:tc>
                  <w:tc>
                    <w:tcPr>
                      <w:tcW w:w="1034" w:type="dxa"/>
                    </w:tcPr>
                    <w:p w14:paraId="46037B8F" w14:textId="77777777" w:rsidR="004C5CF5" w:rsidRDefault="00CC1A61">
                      <w:pPr>
                        <w:pStyle w:val="TableParagraph"/>
                        <w:spacing w:line="272" w:lineRule="exact"/>
                        <w:ind w:left="15" w:right="8"/>
                        <w:jc w:val="center"/>
                        <w:rPr>
                          <w:b/>
                          <w:sz w:val="24"/>
                        </w:rPr>
                      </w:pPr>
                      <w:r>
                        <w:rPr>
                          <w:b/>
                          <w:spacing w:val="-10"/>
                          <w:sz w:val="24"/>
                        </w:rPr>
                        <w:fldChar w:fldCharType="begin"/>
                      </w:r>
                      <w:r>
                        <w:rPr>
                          <w:b/>
                          <w:spacing w:val="-10"/>
                          <w:sz w:val="24"/>
                        </w:rPr>
                        <w:instrText xml:space="preserve"> PAGE </w:instrText>
                      </w:r>
                      <w:r>
                        <w:rPr>
                          <w:b/>
                          <w:spacing w:val="-10"/>
                          <w:sz w:val="24"/>
                        </w:rPr>
                        <w:fldChar w:fldCharType="separate"/>
                      </w:r>
                      <w:r>
                        <w:rPr>
                          <w:b/>
                          <w:spacing w:val="-10"/>
                          <w:sz w:val="24"/>
                        </w:rPr>
                        <w:t>5</w:t>
                      </w:r>
                      <w:r>
                        <w:rPr>
                          <w:b/>
                          <w:spacing w:val="-10"/>
                          <w:sz w:val="24"/>
                        </w:rPr>
                        <w:fldChar w:fldCharType="end"/>
                      </w:r>
                    </w:p>
                  </w:tc>
                </w:tr>
                <w:tr w:rsidR="004C5CF5" w14:paraId="46037B93" w14:textId="77777777">
                  <w:trPr>
                    <w:trHeight w:val="295"/>
                  </w:trPr>
                  <w:tc>
                    <w:tcPr>
                      <w:tcW w:w="2125" w:type="dxa"/>
                      <w:vMerge/>
                      <w:tcBorders>
                        <w:top w:val="nil"/>
                      </w:tcBorders>
                    </w:tcPr>
                    <w:p w14:paraId="46037B91" w14:textId="77777777" w:rsidR="004C5CF5" w:rsidRDefault="004C5CF5">
                      <w:pPr>
                        <w:rPr>
                          <w:sz w:val="2"/>
                          <w:szCs w:val="2"/>
                        </w:rPr>
                      </w:pPr>
                    </w:p>
                  </w:tc>
                  <w:tc>
                    <w:tcPr>
                      <w:tcW w:w="6445" w:type="dxa"/>
                      <w:gridSpan w:val="4"/>
                    </w:tcPr>
                    <w:p w14:paraId="46037B92" w14:textId="77777777" w:rsidR="004C5CF5" w:rsidRDefault="00CC1A61">
                      <w:pPr>
                        <w:pStyle w:val="TableParagraph"/>
                        <w:spacing w:line="275" w:lineRule="exact"/>
                        <w:ind w:left="1268"/>
                        <w:rPr>
                          <w:b/>
                          <w:sz w:val="24"/>
                        </w:rPr>
                      </w:pPr>
                      <w:r>
                        <w:rPr>
                          <w:b/>
                          <w:color w:val="538DD3"/>
                          <w:sz w:val="24"/>
                        </w:rPr>
                        <w:t>DANGEROUS</w:t>
                      </w:r>
                      <w:r>
                        <w:rPr>
                          <w:b/>
                          <w:color w:val="538DD3"/>
                          <w:spacing w:val="-6"/>
                          <w:sz w:val="24"/>
                        </w:rPr>
                        <w:t xml:space="preserve"> </w:t>
                      </w:r>
                      <w:r>
                        <w:rPr>
                          <w:b/>
                          <w:color w:val="538DD3"/>
                          <w:sz w:val="24"/>
                        </w:rPr>
                        <w:t>CARGO</w:t>
                      </w:r>
                      <w:r>
                        <w:rPr>
                          <w:b/>
                          <w:color w:val="538DD3"/>
                          <w:spacing w:val="-3"/>
                          <w:sz w:val="24"/>
                        </w:rPr>
                        <w:t xml:space="preserve"> </w:t>
                      </w:r>
                      <w:r>
                        <w:rPr>
                          <w:b/>
                          <w:color w:val="538DD3"/>
                          <w:sz w:val="24"/>
                        </w:rPr>
                        <w:t>HANDLING</w:t>
                      </w:r>
                      <w:r>
                        <w:rPr>
                          <w:b/>
                          <w:color w:val="538DD3"/>
                          <w:spacing w:val="-3"/>
                          <w:sz w:val="24"/>
                        </w:rPr>
                        <w:t xml:space="preserve"> </w:t>
                      </w:r>
                      <w:r>
                        <w:rPr>
                          <w:b/>
                          <w:color w:val="538DD3"/>
                          <w:spacing w:val="-2"/>
                          <w:sz w:val="24"/>
                        </w:rPr>
                        <w:t>GUIDE</w:t>
                      </w:r>
                    </w:p>
                  </w:tc>
                </w:tr>
              </w:tbl>
              <w:p w14:paraId="46037B94" w14:textId="77777777" w:rsidR="004C5CF5" w:rsidRDefault="004C5CF5">
                <w:pPr>
                  <w:pStyle w:val="BodyText"/>
                </w:pPr>
              </w:p>
            </w:txbxContent>
          </v:textbox>
          <w10:wrap anchorx="page" anchory="page"/>
        </v:shape>
      </w:pict>
    </w:r>
    <w:r w:rsidR="00CC1A61">
      <w:rPr>
        <w:noProof/>
        <w:sz w:val="20"/>
      </w:rPr>
      <w:drawing>
        <wp:anchor distT="0" distB="0" distL="0" distR="0" simplePos="0" relativeHeight="251728896" behindDoc="1" locked="0" layoutInCell="1" allowOverlap="1" wp14:anchorId="46037A8F" wp14:editId="46037A90">
          <wp:simplePos x="0" y="0"/>
          <wp:positionH relativeFrom="page">
            <wp:posOffset>1089660</wp:posOffset>
          </wp:positionH>
          <wp:positionV relativeFrom="page">
            <wp:posOffset>386714</wp:posOffset>
          </wp:positionV>
          <wp:extent cx="1250692" cy="417829"/>
          <wp:effectExtent l="0" t="0" r="0" b="0"/>
          <wp:wrapNone/>
          <wp:docPr id="12" name="Image 12"/>
          <wp:cNvGraphicFramePr/>
          <a:graphic xmlns:a="http://schemas.openxmlformats.org/drawingml/2006/main">
            <a:graphicData uri="http://schemas.openxmlformats.org/drawingml/2006/picture">
              <pic:pic xmlns:pic="http://schemas.openxmlformats.org/drawingml/2006/picture">
                <pic:nvPicPr>
                  <pic:cNvPr id="1129377770" name="Image 12"/>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37A70" w14:textId="77777777" w:rsidR="004C5CF5" w:rsidRDefault="00E72267">
    <w:pPr>
      <w:pStyle w:val="BodyText"/>
      <w:spacing w:line="14" w:lineRule="auto"/>
      <w:rPr>
        <w:sz w:val="20"/>
      </w:rPr>
    </w:pPr>
    <w:r>
      <w:rPr>
        <w:sz w:val="20"/>
      </w:rPr>
      <w:pict w14:anchorId="46037B15">
        <v:shapetype id="_x0000_t202" coordsize="21600,21600" o:spt="202" path="m,l,21600r21600,l21600,xe">
          <v:stroke joinstyle="miter"/>
          <v:path gradientshapeok="t" o:connecttype="rect"/>
        </v:shapetype>
        <v:shape id="Textbox 106" o:spid="_x0000_s2098" type="#_x0000_t202" style="position:absolute;margin-left:80.05pt;margin-top:27pt;width:435pt;height:66.85pt;z-index:251708416;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5"/>
                  <w:gridCol w:w="1217"/>
                  <w:gridCol w:w="2127"/>
                  <w:gridCol w:w="2067"/>
                  <w:gridCol w:w="1034"/>
                </w:tblGrid>
                <w:tr w:rsidR="004C5CF5" w14:paraId="46037E5A" w14:textId="77777777">
                  <w:trPr>
                    <w:trHeight w:val="710"/>
                  </w:trPr>
                  <w:tc>
                    <w:tcPr>
                      <w:tcW w:w="2125" w:type="dxa"/>
                      <w:vMerge w:val="restart"/>
                    </w:tcPr>
                    <w:p w14:paraId="46037E55" w14:textId="77777777" w:rsidR="004C5CF5" w:rsidRDefault="004C5CF5">
                      <w:pPr>
                        <w:pStyle w:val="TableParagraph"/>
                        <w:rPr>
                          <w:rFonts w:ascii="Times New Roman"/>
                          <w:sz w:val="24"/>
                        </w:rPr>
                      </w:pPr>
                    </w:p>
                  </w:tc>
                  <w:tc>
                    <w:tcPr>
                      <w:tcW w:w="1217" w:type="dxa"/>
                    </w:tcPr>
                    <w:p w14:paraId="46037E56" w14:textId="77777777" w:rsidR="004C5CF5" w:rsidRDefault="00CC1A61">
                      <w:pPr>
                        <w:pStyle w:val="TableParagraph"/>
                        <w:ind w:left="200" w:hanging="15"/>
                        <w:rPr>
                          <w:b/>
                          <w:sz w:val="24"/>
                        </w:rPr>
                      </w:pPr>
                      <w:r>
                        <w:rPr>
                          <w:b/>
                          <w:spacing w:val="-2"/>
                          <w:sz w:val="24"/>
                        </w:rPr>
                        <w:t>Revision Number</w:t>
                      </w:r>
                    </w:p>
                  </w:tc>
                  <w:tc>
                    <w:tcPr>
                      <w:tcW w:w="2127" w:type="dxa"/>
                    </w:tcPr>
                    <w:p w14:paraId="46037E57" w14:textId="77777777" w:rsidR="004C5CF5" w:rsidRDefault="00CC1A61">
                      <w:pPr>
                        <w:pStyle w:val="TableParagraph"/>
                        <w:spacing w:line="292" w:lineRule="exact"/>
                        <w:ind w:left="5" w:right="1"/>
                        <w:jc w:val="center"/>
                        <w:rPr>
                          <w:b/>
                          <w:sz w:val="24"/>
                        </w:rPr>
                      </w:pPr>
                      <w:r>
                        <w:rPr>
                          <w:b/>
                          <w:sz w:val="24"/>
                        </w:rPr>
                        <w:t>Release</w:t>
                      </w:r>
                      <w:r>
                        <w:rPr>
                          <w:b/>
                          <w:spacing w:val="-8"/>
                          <w:sz w:val="24"/>
                        </w:rPr>
                        <w:t xml:space="preserve"> </w:t>
                      </w:r>
                      <w:r>
                        <w:rPr>
                          <w:b/>
                          <w:spacing w:val="-4"/>
                          <w:sz w:val="24"/>
                        </w:rPr>
                        <w:t>date</w:t>
                      </w:r>
                    </w:p>
                  </w:tc>
                  <w:tc>
                    <w:tcPr>
                      <w:tcW w:w="2067" w:type="dxa"/>
                    </w:tcPr>
                    <w:p w14:paraId="46037E58" w14:textId="77777777" w:rsidR="004C5CF5" w:rsidRDefault="00CC1A61">
                      <w:pPr>
                        <w:pStyle w:val="TableParagraph"/>
                        <w:spacing w:line="292" w:lineRule="exact"/>
                        <w:ind w:left="8"/>
                        <w:jc w:val="center"/>
                        <w:rPr>
                          <w:b/>
                          <w:sz w:val="24"/>
                        </w:rPr>
                      </w:pPr>
                      <w:r>
                        <w:rPr>
                          <w:b/>
                          <w:sz w:val="24"/>
                        </w:rPr>
                        <w:t>Revision</w:t>
                      </w:r>
                      <w:r>
                        <w:rPr>
                          <w:b/>
                          <w:spacing w:val="-2"/>
                          <w:sz w:val="24"/>
                        </w:rPr>
                        <w:t xml:space="preserve"> </w:t>
                      </w:r>
                      <w:r>
                        <w:rPr>
                          <w:b/>
                          <w:spacing w:val="-4"/>
                          <w:sz w:val="24"/>
                        </w:rPr>
                        <w:t>date</w:t>
                      </w:r>
                    </w:p>
                  </w:tc>
                  <w:tc>
                    <w:tcPr>
                      <w:tcW w:w="1034" w:type="dxa"/>
                    </w:tcPr>
                    <w:p w14:paraId="46037E59" w14:textId="77777777" w:rsidR="004C5CF5" w:rsidRDefault="00CC1A61">
                      <w:pPr>
                        <w:pStyle w:val="TableParagraph"/>
                        <w:ind w:left="106" w:right="92" w:firstLine="170"/>
                        <w:rPr>
                          <w:b/>
                          <w:sz w:val="24"/>
                        </w:rPr>
                      </w:pPr>
                      <w:r>
                        <w:rPr>
                          <w:b/>
                          <w:spacing w:val="-4"/>
                          <w:sz w:val="24"/>
                        </w:rPr>
                        <w:t xml:space="preserve">Page </w:t>
                      </w:r>
                      <w:r>
                        <w:rPr>
                          <w:b/>
                          <w:spacing w:val="-2"/>
                          <w:sz w:val="24"/>
                        </w:rPr>
                        <w:t>Number</w:t>
                      </w:r>
                    </w:p>
                  </w:tc>
                </w:tr>
                <w:tr w:rsidR="004C5CF5" w14:paraId="46037E60" w14:textId="77777777">
                  <w:trPr>
                    <w:trHeight w:val="292"/>
                  </w:trPr>
                  <w:tc>
                    <w:tcPr>
                      <w:tcW w:w="2125" w:type="dxa"/>
                      <w:vMerge/>
                      <w:tcBorders>
                        <w:top w:val="nil"/>
                      </w:tcBorders>
                    </w:tcPr>
                    <w:p w14:paraId="46037E5B" w14:textId="77777777" w:rsidR="004C5CF5" w:rsidRDefault="004C5CF5">
                      <w:pPr>
                        <w:rPr>
                          <w:sz w:val="2"/>
                          <w:szCs w:val="2"/>
                        </w:rPr>
                      </w:pPr>
                    </w:p>
                  </w:tc>
                  <w:tc>
                    <w:tcPr>
                      <w:tcW w:w="1217" w:type="dxa"/>
                    </w:tcPr>
                    <w:p w14:paraId="46037E5C" w14:textId="77777777" w:rsidR="004C5CF5" w:rsidRDefault="00CC1A61">
                      <w:pPr>
                        <w:pStyle w:val="TableParagraph"/>
                        <w:spacing w:line="272" w:lineRule="exact"/>
                        <w:ind w:left="63"/>
                        <w:jc w:val="center"/>
                        <w:rPr>
                          <w:b/>
                          <w:sz w:val="24"/>
                        </w:rPr>
                      </w:pPr>
                      <w:r>
                        <w:rPr>
                          <w:b/>
                          <w:spacing w:val="-5"/>
                          <w:sz w:val="24"/>
                        </w:rPr>
                        <w:t>05</w:t>
                      </w:r>
                    </w:p>
                  </w:tc>
                  <w:tc>
                    <w:tcPr>
                      <w:tcW w:w="2127" w:type="dxa"/>
                    </w:tcPr>
                    <w:p w14:paraId="46037E5D" w14:textId="77777777" w:rsidR="004C5CF5" w:rsidRDefault="00CC1A61">
                      <w:pPr>
                        <w:pStyle w:val="TableParagraph"/>
                        <w:spacing w:line="272" w:lineRule="exact"/>
                        <w:ind w:left="5"/>
                        <w:jc w:val="center"/>
                        <w:rPr>
                          <w:b/>
                          <w:sz w:val="24"/>
                        </w:rPr>
                      </w:pPr>
                      <w:r>
                        <w:rPr>
                          <w:b/>
                          <w:spacing w:val="-2"/>
                          <w:sz w:val="24"/>
                        </w:rPr>
                        <w:t>31.12.2015</w:t>
                      </w:r>
                    </w:p>
                  </w:tc>
                  <w:tc>
                    <w:tcPr>
                      <w:tcW w:w="2067" w:type="dxa"/>
                    </w:tcPr>
                    <w:p w14:paraId="46037E5E" w14:textId="77777777" w:rsidR="004C5CF5" w:rsidRDefault="00CC1A61">
                      <w:pPr>
                        <w:pStyle w:val="TableParagraph"/>
                        <w:spacing w:line="272" w:lineRule="exact"/>
                        <w:ind w:left="8" w:right="1"/>
                        <w:jc w:val="center"/>
                        <w:rPr>
                          <w:b/>
                          <w:sz w:val="24"/>
                        </w:rPr>
                      </w:pPr>
                      <w:r>
                        <w:rPr>
                          <w:b/>
                          <w:spacing w:val="-2"/>
                          <w:sz w:val="24"/>
                        </w:rPr>
                        <w:t>01.02.2024</w:t>
                      </w:r>
                    </w:p>
                  </w:tc>
                  <w:tc>
                    <w:tcPr>
                      <w:tcW w:w="1034" w:type="dxa"/>
                    </w:tcPr>
                    <w:p w14:paraId="46037E5F" w14:textId="77777777" w:rsidR="004C5CF5" w:rsidRDefault="00CC1A61">
                      <w:pPr>
                        <w:pStyle w:val="TableParagraph"/>
                        <w:spacing w:line="272" w:lineRule="exact"/>
                        <w:ind w:left="15" w:right="5"/>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50</w:t>
                      </w:r>
                      <w:r>
                        <w:rPr>
                          <w:b/>
                          <w:spacing w:val="-5"/>
                          <w:sz w:val="24"/>
                        </w:rPr>
                        <w:fldChar w:fldCharType="end"/>
                      </w:r>
                    </w:p>
                  </w:tc>
                </w:tr>
                <w:tr w:rsidR="004C5CF5" w14:paraId="46037E63" w14:textId="77777777">
                  <w:trPr>
                    <w:trHeight w:val="295"/>
                  </w:trPr>
                  <w:tc>
                    <w:tcPr>
                      <w:tcW w:w="2125" w:type="dxa"/>
                      <w:vMerge/>
                      <w:tcBorders>
                        <w:top w:val="nil"/>
                      </w:tcBorders>
                    </w:tcPr>
                    <w:p w14:paraId="46037E61" w14:textId="77777777" w:rsidR="004C5CF5" w:rsidRDefault="004C5CF5">
                      <w:pPr>
                        <w:rPr>
                          <w:sz w:val="2"/>
                          <w:szCs w:val="2"/>
                        </w:rPr>
                      </w:pPr>
                    </w:p>
                  </w:tc>
                  <w:tc>
                    <w:tcPr>
                      <w:tcW w:w="6445" w:type="dxa"/>
                      <w:gridSpan w:val="4"/>
                    </w:tcPr>
                    <w:p w14:paraId="46037E62" w14:textId="77777777" w:rsidR="004C5CF5" w:rsidRDefault="00CC1A61">
                      <w:pPr>
                        <w:pStyle w:val="TableParagraph"/>
                        <w:spacing w:line="275" w:lineRule="exact"/>
                        <w:ind w:left="1268"/>
                        <w:rPr>
                          <w:b/>
                          <w:sz w:val="24"/>
                        </w:rPr>
                      </w:pPr>
                      <w:r>
                        <w:rPr>
                          <w:b/>
                          <w:color w:val="538DD3"/>
                          <w:sz w:val="24"/>
                        </w:rPr>
                        <w:t>DANGEROUS</w:t>
                      </w:r>
                      <w:r>
                        <w:rPr>
                          <w:b/>
                          <w:color w:val="538DD3"/>
                          <w:spacing w:val="-6"/>
                          <w:sz w:val="24"/>
                        </w:rPr>
                        <w:t xml:space="preserve"> </w:t>
                      </w:r>
                      <w:r>
                        <w:rPr>
                          <w:b/>
                          <w:color w:val="538DD3"/>
                          <w:sz w:val="24"/>
                        </w:rPr>
                        <w:t>CARGO</w:t>
                      </w:r>
                      <w:r>
                        <w:rPr>
                          <w:b/>
                          <w:color w:val="538DD3"/>
                          <w:spacing w:val="-3"/>
                          <w:sz w:val="24"/>
                        </w:rPr>
                        <w:t xml:space="preserve"> </w:t>
                      </w:r>
                      <w:r>
                        <w:rPr>
                          <w:b/>
                          <w:color w:val="538DD3"/>
                          <w:sz w:val="24"/>
                        </w:rPr>
                        <w:t>HANDLING</w:t>
                      </w:r>
                      <w:r>
                        <w:rPr>
                          <w:b/>
                          <w:color w:val="538DD3"/>
                          <w:spacing w:val="-3"/>
                          <w:sz w:val="24"/>
                        </w:rPr>
                        <w:t xml:space="preserve"> </w:t>
                      </w:r>
                      <w:r>
                        <w:rPr>
                          <w:b/>
                          <w:color w:val="538DD3"/>
                          <w:spacing w:val="-2"/>
                          <w:sz w:val="24"/>
                        </w:rPr>
                        <w:t>GUIDE</w:t>
                      </w:r>
                    </w:p>
                  </w:tc>
                </w:tr>
              </w:tbl>
              <w:p w14:paraId="46037E64" w14:textId="77777777" w:rsidR="004C5CF5" w:rsidRDefault="004C5CF5">
                <w:pPr>
                  <w:pStyle w:val="BodyText"/>
                </w:pPr>
              </w:p>
            </w:txbxContent>
          </v:textbox>
          <w10:wrap anchorx="page" anchory="page"/>
        </v:shape>
      </w:pict>
    </w:r>
    <w:r w:rsidR="00CC1A61">
      <w:rPr>
        <w:noProof/>
        <w:sz w:val="20"/>
      </w:rPr>
      <w:drawing>
        <wp:anchor distT="0" distB="0" distL="0" distR="0" simplePos="0" relativeHeight="251774976" behindDoc="1" locked="0" layoutInCell="1" allowOverlap="1" wp14:anchorId="46037B16" wp14:editId="46037B17">
          <wp:simplePos x="0" y="0"/>
          <wp:positionH relativeFrom="page">
            <wp:posOffset>1089660</wp:posOffset>
          </wp:positionH>
          <wp:positionV relativeFrom="page">
            <wp:posOffset>386714</wp:posOffset>
          </wp:positionV>
          <wp:extent cx="1250692" cy="417829"/>
          <wp:effectExtent l="0" t="0" r="0" b="0"/>
          <wp:wrapNone/>
          <wp:docPr id="107" name="Image 107"/>
          <wp:cNvGraphicFramePr/>
          <a:graphic xmlns:a="http://schemas.openxmlformats.org/drawingml/2006/main">
            <a:graphicData uri="http://schemas.openxmlformats.org/drawingml/2006/picture">
              <pic:pic xmlns:pic="http://schemas.openxmlformats.org/drawingml/2006/picture">
                <pic:nvPicPr>
                  <pic:cNvPr id="902015420" name="Image 107"/>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37A71" w14:textId="77777777" w:rsidR="004C5CF5" w:rsidRDefault="00E72267">
    <w:pPr>
      <w:pStyle w:val="BodyText"/>
      <w:spacing w:line="14" w:lineRule="auto"/>
      <w:rPr>
        <w:sz w:val="20"/>
      </w:rPr>
    </w:pPr>
    <w:r>
      <w:rPr>
        <w:sz w:val="20"/>
      </w:rPr>
      <w:pict w14:anchorId="46037B18">
        <v:shapetype id="_x0000_t202" coordsize="21600,21600" o:spt="202" path="m,l,21600r21600,l21600,xe">
          <v:stroke joinstyle="miter"/>
          <v:path gradientshapeok="t" o:connecttype="rect"/>
        </v:shapetype>
        <v:shape id="Textbox 108" o:spid="_x0000_s2099" type="#_x0000_t202" style="position:absolute;margin-left:80.05pt;margin-top:27pt;width:435pt;height:66.85pt;z-index:251709440;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5"/>
                  <w:gridCol w:w="1217"/>
                  <w:gridCol w:w="2127"/>
                  <w:gridCol w:w="2067"/>
                  <w:gridCol w:w="1034"/>
                </w:tblGrid>
                <w:tr w:rsidR="004C5CF5" w14:paraId="46037E6A" w14:textId="77777777">
                  <w:trPr>
                    <w:trHeight w:val="710"/>
                  </w:trPr>
                  <w:tc>
                    <w:tcPr>
                      <w:tcW w:w="2125" w:type="dxa"/>
                      <w:vMerge w:val="restart"/>
                    </w:tcPr>
                    <w:p w14:paraId="46037E65" w14:textId="77777777" w:rsidR="004C5CF5" w:rsidRDefault="004C5CF5">
                      <w:pPr>
                        <w:pStyle w:val="TableParagraph"/>
                        <w:rPr>
                          <w:rFonts w:ascii="Times New Roman"/>
                          <w:sz w:val="24"/>
                        </w:rPr>
                      </w:pPr>
                    </w:p>
                  </w:tc>
                  <w:tc>
                    <w:tcPr>
                      <w:tcW w:w="1217" w:type="dxa"/>
                    </w:tcPr>
                    <w:p w14:paraId="46037E66" w14:textId="77777777" w:rsidR="004C5CF5" w:rsidRDefault="00CC1A61">
                      <w:pPr>
                        <w:pStyle w:val="TableParagraph"/>
                        <w:ind w:left="200" w:hanging="15"/>
                        <w:rPr>
                          <w:b/>
                          <w:sz w:val="24"/>
                        </w:rPr>
                      </w:pPr>
                      <w:r>
                        <w:rPr>
                          <w:b/>
                          <w:spacing w:val="-2"/>
                          <w:sz w:val="24"/>
                        </w:rPr>
                        <w:t>Revision Number</w:t>
                      </w:r>
                    </w:p>
                  </w:tc>
                  <w:tc>
                    <w:tcPr>
                      <w:tcW w:w="2127" w:type="dxa"/>
                    </w:tcPr>
                    <w:p w14:paraId="46037E67" w14:textId="77777777" w:rsidR="004C5CF5" w:rsidRDefault="00CC1A61">
                      <w:pPr>
                        <w:pStyle w:val="TableParagraph"/>
                        <w:spacing w:line="292" w:lineRule="exact"/>
                        <w:ind w:left="5" w:right="1"/>
                        <w:jc w:val="center"/>
                        <w:rPr>
                          <w:b/>
                          <w:sz w:val="24"/>
                        </w:rPr>
                      </w:pPr>
                      <w:r>
                        <w:rPr>
                          <w:b/>
                          <w:sz w:val="24"/>
                        </w:rPr>
                        <w:t>Release</w:t>
                      </w:r>
                      <w:r>
                        <w:rPr>
                          <w:b/>
                          <w:spacing w:val="-8"/>
                          <w:sz w:val="24"/>
                        </w:rPr>
                        <w:t xml:space="preserve"> </w:t>
                      </w:r>
                      <w:r>
                        <w:rPr>
                          <w:b/>
                          <w:spacing w:val="-4"/>
                          <w:sz w:val="24"/>
                        </w:rPr>
                        <w:t>date</w:t>
                      </w:r>
                    </w:p>
                  </w:tc>
                  <w:tc>
                    <w:tcPr>
                      <w:tcW w:w="2067" w:type="dxa"/>
                    </w:tcPr>
                    <w:p w14:paraId="46037E68" w14:textId="77777777" w:rsidR="004C5CF5" w:rsidRDefault="00CC1A61">
                      <w:pPr>
                        <w:pStyle w:val="TableParagraph"/>
                        <w:spacing w:line="292" w:lineRule="exact"/>
                        <w:ind w:left="8"/>
                        <w:jc w:val="center"/>
                        <w:rPr>
                          <w:b/>
                          <w:sz w:val="24"/>
                        </w:rPr>
                      </w:pPr>
                      <w:r>
                        <w:rPr>
                          <w:b/>
                          <w:sz w:val="24"/>
                        </w:rPr>
                        <w:t>Revision</w:t>
                      </w:r>
                      <w:r>
                        <w:rPr>
                          <w:b/>
                          <w:spacing w:val="-2"/>
                          <w:sz w:val="24"/>
                        </w:rPr>
                        <w:t xml:space="preserve"> </w:t>
                      </w:r>
                      <w:r>
                        <w:rPr>
                          <w:b/>
                          <w:spacing w:val="-4"/>
                          <w:sz w:val="24"/>
                        </w:rPr>
                        <w:t>date</w:t>
                      </w:r>
                    </w:p>
                  </w:tc>
                  <w:tc>
                    <w:tcPr>
                      <w:tcW w:w="1034" w:type="dxa"/>
                    </w:tcPr>
                    <w:p w14:paraId="46037E69" w14:textId="77777777" w:rsidR="004C5CF5" w:rsidRDefault="00CC1A61">
                      <w:pPr>
                        <w:pStyle w:val="TableParagraph"/>
                        <w:ind w:left="106" w:right="92" w:firstLine="170"/>
                        <w:rPr>
                          <w:b/>
                          <w:sz w:val="24"/>
                        </w:rPr>
                      </w:pPr>
                      <w:r>
                        <w:rPr>
                          <w:b/>
                          <w:spacing w:val="-4"/>
                          <w:sz w:val="24"/>
                        </w:rPr>
                        <w:t xml:space="preserve">Page </w:t>
                      </w:r>
                      <w:r>
                        <w:rPr>
                          <w:b/>
                          <w:spacing w:val="-2"/>
                          <w:sz w:val="24"/>
                        </w:rPr>
                        <w:t>Number</w:t>
                      </w:r>
                    </w:p>
                  </w:tc>
                </w:tr>
                <w:tr w:rsidR="004C5CF5" w14:paraId="46037E70" w14:textId="77777777">
                  <w:trPr>
                    <w:trHeight w:val="292"/>
                  </w:trPr>
                  <w:tc>
                    <w:tcPr>
                      <w:tcW w:w="2125" w:type="dxa"/>
                      <w:vMerge/>
                      <w:tcBorders>
                        <w:top w:val="nil"/>
                      </w:tcBorders>
                    </w:tcPr>
                    <w:p w14:paraId="46037E6B" w14:textId="77777777" w:rsidR="004C5CF5" w:rsidRDefault="004C5CF5">
                      <w:pPr>
                        <w:rPr>
                          <w:sz w:val="2"/>
                          <w:szCs w:val="2"/>
                        </w:rPr>
                      </w:pPr>
                    </w:p>
                  </w:tc>
                  <w:tc>
                    <w:tcPr>
                      <w:tcW w:w="1217" w:type="dxa"/>
                    </w:tcPr>
                    <w:p w14:paraId="46037E6C" w14:textId="77777777" w:rsidR="004C5CF5" w:rsidRDefault="00CC1A61">
                      <w:pPr>
                        <w:pStyle w:val="TableParagraph"/>
                        <w:spacing w:line="272" w:lineRule="exact"/>
                        <w:ind w:left="63"/>
                        <w:jc w:val="center"/>
                        <w:rPr>
                          <w:b/>
                          <w:sz w:val="24"/>
                        </w:rPr>
                      </w:pPr>
                      <w:r>
                        <w:rPr>
                          <w:b/>
                          <w:spacing w:val="-5"/>
                          <w:sz w:val="24"/>
                        </w:rPr>
                        <w:t>05</w:t>
                      </w:r>
                    </w:p>
                  </w:tc>
                  <w:tc>
                    <w:tcPr>
                      <w:tcW w:w="2127" w:type="dxa"/>
                    </w:tcPr>
                    <w:p w14:paraId="46037E6D" w14:textId="77777777" w:rsidR="004C5CF5" w:rsidRDefault="00CC1A61">
                      <w:pPr>
                        <w:pStyle w:val="TableParagraph"/>
                        <w:spacing w:line="272" w:lineRule="exact"/>
                        <w:ind w:left="5"/>
                        <w:jc w:val="center"/>
                        <w:rPr>
                          <w:b/>
                          <w:sz w:val="24"/>
                        </w:rPr>
                      </w:pPr>
                      <w:r>
                        <w:rPr>
                          <w:b/>
                          <w:spacing w:val="-2"/>
                          <w:sz w:val="24"/>
                        </w:rPr>
                        <w:t>31.12.2015</w:t>
                      </w:r>
                    </w:p>
                  </w:tc>
                  <w:tc>
                    <w:tcPr>
                      <w:tcW w:w="2067" w:type="dxa"/>
                    </w:tcPr>
                    <w:p w14:paraId="46037E6E" w14:textId="77777777" w:rsidR="004C5CF5" w:rsidRDefault="00CC1A61">
                      <w:pPr>
                        <w:pStyle w:val="TableParagraph"/>
                        <w:spacing w:line="272" w:lineRule="exact"/>
                        <w:ind w:left="8" w:right="1"/>
                        <w:jc w:val="center"/>
                        <w:rPr>
                          <w:b/>
                          <w:sz w:val="24"/>
                        </w:rPr>
                      </w:pPr>
                      <w:r>
                        <w:rPr>
                          <w:b/>
                          <w:spacing w:val="-2"/>
                          <w:sz w:val="24"/>
                        </w:rPr>
                        <w:t>01.02.2024</w:t>
                      </w:r>
                    </w:p>
                  </w:tc>
                  <w:tc>
                    <w:tcPr>
                      <w:tcW w:w="1034" w:type="dxa"/>
                    </w:tcPr>
                    <w:p w14:paraId="46037E6F" w14:textId="77777777" w:rsidR="004C5CF5" w:rsidRDefault="00CC1A61">
                      <w:pPr>
                        <w:pStyle w:val="TableParagraph"/>
                        <w:spacing w:line="272" w:lineRule="exact"/>
                        <w:ind w:left="15" w:right="5"/>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51</w:t>
                      </w:r>
                      <w:r>
                        <w:rPr>
                          <w:b/>
                          <w:spacing w:val="-5"/>
                          <w:sz w:val="24"/>
                        </w:rPr>
                        <w:fldChar w:fldCharType="end"/>
                      </w:r>
                    </w:p>
                  </w:tc>
                </w:tr>
                <w:tr w:rsidR="004C5CF5" w14:paraId="46037E73" w14:textId="77777777">
                  <w:trPr>
                    <w:trHeight w:val="295"/>
                  </w:trPr>
                  <w:tc>
                    <w:tcPr>
                      <w:tcW w:w="2125" w:type="dxa"/>
                      <w:vMerge/>
                      <w:tcBorders>
                        <w:top w:val="nil"/>
                      </w:tcBorders>
                    </w:tcPr>
                    <w:p w14:paraId="46037E71" w14:textId="77777777" w:rsidR="004C5CF5" w:rsidRDefault="004C5CF5">
                      <w:pPr>
                        <w:rPr>
                          <w:sz w:val="2"/>
                          <w:szCs w:val="2"/>
                        </w:rPr>
                      </w:pPr>
                    </w:p>
                  </w:tc>
                  <w:tc>
                    <w:tcPr>
                      <w:tcW w:w="6445" w:type="dxa"/>
                      <w:gridSpan w:val="4"/>
                    </w:tcPr>
                    <w:p w14:paraId="46037E72" w14:textId="77777777" w:rsidR="004C5CF5" w:rsidRDefault="00CC1A61">
                      <w:pPr>
                        <w:pStyle w:val="TableParagraph"/>
                        <w:spacing w:line="275" w:lineRule="exact"/>
                        <w:ind w:left="1268"/>
                        <w:rPr>
                          <w:b/>
                          <w:sz w:val="24"/>
                        </w:rPr>
                      </w:pPr>
                      <w:r>
                        <w:rPr>
                          <w:b/>
                          <w:color w:val="538DD3"/>
                          <w:sz w:val="24"/>
                        </w:rPr>
                        <w:t>DANGEROUS</w:t>
                      </w:r>
                      <w:r>
                        <w:rPr>
                          <w:b/>
                          <w:color w:val="538DD3"/>
                          <w:spacing w:val="-6"/>
                          <w:sz w:val="24"/>
                        </w:rPr>
                        <w:t xml:space="preserve"> </w:t>
                      </w:r>
                      <w:r>
                        <w:rPr>
                          <w:b/>
                          <w:color w:val="538DD3"/>
                          <w:sz w:val="24"/>
                        </w:rPr>
                        <w:t>CARGO</w:t>
                      </w:r>
                      <w:r>
                        <w:rPr>
                          <w:b/>
                          <w:color w:val="538DD3"/>
                          <w:spacing w:val="-3"/>
                          <w:sz w:val="24"/>
                        </w:rPr>
                        <w:t xml:space="preserve"> </w:t>
                      </w:r>
                      <w:r>
                        <w:rPr>
                          <w:b/>
                          <w:color w:val="538DD3"/>
                          <w:sz w:val="24"/>
                        </w:rPr>
                        <w:t>HANDLING</w:t>
                      </w:r>
                      <w:r>
                        <w:rPr>
                          <w:b/>
                          <w:color w:val="538DD3"/>
                          <w:spacing w:val="-3"/>
                          <w:sz w:val="24"/>
                        </w:rPr>
                        <w:t xml:space="preserve"> </w:t>
                      </w:r>
                      <w:r>
                        <w:rPr>
                          <w:b/>
                          <w:color w:val="538DD3"/>
                          <w:spacing w:val="-2"/>
                          <w:sz w:val="24"/>
                        </w:rPr>
                        <w:t>GUIDE</w:t>
                      </w:r>
                    </w:p>
                  </w:tc>
                </w:tr>
              </w:tbl>
              <w:p w14:paraId="46037E74" w14:textId="77777777" w:rsidR="004C5CF5" w:rsidRDefault="004C5CF5">
                <w:pPr>
                  <w:pStyle w:val="BodyText"/>
                </w:pPr>
              </w:p>
            </w:txbxContent>
          </v:textbox>
          <w10:wrap anchorx="page" anchory="page"/>
        </v:shape>
      </w:pict>
    </w:r>
    <w:r w:rsidR="00CC1A61">
      <w:rPr>
        <w:noProof/>
        <w:sz w:val="20"/>
      </w:rPr>
      <w:drawing>
        <wp:anchor distT="0" distB="0" distL="0" distR="0" simplePos="0" relativeHeight="251776000" behindDoc="1" locked="0" layoutInCell="1" allowOverlap="1" wp14:anchorId="46037B19" wp14:editId="46037B1A">
          <wp:simplePos x="0" y="0"/>
          <wp:positionH relativeFrom="page">
            <wp:posOffset>1089660</wp:posOffset>
          </wp:positionH>
          <wp:positionV relativeFrom="page">
            <wp:posOffset>386714</wp:posOffset>
          </wp:positionV>
          <wp:extent cx="1250692" cy="417829"/>
          <wp:effectExtent l="0" t="0" r="0" b="0"/>
          <wp:wrapNone/>
          <wp:docPr id="109" name="Image 109"/>
          <wp:cNvGraphicFramePr/>
          <a:graphic xmlns:a="http://schemas.openxmlformats.org/drawingml/2006/main">
            <a:graphicData uri="http://schemas.openxmlformats.org/drawingml/2006/picture">
              <pic:pic xmlns:pic="http://schemas.openxmlformats.org/drawingml/2006/picture">
                <pic:nvPicPr>
                  <pic:cNvPr id="1759637691" name="Image 109"/>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37A72" w14:textId="77777777" w:rsidR="004C5CF5" w:rsidRDefault="00E72267">
    <w:pPr>
      <w:pStyle w:val="BodyText"/>
      <w:spacing w:line="14" w:lineRule="auto"/>
      <w:rPr>
        <w:sz w:val="20"/>
      </w:rPr>
    </w:pPr>
    <w:r>
      <w:rPr>
        <w:sz w:val="20"/>
      </w:rPr>
      <w:pict w14:anchorId="46037B1B">
        <v:shapetype id="_x0000_t202" coordsize="21600,21600" o:spt="202" path="m,l,21600r21600,l21600,xe">
          <v:stroke joinstyle="miter"/>
          <v:path gradientshapeok="t" o:connecttype="rect"/>
        </v:shapetype>
        <v:shape id="Textbox 110" o:spid="_x0000_s2100" type="#_x0000_t202" style="position:absolute;margin-left:80.05pt;margin-top:27pt;width:435pt;height:66.85pt;z-index:251710464;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5"/>
                  <w:gridCol w:w="1217"/>
                  <w:gridCol w:w="2127"/>
                  <w:gridCol w:w="2067"/>
                  <w:gridCol w:w="1034"/>
                </w:tblGrid>
                <w:tr w:rsidR="004C5CF5" w14:paraId="46037E7A" w14:textId="77777777">
                  <w:trPr>
                    <w:trHeight w:val="710"/>
                  </w:trPr>
                  <w:tc>
                    <w:tcPr>
                      <w:tcW w:w="2125" w:type="dxa"/>
                      <w:vMerge w:val="restart"/>
                    </w:tcPr>
                    <w:p w14:paraId="46037E75" w14:textId="77777777" w:rsidR="004C5CF5" w:rsidRDefault="004C5CF5">
                      <w:pPr>
                        <w:pStyle w:val="TableParagraph"/>
                        <w:rPr>
                          <w:rFonts w:ascii="Times New Roman"/>
                          <w:sz w:val="24"/>
                        </w:rPr>
                      </w:pPr>
                    </w:p>
                  </w:tc>
                  <w:tc>
                    <w:tcPr>
                      <w:tcW w:w="1217" w:type="dxa"/>
                    </w:tcPr>
                    <w:p w14:paraId="46037E76" w14:textId="77777777" w:rsidR="004C5CF5" w:rsidRDefault="00CC1A61">
                      <w:pPr>
                        <w:pStyle w:val="TableParagraph"/>
                        <w:ind w:left="200" w:hanging="15"/>
                        <w:rPr>
                          <w:b/>
                          <w:sz w:val="24"/>
                        </w:rPr>
                      </w:pPr>
                      <w:r>
                        <w:rPr>
                          <w:b/>
                          <w:spacing w:val="-2"/>
                          <w:sz w:val="24"/>
                        </w:rPr>
                        <w:t>Revision Number</w:t>
                      </w:r>
                    </w:p>
                  </w:tc>
                  <w:tc>
                    <w:tcPr>
                      <w:tcW w:w="2127" w:type="dxa"/>
                    </w:tcPr>
                    <w:p w14:paraId="46037E77" w14:textId="77777777" w:rsidR="004C5CF5" w:rsidRDefault="00CC1A61">
                      <w:pPr>
                        <w:pStyle w:val="TableParagraph"/>
                        <w:spacing w:line="292" w:lineRule="exact"/>
                        <w:ind w:left="5" w:right="1"/>
                        <w:jc w:val="center"/>
                        <w:rPr>
                          <w:b/>
                          <w:sz w:val="24"/>
                        </w:rPr>
                      </w:pPr>
                      <w:r>
                        <w:rPr>
                          <w:b/>
                          <w:sz w:val="24"/>
                        </w:rPr>
                        <w:t>Release</w:t>
                      </w:r>
                      <w:r>
                        <w:rPr>
                          <w:b/>
                          <w:spacing w:val="-8"/>
                          <w:sz w:val="24"/>
                        </w:rPr>
                        <w:t xml:space="preserve"> </w:t>
                      </w:r>
                      <w:r>
                        <w:rPr>
                          <w:b/>
                          <w:spacing w:val="-4"/>
                          <w:sz w:val="24"/>
                        </w:rPr>
                        <w:t>date</w:t>
                      </w:r>
                    </w:p>
                  </w:tc>
                  <w:tc>
                    <w:tcPr>
                      <w:tcW w:w="2067" w:type="dxa"/>
                    </w:tcPr>
                    <w:p w14:paraId="46037E78" w14:textId="77777777" w:rsidR="004C5CF5" w:rsidRDefault="00CC1A61">
                      <w:pPr>
                        <w:pStyle w:val="TableParagraph"/>
                        <w:spacing w:line="292" w:lineRule="exact"/>
                        <w:ind w:left="8"/>
                        <w:jc w:val="center"/>
                        <w:rPr>
                          <w:b/>
                          <w:sz w:val="24"/>
                        </w:rPr>
                      </w:pPr>
                      <w:r>
                        <w:rPr>
                          <w:b/>
                          <w:sz w:val="24"/>
                        </w:rPr>
                        <w:t>Revision</w:t>
                      </w:r>
                      <w:r>
                        <w:rPr>
                          <w:b/>
                          <w:spacing w:val="-2"/>
                          <w:sz w:val="24"/>
                        </w:rPr>
                        <w:t xml:space="preserve"> </w:t>
                      </w:r>
                      <w:r>
                        <w:rPr>
                          <w:b/>
                          <w:spacing w:val="-4"/>
                          <w:sz w:val="24"/>
                        </w:rPr>
                        <w:t>date</w:t>
                      </w:r>
                    </w:p>
                  </w:tc>
                  <w:tc>
                    <w:tcPr>
                      <w:tcW w:w="1034" w:type="dxa"/>
                    </w:tcPr>
                    <w:p w14:paraId="46037E79" w14:textId="77777777" w:rsidR="004C5CF5" w:rsidRDefault="00CC1A61">
                      <w:pPr>
                        <w:pStyle w:val="TableParagraph"/>
                        <w:ind w:left="106" w:right="92" w:firstLine="170"/>
                        <w:rPr>
                          <w:b/>
                          <w:sz w:val="24"/>
                        </w:rPr>
                      </w:pPr>
                      <w:r>
                        <w:rPr>
                          <w:b/>
                          <w:spacing w:val="-4"/>
                          <w:sz w:val="24"/>
                        </w:rPr>
                        <w:t xml:space="preserve">Page </w:t>
                      </w:r>
                      <w:r>
                        <w:rPr>
                          <w:b/>
                          <w:spacing w:val="-2"/>
                          <w:sz w:val="24"/>
                        </w:rPr>
                        <w:t>Number</w:t>
                      </w:r>
                    </w:p>
                  </w:tc>
                </w:tr>
                <w:tr w:rsidR="004C5CF5" w14:paraId="46037E80" w14:textId="77777777">
                  <w:trPr>
                    <w:trHeight w:val="292"/>
                  </w:trPr>
                  <w:tc>
                    <w:tcPr>
                      <w:tcW w:w="2125" w:type="dxa"/>
                      <w:vMerge/>
                      <w:tcBorders>
                        <w:top w:val="nil"/>
                      </w:tcBorders>
                    </w:tcPr>
                    <w:p w14:paraId="46037E7B" w14:textId="77777777" w:rsidR="004C5CF5" w:rsidRDefault="004C5CF5">
                      <w:pPr>
                        <w:rPr>
                          <w:sz w:val="2"/>
                          <w:szCs w:val="2"/>
                        </w:rPr>
                      </w:pPr>
                    </w:p>
                  </w:tc>
                  <w:tc>
                    <w:tcPr>
                      <w:tcW w:w="1217" w:type="dxa"/>
                    </w:tcPr>
                    <w:p w14:paraId="46037E7C" w14:textId="77777777" w:rsidR="004C5CF5" w:rsidRDefault="00CC1A61">
                      <w:pPr>
                        <w:pStyle w:val="TableParagraph"/>
                        <w:spacing w:line="272" w:lineRule="exact"/>
                        <w:ind w:left="63"/>
                        <w:jc w:val="center"/>
                        <w:rPr>
                          <w:b/>
                          <w:sz w:val="24"/>
                        </w:rPr>
                      </w:pPr>
                      <w:r>
                        <w:rPr>
                          <w:b/>
                          <w:spacing w:val="-5"/>
                          <w:sz w:val="24"/>
                        </w:rPr>
                        <w:t>05</w:t>
                      </w:r>
                    </w:p>
                  </w:tc>
                  <w:tc>
                    <w:tcPr>
                      <w:tcW w:w="2127" w:type="dxa"/>
                    </w:tcPr>
                    <w:p w14:paraId="46037E7D" w14:textId="77777777" w:rsidR="004C5CF5" w:rsidRDefault="00CC1A61">
                      <w:pPr>
                        <w:pStyle w:val="TableParagraph"/>
                        <w:spacing w:line="272" w:lineRule="exact"/>
                        <w:ind w:left="5"/>
                        <w:jc w:val="center"/>
                        <w:rPr>
                          <w:b/>
                          <w:sz w:val="24"/>
                        </w:rPr>
                      </w:pPr>
                      <w:r>
                        <w:rPr>
                          <w:b/>
                          <w:spacing w:val="-2"/>
                          <w:sz w:val="24"/>
                        </w:rPr>
                        <w:t>31.12.2015</w:t>
                      </w:r>
                    </w:p>
                  </w:tc>
                  <w:tc>
                    <w:tcPr>
                      <w:tcW w:w="2067" w:type="dxa"/>
                    </w:tcPr>
                    <w:p w14:paraId="46037E7E" w14:textId="77777777" w:rsidR="004C5CF5" w:rsidRDefault="00CC1A61">
                      <w:pPr>
                        <w:pStyle w:val="TableParagraph"/>
                        <w:spacing w:line="272" w:lineRule="exact"/>
                        <w:ind w:left="8" w:right="1"/>
                        <w:jc w:val="center"/>
                        <w:rPr>
                          <w:b/>
                          <w:sz w:val="24"/>
                        </w:rPr>
                      </w:pPr>
                      <w:r>
                        <w:rPr>
                          <w:b/>
                          <w:spacing w:val="-2"/>
                          <w:sz w:val="24"/>
                        </w:rPr>
                        <w:t>01.02.2024</w:t>
                      </w:r>
                    </w:p>
                  </w:tc>
                  <w:tc>
                    <w:tcPr>
                      <w:tcW w:w="1034" w:type="dxa"/>
                    </w:tcPr>
                    <w:p w14:paraId="46037E7F" w14:textId="77777777" w:rsidR="004C5CF5" w:rsidRDefault="00CC1A61">
                      <w:pPr>
                        <w:pStyle w:val="TableParagraph"/>
                        <w:spacing w:line="272" w:lineRule="exact"/>
                        <w:ind w:left="15" w:right="5"/>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52</w:t>
                      </w:r>
                      <w:r>
                        <w:rPr>
                          <w:b/>
                          <w:spacing w:val="-5"/>
                          <w:sz w:val="24"/>
                        </w:rPr>
                        <w:fldChar w:fldCharType="end"/>
                      </w:r>
                    </w:p>
                  </w:tc>
                </w:tr>
                <w:tr w:rsidR="004C5CF5" w14:paraId="46037E83" w14:textId="77777777">
                  <w:trPr>
                    <w:trHeight w:val="295"/>
                  </w:trPr>
                  <w:tc>
                    <w:tcPr>
                      <w:tcW w:w="2125" w:type="dxa"/>
                      <w:vMerge/>
                      <w:tcBorders>
                        <w:top w:val="nil"/>
                      </w:tcBorders>
                    </w:tcPr>
                    <w:p w14:paraId="46037E81" w14:textId="77777777" w:rsidR="004C5CF5" w:rsidRDefault="004C5CF5">
                      <w:pPr>
                        <w:rPr>
                          <w:sz w:val="2"/>
                          <w:szCs w:val="2"/>
                        </w:rPr>
                      </w:pPr>
                    </w:p>
                  </w:tc>
                  <w:tc>
                    <w:tcPr>
                      <w:tcW w:w="6445" w:type="dxa"/>
                      <w:gridSpan w:val="4"/>
                    </w:tcPr>
                    <w:p w14:paraId="46037E82" w14:textId="77777777" w:rsidR="004C5CF5" w:rsidRDefault="00CC1A61">
                      <w:pPr>
                        <w:pStyle w:val="TableParagraph"/>
                        <w:spacing w:line="275" w:lineRule="exact"/>
                        <w:ind w:left="1268"/>
                        <w:rPr>
                          <w:b/>
                          <w:sz w:val="24"/>
                        </w:rPr>
                      </w:pPr>
                      <w:r>
                        <w:rPr>
                          <w:b/>
                          <w:color w:val="538DD3"/>
                          <w:sz w:val="24"/>
                        </w:rPr>
                        <w:t>DANGEROUS</w:t>
                      </w:r>
                      <w:r>
                        <w:rPr>
                          <w:b/>
                          <w:color w:val="538DD3"/>
                          <w:spacing w:val="-6"/>
                          <w:sz w:val="24"/>
                        </w:rPr>
                        <w:t xml:space="preserve"> </w:t>
                      </w:r>
                      <w:r>
                        <w:rPr>
                          <w:b/>
                          <w:color w:val="538DD3"/>
                          <w:sz w:val="24"/>
                        </w:rPr>
                        <w:t>CARGO</w:t>
                      </w:r>
                      <w:r>
                        <w:rPr>
                          <w:b/>
                          <w:color w:val="538DD3"/>
                          <w:spacing w:val="-3"/>
                          <w:sz w:val="24"/>
                        </w:rPr>
                        <w:t xml:space="preserve"> </w:t>
                      </w:r>
                      <w:r>
                        <w:rPr>
                          <w:b/>
                          <w:color w:val="538DD3"/>
                          <w:sz w:val="24"/>
                        </w:rPr>
                        <w:t>HANDLING</w:t>
                      </w:r>
                      <w:r>
                        <w:rPr>
                          <w:b/>
                          <w:color w:val="538DD3"/>
                          <w:spacing w:val="-3"/>
                          <w:sz w:val="24"/>
                        </w:rPr>
                        <w:t xml:space="preserve"> </w:t>
                      </w:r>
                      <w:r>
                        <w:rPr>
                          <w:b/>
                          <w:color w:val="538DD3"/>
                          <w:spacing w:val="-2"/>
                          <w:sz w:val="24"/>
                        </w:rPr>
                        <w:t>GUIDE</w:t>
                      </w:r>
                    </w:p>
                  </w:tc>
                </w:tr>
              </w:tbl>
              <w:p w14:paraId="46037E84" w14:textId="77777777" w:rsidR="004C5CF5" w:rsidRDefault="004C5CF5">
                <w:pPr>
                  <w:pStyle w:val="BodyText"/>
                </w:pPr>
              </w:p>
            </w:txbxContent>
          </v:textbox>
          <w10:wrap anchorx="page" anchory="page"/>
        </v:shape>
      </w:pict>
    </w:r>
    <w:r w:rsidR="00CC1A61">
      <w:rPr>
        <w:noProof/>
        <w:sz w:val="20"/>
      </w:rPr>
      <w:drawing>
        <wp:anchor distT="0" distB="0" distL="0" distR="0" simplePos="0" relativeHeight="251777024" behindDoc="1" locked="0" layoutInCell="1" allowOverlap="1" wp14:anchorId="46037B1C" wp14:editId="46037B1D">
          <wp:simplePos x="0" y="0"/>
          <wp:positionH relativeFrom="page">
            <wp:posOffset>1089660</wp:posOffset>
          </wp:positionH>
          <wp:positionV relativeFrom="page">
            <wp:posOffset>386714</wp:posOffset>
          </wp:positionV>
          <wp:extent cx="1250692" cy="417829"/>
          <wp:effectExtent l="0" t="0" r="0" b="0"/>
          <wp:wrapNone/>
          <wp:docPr id="111" name="Image 111"/>
          <wp:cNvGraphicFramePr/>
          <a:graphic xmlns:a="http://schemas.openxmlformats.org/drawingml/2006/main">
            <a:graphicData uri="http://schemas.openxmlformats.org/drawingml/2006/picture">
              <pic:pic xmlns:pic="http://schemas.openxmlformats.org/drawingml/2006/picture">
                <pic:nvPicPr>
                  <pic:cNvPr id="1805977922" name="Image 111"/>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37A73" w14:textId="77777777" w:rsidR="004C5CF5" w:rsidRDefault="00E72267">
    <w:pPr>
      <w:pStyle w:val="BodyText"/>
      <w:spacing w:line="14" w:lineRule="auto"/>
      <w:rPr>
        <w:sz w:val="20"/>
      </w:rPr>
    </w:pPr>
    <w:r>
      <w:rPr>
        <w:sz w:val="20"/>
      </w:rPr>
      <w:pict w14:anchorId="46037B1E">
        <v:shapetype id="_x0000_t202" coordsize="21600,21600" o:spt="202" path="m,l,21600r21600,l21600,xe">
          <v:stroke joinstyle="miter"/>
          <v:path gradientshapeok="t" o:connecttype="rect"/>
        </v:shapetype>
        <v:shape id="Textbox 112" o:spid="_x0000_s2101" type="#_x0000_t202" style="position:absolute;margin-left:80.05pt;margin-top:27pt;width:435pt;height:66.85pt;z-index:251711488;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5"/>
                  <w:gridCol w:w="1217"/>
                  <w:gridCol w:w="2127"/>
                  <w:gridCol w:w="2067"/>
                  <w:gridCol w:w="1034"/>
                </w:tblGrid>
                <w:tr w:rsidR="004C5CF5" w14:paraId="46037E8A" w14:textId="77777777">
                  <w:trPr>
                    <w:trHeight w:val="710"/>
                  </w:trPr>
                  <w:tc>
                    <w:tcPr>
                      <w:tcW w:w="2125" w:type="dxa"/>
                      <w:vMerge w:val="restart"/>
                    </w:tcPr>
                    <w:p w14:paraId="46037E85" w14:textId="77777777" w:rsidR="004C5CF5" w:rsidRDefault="004C5CF5">
                      <w:pPr>
                        <w:pStyle w:val="TableParagraph"/>
                        <w:rPr>
                          <w:rFonts w:ascii="Times New Roman"/>
                          <w:sz w:val="24"/>
                        </w:rPr>
                      </w:pPr>
                    </w:p>
                  </w:tc>
                  <w:tc>
                    <w:tcPr>
                      <w:tcW w:w="1217" w:type="dxa"/>
                    </w:tcPr>
                    <w:p w14:paraId="46037E86" w14:textId="77777777" w:rsidR="004C5CF5" w:rsidRDefault="00CC1A61">
                      <w:pPr>
                        <w:pStyle w:val="TableParagraph"/>
                        <w:ind w:left="200" w:hanging="15"/>
                        <w:rPr>
                          <w:b/>
                          <w:sz w:val="24"/>
                        </w:rPr>
                      </w:pPr>
                      <w:r>
                        <w:rPr>
                          <w:b/>
                          <w:spacing w:val="-2"/>
                          <w:sz w:val="24"/>
                        </w:rPr>
                        <w:t>Revision Number</w:t>
                      </w:r>
                    </w:p>
                  </w:tc>
                  <w:tc>
                    <w:tcPr>
                      <w:tcW w:w="2127" w:type="dxa"/>
                    </w:tcPr>
                    <w:p w14:paraId="46037E87" w14:textId="77777777" w:rsidR="004C5CF5" w:rsidRDefault="00CC1A61">
                      <w:pPr>
                        <w:pStyle w:val="TableParagraph"/>
                        <w:spacing w:line="292" w:lineRule="exact"/>
                        <w:ind w:left="5" w:right="1"/>
                        <w:jc w:val="center"/>
                        <w:rPr>
                          <w:b/>
                          <w:sz w:val="24"/>
                        </w:rPr>
                      </w:pPr>
                      <w:r>
                        <w:rPr>
                          <w:b/>
                          <w:sz w:val="24"/>
                        </w:rPr>
                        <w:t>Release</w:t>
                      </w:r>
                      <w:r>
                        <w:rPr>
                          <w:b/>
                          <w:spacing w:val="-8"/>
                          <w:sz w:val="24"/>
                        </w:rPr>
                        <w:t xml:space="preserve"> </w:t>
                      </w:r>
                      <w:r>
                        <w:rPr>
                          <w:b/>
                          <w:spacing w:val="-4"/>
                          <w:sz w:val="24"/>
                        </w:rPr>
                        <w:t>date</w:t>
                      </w:r>
                    </w:p>
                  </w:tc>
                  <w:tc>
                    <w:tcPr>
                      <w:tcW w:w="2067" w:type="dxa"/>
                    </w:tcPr>
                    <w:p w14:paraId="46037E88" w14:textId="77777777" w:rsidR="004C5CF5" w:rsidRDefault="00CC1A61">
                      <w:pPr>
                        <w:pStyle w:val="TableParagraph"/>
                        <w:spacing w:line="292" w:lineRule="exact"/>
                        <w:ind w:left="8"/>
                        <w:jc w:val="center"/>
                        <w:rPr>
                          <w:b/>
                          <w:sz w:val="24"/>
                        </w:rPr>
                      </w:pPr>
                      <w:r>
                        <w:rPr>
                          <w:b/>
                          <w:sz w:val="24"/>
                        </w:rPr>
                        <w:t>Revision</w:t>
                      </w:r>
                      <w:r>
                        <w:rPr>
                          <w:b/>
                          <w:spacing w:val="-2"/>
                          <w:sz w:val="24"/>
                        </w:rPr>
                        <w:t xml:space="preserve"> </w:t>
                      </w:r>
                      <w:r>
                        <w:rPr>
                          <w:b/>
                          <w:spacing w:val="-4"/>
                          <w:sz w:val="24"/>
                        </w:rPr>
                        <w:t>date</w:t>
                      </w:r>
                    </w:p>
                  </w:tc>
                  <w:tc>
                    <w:tcPr>
                      <w:tcW w:w="1034" w:type="dxa"/>
                    </w:tcPr>
                    <w:p w14:paraId="46037E89" w14:textId="77777777" w:rsidR="004C5CF5" w:rsidRDefault="00CC1A61">
                      <w:pPr>
                        <w:pStyle w:val="TableParagraph"/>
                        <w:ind w:left="106" w:right="92" w:firstLine="170"/>
                        <w:rPr>
                          <w:b/>
                          <w:sz w:val="24"/>
                        </w:rPr>
                      </w:pPr>
                      <w:r>
                        <w:rPr>
                          <w:b/>
                          <w:spacing w:val="-4"/>
                          <w:sz w:val="24"/>
                        </w:rPr>
                        <w:t xml:space="preserve">Page </w:t>
                      </w:r>
                      <w:r>
                        <w:rPr>
                          <w:b/>
                          <w:spacing w:val="-2"/>
                          <w:sz w:val="24"/>
                        </w:rPr>
                        <w:t>Number</w:t>
                      </w:r>
                    </w:p>
                  </w:tc>
                </w:tr>
                <w:tr w:rsidR="004C5CF5" w14:paraId="46037E90" w14:textId="77777777">
                  <w:trPr>
                    <w:trHeight w:val="292"/>
                  </w:trPr>
                  <w:tc>
                    <w:tcPr>
                      <w:tcW w:w="2125" w:type="dxa"/>
                      <w:vMerge/>
                      <w:tcBorders>
                        <w:top w:val="nil"/>
                      </w:tcBorders>
                    </w:tcPr>
                    <w:p w14:paraId="46037E8B" w14:textId="77777777" w:rsidR="004C5CF5" w:rsidRDefault="004C5CF5">
                      <w:pPr>
                        <w:rPr>
                          <w:sz w:val="2"/>
                          <w:szCs w:val="2"/>
                        </w:rPr>
                      </w:pPr>
                    </w:p>
                  </w:tc>
                  <w:tc>
                    <w:tcPr>
                      <w:tcW w:w="1217" w:type="dxa"/>
                    </w:tcPr>
                    <w:p w14:paraId="46037E8C" w14:textId="77777777" w:rsidR="004C5CF5" w:rsidRDefault="00CC1A61">
                      <w:pPr>
                        <w:pStyle w:val="TableParagraph"/>
                        <w:spacing w:line="272" w:lineRule="exact"/>
                        <w:ind w:left="63"/>
                        <w:jc w:val="center"/>
                        <w:rPr>
                          <w:b/>
                          <w:sz w:val="24"/>
                        </w:rPr>
                      </w:pPr>
                      <w:r>
                        <w:rPr>
                          <w:b/>
                          <w:spacing w:val="-5"/>
                          <w:sz w:val="24"/>
                        </w:rPr>
                        <w:t>05</w:t>
                      </w:r>
                    </w:p>
                  </w:tc>
                  <w:tc>
                    <w:tcPr>
                      <w:tcW w:w="2127" w:type="dxa"/>
                    </w:tcPr>
                    <w:p w14:paraId="46037E8D" w14:textId="77777777" w:rsidR="004C5CF5" w:rsidRDefault="00CC1A61">
                      <w:pPr>
                        <w:pStyle w:val="TableParagraph"/>
                        <w:spacing w:line="272" w:lineRule="exact"/>
                        <w:ind w:left="5"/>
                        <w:jc w:val="center"/>
                        <w:rPr>
                          <w:b/>
                          <w:sz w:val="24"/>
                        </w:rPr>
                      </w:pPr>
                      <w:r>
                        <w:rPr>
                          <w:b/>
                          <w:spacing w:val="-2"/>
                          <w:sz w:val="24"/>
                        </w:rPr>
                        <w:t>31.12.2015</w:t>
                      </w:r>
                    </w:p>
                  </w:tc>
                  <w:tc>
                    <w:tcPr>
                      <w:tcW w:w="2067" w:type="dxa"/>
                    </w:tcPr>
                    <w:p w14:paraId="46037E8E" w14:textId="77777777" w:rsidR="004C5CF5" w:rsidRDefault="00CC1A61">
                      <w:pPr>
                        <w:pStyle w:val="TableParagraph"/>
                        <w:spacing w:line="272" w:lineRule="exact"/>
                        <w:ind w:left="8" w:right="1"/>
                        <w:jc w:val="center"/>
                        <w:rPr>
                          <w:b/>
                          <w:sz w:val="24"/>
                        </w:rPr>
                      </w:pPr>
                      <w:r>
                        <w:rPr>
                          <w:b/>
                          <w:spacing w:val="-2"/>
                          <w:sz w:val="24"/>
                        </w:rPr>
                        <w:t>01.02.2024</w:t>
                      </w:r>
                    </w:p>
                  </w:tc>
                  <w:tc>
                    <w:tcPr>
                      <w:tcW w:w="1034" w:type="dxa"/>
                    </w:tcPr>
                    <w:p w14:paraId="46037E8F" w14:textId="77777777" w:rsidR="004C5CF5" w:rsidRDefault="00CC1A61">
                      <w:pPr>
                        <w:pStyle w:val="TableParagraph"/>
                        <w:spacing w:line="272" w:lineRule="exact"/>
                        <w:ind w:left="15" w:right="5"/>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53</w:t>
                      </w:r>
                      <w:r>
                        <w:rPr>
                          <w:b/>
                          <w:spacing w:val="-5"/>
                          <w:sz w:val="24"/>
                        </w:rPr>
                        <w:fldChar w:fldCharType="end"/>
                      </w:r>
                    </w:p>
                  </w:tc>
                </w:tr>
                <w:tr w:rsidR="004C5CF5" w14:paraId="46037E93" w14:textId="77777777">
                  <w:trPr>
                    <w:trHeight w:val="295"/>
                  </w:trPr>
                  <w:tc>
                    <w:tcPr>
                      <w:tcW w:w="2125" w:type="dxa"/>
                      <w:vMerge/>
                      <w:tcBorders>
                        <w:top w:val="nil"/>
                      </w:tcBorders>
                    </w:tcPr>
                    <w:p w14:paraId="46037E91" w14:textId="77777777" w:rsidR="004C5CF5" w:rsidRDefault="004C5CF5">
                      <w:pPr>
                        <w:rPr>
                          <w:sz w:val="2"/>
                          <w:szCs w:val="2"/>
                        </w:rPr>
                      </w:pPr>
                    </w:p>
                  </w:tc>
                  <w:tc>
                    <w:tcPr>
                      <w:tcW w:w="6445" w:type="dxa"/>
                      <w:gridSpan w:val="4"/>
                    </w:tcPr>
                    <w:p w14:paraId="46037E92" w14:textId="77777777" w:rsidR="004C5CF5" w:rsidRDefault="00CC1A61">
                      <w:pPr>
                        <w:pStyle w:val="TableParagraph"/>
                        <w:spacing w:line="275" w:lineRule="exact"/>
                        <w:ind w:left="1268"/>
                        <w:rPr>
                          <w:b/>
                          <w:sz w:val="24"/>
                        </w:rPr>
                      </w:pPr>
                      <w:r>
                        <w:rPr>
                          <w:b/>
                          <w:color w:val="538DD3"/>
                          <w:sz w:val="24"/>
                        </w:rPr>
                        <w:t>DANGEROUS</w:t>
                      </w:r>
                      <w:r>
                        <w:rPr>
                          <w:b/>
                          <w:color w:val="538DD3"/>
                          <w:spacing w:val="-6"/>
                          <w:sz w:val="24"/>
                        </w:rPr>
                        <w:t xml:space="preserve"> </w:t>
                      </w:r>
                      <w:r>
                        <w:rPr>
                          <w:b/>
                          <w:color w:val="538DD3"/>
                          <w:sz w:val="24"/>
                        </w:rPr>
                        <w:t>CARGO</w:t>
                      </w:r>
                      <w:r>
                        <w:rPr>
                          <w:b/>
                          <w:color w:val="538DD3"/>
                          <w:spacing w:val="-3"/>
                          <w:sz w:val="24"/>
                        </w:rPr>
                        <w:t xml:space="preserve"> </w:t>
                      </w:r>
                      <w:r>
                        <w:rPr>
                          <w:b/>
                          <w:color w:val="538DD3"/>
                          <w:sz w:val="24"/>
                        </w:rPr>
                        <w:t>HANDLING</w:t>
                      </w:r>
                      <w:r>
                        <w:rPr>
                          <w:b/>
                          <w:color w:val="538DD3"/>
                          <w:spacing w:val="-3"/>
                          <w:sz w:val="24"/>
                        </w:rPr>
                        <w:t xml:space="preserve"> </w:t>
                      </w:r>
                      <w:r>
                        <w:rPr>
                          <w:b/>
                          <w:color w:val="538DD3"/>
                          <w:spacing w:val="-2"/>
                          <w:sz w:val="24"/>
                        </w:rPr>
                        <w:t>GUIDE</w:t>
                      </w:r>
                    </w:p>
                  </w:tc>
                </w:tr>
              </w:tbl>
              <w:p w14:paraId="46037E94" w14:textId="77777777" w:rsidR="004C5CF5" w:rsidRDefault="004C5CF5">
                <w:pPr>
                  <w:pStyle w:val="BodyText"/>
                </w:pPr>
              </w:p>
            </w:txbxContent>
          </v:textbox>
          <w10:wrap anchorx="page" anchory="page"/>
        </v:shape>
      </w:pict>
    </w:r>
    <w:r w:rsidR="00CC1A61">
      <w:rPr>
        <w:noProof/>
        <w:sz w:val="20"/>
      </w:rPr>
      <w:drawing>
        <wp:anchor distT="0" distB="0" distL="0" distR="0" simplePos="0" relativeHeight="251778048" behindDoc="1" locked="0" layoutInCell="1" allowOverlap="1" wp14:anchorId="46037B1F" wp14:editId="46037B20">
          <wp:simplePos x="0" y="0"/>
          <wp:positionH relativeFrom="page">
            <wp:posOffset>1089660</wp:posOffset>
          </wp:positionH>
          <wp:positionV relativeFrom="page">
            <wp:posOffset>386714</wp:posOffset>
          </wp:positionV>
          <wp:extent cx="1250692" cy="417829"/>
          <wp:effectExtent l="0" t="0" r="0" b="0"/>
          <wp:wrapNone/>
          <wp:docPr id="113" name="Image 113"/>
          <wp:cNvGraphicFramePr/>
          <a:graphic xmlns:a="http://schemas.openxmlformats.org/drawingml/2006/main">
            <a:graphicData uri="http://schemas.openxmlformats.org/drawingml/2006/picture">
              <pic:pic xmlns:pic="http://schemas.openxmlformats.org/drawingml/2006/picture">
                <pic:nvPicPr>
                  <pic:cNvPr id="1632704610" name="Image 113"/>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37A74" w14:textId="77777777" w:rsidR="004C5CF5" w:rsidRDefault="00E72267">
    <w:pPr>
      <w:pStyle w:val="BodyText"/>
      <w:spacing w:line="14" w:lineRule="auto"/>
      <w:rPr>
        <w:sz w:val="20"/>
      </w:rPr>
    </w:pPr>
    <w:r>
      <w:rPr>
        <w:sz w:val="20"/>
      </w:rPr>
      <w:pict w14:anchorId="46037B21">
        <v:shapetype id="_x0000_t202" coordsize="21600,21600" o:spt="202" path="m,l,21600r21600,l21600,xe">
          <v:stroke joinstyle="miter"/>
          <v:path gradientshapeok="t" o:connecttype="rect"/>
        </v:shapetype>
        <v:shape id="Textbox 114" o:spid="_x0000_s2102" type="#_x0000_t202" style="position:absolute;margin-left:80.05pt;margin-top:27pt;width:435pt;height:66.85pt;z-index:251712512;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5"/>
                  <w:gridCol w:w="1217"/>
                  <w:gridCol w:w="2127"/>
                  <w:gridCol w:w="2067"/>
                  <w:gridCol w:w="1034"/>
                </w:tblGrid>
                <w:tr w:rsidR="004C5CF5" w14:paraId="46037E9A" w14:textId="77777777">
                  <w:trPr>
                    <w:trHeight w:val="710"/>
                  </w:trPr>
                  <w:tc>
                    <w:tcPr>
                      <w:tcW w:w="2125" w:type="dxa"/>
                      <w:vMerge w:val="restart"/>
                    </w:tcPr>
                    <w:p w14:paraId="46037E95" w14:textId="77777777" w:rsidR="004C5CF5" w:rsidRDefault="004C5CF5">
                      <w:pPr>
                        <w:pStyle w:val="TableParagraph"/>
                        <w:rPr>
                          <w:rFonts w:ascii="Times New Roman"/>
                          <w:sz w:val="24"/>
                        </w:rPr>
                      </w:pPr>
                    </w:p>
                  </w:tc>
                  <w:tc>
                    <w:tcPr>
                      <w:tcW w:w="1217" w:type="dxa"/>
                    </w:tcPr>
                    <w:p w14:paraId="46037E96" w14:textId="77777777" w:rsidR="004C5CF5" w:rsidRDefault="00CC1A61">
                      <w:pPr>
                        <w:pStyle w:val="TableParagraph"/>
                        <w:ind w:left="200" w:hanging="15"/>
                        <w:rPr>
                          <w:b/>
                          <w:sz w:val="24"/>
                        </w:rPr>
                      </w:pPr>
                      <w:r>
                        <w:rPr>
                          <w:b/>
                          <w:spacing w:val="-2"/>
                          <w:sz w:val="24"/>
                        </w:rPr>
                        <w:t>Revision Number</w:t>
                      </w:r>
                    </w:p>
                  </w:tc>
                  <w:tc>
                    <w:tcPr>
                      <w:tcW w:w="2127" w:type="dxa"/>
                    </w:tcPr>
                    <w:p w14:paraId="46037E97" w14:textId="77777777" w:rsidR="004C5CF5" w:rsidRDefault="00CC1A61">
                      <w:pPr>
                        <w:pStyle w:val="TableParagraph"/>
                        <w:spacing w:line="292" w:lineRule="exact"/>
                        <w:ind w:left="5" w:right="1"/>
                        <w:jc w:val="center"/>
                        <w:rPr>
                          <w:b/>
                          <w:sz w:val="24"/>
                        </w:rPr>
                      </w:pPr>
                      <w:r>
                        <w:rPr>
                          <w:b/>
                          <w:sz w:val="24"/>
                        </w:rPr>
                        <w:t>Release</w:t>
                      </w:r>
                      <w:r>
                        <w:rPr>
                          <w:b/>
                          <w:spacing w:val="-8"/>
                          <w:sz w:val="24"/>
                        </w:rPr>
                        <w:t xml:space="preserve"> </w:t>
                      </w:r>
                      <w:r>
                        <w:rPr>
                          <w:b/>
                          <w:spacing w:val="-4"/>
                          <w:sz w:val="24"/>
                        </w:rPr>
                        <w:t>date</w:t>
                      </w:r>
                    </w:p>
                  </w:tc>
                  <w:tc>
                    <w:tcPr>
                      <w:tcW w:w="2067" w:type="dxa"/>
                    </w:tcPr>
                    <w:p w14:paraId="46037E98" w14:textId="77777777" w:rsidR="004C5CF5" w:rsidRDefault="00CC1A61">
                      <w:pPr>
                        <w:pStyle w:val="TableParagraph"/>
                        <w:spacing w:line="292" w:lineRule="exact"/>
                        <w:ind w:left="8"/>
                        <w:jc w:val="center"/>
                        <w:rPr>
                          <w:b/>
                          <w:sz w:val="24"/>
                        </w:rPr>
                      </w:pPr>
                      <w:r>
                        <w:rPr>
                          <w:b/>
                          <w:sz w:val="24"/>
                        </w:rPr>
                        <w:t>Revision</w:t>
                      </w:r>
                      <w:r>
                        <w:rPr>
                          <w:b/>
                          <w:spacing w:val="-2"/>
                          <w:sz w:val="24"/>
                        </w:rPr>
                        <w:t xml:space="preserve"> </w:t>
                      </w:r>
                      <w:r>
                        <w:rPr>
                          <w:b/>
                          <w:spacing w:val="-4"/>
                          <w:sz w:val="24"/>
                        </w:rPr>
                        <w:t>date</w:t>
                      </w:r>
                    </w:p>
                  </w:tc>
                  <w:tc>
                    <w:tcPr>
                      <w:tcW w:w="1034" w:type="dxa"/>
                    </w:tcPr>
                    <w:p w14:paraId="46037E99" w14:textId="77777777" w:rsidR="004C5CF5" w:rsidRDefault="00CC1A61">
                      <w:pPr>
                        <w:pStyle w:val="TableParagraph"/>
                        <w:ind w:left="106" w:right="92" w:firstLine="170"/>
                        <w:rPr>
                          <w:b/>
                          <w:sz w:val="24"/>
                        </w:rPr>
                      </w:pPr>
                      <w:r>
                        <w:rPr>
                          <w:b/>
                          <w:spacing w:val="-4"/>
                          <w:sz w:val="24"/>
                        </w:rPr>
                        <w:t xml:space="preserve">Page </w:t>
                      </w:r>
                      <w:r>
                        <w:rPr>
                          <w:b/>
                          <w:spacing w:val="-2"/>
                          <w:sz w:val="24"/>
                        </w:rPr>
                        <w:t>Number</w:t>
                      </w:r>
                    </w:p>
                  </w:tc>
                </w:tr>
                <w:tr w:rsidR="004C5CF5" w14:paraId="46037EA0" w14:textId="77777777">
                  <w:trPr>
                    <w:trHeight w:val="292"/>
                  </w:trPr>
                  <w:tc>
                    <w:tcPr>
                      <w:tcW w:w="2125" w:type="dxa"/>
                      <w:vMerge/>
                      <w:tcBorders>
                        <w:top w:val="nil"/>
                      </w:tcBorders>
                    </w:tcPr>
                    <w:p w14:paraId="46037E9B" w14:textId="77777777" w:rsidR="004C5CF5" w:rsidRDefault="004C5CF5">
                      <w:pPr>
                        <w:rPr>
                          <w:sz w:val="2"/>
                          <w:szCs w:val="2"/>
                        </w:rPr>
                      </w:pPr>
                    </w:p>
                  </w:tc>
                  <w:tc>
                    <w:tcPr>
                      <w:tcW w:w="1217" w:type="dxa"/>
                    </w:tcPr>
                    <w:p w14:paraId="46037E9C" w14:textId="77777777" w:rsidR="004C5CF5" w:rsidRDefault="00CC1A61">
                      <w:pPr>
                        <w:pStyle w:val="TableParagraph"/>
                        <w:spacing w:line="272" w:lineRule="exact"/>
                        <w:ind w:left="63"/>
                        <w:jc w:val="center"/>
                        <w:rPr>
                          <w:b/>
                          <w:sz w:val="24"/>
                        </w:rPr>
                      </w:pPr>
                      <w:r>
                        <w:rPr>
                          <w:b/>
                          <w:spacing w:val="-5"/>
                          <w:sz w:val="24"/>
                        </w:rPr>
                        <w:t>05</w:t>
                      </w:r>
                    </w:p>
                  </w:tc>
                  <w:tc>
                    <w:tcPr>
                      <w:tcW w:w="2127" w:type="dxa"/>
                    </w:tcPr>
                    <w:p w14:paraId="46037E9D" w14:textId="77777777" w:rsidR="004C5CF5" w:rsidRDefault="00CC1A61">
                      <w:pPr>
                        <w:pStyle w:val="TableParagraph"/>
                        <w:spacing w:line="272" w:lineRule="exact"/>
                        <w:ind w:left="5"/>
                        <w:jc w:val="center"/>
                        <w:rPr>
                          <w:b/>
                          <w:sz w:val="24"/>
                        </w:rPr>
                      </w:pPr>
                      <w:r>
                        <w:rPr>
                          <w:b/>
                          <w:spacing w:val="-2"/>
                          <w:sz w:val="24"/>
                        </w:rPr>
                        <w:t>31.12.2015</w:t>
                      </w:r>
                    </w:p>
                  </w:tc>
                  <w:tc>
                    <w:tcPr>
                      <w:tcW w:w="2067" w:type="dxa"/>
                    </w:tcPr>
                    <w:p w14:paraId="46037E9E" w14:textId="77777777" w:rsidR="004C5CF5" w:rsidRDefault="00CC1A61">
                      <w:pPr>
                        <w:pStyle w:val="TableParagraph"/>
                        <w:spacing w:line="272" w:lineRule="exact"/>
                        <w:ind w:left="8" w:right="1"/>
                        <w:jc w:val="center"/>
                        <w:rPr>
                          <w:b/>
                          <w:sz w:val="24"/>
                        </w:rPr>
                      </w:pPr>
                      <w:r>
                        <w:rPr>
                          <w:b/>
                          <w:spacing w:val="-2"/>
                          <w:sz w:val="24"/>
                        </w:rPr>
                        <w:t>01.02.2024</w:t>
                      </w:r>
                    </w:p>
                  </w:tc>
                  <w:tc>
                    <w:tcPr>
                      <w:tcW w:w="1034" w:type="dxa"/>
                    </w:tcPr>
                    <w:p w14:paraId="46037E9F" w14:textId="77777777" w:rsidR="004C5CF5" w:rsidRDefault="00CC1A61">
                      <w:pPr>
                        <w:pStyle w:val="TableParagraph"/>
                        <w:spacing w:line="272" w:lineRule="exact"/>
                        <w:ind w:left="15" w:right="5"/>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54</w:t>
                      </w:r>
                      <w:r>
                        <w:rPr>
                          <w:b/>
                          <w:spacing w:val="-5"/>
                          <w:sz w:val="24"/>
                        </w:rPr>
                        <w:fldChar w:fldCharType="end"/>
                      </w:r>
                    </w:p>
                  </w:tc>
                </w:tr>
                <w:tr w:rsidR="004C5CF5" w14:paraId="46037EA3" w14:textId="77777777">
                  <w:trPr>
                    <w:trHeight w:val="295"/>
                  </w:trPr>
                  <w:tc>
                    <w:tcPr>
                      <w:tcW w:w="2125" w:type="dxa"/>
                      <w:vMerge/>
                      <w:tcBorders>
                        <w:top w:val="nil"/>
                      </w:tcBorders>
                    </w:tcPr>
                    <w:p w14:paraId="46037EA1" w14:textId="77777777" w:rsidR="004C5CF5" w:rsidRDefault="004C5CF5">
                      <w:pPr>
                        <w:rPr>
                          <w:sz w:val="2"/>
                          <w:szCs w:val="2"/>
                        </w:rPr>
                      </w:pPr>
                    </w:p>
                  </w:tc>
                  <w:tc>
                    <w:tcPr>
                      <w:tcW w:w="6445" w:type="dxa"/>
                      <w:gridSpan w:val="4"/>
                    </w:tcPr>
                    <w:p w14:paraId="46037EA2" w14:textId="77777777" w:rsidR="004C5CF5" w:rsidRDefault="00CC1A61">
                      <w:pPr>
                        <w:pStyle w:val="TableParagraph"/>
                        <w:spacing w:line="275" w:lineRule="exact"/>
                        <w:ind w:left="1268"/>
                        <w:rPr>
                          <w:b/>
                          <w:sz w:val="24"/>
                        </w:rPr>
                      </w:pPr>
                      <w:r>
                        <w:rPr>
                          <w:b/>
                          <w:color w:val="538DD3"/>
                          <w:sz w:val="24"/>
                        </w:rPr>
                        <w:t>DANGEROUS</w:t>
                      </w:r>
                      <w:r>
                        <w:rPr>
                          <w:b/>
                          <w:color w:val="538DD3"/>
                          <w:spacing w:val="-6"/>
                          <w:sz w:val="24"/>
                        </w:rPr>
                        <w:t xml:space="preserve"> </w:t>
                      </w:r>
                      <w:r>
                        <w:rPr>
                          <w:b/>
                          <w:color w:val="538DD3"/>
                          <w:sz w:val="24"/>
                        </w:rPr>
                        <w:t>CARGO</w:t>
                      </w:r>
                      <w:r>
                        <w:rPr>
                          <w:b/>
                          <w:color w:val="538DD3"/>
                          <w:spacing w:val="-3"/>
                          <w:sz w:val="24"/>
                        </w:rPr>
                        <w:t xml:space="preserve"> </w:t>
                      </w:r>
                      <w:r>
                        <w:rPr>
                          <w:b/>
                          <w:color w:val="538DD3"/>
                          <w:sz w:val="24"/>
                        </w:rPr>
                        <w:t>HANDLING</w:t>
                      </w:r>
                      <w:r>
                        <w:rPr>
                          <w:b/>
                          <w:color w:val="538DD3"/>
                          <w:spacing w:val="-3"/>
                          <w:sz w:val="24"/>
                        </w:rPr>
                        <w:t xml:space="preserve"> </w:t>
                      </w:r>
                      <w:r>
                        <w:rPr>
                          <w:b/>
                          <w:color w:val="538DD3"/>
                          <w:spacing w:val="-2"/>
                          <w:sz w:val="24"/>
                        </w:rPr>
                        <w:t>GUIDE</w:t>
                      </w:r>
                    </w:p>
                  </w:tc>
                </w:tr>
              </w:tbl>
              <w:p w14:paraId="46037EA4" w14:textId="77777777" w:rsidR="004C5CF5" w:rsidRDefault="004C5CF5">
                <w:pPr>
                  <w:pStyle w:val="BodyText"/>
                </w:pPr>
              </w:p>
            </w:txbxContent>
          </v:textbox>
          <w10:wrap anchorx="page" anchory="page"/>
        </v:shape>
      </w:pict>
    </w:r>
    <w:r w:rsidR="00CC1A61">
      <w:rPr>
        <w:noProof/>
        <w:sz w:val="20"/>
      </w:rPr>
      <w:drawing>
        <wp:anchor distT="0" distB="0" distL="0" distR="0" simplePos="0" relativeHeight="251779072" behindDoc="1" locked="0" layoutInCell="1" allowOverlap="1" wp14:anchorId="46037B22" wp14:editId="46037B23">
          <wp:simplePos x="0" y="0"/>
          <wp:positionH relativeFrom="page">
            <wp:posOffset>1089660</wp:posOffset>
          </wp:positionH>
          <wp:positionV relativeFrom="page">
            <wp:posOffset>386714</wp:posOffset>
          </wp:positionV>
          <wp:extent cx="1250692" cy="417829"/>
          <wp:effectExtent l="0" t="0" r="0" b="0"/>
          <wp:wrapNone/>
          <wp:docPr id="115" name="Image 115"/>
          <wp:cNvGraphicFramePr/>
          <a:graphic xmlns:a="http://schemas.openxmlformats.org/drawingml/2006/main">
            <a:graphicData uri="http://schemas.openxmlformats.org/drawingml/2006/picture">
              <pic:pic xmlns:pic="http://schemas.openxmlformats.org/drawingml/2006/picture">
                <pic:nvPicPr>
                  <pic:cNvPr id="1116174120" name="Image 115"/>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37A75" w14:textId="77777777" w:rsidR="004C5CF5" w:rsidRDefault="00E72267">
    <w:pPr>
      <w:pStyle w:val="BodyText"/>
      <w:spacing w:line="14" w:lineRule="auto"/>
      <w:rPr>
        <w:sz w:val="20"/>
      </w:rPr>
    </w:pPr>
    <w:r>
      <w:rPr>
        <w:sz w:val="20"/>
      </w:rPr>
      <w:pict w14:anchorId="46037B24">
        <v:shapetype id="_x0000_t202" coordsize="21600,21600" o:spt="202" path="m,l,21600r21600,l21600,xe">
          <v:stroke joinstyle="miter"/>
          <v:path gradientshapeok="t" o:connecttype="rect"/>
        </v:shapetype>
        <v:shape id="Textbox 116" o:spid="_x0000_s2103" type="#_x0000_t202" style="position:absolute;margin-left:80.05pt;margin-top:27pt;width:435pt;height:66.85pt;z-index:251713536;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5"/>
                  <w:gridCol w:w="1217"/>
                  <w:gridCol w:w="2127"/>
                  <w:gridCol w:w="2067"/>
                  <w:gridCol w:w="1034"/>
                </w:tblGrid>
                <w:tr w:rsidR="004C5CF5" w14:paraId="46037EAA" w14:textId="77777777">
                  <w:trPr>
                    <w:trHeight w:val="710"/>
                  </w:trPr>
                  <w:tc>
                    <w:tcPr>
                      <w:tcW w:w="2125" w:type="dxa"/>
                      <w:vMerge w:val="restart"/>
                    </w:tcPr>
                    <w:p w14:paraId="46037EA5" w14:textId="77777777" w:rsidR="004C5CF5" w:rsidRDefault="004C5CF5">
                      <w:pPr>
                        <w:pStyle w:val="TableParagraph"/>
                        <w:rPr>
                          <w:rFonts w:ascii="Times New Roman"/>
                          <w:sz w:val="24"/>
                        </w:rPr>
                      </w:pPr>
                    </w:p>
                  </w:tc>
                  <w:tc>
                    <w:tcPr>
                      <w:tcW w:w="1217" w:type="dxa"/>
                    </w:tcPr>
                    <w:p w14:paraId="46037EA6" w14:textId="77777777" w:rsidR="004C5CF5" w:rsidRDefault="00CC1A61">
                      <w:pPr>
                        <w:pStyle w:val="TableParagraph"/>
                        <w:ind w:left="200" w:hanging="15"/>
                        <w:rPr>
                          <w:b/>
                          <w:sz w:val="24"/>
                        </w:rPr>
                      </w:pPr>
                      <w:r>
                        <w:rPr>
                          <w:b/>
                          <w:spacing w:val="-2"/>
                          <w:sz w:val="24"/>
                        </w:rPr>
                        <w:t>Revision Number</w:t>
                      </w:r>
                    </w:p>
                  </w:tc>
                  <w:tc>
                    <w:tcPr>
                      <w:tcW w:w="2127" w:type="dxa"/>
                    </w:tcPr>
                    <w:p w14:paraId="46037EA7" w14:textId="77777777" w:rsidR="004C5CF5" w:rsidRDefault="00CC1A61">
                      <w:pPr>
                        <w:pStyle w:val="TableParagraph"/>
                        <w:spacing w:line="292" w:lineRule="exact"/>
                        <w:ind w:left="5" w:right="1"/>
                        <w:jc w:val="center"/>
                        <w:rPr>
                          <w:b/>
                          <w:sz w:val="24"/>
                        </w:rPr>
                      </w:pPr>
                      <w:r>
                        <w:rPr>
                          <w:b/>
                          <w:sz w:val="24"/>
                        </w:rPr>
                        <w:t>Release</w:t>
                      </w:r>
                      <w:r>
                        <w:rPr>
                          <w:b/>
                          <w:spacing w:val="-8"/>
                          <w:sz w:val="24"/>
                        </w:rPr>
                        <w:t xml:space="preserve"> </w:t>
                      </w:r>
                      <w:r>
                        <w:rPr>
                          <w:b/>
                          <w:spacing w:val="-4"/>
                          <w:sz w:val="24"/>
                        </w:rPr>
                        <w:t>date</w:t>
                      </w:r>
                    </w:p>
                  </w:tc>
                  <w:tc>
                    <w:tcPr>
                      <w:tcW w:w="2067" w:type="dxa"/>
                    </w:tcPr>
                    <w:p w14:paraId="46037EA8" w14:textId="77777777" w:rsidR="004C5CF5" w:rsidRDefault="00CC1A61">
                      <w:pPr>
                        <w:pStyle w:val="TableParagraph"/>
                        <w:spacing w:line="292" w:lineRule="exact"/>
                        <w:ind w:left="8"/>
                        <w:jc w:val="center"/>
                        <w:rPr>
                          <w:b/>
                          <w:sz w:val="24"/>
                        </w:rPr>
                      </w:pPr>
                      <w:r>
                        <w:rPr>
                          <w:b/>
                          <w:sz w:val="24"/>
                        </w:rPr>
                        <w:t>Revision</w:t>
                      </w:r>
                      <w:r>
                        <w:rPr>
                          <w:b/>
                          <w:spacing w:val="-2"/>
                          <w:sz w:val="24"/>
                        </w:rPr>
                        <w:t xml:space="preserve"> </w:t>
                      </w:r>
                      <w:r>
                        <w:rPr>
                          <w:b/>
                          <w:spacing w:val="-4"/>
                          <w:sz w:val="24"/>
                        </w:rPr>
                        <w:t>date</w:t>
                      </w:r>
                    </w:p>
                  </w:tc>
                  <w:tc>
                    <w:tcPr>
                      <w:tcW w:w="1034" w:type="dxa"/>
                    </w:tcPr>
                    <w:p w14:paraId="46037EA9" w14:textId="77777777" w:rsidR="004C5CF5" w:rsidRDefault="00CC1A61">
                      <w:pPr>
                        <w:pStyle w:val="TableParagraph"/>
                        <w:ind w:left="106" w:right="92" w:firstLine="170"/>
                        <w:rPr>
                          <w:b/>
                          <w:sz w:val="24"/>
                        </w:rPr>
                      </w:pPr>
                      <w:r>
                        <w:rPr>
                          <w:b/>
                          <w:spacing w:val="-4"/>
                          <w:sz w:val="24"/>
                        </w:rPr>
                        <w:t xml:space="preserve">Page </w:t>
                      </w:r>
                      <w:r>
                        <w:rPr>
                          <w:b/>
                          <w:spacing w:val="-2"/>
                          <w:sz w:val="24"/>
                        </w:rPr>
                        <w:t>Number</w:t>
                      </w:r>
                    </w:p>
                  </w:tc>
                </w:tr>
                <w:tr w:rsidR="004C5CF5" w14:paraId="46037EB0" w14:textId="77777777">
                  <w:trPr>
                    <w:trHeight w:val="292"/>
                  </w:trPr>
                  <w:tc>
                    <w:tcPr>
                      <w:tcW w:w="2125" w:type="dxa"/>
                      <w:vMerge/>
                      <w:tcBorders>
                        <w:top w:val="nil"/>
                      </w:tcBorders>
                    </w:tcPr>
                    <w:p w14:paraId="46037EAB" w14:textId="77777777" w:rsidR="004C5CF5" w:rsidRDefault="004C5CF5">
                      <w:pPr>
                        <w:rPr>
                          <w:sz w:val="2"/>
                          <w:szCs w:val="2"/>
                        </w:rPr>
                      </w:pPr>
                    </w:p>
                  </w:tc>
                  <w:tc>
                    <w:tcPr>
                      <w:tcW w:w="1217" w:type="dxa"/>
                    </w:tcPr>
                    <w:p w14:paraId="46037EAC" w14:textId="77777777" w:rsidR="004C5CF5" w:rsidRDefault="00CC1A61">
                      <w:pPr>
                        <w:pStyle w:val="TableParagraph"/>
                        <w:spacing w:line="272" w:lineRule="exact"/>
                        <w:ind w:left="63"/>
                        <w:jc w:val="center"/>
                        <w:rPr>
                          <w:b/>
                          <w:sz w:val="24"/>
                        </w:rPr>
                      </w:pPr>
                      <w:r>
                        <w:rPr>
                          <w:b/>
                          <w:spacing w:val="-5"/>
                          <w:sz w:val="24"/>
                        </w:rPr>
                        <w:t>05</w:t>
                      </w:r>
                    </w:p>
                  </w:tc>
                  <w:tc>
                    <w:tcPr>
                      <w:tcW w:w="2127" w:type="dxa"/>
                    </w:tcPr>
                    <w:p w14:paraId="46037EAD" w14:textId="77777777" w:rsidR="004C5CF5" w:rsidRDefault="00CC1A61">
                      <w:pPr>
                        <w:pStyle w:val="TableParagraph"/>
                        <w:spacing w:line="272" w:lineRule="exact"/>
                        <w:ind w:left="5"/>
                        <w:jc w:val="center"/>
                        <w:rPr>
                          <w:b/>
                          <w:sz w:val="24"/>
                        </w:rPr>
                      </w:pPr>
                      <w:r>
                        <w:rPr>
                          <w:b/>
                          <w:spacing w:val="-2"/>
                          <w:sz w:val="24"/>
                        </w:rPr>
                        <w:t>31.12.2015</w:t>
                      </w:r>
                    </w:p>
                  </w:tc>
                  <w:tc>
                    <w:tcPr>
                      <w:tcW w:w="2067" w:type="dxa"/>
                    </w:tcPr>
                    <w:p w14:paraId="46037EAE" w14:textId="77777777" w:rsidR="004C5CF5" w:rsidRDefault="00CC1A61">
                      <w:pPr>
                        <w:pStyle w:val="TableParagraph"/>
                        <w:spacing w:line="272" w:lineRule="exact"/>
                        <w:ind w:left="8" w:right="1"/>
                        <w:jc w:val="center"/>
                        <w:rPr>
                          <w:b/>
                          <w:sz w:val="24"/>
                        </w:rPr>
                      </w:pPr>
                      <w:r>
                        <w:rPr>
                          <w:b/>
                          <w:spacing w:val="-2"/>
                          <w:sz w:val="24"/>
                        </w:rPr>
                        <w:t>01.02.2024</w:t>
                      </w:r>
                    </w:p>
                  </w:tc>
                  <w:tc>
                    <w:tcPr>
                      <w:tcW w:w="1034" w:type="dxa"/>
                    </w:tcPr>
                    <w:p w14:paraId="46037EAF" w14:textId="77777777" w:rsidR="004C5CF5" w:rsidRDefault="00CC1A61">
                      <w:pPr>
                        <w:pStyle w:val="TableParagraph"/>
                        <w:spacing w:line="272" w:lineRule="exact"/>
                        <w:ind w:left="15" w:right="5"/>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55</w:t>
                      </w:r>
                      <w:r>
                        <w:rPr>
                          <w:b/>
                          <w:spacing w:val="-5"/>
                          <w:sz w:val="24"/>
                        </w:rPr>
                        <w:fldChar w:fldCharType="end"/>
                      </w:r>
                    </w:p>
                  </w:tc>
                </w:tr>
                <w:tr w:rsidR="004C5CF5" w14:paraId="46037EB3" w14:textId="77777777">
                  <w:trPr>
                    <w:trHeight w:val="295"/>
                  </w:trPr>
                  <w:tc>
                    <w:tcPr>
                      <w:tcW w:w="2125" w:type="dxa"/>
                      <w:vMerge/>
                      <w:tcBorders>
                        <w:top w:val="nil"/>
                      </w:tcBorders>
                    </w:tcPr>
                    <w:p w14:paraId="46037EB1" w14:textId="77777777" w:rsidR="004C5CF5" w:rsidRDefault="004C5CF5">
                      <w:pPr>
                        <w:rPr>
                          <w:sz w:val="2"/>
                          <w:szCs w:val="2"/>
                        </w:rPr>
                      </w:pPr>
                    </w:p>
                  </w:tc>
                  <w:tc>
                    <w:tcPr>
                      <w:tcW w:w="6445" w:type="dxa"/>
                      <w:gridSpan w:val="4"/>
                    </w:tcPr>
                    <w:p w14:paraId="46037EB2" w14:textId="77777777" w:rsidR="004C5CF5" w:rsidRDefault="00CC1A61">
                      <w:pPr>
                        <w:pStyle w:val="TableParagraph"/>
                        <w:spacing w:line="275" w:lineRule="exact"/>
                        <w:ind w:left="1268"/>
                        <w:rPr>
                          <w:b/>
                          <w:sz w:val="24"/>
                        </w:rPr>
                      </w:pPr>
                      <w:r>
                        <w:rPr>
                          <w:b/>
                          <w:color w:val="538DD3"/>
                          <w:sz w:val="24"/>
                        </w:rPr>
                        <w:t>DANGEROUS</w:t>
                      </w:r>
                      <w:r>
                        <w:rPr>
                          <w:b/>
                          <w:color w:val="538DD3"/>
                          <w:spacing w:val="-6"/>
                          <w:sz w:val="24"/>
                        </w:rPr>
                        <w:t xml:space="preserve"> </w:t>
                      </w:r>
                      <w:r>
                        <w:rPr>
                          <w:b/>
                          <w:color w:val="538DD3"/>
                          <w:sz w:val="24"/>
                        </w:rPr>
                        <w:t>CARGO</w:t>
                      </w:r>
                      <w:r>
                        <w:rPr>
                          <w:b/>
                          <w:color w:val="538DD3"/>
                          <w:spacing w:val="-3"/>
                          <w:sz w:val="24"/>
                        </w:rPr>
                        <w:t xml:space="preserve"> </w:t>
                      </w:r>
                      <w:r>
                        <w:rPr>
                          <w:b/>
                          <w:color w:val="538DD3"/>
                          <w:sz w:val="24"/>
                        </w:rPr>
                        <w:t>HANDLING</w:t>
                      </w:r>
                      <w:r>
                        <w:rPr>
                          <w:b/>
                          <w:color w:val="538DD3"/>
                          <w:spacing w:val="-3"/>
                          <w:sz w:val="24"/>
                        </w:rPr>
                        <w:t xml:space="preserve"> </w:t>
                      </w:r>
                      <w:r>
                        <w:rPr>
                          <w:b/>
                          <w:color w:val="538DD3"/>
                          <w:spacing w:val="-2"/>
                          <w:sz w:val="24"/>
                        </w:rPr>
                        <w:t>GUIDE</w:t>
                      </w:r>
                    </w:p>
                  </w:tc>
                </w:tr>
              </w:tbl>
              <w:p w14:paraId="46037EB4" w14:textId="77777777" w:rsidR="004C5CF5" w:rsidRDefault="004C5CF5">
                <w:pPr>
                  <w:pStyle w:val="BodyText"/>
                </w:pPr>
              </w:p>
            </w:txbxContent>
          </v:textbox>
          <w10:wrap anchorx="page" anchory="page"/>
        </v:shape>
      </w:pict>
    </w:r>
    <w:r w:rsidR="00CC1A61">
      <w:rPr>
        <w:noProof/>
        <w:sz w:val="20"/>
      </w:rPr>
      <w:drawing>
        <wp:anchor distT="0" distB="0" distL="0" distR="0" simplePos="0" relativeHeight="251780096" behindDoc="1" locked="0" layoutInCell="1" allowOverlap="1" wp14:anchorId="46037B25" wp14:editId="46037B26">
          <wp:simplePos x="0" y="0"/>
          <wp:positionH relativeFrom="page">
            <wp:posOffset>1089660</wp:posOffset>
          </wp:positionH>
          <wp:positionV relativeFrom="page">
            <wp:posOffset>386714</wp:posOffset>
          </wp:positionV>
          <wp:extent cx="1250692" cy="417829"/>
          <wp:effectExtent l="0" t="0" r="0" b="0"/>
          <wp:wrapNone/>
          <wp:docPr id="117" name="Image 117"/>
          <wp:cNvGraphicFramePr/>
          <a:graphic xmlns:a="http://schemas.openxmlformats.org/drawingml/2006/main">
            <a:graphicData uri="http://schemas.openxmlformats.org/drawingml/2006/picture">
              <pic:pic xmlns:pic="http://schemas.openxmlformats.org/drawingml/2006/picture">
                <pic:nvPicPr>
                  <pic:cNvPr id="102561818" name="Image 117"/>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37A76" w14:textId="77777777" w:rsidR="004C5CF5" w:rsidRDefault="00E72267">
    <w:pPr>
      <w:pStyle w:val="BodyText"/>
      <w:spacing w:line="14" w:lineRule="auto"/>
      <w:rPr>
        <w:sz w:val="20"/>
      </w:rPr>
    </w:pPr>
    <w:r>
      <w:rPr>
        <w:sz w:val="20"/>
      </w:rPr>
      <w:pict w14:anchorId="46037B27">
        <v:shapetype id="_x0000_t202" coordsize="21600,21600" o:spt="202" path="m,l,21600r21600,l21600,xe">
          <v:stroke joinstyle="miter"/>
          <v:path gradientshapeok="t" o:connecttype="rect"/>
        </v:shapetype>
        <v:shape id="Textbox 119" o:spid="_x0000_s2104" type="#_x0000_t202" style="position:absolute;margin-left:80.05pt;margin-top:27pt;width:435pt;height:66.85pt;z-index:251714560;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5"/>
                  <w:gridCol w:w="1217"/>
                  <w:gridCol w:w="2127"/>
                  <w:gridCol w:w="2067"/>
                  <w:gridCol w:w="1034"/>
                </w:tblGrid>
                <w:tr w:rsidR="004C5CF5" w14:paraId="46037EBA" w14:textId="77777777">
                  <w:trPr>
                    <w:trHeight w:val="710"/>
                  </w:trPr>
                  <w:tc>
                    <w:tcPr>
                      <w:tcW w:w="2125" w:type="dxa"/>
                      <w:vMerge w:val="restart"/>
                    </w:tcPr>
                    <w:p w14:paraId="46037EB5" w14:textId="77777777" w:rsidR="004C5CF5" w:rsidRDefault="004C5CF5">
                      <w:pPr>
                        <w:pStyle w:val="TableParagraph"/>
                        <w:rPr>
                          <w:rFonts w:ascii="Times New Roman"/>
                          <w:sz w:val="24"/>
                        </w:rPr>
                      </w:pPr>
                    </w:p>
                  </w:tc>
                  <w:tc>
                    <w:tcPr>
                      <w:tcW w:w="1217" w:type="dxa"/>
                    </w:tcPr>
                    <w:p w14:paraId="46037EB6" w14:textId="77777777" w:rsidR="004C5CF5" w:rsidRDefault="00CC1A61">
                      <w:pPr>
                        <w:pStyle w:val="TableParagraph"/>
                        <w:ind w:left="200" w:hanging="15"/>
                        <w:rPr>
                          <w:b/>
                          <w:sz w:val="24"/>
                        </w:rPr>
                      </w:pPr>
                      <w:r>
                        <w:rPr>
                          <w:b/>
                          <w:spacing w:val="-2"/>
                          <w:sz w:val="24"/>
                        </w:rPr>
                        <w:t>Revision Number</w:t>
                      </w:r>
                    </w:p>
                  </w:tc>
                  <w:tc>
                    <w:tcPr>
                      <w:tcW w:w="2127" w:type="dxa"/>
                    </w:tcPr>
                    <w:p w14:paraId="46037EB7" w14:textId="77777777" w:rsidR="004C5CF5" w:rsidRDefault="00CC1A61">
                      <w:pPr>
                        <w:pStyle w:val="TableParagraph"/>
                        <w:spacing w:line="292" w:lineRule="exact"/>
                        <w:ind w:left="5" w:right="1"/>
                        <w:jc w:val="center"/>
                        <w:rPr>
                          <w:b/>
                          <w:sz w:val="24"/>
                        </w:rPr>
                      </w:pPr>
                      <w:r>
                        <w:rPr>
                          <w:b/>
                          <w:sz w:val="24"/>
                        </w:rPr>
                        <w:t>Release</w:t>
                      </w:r>
                      <w:r>
                        <w:rPr>
                          <w:b/>
                          <w:spacing w:val="-8"/>
                          <w:sz w:val="24"/>
                        </w:rPr>
                        <w:t xml:space="preserve"> </w:t>
                      </w:r>
                      <w:r>
                        <w:rPr>
                          <w:b/>
                          <w:spacing w:val="-4"/>
                          <w:sz w:val="24"/>
                        </w:rPr>
                        <w:t>date</w:t>
                      </w:r>
                    </w:p>
                  </w:tc>
                  <w:tc>
                    <w:tcPr>
                      <w:tcW w:w="2067" w:type="dxa"/>
                    </w:tcPr>
                    <w:p w14:paraId="46037EB8" w14:textId="77777777" w:rsidR="004C5CF5" w:rsidRDefault="00CC1A61">
                      <w:pPr>
                        <w:pStyle w:val="TableParagraph"/>
                        <w:spacing w:line="292" w:lineRule="exact"/>
                        <w:ind w:left="8"/>
                        <w:jc w:val="center"/>
                        <w:rPr>
                          <w:b/>
                          <w:sz w:val="24"/>
                        </w:rPr>
                      </w:pPr>
                      <w:r>
                        <w:rPr>
                          <w:b/>
                          <w:sz w:val="24"/>
                        </w:rPr>
                        <w:t>Revision</w:t>
                      </w:r>
                      <w:r>
                        <w:rPr>
                          <w:b/>
                          <w:spacing w:val="-2"/>
                          <w:sz w:val="24"/>
                        </w:rPr>
                        <w:t xml:space="preserve"> </w:t>
                      </w:r>
                      <w:r>
                        <w:rPr>
                          <w:b/>
                          <w:spacing w:val="-4"/>
                          <w:sz w:val="24"/>
                        </w:rPr>
                        <w:t>date</w:t>
                      </w:r>
                    </w:p>
                  </w:tc>
                  <w:tc>
                    <w:tcPr>
                      <w:tcW w:w="1034" w:type="dxa"/>
                    </w:tcPr>
                    <w:p w14:paraId="46037EB9" w14:textId="77777777" w:rsidR="004C5CF5" w:rsidRDefault="00CC1A61">
                      <w:pPr>
                        <w:pStyle w:val="TableParagraph"/>
                        <w:ind w:left="106" w:right="92" w:firstLine="170"/>
                        <w:rPr>
                          <w:b/>
                          <w:sz w:val="24"/>
                        </w:rPr>
                      </w:pPr>
                      <w:r>
                        <w:rPr>
                          <w:b/>
                          <w:spacing w:val="-4"/>
                          <w:sz w:val="24"/>
                        </w:rPr>
                        <w:t xml:space="preserve">Page </w:t>
                      </w:r>
                      <w:r>
                        <w:rPr>
                          <w:b/>
                          <w:spacing w:val="-2"/>
                          <w:sz w:val="24"/>
                        </w:rPr>
                        <w:t>Number</w:t>
                      </w:r>
                    </w:p>
                  </w:tc>
                </w:tr>
                <w:tr w:rsidR="004C5CF5" w14:paraId="46037EC0" w14:textId="77777777">
                  <w:trPr>
                    <w:trHeight w:val="292"/>
                  </w:trPr>
                  <w:tc>
                    <w:tcPr>
                      <w:tcW w:w="2125" w:type="dxa"/>
                      <w:vMerge/>
                      <w:tcBorders>
                        <w:top w:val="nil"/>
                      </w:tcBorders>
                    </w:tcPr>
                    <w:p w14:paraId="46037EBB" w14:textId="77777777" w:rsidR="004C5CF5" w:rsidRDefault="004C5CF5">
                      <w:pPr>
                        <w:rPr>
                          <w:sz w:val="2"/>
                          <w:szCs w:val="2"/>
                        </w:rPr>
                      </w:pPr>
                    </w:p>
                  </w:tc>
                  <w:tc>
                    <w:tcPr>
                      <w:tcW w:w="1217" w:type="dxa"/>
                    </w:tcPr>
                    <w:p w14:paraId="46037EBC" w14:textId="77777777" w:rsidR="004C5CF5" w:rsidRDefault="00CC1A61">
                      <w:pPr>
                        <w:pStyle w:val="TableParagraph"/>
                        <w:spacing w:line="272" w:lineRule="exact"/>
                        <w:ind w:left="63"/>
                        <w:jc w:val="center"/>
                        <w:rPr>
                          <w:b/>
                          <w:sz w:val="24"/>
                        </w:rPr>
                      </w:pPr>
                      <w:r>
                        <w:rPr>
                          <w:b/>
                          <w:spacing w:val="-5"/>
                          <w:sz w:val="24"/>
                        </w:rPr>
                        <w:t>05</w:t>
                      </w:r>
                    </w:p>
                  </w:tc>
                  <w:tc>
                    <w:tcPr>
                      <w:tcW w:w="2127" w:type="dxa"/>
                    </w:tcPr>
                    <w:p w14:paraId="46037EBD" w14:textId="77777777" w:rsidR="004C5CF5" w:rsidRDefault="00CC1A61">
                      <w:pPr>
                        <w:pStyle w:val="TableParagraph"/>
                        <w:spacing w:line="272" w:lineRule="exact"/>
                        <w:ind w:left="5"/>
                        <w:jc w:val="center"/>
                        <w:rPr>
                          <w:b/>
                          <w:sz w:val="24"/>
                        </w:rPr>
                      </w:pPr>
                      <w:r>
                        <w:rPr>
                          <w:b/>
                          <w:spacing w:val="-2"/>
                          <w:sz w:val="24"/>
                        </w:rPr>
                        <w:t>31.12.2015</w:t>
                      </w:r>
                    </w:p>
                  </w:tc>
                  <w:tc>
                    <w:tcPr>
                      <w:tcW w:w="2067" w:type="dxa"/>
                    </w:tcPr>
                    <w:p w14:paraId="46037EBE" w14:textId="77777777" w:rsidR="004C5CF5" w:rsidRDefault="00CC1A61">
                      <w:pPr>
                        <w:pStyle w:val="TableParagraph"/>
                        <w:spacing w:line="272" w:lineRule="exact"/>
                        <w:ind w:left="8" w:right="1"/>
                        <w:jc w:val="center"/>
                        <w:rPr>
                          <w:b/>
                          <w:sz w:val="24"/>
                        </w:rPr>
                      </w:pPr>
                      <w:r>
                        <w:rPr>
                          <w:b/>
                          <w:spacing w:val="-2"/>
                          <w:sz w:val="24"/>
                        </w:rPr>
                        <w:t>01.02.2024</w:t>
                      </w:r>
                    </w:p>
                  </w:tc>
                  <w:tc>
                    <w:tcPr>
                      <w:tcW w:w="1034" w:type="dxa"/>
                    </w:tcPr>
                    <w:p w14:paraId="46037EBF" w14:textId="77777777" w:rsidR="004C5CF5" w:rsidRDefault="00CC1A61">
                      <w:pPr>
                        <w:pStyle w:val="TableParagraph"/>
                        <w:spacing w:line="272" w:lineRule="exact"/>
                        <w:ind w:left="15" w:right="5"/>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56</w:t>
                      </w:r>
                      <w:r>
                        <w:rPr>
                          <w:b/>
                          <w:spacing w:val="-5"/>
                          <w:sz w:val="24"/>
                        </w:rPr>
                        <w:fldChar w:fldCharType="end"/>
                      </w:r>
                    </w:p>
                  </w:tc>
                </w:tr>
                <w:tr w:rsidR="004C5CF5" w14:paraId="46037EC3" w14:textId="77777777">
                  <w:trPr>
                    <w:trHeight w:val="295"/>
                  </w:trPr>
                  <w:tc>
                    <w:tcPr>
                      <w:tcW w:w="2125" w:type="dxa"/>
                      <w:vMerge/>
                      <w:tcBorders>
                        <w:top w:val="nil"/>
                      </w:tcBorders>
                    </w:tcPr>
                    <w:p w14:paraId="46037EC1" w14:textId="77777777" w:rsidR="004C5CF5" w:rsidRDefault="004C5CF5">
                      <w:pPr>
                        <w:rPr>
                          <w:sz w:val="2"/>
                          <w:szCs w:val="2"/>
                        </w:rPr>
                      </w:pPr>
                    </w:p>
                  </w:tc>
                  <w:tc>
                    <w:tcPr>
                      <w:tcW w:w="6445" w:type="dxa"/>
                      <w:gridSpan w:val="4"/>
                    </w:tcPr>
                    <w:p w14:paraId="46037EC2" w14:textId="77777777" w:rsidR="004C5CF5" w:rsidRDefault="00CC1A61">
                      <w:pPr>
                        <w:pStyle w:val="TableParagraph"/>
                        <w:spacing w:line="275" w:lineRule="exact"/>
                        <w:ind w:left="1268"/>
                        <w:rPr>
                          <w:b/>
                          <w:sz w:val="24"/>
                        </w:rPr>
                      </w:pPr>
                      <w:r>
                        <w:rPr>
                          <w:b/>
                          <w:color w:val="538DD3"/>
                          <w:sz w:val="24"/>
                        </w:rPr>
                        <w:t>DANGEROUS</w:t>
                      </w:r>
                      <w:r>
                        <w:rPr>
                          <w:b/>
                          <w:color w:val="538DD3"/>
                          <w:spacing w:val="-6"/>
                          <w:sz w:val="24"/>
                        </w:rPr>
                        <w:t xml:space="preserve"> </w:t>
                      </w:r>
                      <w:r>
                        <w:rPr>
                          <w:b/>
                          <w:color w:val="538DD3"/>
                          <w:sz w:val="24"/>
                        </w:rPr>
                        <w:t>CARGO</w:t>
                      </w:r>
                      <w:r>
                        <w:rPr>
                          <w:b/>
                          <w:color w:val="538DD3"/>
                          <w:spacing w:val="-3"/>
                          <w:sz w:val="24"/>
                        </w:rPr>
                        <w:t xml:space="preserve"> </w:t>
                      </w:r>
                      <w:r>
                        <w:rPr>
                          <w:b/>
                          <w:color w:val="538DD3"/>
                          <w:sz w:val="24"/>
                        </w:rPr>
                        <w:t>HANDLING</w:t>
                      </w:r>
                      <w:r>
                        <w:rPr>
                          <w:b/>
                          <w:color w:val="538DD3"/>
                          <w:spacing w:val="-3"/>
                          <w:sz w:val="24"/>
                        </w:rPr>
                        <w:t xml:space="preserve"> </w:t>
                      </w:r>
                      <w:r>
                        <w:rPr>
                          <w:b/>
                          <w:color w:val="538DD3"/>
                          <w:spacing w:val="-2"/>
                          <w:sz w:val="24"/>
                        </w:rPr>
                        <w:t>GUIDE</w:t>
                      </w:r>
                    </w:p>
                  </w:tc>
                </w:tr>
              </w:tbl>
              <w:p w14:paraId="46037EC4" w14:textId="77777777" w:rsidR="004C5CF5" w:rsidRDefault="004C5CF5">
                <w:pPr>
                  <w:pStyle w:val="BodyText"/>
                </w:pPr>
              </w:p>
            </w:txbxContent>
          </v:textbox>
          <w10:wrap anchorx="page" anchory="page"/>
        </v:shape>
      </w:pict>
    </w:r>
    <w:r w:rsidR="00CC1A61">
      <w:rPr>
        <w:noProof/>
        <w:sz w:val="20"/>
      </w:rPr>
      <w:drawing>
        <wp:anchor distT="0" distB="0" distL="0" distR="0" simplePos="0" relativeHeight="251781120" behindDoc="1" locked="0" layoutInCell="1" allowOverlap="1" wp14:anchorId="46037B28" wp14:editId="46037B29">
          <wp:simplePos x="0" y="0"/>
          <wp:positionH relativeFrom="page">
            <wp:posOffset>1089660</wp:posOffset>
          </wp:positionH>
          <wp:positionV relativeFrom="page">
            <wp:posOffset>386714</wp:posOffset>
          </wp:positionV>
          <wp:extent cx="1250692" cy="417829"/>
          <wp:effectExtent l="0" t="0" r="0" b="0"/>
          <wp:wrapNone/>
          <wp:docPr id="120" name="Image 120"/>
          <wp:cNvGraphicFramePr/>
          <a:graphic xmlns:a="http://schemas.openxmlformats.org/drawingml/2006/main">
            <a:graphicData uri="http://schemas.openxmlformats.org/drawingml/2006/picture">
              <pic:pic xmlns:pic="http://schemas.openxmlformats.org/drawingml/2006/picture">
                <pic:nvPicPr>
                  <pic:cNvPr id="78933110" name="Image 120"/>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37A77" w14:textId="77777777" w:rsidR="004C5CF5" w:rsidRDefault="00E72267">
    <w:pPr>
      <w:pStyle w:val="BodyText"/>
      <w:spacing w:line="14" w:lineRule="auto"/>
      <w:rPr>
        <w:sz w:val="20"/>
      </w:rPr>
    </w:pPr>
    <w:r>
      <w:rPr>
        <w:sz w:val="20"/>
      </w:rPr>
      <w:pict w14:anchorId="46037B2A">
        <v:shapetype id="_x0000_t202" coordsize="21600,21600" o:spt="202" path="m,l,21600r21600,l21600,xe">
          <v:stroke joinstyle="miter"/>
          <v:path gradientshapeok="t" o:connecttype="rect"/>
        </v:shapetype>
        <v:shape id="Textbox 124" o:spid="_x0000_s2105" type="#_x0000_t202" style="position:absolute;margin-left:80.05pt;margin-top:27pt;width:435pt;height:66.85pt;z-index:251715584;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5"/>
                  <w:gridCol w:w="1217"/>
                  <w:gridCol w:w="2127"/>
                  <w:gridCol w:w="2067"/>
                  <w:gridCol w:w="1034"/>
                </w:tblGrid>
                <w:tr w:rsidR="004C5CF5" w14:paraId="46037ECA" w14:textId="77777777">
                  <w:trPr>
                    <w:trHeight w:val="710"/>
                  </w:trPr>
                  <w:tc>
                    <w:tcPr>
                      <w:tcW w:w="2125" w:type="dxa"/>
                      <w:vMerge w:val="restart"/>
                    </w:tcPr>
                    <w:p w14:paraId="46037EC5" w14:textId="77777777" w:rsidR="004C5CF5" w:rsidRDefault="004C5CF5">
                      <w:pPr>
                        <w:pStyle w:val="TableParagraph"/>
                        <w:rPr>
                          <w:rFonts w:ascii="Times New Roman"/>
                          <w:sz w:val="18"/>
                        </w:rPr>
                      </w:pPr>
                    </w:p>
                  </w:tc>
                  <w:tc>
                    <w:tcPr>
                      <w:tcW w:w="1217" w:type="dxa"/>
                    </w:tcPr>
                    <w:p w14:paraId="46037EC6" w14:textId="77777777" w:rsidR="004C5CF5" w:rsidRDefault="00CC1A61">
                      <w:pPr>
                        <w:pStyle w:val="TableParagraph"/>
                        <w:ind w:left="200" w:hanging="15"/>
                        <w:rPr>
                          <w:b/>
                          <w:sz w:val="24"/>
                        </w:rPr>
                      </w:pPr>
                      <w:r>
                        <w:rPr>
                          <w:b/>
                          <w:spacing w:val="-2"/>
                          <w:sz w:val="24"/>
                        </w:rPr>
                        <w:t>Revision Number</w:t>
                      </w:r>
                    </w:p>
                  </w:tc>
                  <w:tc>
                    <w:tcPr>
                      <w:tcW w:w="2127" w:type="dxa"/>
                    </w:tcPr>
                    <w:p w14:paraId="46037EC7" w14:textId="77777777" w:rsidR="004C5CF5" w:rsidRDefault="00CC1A61">
                      <w:pPr>
                        <w:pStyle w:val="TableParagraph"/>
                        <w:spacing w:line="292" w:lineRule="exact"/>
                        <w:ind w:left="5" w:right="1"/>
                        <w:jc w:val="center"/>
                        <w:rPr>
                          <w:b/>
                          <w:sz w:val="24"/>
                        </w:rPr>
                      </w:pPr>
                      <w:r>
                        <w:rPr>
                          <w:b/>
                          <w:sz w:val="24"/>
                        </w:rPr>
                        <w:t>Release</w:t>
                      </w:r>
                      <w:r>
                        <w:rPr>
                          <w:b/>
                          <w:spacing w:val="-8"/>
                          <w:sz w:val="24"/>
                        </w:rPr>
                        <w:t xml:space="preserve"> </w:t>
                      </w:r>
                      <w:r>
                        <w:rPr>
                          <w:b/>
                          <w:spacing w:val="-4"/>
                          <w:sz w:val="24"/>
                        </w:rPr>
                        <w:t>date</w:t>
                      </w:r>
                    </w:p>
                  </w:tc>
                  <w:tc>
                    <w:tcPr>
                      <w:tcW w:w="2067" w:type="dxa"/>
                    </w:tcPr>
                    <w:p w14:paraId="46037EC8" w14:textId="77777777" w:rsidR="004C5CF5" w:rsidRDefault="00CC1A61">
                      <w:pPr>
                        <w:pStyle w:val="TableParagraph"/>
                        <w:spacing w:line="292" w:lineRule="exact"/>
                        <w:ind w:left="8"/>
                        <w:jc w:val="center"/>
                        <w:rPr>
                          <w:b/>
                          <w:sz w:val="24"/>
                        </w:rPr>
                      </w:pPr>
                      <w:r>
                        <w:rPr>
                          <w:b/>
                          <w:sz w:val="24"/>
                        </w:rPr>
                        <w:t>Revision</w:t>
                      </w:r>
                      <w:r>
                        <w:rPr>
                          <w:b/>
                          <w:spacing w:val="-2"/>
                          <w:sz w:val="24"/>
                        </w:rPr>
                        <w:t xml:space="preserve"> </w:t>
                      </w:r>
                      <w:r>
                        <w:rPr>
                          <w:b/>
                          <w:spacing w:val="-4"/>
                          <w:sz w:val="24"/>
                        </w:rPr>
                        <w:t>date</w:t>
                      </w:r>
                    </w:p>
                  </w:tc>
                  <w:tc>
                    <w:tcPr>
                      <w:tcW w:w="1034" w:type="dxa"/>
                    </w:tcPr>
                    <w:p w14:paraId="46037EC9" w14:textId="77777777" w:rsidR="004C5CF5" w:rsidRDefault="00CC1A61">
                      <w:pPr>
                        <w:pStyle w:val="TableParagraph"/>
                        <w:ind w:left="106" w:right="92" w:firstLine="170"/>
                        <w:rPr>
                          <w:b/>
                          <w:sz w:val="24"/>
                        </w:rPr>
                      </w:pPr>
                      <w:r>
                        <w:rPr>
                          <w:b/>
                          <w:spacing w:val="-4"/>
                          <w:sz w:val="24"/>
                        </w:rPr>
                        <w:t xml:space="preserve">Page </w:t>
                      </w:r>
                      <w:r>
                        <w:rPr>
                          <w:b/>
                          <w:spacing w:val="-2"/>
                          <w:sz w:val="24"/>
                        </w:rPr>
                        <w:t>Number</w:t>
                      </w:r>
                    </w:p>
                  </w:tc>
                </w:tr>
                <w:tr w:rsidR="004C5CF5" w14:paraId="46037ED0" w14:textId="77777777">
                  <w:trPr>
                    <w:trHeight w:val="292"/>
                  </w:trPr>
                  <w:tc>
                    <w:tcPr>
                      <w:tcW w:w="2125" w:type="dxa"/>
                      <w:vMerge/>
                      <w:tcBorders>
                        <w:top w:val="nil"/>
                      </w:tcBorders>
                    </w:tcPr>
                    <w:p w14:paraId="46037ECB" w14:textId="77777777" w:rsidR="004C5CF5" w:rsidRDefault="004C5CF5">
                      <w:pPr>
                        <w:rPr>
                          <w:sz w:val="2"/>
                          <w:szCs w:val="2"/>
                        </w:rPr>
                      </w:pPr>
                    </w:p>
                  </w:tc>
                  <w:tc>
                    <w:tcPr>
                      <w:tcW w:w="1217" w:type="dxa"/>
                    </w:tcPr>
                    <w:p w14:paraId="46037ECC" w14:textId="77777777" w:rsidR="004C5CF5" w:rsidRDefault="00CC1A61">
                      <w:pPr>
                        <w:pStyle w:val="TableParagraph"/>
                        <w:spacing w:line="272" w:lineRule="exact"/>
                        <w:ind w:left="63"/>
                        <w:jc w:val="center"/>
                        <w:rPr>
                          <w:b/>
                          <w:sz w:val="24"/>
                        </w:rPr>
                      </w:pPr>
                      <w:r>
                        <w:rPr>
                          <w:b/>
                          <w:spacing w:val="-5"/>
                          <w:sz w:val="24"/>
                        </w:rPr>
                        <w:t>05</w:t>
                      </w:r>
                    </w:p>
                  </w:tc>
                  <w:tc>
                    <w:tcPr>
                      <w:tcW w:w="2127" w:type="dxa"/>
                    </w:tcPr>
                    <w:p w14:paraId="46037ECD" w14:textId="77777777" w:rsidR="004C5CF5" w:rsidRDefault="00CC1A61">
                      <w:pPr>
                        <w:pStyle w:val="TableParagraph"/>
                        <w:spacing w:line="272" w:lineRule="exact"/>
                        <w:ind w:left="5"/>
                        <w:jc w:val="center"/>
                        <w:rPr>
                          <w:b/>
                          <w:sz w:val="24"/>
                        </w:rPr>
                      </w:pPr>
                      <w:r>
                        <w:rPr>
                          <w:b/>
                          <w:spacing w:val="-2"/>
                          <w:sz w:val="24"/>
                        </w:rPr>
                        <w:t>31.12.2015</w:t>
                      </w:r>
                    </w:p>
                  </w:tc>
                  <w:tc>
                    <w:tcPr>
                      <w:tcW w:w="2067" w:type="dxa"/>
                    </w:tcPr>
                    <w:p w14:paraId="46037ECE" w14:textId="77777777" w:rsidR="004C5CF5" w:rsidRDefault="00CC1A61">
                      <w:pPr>
                        <w:pStyle w:val="TableParagraph"/>
                        <w:spacing w:line="272" w:lineRule="exact"/>
                        <w:ind w:left="8" w:right="1"/>
                        <w:jc w:val="center"/>
                        <w:rPr>
                          <w:b/>
                          <w:sz w:val="24"/>
                        </w:rPr>
                      </w:pPr>
                      <w:r>
                        <w:rPr>
                          <w:b/>
                          <w:spacing w:val="-2"/>
                          <w:sz w:val="24"/>
                        </w:rPr>
                        <w:t>01.02.2024</w:t>
                      </w:r>
                    </w:p>
                  </w:tc>
                  <w:tc>
                    <w:tcPr>
                      <w:tcW w:w="1034" w:type="dxa"/>
                    </w:tcPr>
                    <w:p w14:paraId="46037ECF" w14:textId="77777777" w:rsidR="004C5CF5" w:rsidRDefault="00CC1A61">
                      <w:pPr>
                        <w:pStyle w:val="TableParagraph"/>
                        <w:spacing w:line="272" w:lineRule="exact"/>
                        <w:ind w:left="15" w:right="5"/>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57</w:t>
                      </w:r>
                      <w:r>
                        <w:rPr>
                          <w:b/>
                          <w:spacing w:val="-5"/>
                          <w:sz w:val="24"/>
                        </w:rPr>
                        <w:fldChar w:fldCharType="end"/>
                      </w:r>
                    </w:p>
                  </w:tc>
                </w:tr>
                <w:tr w:rsidR="004C5CF5" w14:paraId="46037ED3" w14:textId="77777777">
                  <w:trPr>
                    <w:trHeight w:val="295"/>
                  </w:trPr>
                  <w:tc>
                    <w:tcPr>
                      <w:tcW w:w="2125" w:type="dxa"/>
                      <w:vMerge/>
                      <w:tcBorders>
                        <w:top w:val="nil"/>
                      </w:tcBorders>
                    </w:tcPr>
                    <w:p w14:paraId="46037ED1" w14:textId="77777777" w:rsidR="004C5CF5" w:rsidRDefault="004C5CF5">
                      <w:pPr>
                        <w:rPr>
                          <w:sz w:val="2"/>
                          <w:szCs w:val="2"/>
                        </w:rPr>
                      </w:pPr>
                    </w:p>
                  </w:tc>
                  <w:tc>
                    <w:tcPr>
                      <w:tcW w:w="6445" w:type="dxa"/>
                      <w:gridSpan w:val="4"/>
                    </w:tcPr>
                    <w:p w14:paraId="46037ED2" w14:textId="77777777" w:rsidR="004C5CF5" w:rsidRDefault="00CC1A61">
                      <w:pPr>
                        <w:pStyle w:val="TableParagraph"/>
                        <w:spacing w:line="275" w:lineRule="exact"/>
                        <w:ind w:left="1268"/>
                        <w:rPr>
                          <w:b/>
                          <w:sz w:val="24"/>
                        </w:rPr>
                      </w:pPr>
                      <w:r>
                        <w:rPr>
                          <w:b/>
                          <w:color w:val="538DD3"/>
                          <w:sz w:val="24"/>
                        </w:rPr>
                        <w:t>DANGEROUS</w:t>
                      </w:r>
                      <w:r>
                        <w:rPr>
                          <w:b/>
                          <w:color w:val="538DD3"/>
                          <w:spacing w:val="-6"/>
                          <w:sz w:val="24"/>
                        </w:rPr>
                        <w:t xml:space="preserve"> </w:t>
                      </w:r>
                      <w:r>
                        <w:rPr>
                          <w:b/>
                          <w:color w:val="538DD3"/>
                          <w:sz w:val="24"/>
                        </w:rPr>
                        <w:t>CARGO</w:t>
                      </w:r>
                      <w:r>
                        <w:rPr>
                          <w:b/>
                          <w:color w:val="538DD3"/>
                          <w:spacing w:val="-3"/>
                          <w:sz w:val="24"/>
                        </w:rPr>
                        <w:t xml:space="preserve"> </w:t>
                      </w:r>
                      <w:r>
                        <w:rPr>
                          <w:b/>
                          <w:color w:val="538DD3"/>
                          <w:sz w:val="24"/>
                        </w:rPr>
                        <w:t>HANDLING</w:t>
                      </w:r>
                      <w:r>
                        <w:rPr>
                          <w:b/>
                          <w:color w:val="538DD3"/>
                          <w:spacing w:val="-3"/>
                          <w:sz w:val="24"/>
                        </w:rPr>
                        <w:t xml:space="preserve"> </w:t>
                      </w:r>
                      <w:r>
                        <w:rPr>
                          <w:b/>
                          <w:color w:val="538DD3"/>
                          <w:spacing w:val="-2"/>
                          <w:sz w:val="24"/>
                        </w:rPr>
                        <w:t>GUIDE</w:t>
                      </w:r>
                    </w:p>
                  </w:tc>
                </w:tr>
              </w:tbl>
              <w:p w14:paraId="46037ED4" w14:textId="77777777" w:rsidR="004C5CF5" w:rsidRDefault="004C5CF5">
                <w:pPr>
                  <w:pStyle w:val="BodyText"/>
                </w:pPr>
              </w:p>
            </w:txbxContent>
          </v:textbox>
          <w10:wrap anchorx="page" anchory="page"/>
        </v:shape>
      </w:pict>
    </w:r>
    <w:r w:rsidR="00CC1A61">
      <w:rPr>
        <w:noProof/>
        <w:sz w:val="20"/>
      </w:rPr>
      <w:drawing>
        <wp:anchor distT="0" distB="0" distL="0" distR="0" simplePos="0" relativeHeight="251782144" behindDoc="1" locked="0" layoutInCell="1" allowOverlap="1" wp14:anchorId="46037B2B" wp14:editId="46037B2C">
          <wp:simplePos x="0" y="0"/>
          <wp:positionH relativeFrom="page">
            <wp:posOffset>1089660</wp:posOffset>
          </wp:positionH>
          <wp:positionV relativeFrom="page">
            <wp:posOffset>386714</wp:posOffset>
          </wp:positionV>
          <wp:extent cx="1250692" cy="417829"/>
          <wp:effectExtent l="0" t="0" r="0" b="0"/>
          <wp:wrapNone/>
          <wp:docPr id="125" name="Image 125"/>
          <wp:cNvGraphicFramePr/>
          <a:graphic xmlns:a="http://schemas.openxmlformats.org/drawingml/2006/main">
            <a:graphicData uri="http://schemas.openxmlformats.org/drawingml/2006/picture">
              <pic:pic xmlns:pic="http://schemas.openxmlformats.org/drawingml/2006/picture">
                <pic:nvPicPr>
                  <pic:cNvPr id="1573358847" name="Image 125"/>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37A78" w14:textId="77777777" w:rsidR="004C5CF5" w:rsidRDefault="00E72267">
    <w:pPr>
      <w:pStyle w:val="BodyText"/>
      <w:spacing w:line="14" w:lineRule="auto"/>
      <w:rPr>
        <w:sz w:val="20"/>
      </w:rPr>
    </w:pPr>
    <w:r>
      <w:rPr>
        <w:sz w:val="20"/>
      </w:rPr>
      <w:pict w14:anchorId="46037B2D">
        <v:shapetype id="_x0000_t202" coordsize="21600,21600" o:spt="202" path="m,l,21600r21600,l21600,xe">
          <v:stroke joinstyle="miter"/>
          <v:path gradientshapeok="t" o:connecttype="rect"/>
        </v:shapetype>
        <v:shape id="Textbox 126" o:spid="_x0000_s2106" type="#_x0000_t202" style="position:absolute;margin-left:80.05pt;margin-top:27pt;width:435pt;height:66.85pt;z-index:251716608;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5"/>
                  <w:gridCol w:w="1217"/>
                  <w:gridCol w:w="2127"/>
                  <w:gridCol w:w="2067"/>
                  <w:gridCol w:w="1034"/>
                </w:tblGrid>
                <w:tr w:rsidR="004C5CF5" w14:paraId="46037EDA" w14:textId="77777777">
                  <w:trPr>
                    <w:trHeight w:val="710"/>
                  </w:trPr>
                  <w:tc>
                    <w:tcPr>
                      <w:tcW w:w="2125" w:type="dxa"/>
                      <w:vMerge w:val="restart"/>
                    </w:tcPr>
                    <w:p w14:paraId="46037ED5" w14:textId="77777777" w:rsidR="004C5CF5" w:rsidRDefault="004C5CF5">
                      <w:pPr>
                        <w:pStyle w:val="TableParagraph"/>
                        <w:rPr>
                          <w:rFonts w:ascii="Times New Roman"/>
                          <w:sz w:val="24"/>
                        </w:rPr>
                      </w:pPr>
                    </w:p>
                  </w:tc>
                  <w:tc>
                    <w:tcPr>
                      <w:tcW w:w="1217" w:type="dxa"/>
                    </w:tcPr>
                    <w:p w14:paraId="46037ED6" w14:textId="77777777" w:rsidR="004C5CF5" w:rsidRDefault="00CC1A61">
                      <w:pPr>
                        <w:pStyle w:val="TableParagraph"/>
                        <w:ind w:left="200" w:hanging="15"/>
                        <w:rPr>
                          <w:b/>
                          <w:sz w:val="24"/>
                        </w:rPr>
                      </w:pPr>
                      <w:r>
                        <w:rPr>
                          <w:b/>
                          <w:spacing w:val="-2"/>
                          <w:sz w:val="24"/>
                        </w:rPr>
                        <w:t>Revision Number</w:t>
                      </w:r>
                    </w:p>
                  </w:tc>
                  <w:tc>
                    <w:tcPr>
                      <w:tcW w:w="2127" w:type="dxa"/>
                    </w:tcPr>
                    <w:p w14:paraId="46037ED7" w14:textId="77777777" w:rsidR="004C5CF5" w:rsidRDefault="00CC1A61">
                      <w:pPr>
                        <w:pStyle w:val="TableParagraph"/>
                        <w:spacing w:line="292" w:lineRule="exact"/>
                        <w:ind w:left="5" w:right="1"/>
                        <w:jc w:val="center"/>
                        <w:rPr>
                          <w:b/>
                          <w:sz w:val="24"/>
                        </w:rPr>
                      </w:pPr>
                      <w:r>
                        <w:rPr>
                          <w:b/>
                          <w:sz w:val="24"/>
                        </w:rPr>
                        <w:t>Release</w:t>
                      </w:r>
                      <w:r>
                        <w:rPr>
                          <w:b/>
                          <w:spacing w:val="-8"/>
                          <w:sz w:val="24"/>
                        </w:rPr>
                        <w:t xml:space="preserve"> </w:t>
                      </w:r>
                      <w:r>
                        <w:rPr>
                          <w:b/>
                          <w:spacing w:val="-4"/>
                          <w:sz w:val="24"/>
                        </w:rPr>
                        <w:t>date</w:t>
                      </w:r>
                    </w:p>
                  </w:tc>
                  <w:tc>
                    <w:tcPr>
                      <w:tcW w:w="2067" w:type="dxa"/>
                    </w:tcPr>
                    <w:p w14:paraId="46037ED8" w14:textId="77777777" w:rsidR="004C5CF5" w:rsidRDefault="00CC1A61">
                      <w:pPr>
                        <w:pStyle w:val="TableParagraph"/>
                        <w:spacing w:line="292" w:lineRule="exact"/>
                        <w:ind w:left="8"/>
                        <w:jc w:val="center"/>
                        <w:rPr>
                          <w:b/>
                          <w:sz w:val="24"/>
                        </w:rPr>
                      </w:pPr>
                      <w:r>
                        <w:rPr>
                          <w:b/>
                          <w:sz w:val="24"/>
                        </w:rPr>
                        <w:t>Revision</w:t>
                      </w:r>
                      <w:r>
                        <w:rPr>
                          <w:b/>
                          <w:spacing w:val="-2"/>
                          <w:sz w:val="24"/>
                        </w:rPr>
                        <w:t xml:space="preserve"> </w:t>
                      </w:r>
                      <w:r>
                        <w:rPr>
                          <w:b/>
                          <w:spacing w:val="-4"/>
                          <w:sz w:val="24"/>
                        </w:rPr>
                        <w:t>date</w:t>
                      </w:r>
                    </w:p>
                  </w:tc>
                  <w:tc>
                    <w:tcPr>
                      <w:tcW w:w="1034" w:type="dxa"/>
                    </w:tcPr>
                    <w:p w14:paraId="46037ED9" w14:textId="77777777" w:rsidR="004C5CF5" w:rsidRDefault="00CC1A61">
                      <w:pPr>
                        <w:pStyle w:val="TableParagraph"/>
                        <w:ind w:left="106" w:right="92" w:firstLine="170"/>
                        <w:rPr>
                          <w:b/>
                          <w:sz w:val="24"/>
                        </w:rPr>
                      </w:pPr>
                      <w:r>
                        <w:rPr>
                          <w:b/>
                          <w:spacing w:val="-4"/>
                          <w:sz w:val="24"/>
                        </w:rPr>
                        <w:t xml:space="preserve">Page </w:t>
                      </w:r>
                      <w:r>
                        <w:rPr>
                          <w:b/>
                          <w:spacing w:val="-2"/>
                          <w:sz w:val="24"/>
                        </w:rPr>
                        <w:t>Number</w:t>
                      </w:r>
                    </w:p>
                  </w:tc>
                </w:tr>
                <w:tr w:rsidR="004C5CF5" w14:paraId="46037EE0" w14:textId="77777777">
                  <w:trPr>
                    <w:trHeight w:val="292"/>
                  </w:trPr>
                  <w:tc>
                    <w:tcPr>
                      <w:tcW w:w="2125" w:type="dxa"/>
                      <w:vMerge/>
                      <w:tcBorders>
                        <w:top w:val="nil"/>
                      </w:tcBorders>
                    </w:tcPr>
                    <w:p w14:paraId="46037EDB" w14:textId="77777777" w:rsidR="004C5CF5" w:rsidRDefault="004C5CF5">
                      <w:pPr>
                        <w:rPr>
                          <w:sz w:val="2"/>
                          <w:szCs w:val="2"/>
                        </w:rPr>
                      </w:pPr>
                    </w:p>
                  </w:tc>
                  <w:tc>
                    <w:tcPr>
                      <w:tcW w:w="1217" w:type="dxa"/>
                    </w:tcPr>
                    <w:p w14:paraId="46037EDC" w14:textId="77777777" w:rsidR="004C5CF5" w:rsidRDefault="00CC1A61">
                      <w:pPr>
                        <w:pStyle w:val="TableParagraph"/>
                        <w:spacing w:line="272" w:lineRule="exact"/>
                        <w:ind w:left="63"/>
                        <w:jc w:val="center"/>
                        <w:rPr>
                          <w:b/>
                          <w:sz w:val="24"/>
                        </w:rPr>
                      </w:pPr>
                      <w:r>
                        <w:rPr>
                          <w:b/>
                          <w:spacing w:val="-5"/>
                          <w:sz w:val="24"/>
                        </w:rPr>
                        <w:t>05</w:t>
                      </w:r>
                    </w:p>
                  </w:tc>
                  <w:tc>
                    <w:tcPr>
                      <w:tcW w:w="2127" w:type="dxa"/>
                    </w:tcPr>
                    <w:p w14:paraId="46037EDD" w14:textId="77777777" w:rsidR="004C5CF5" w:rsidRDefault="00CC1A61">
                      <w:pPr>
                        <w:pStyle w:val="TableParagraph"/>
                        <w:spacing w:line="272" w:lineRule="exact"/>
                        <w:ind w:left="5"/>
                        <w:jc w:val="center"/>
                        <w:rPr>
                          <w:b/>
                          <w:sz w:val="24"/>
                        </w:rPr>
                      </w:pPr>
                      <w:r>
                        <w:rPr>
                          <w:b/>
                          <w:spacing w:val="-2"/>
                          <w:sz w:val="24"/>
                        </w:rPr>
                        <w:t>31.12.2015</w:t>
                      </w:r>
                    </w:p>
                  </w:tc>
                  <w:tc>
                    <w:tcPr>
                      <w:tcW w:w="2067" w:type="dxa"/>
                    </w:tcPr>
                    <w:p w14:paraId="46037EDE" w14:textId="77777777" w:rsidR="004C5CF5" w:rsidRDefault="00CC1A61">
                      <w:pPr>
                        <w:pStyle w:val="TableParagraph"/>
                        <w:spacing w:line="272" w:lineRule="exact"/>
                        <w:ind w:left="8" w:right="1"/>
                        <w:jc w:val="center"/>
                        <w:rPr>
                          <w:b/>
                          <w:sz w:val="24"/>
                        </w:rPr>
                      </w:pPr>
                      <w:r>
                        <w:rPr>
                          <w:b/>
                          <w:spacing w:val="-2"/>
                          <w:sz w:val="24"/>
                        </w:rPr>
                        <w:t>01.02.2024</w:t>
                      </w:r>
                    </w:p>
                  </w:tc>
                  <w:tc>
                    <w:tcPr>
                      <w:tcW w:w="1034" w:type="dxa"/>
                    </w:tcPr>
                    <w:p w14:paraId="46037EDF" w14:textId="77777777" w:rsidR="004C5CF5" w:rsidRDefault="00CC1A61">
                      <w:pPr>
                        <w:pStyle w:val="TableParagraph"/>
                        <w:spacing w:line="272" w:lineRule="exact"/>
                        <w:ind w:left="15" w:right="5"/>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58</w:t>
                      </w:r>
                      <w:r>
                        <w:rPr>
                          <w:b/>
                          <w:spacing w:val="-5"/>
                          <w:sz w:val="24"/>
                        </w:rPr>
                        <w:fldChar w:fldCharType="end"/>
                      </w:r>
                    </w:p>
                  </w:tc>
                </w:tr>
                <w:tr w:rsidR="004C5CF5" w14:paraId="46037EE3" w14:textId="77777777">
                  <w:trPr>
                    <w:trHeight w:val="295"/>
                  </w:trPr>
                  <w:tc>
                    <w:tcPr>
                      <w:tcW w:w="2125" w:type="dxa"/>
                      <w:vMerge/>
                      <w:tcBorders>
                        <w:top w:val="nil"/>
                      </w:tcBorders>
                    </w:tcPr>
                    <w:p w14:paraId="46037EE1" w14:textId="77777777" w:rsidR="004C5CF5" w:rsidRDefault="004C5CF5">
                      <w:pPr>
                        <w:rPr>
                          <w:sz w:val="2"/>
                          <w:szCs w:val="2"/>
                        </w:rPr>
                      </w:pPr>
                    </w:p>
                  </w:tc>
                  <w:tc>
                    <w:tcPr>
                      <w:tcW w:w="6445" w:type="dxa"/>
                      <w:gridSpan w:val="4"/>
                    </w:tcPr>
                    <w:p w14:paraId="46037EE2" w14:textId="77777777" w:rsidR="004C5CF5" w:rsidRDefault="00CC1A61">
                      <w:pPr>
                        <w:pStyle w:val="TableParagraph"/>
                        <w:spacing w:line="275" w:lineRule="exact"/>
                        <w:ind w:left="1268"/>
                        <w:rPr>
                          <w:b/>
                          <w:sz w:val="24"/>
                        </w:rPr>
                      </w:pPr>
                      <w:r>
                        <w:rPr>
                          <w:b/>
                          <w:color w:val="538DD3"/>
                          <w:sz w:val="24"/>
                        </w:rPr>
                        <w:t>DANGEROUS</w:t>
                      </w:r>
                      <w:r>
                        <w:rPr>
                          <w:b/>
                          <w:color w:val="538DD3"/>
                          <w:spacing w:val="-6"/>
                          <w:sz w:val="24"/>
                        </w:rPr>
                        <w:t xml:space="preserve"> </w:t>
                      </w:r>
                      <w:r>
                        <w:rPr>
                          <w:b/>
                          <w:color w:val="538DD3"/>
                          <w:sz w:val="24"/>
                        </w:rPr>
                        <w:t>CARGO</w:t>
                      </w:r>
                      <w:r>
                        <w:rPr>
                          <w:b/>
                          <w:color w:val="538DD3"/>
                          <w:spacing w:val="-3"/>
                          <w:sz w:val="24"/>
                        </w:rPr>
                        <w:t xml:space="preserve"> </w:t>
                      </w:r>
                      <w:r>
                        <w:rPr>
                          <w:b/>
                          <w:color w:val="538DD3"/>
                          <w:sz w:val="24"/>
                        </w:rPr>
                        <w:t>HANDLING</w:t>
                      </w:r>
                      <w:r>
                        <w:rPr>
                          <w:b/>
                          <w:color w:val="538DD3"/>
                          <w:spacing w:val="-3"/>
                          <w:sz w:val="24"/>
                        </w:rPr>
                        <w:t xml:space="preserve"> </w:t>
                      </w:r>
                      <w:r>
                        <w:rPr>
                          <w:b/>
                          <w:color w:val="538DD3"/>
                          <w:spacing w:val="-2"/>
                          <w:sz w:val="24"/>
                        </w:rPr>
                        <w:t>GUIDE</w:t>
                      </w:r>
                    </w:p>
                  </w:tc>
                </w:tr>
              </w:tbl>
              <w:p w14:paraId="46037EE4" w14:textId="77777777" w:rsidR="004C5CF5" w:rsidRDefault="004C5CF5">
                <w:pPr>
                  <w:pStyle w:val="BodyText"/>
                </w:pPr>
              </w:p>
            </w:txbxContent>
          </v:textbox>
          <w10:wrap anchorx="page" anchory="page"/>
        </v:shape>
      </w:pict>
    </w:r>
    <w:r w:rsidR="00CC1A61">
      <w:rPr>
        <w:noProof/>
        <w:sz w:val="20"/>
      </w:rPr>
      <w:drawing>
        <wp:anchor distT="0" distB="0" distL="0" distR="0" simplePos="0" relativeHeight="251783168" behindDoc="1" locked="0" layoutInCell="1" allowOverlap="1" wp14:anchorId="46037B2E" wp14:editId="46037B2F">
          <wp:simplePos x="0" y="0"/>
          <wp:positionH relativeFrom="page">
            <wp:posOffset>1089660</wp:posOffset>
          </wp:positionH>
          <wp:positionV relativeFrom="page">
            <wp:posOffset>386714</wp:posOffset>
          </wp:positionV>
          <wp:extent cx="1250692" cy="417829"/>
          <wp:effectExtent l="0" t="0" r="0" b="0"/>
          <wp:wrapNone/>
          <wp:docPr id="127" name="Image 127"/>
          <wp:cNvGraphicFramePr/>
          <a:graphic xmlns:a="http://schemas.openxmlformats.org/drawingml/2006/main">
            <a:graphicData uri="http://schemas.openxmlformats.org/drawingml/2006/picture">
              <pic:pic xmlns:pic="http://schemas.openxmlformats.org/drawingml/2006/picture">
                <pic:nvPicPr>
                  <pic:cNvPr id="1053566443" name="Image 127"/>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37A79" w14:textId="77777777" w:rsidR="004C5CF5" w:rsidRDefault="00E72267">
    <w:pPr>
      <w:pStyle w:val="BodyText"/>
      <w:spacing w:line="14" w:lineRule="auto"/>
      <w:rPr>
        <w:sz w:val="20"/>
      </w:rPr>
    </w:pPr>
    <w:r>
      <w:rPr>
        <w:sz w:val="20"/>
      </w:rPr>
      <w:pict w14:anchorId="46037B30">
        <v:shapetype id="_x0000_t202" coordsize="21600,21600" o:spt="202" path="m,l,21600r21600,l21600,xe">
          <v:stroke joinstyle="miter"/>
          <v:path gradientshapeok="t" o:connecttype="rect"/>
        </v:shapetype>
        <v:shape id="Textbox 130" o:spid="_x0000_s2107" type="#_x0000_t202" style="position:absolute;margin-left:80.05pt;margin-top:27pt;width:435pt;height:66.85pt;z-index:251717632;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5"/>
                  <w:gridCol w:w="1217"/>
                  <w:gridCol w:w="2127"/>
                  <w:gridCol w:w="2067"/>
                  <w:gridCol w:w="1034"/>
                </w:tblGrid>
                <w:tr w:rsidR="004C5CF5" w14:paraId="46037EEA" w14:textId="77777777">
                  <w:trPr>
                    <w:trHeight w:val="710"/>
                  </w:trPr>
                  <w:tc>
                    <w:tcPr>
                      <w:tcW w:w="2125" w:type="dxa"/>
                      <w:vMerge w:val="restart"/>
                    </w:tcPr>
                    <w:p w14:paraId="46037EE5" w14:textId="77777777" w:rsidR="004C5CF5" w:rsidRDefault="004C5CF5">
                      <w:pPr>
                        <w:pStyle w:val="TableParagraph"/>
                        <w:rPr>
                          <w:rFonts w:ascii="Times New Roman"/>
                          <w:sz w:val="24"/>
                        </w:rPr>
                      </w:pPr>
                    </w:p>
                  </w:tc>
                  <w:tc>
                    <w:tcPr>
                      <w:tcW w:w="1217" w:type="dxa"/>
                    </w:tcPr>
                    <w:p w14:paraId="46037EE6" w14:textId="77777777" w:rsidR="004C5CF5" w:rsidRDefault="00CC1A61">
                      <w:pPr>
                        <w:pStyle w:val="TableParagraph"/>
                        <w:ind w:left="200" w:hanging="15"/>
                        <w:rPr>
                          <w:b/>
                          <w:sz w:val="24"/>
                        </w:rPr>
                      </w:pPr>
                      <w:r>
                        <w:rPr>
                          <w:b/>
                          <w:spacing w:val="-2"/>
                          <w:sz w:val="24"/>
                        </w:rPr>
                        <w:t>Revision Number</w:t>
                      </w:r>
                    </w:p>
                  </w:tc>
                  <w:tc>
                    <w:tcPr>
                      <w:tcW w:w="2127" w:type="dxa"/>
                    </w:tcPr>
                    <w:p w14:paraId="46037EE7" w14:textId="77777777" w:rsidR="004C5CF5" w:rsidRDefault="00CC1A61">
                      <w:pPr>
                        <w:pStyle w:val="TableParagraph"/>
                        <w:spacing w:line="292" w:lineRule="exact"/>
                        <w:ind w:left="5" w:right="1"/>
                        <w:jc w:val="center"/>
                        <w:rPr>
                          <w:b/>
                          <w:sz w:val="24"/>
                        </w:rPr>
                      </w:pPr>
                      <w:r>
                        <w:rPr>
                          <w:b/>
                          <w:sz w:val="24"/>
                        </w:rPr>
                        <w:t>Release</w:t>
                      </w:r>
                      <w:r>
                        <w:rPr>
                          <w:b/>
                          <w:spacing w:val="-8"/>
                          <w:sz w:val="24"/>
                        </w:rPr>
                        <w:t xml:space="preserve"> </w:t>
                      </w:r>
                      <w:r>
                        <w:rPr>
                          <w:b/>
                          <w:spacing w:val="-4"/>
                          <w:sz w:val="24"/>
                        </w:rPr>
                        <w:t>date</w:t>
                      </w:r>
                    </w:p>
                  </w:tc>
                  <w:tc>
                    <w:tcPr>
                      <w:tcW w:w="2067" w:type="dxa"/>
                    </w:tcPr>
                    <w:p w14:paraId="46037EE8" w14:textId="77777777" w:rsidR="004C5CF5" w:rsidRDefault="00CC1A61">
                      <w:pPr>
                        <w:pStyle w:val="TableParagraph"/>
                        <w:spacing w:line="292" w:lineRule="exact"/>
                        <w:ind w:left="8"/>
                        <w:jc w:val="center"/>
                        <w:rPr>
                          <w:b/>
                          <w:sz w:val="24"/>
                        </w:rPr>
                      </w:pPr>
                      <w:r>
                        <w:rPr>
                          <w:b/>
                          <w:sz w:val="24"/>
                        </w:rPr>
                        <w:t>Revision</w:t>
                      </w:r>
                      <w:r>
                        <w:rPr>
                          <w:b/>
                          <w:spacing w:val="-2"/>
                          <w:sz w:val="24"/>
                        </w:rPr>
                        <w:t xml:space="preserve"> </w:t>
                      </w:r>
                      <w:r>
                        <w:rPr>
                          <w:b/>
                          <w:spacing w:val="-4"/>
                          <w:sz w:val="24"/>
                        </w:rPr>
                        <w:t>date</w:t>
                      </w:r>
                    </w:p>
                  </w:tc>
                  <w:tc>
                    <w:tcPr>
                      <w:tcW w:w="1034" w:type="dxa"/>
                    </w:tcPr>
                    <w:p w14:paraId="46037EE9" w14:textId="77777777" w:rsidR="004C5CF5" w:rsidRDefault="00CC1A61">
                      <w:pPr>
                        <w:pStyle w:val="TableParagraph"/>
                        <w:ind w:left="106" w:right="92" w:firstLine="170"/>
                        <w:rPr>
                          <w:b/>
                          <w:sz w:val="24"/>
                        </w:rPr>
                      </w:pPr>
                      <w:r>
                        <w:rPr>
                          <w:b/>
                          <w:spacing w:val="-4"/>
                          <w:sz w:val="24"/>
                        </w:rPr>
                        <w:t xml:space="preserve">Page </w:t>
                      </w:r>
                      <w:r>
                        <w:rPr>
                          <w:b/>
                          <w:spacing w:val="-2"/>
                          <w:sz w:val="24"/>
                        </w:rPr>
                        <w:t>Number</w:t>
                      </w:r>
                    </w:p>
                  </w:tc>
                </w:tr>
                <w:tr w:rsidR="004C5CF5" w14:paraId="46037EF0" w14:textId="77777777">
                  <w:trPr>
                    <w:trHeight w:val="292"/>
                  </w:trPr>
                  <w:tc>
                    <w:tcPr>
                      <w:tcW w:w="2125" w:type="dxa"/>
                      <w:vMerge/>
                      <w:tcBorders>
                        <w:top w:val="nil"/>
                      </w:tcBorders>
                    </w:tcPr>
                    <w:p w14:paraId="46037EEB" w14:textId="77777777" w:rsidR="004C5CF5" w:rsidRDefault="004C5CF5">
                      <w:pPr>
                        <w:rPr>
                          <w:sz w:val="2"/>
                          <w:szCs w:val="2"/>
                        </w:rPr>
                      </w:pPr>
                    </w:p>
                  </w:tc>
                  <w:tc>
                    <w:tcPr>
                      <w:tcW w:w="1217" w:type="dxa"/>
                    </w:tcPr>
                    <w:p w14:paraId="46037EEC" w14:textId="77777777" w:rsidR="004C5CF5" w:rsidRDefault="00CC1A61">
                      <w:pPr>
                        <w:pStyle w:val="TableParagraph"/>
                        <w:spacing w:line="272" w:lineRule="exact"/>
                        <w:ind w:left="63"/>
                        <w:jc w:val="center"/>
                        <w:rPr>
                          <w:b/>
                          <w:sz w:val="24"/>
                        </w:rPr>
                      </w:pPr>
                      <w:r>
                        <w:rPr>
                          <w:b/>
                          <w:spacing w:val="-5"/>
                          <w:sz w:val="24"/>
                        </w:rPr>
                        <w:t>05</w:t>
                      </w:r>
                    </w:p>
                  </w:tc>
                  <w:tc>
                    <w:tcPr>
                      <w:tcW w:w="2127" w:type="dxa"/>
                    </w:tcPr>
                    <w:p w14:paraId="46037EED" w14:textId="77777777" w:rsidR="004C5CF5" w:rsidRDefault="00CC1A61">
                      <w:pPr>
                        <w:pStyle w:val="TableParagraph"/>
                        <w:spacing w:line="272" w:lineRule="exact"/>
                        <w:ind w:left="5"/>
                        <w:jc w:val="center"/>
                        <w:rPr>
                          <w:b/>
                          <w:sz w:val="24"/>
                        </w:rPr>
                      </w:pPr>
                      <w:r>
                        <w:rPr>
                          <w:b/>
                          <w:spacing w:val="-2"/>
                          <w:sz w:val="24"/>
                        </w:rPr>
                        <w:t>31.12.2015</w:t>
                      </w:r>
                    </w:p>
                  </w:tc>
                  <w:tc>
                    <w:tcPr>
                      <w:tcW w:w="2067" w:type="dxa"/>
                    </w:tcPr>
                    <w:p w14:paraId="46037EEE" w14:textId="77777777" w:rsidR="004C5CF5" w:rsidRDefault="00CC1A61">
                      <w:pPr>
                        <w:pStyle w:val="TableParagraph"/>
                        <w:spacing w:line="272" w:lineRule="exact"/>
                        <w:ind w:left="8" w:right="1"/>
                        <w:jc w:val="center"/>
                        <w:rPr>
                          <w:b/>
                          <w:sz w:val="24"/>
                        </w:rPr>
                      </w:pPr>
                      <w:r>
                        <w:rPr>
                          <w:b/>
                          <w:spacing w:val="-2"/>
                          <w:sz w:val="24"/>
                        </w:rPr>
                        <w:t>01.02.2024</w:t>
                      </w:r>
                    </w:p>
                  </w:tc>
                  <w:tc>
                    <w:tcPr>
                      <w:tcW w:w="1034" w:type="dxa"/>
                    </w:tcPr>
                    <w:p w14:paraId="46037EEF" w14:textId="77777777" w:rsidR="004C5CF5" w:rsidRDefault="00CC1A61">
                      <w:pPr>
                        <w:pStyle w:val="TableParagraph"/>
                        <w:spacing w:line="272" w:lineRule="exact"/>
                        <w:ind w:left="15" w:right="5"/>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59</w:t>
                      </w:r>
                      <w:r>
                        <w:rPr>
                          <w:b/>
                          <w:spacing w:val="-5"/>
                          <w:sz w:val="24"/>
                        </w:rPr>
                        <w:fldChar w:fldCharType="end"/>
                      </w:r>
                    </w:p>
                  </w:tc>
                </w:tr>
                <w:tr w:rsidR="004C5CF5" w14:paraId="46037EF3" w14:textId="77777777">
                  <w:trPr>
                    <w:trHeight w:val="295"/>
                  </w:trPr>
                  <w:tc>
                    <w:tcPr>
                      <w:tcW w:w="2125" w:type="dxa"/>
                      <w:vMerge/>
                      <w:tcBorders>
                        <w:top w:val="nil"/>
                      </w:tcBorders>
                    </w:tcPr>
                    <w:p w14:paraId="46037EF1" w14:textId="77777777" w:rsidR="004C5CF5" w:rsidRDefault="004C5CF5">
                      <w:pPr>
                        <w:rPr>
                          <w:sz w:val="2"/>
                          <w:szCs w:val="2"/>
                        </w:rPr>
                      </w:pPr>
                    </w:p>
                  </w:tc>
                  <w:tc>
                    <w:tcPr>
                      <w:tcW w:w="6445" w:type="dxa"/>
                      <w:gridSpan w:val="4"/>
                    </w:tcPr>
                    <w:p w14:paraId="46037EF2" w14:textId="77777777" w:rsidR="004C5CF5" w:rsidRDefault="00CC1A61">
                      <w:pPr>
                        <w:pStyle w:val="TableParagraph"/>
                        <w:spacing w:line="275" w:lineRule="exact"/>
                        <w:ind w:left="1268"/>
                        <w:rPr>
                          <w:b/>
                          <w:sz w:val="24"/>
                        </w:rPr>
                      </w:pPr>
                      <w:r>
                        <w:rPr>
                          <w:b/>
                          <w:color w:val="538DD3"/>
                          <w:sz w:val="24"/>
                        </w:rPr>
                        <w:t>DANGEROUS</w:t>
                      </w:r>
                      <w:r>
                        <w:rPr>
                          <w:b/>
                          <w:color w:val="538DD3"/>
                          <w:spacing w:val="-6"/>
                          <w:sz w:val="24"/>
                        </w:rPr>
                        <w:t xml:space="preserve"> </w:t>
                      </w:r>
                      <w:r>
                        <w:rPr>
                          <w:b/>
                          <w:color w:val="538DD3"/>
                          <w:sz w:val="24"/>
                        </w:rPr>
                        <w:t>CARGO</w:t>
                      </w:r>
                      <w:r>
                        <w:rPr>
                          <w:b/>
                          <w:color w:val="538DD3"/>
                          <w:spacing w:val="-3"/>
                          <w:sz w:val="24"/>
                        </w:rPr>
                        <w:t xml:space="preserve"> </w:t>
                      </w:r>
                      <w:r>
                        <w:rPr>
                          <w:b/>
                          <w:color w:val="538DD3"/>
                          <w:sz w:val="24"/>
                        </w:rPr>
                        <w:t>HANDLING</w:t>
                      </w:r>
                      <w:r>
                        <w:rPr>
                          <w:b/>
                          <w:color w:val="538DD3"/>
                          <w:spacing w:val="-3"/>
                          <w:sz w:val="24"/>
                        </w:rPr>
                        <w:t xml:space="preserve"> </w:t>
                      </w:r>
                      <w:r>
                        <w:rPr>
                          <w:b/>
                          <w:color w:val="538DD3"/>
                          <w:spacing w:val="-2"/>
                          <w:sz w:val="24"/>
                        </w:rPr>
                        <w:t>GUIDE</w:t>
                      </w:r>
                    </w:p>
                  </w:tc>
                </w:tr>
              </w:tbl>
              <w:p w14:paraId="46037EF4" w14:textId="77777777" w:rsidR="004C5CF5" w:rsidRDefault="004C5CF5">
                <w:pPr>
                  <w:pStyle w:val="BodyText"/>
                </w:pPr>
              </w:p>
            </w:txbxContent>
          </v:textbox>
          <w10:wrap anchorx="page" anchory="page"/>
        </v:shape>
      </w:pict>
    </w:r>
    <w:r w:rsidR="00CC1A61">
      <w:rPr>
        <w:noProof/>
        <w:sz w:val="20"/>
      </w:rPr>
      <w:drawing>
        <wp:anchor distT="0" distB="0" distL="0" distR="0" simplePos="0" relativeHeight="251784192" behindDoc="1" locked="0" layoutInCell="1" allowOverlap="1" wp14:anchorId="46037B31" wp14:editId="46037B32">
          <wp:simplePos x="0" y="0"/>
          <wp:positionH relativeFrom="page">
            <wp:posOffset>1089660</wp:posOffset>
          </wp:positionH>
          <wp:positionV relativeFrom="page">
            <wp:posOffset>386714</wp:posOffset>
          </wp:positionV>
          <wp:extent cx="1250692" cy="417829"/>
          <wp:effectExtent l="0" t="0" r="0" b="0"/>
          <wp:wrapNone/>
          <wp:docPr id="131" name="Image 131"/>
          <wp:cNvGraphicFramePr/>
          <a:graphic xmlns:a="http://schemas.openxmlformats.org/drawingml/2006/main">
            <a:graphicData uri="http://schemas.openxmlformats.org/drawingml/2006/picture">
              <pic:pic xmlns:pic="http://schemas.openxmlformats.org/drawingml/2006/picture">
                <pic:nvPicPr>
                  <pic:cNvPr id="2133050955" name="Image 131"/>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37A44" w14:textId="77777777" w:rsidR="004C5CF5" w:rsidRDefault="00E72267">
    <w:pPr>
      <w:pStyle w:val="BodyText"/>
      <w:spacing w:line="14" w:lineRule="auto"/>
      <w:rPr>
        <w:sz w:val="20"/>
      </w:rPr>
    </w:pPr>
    <w:r>
      <w:rPr>
        <w:sz w:val="20"/>
      </w:rPr>
      <w:pict w14:anchorId="46037A91">
        <v:shapetype id="_x0000_t202" coordsize="21600,21600" o:spt="202" path="m,l,21600r21600,l21600,xe">
          <v:stroke joinstyle="miter"/>
          <v:path gradientshapeok="t" o:connecttype="rect"/>
        </v:shapetype>
        <v:shape id="Textbox 13" o:spid="_x0000_s2054" type="#_x0000_t202" style="position:absolute;margin-left:80.05pt;margin-top:27pt;width:435pt;height:66.85pt;z-index:251663360;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5"/>
                  <w:gridCol w:w="1217"/>
                  <w:gridCol w:w="2127"/>
                  <w:gridCol w:w="2067"/>
                  <w:gridCol w:w="1034"/>
                </w:tblGrid>
                <w:tr w:rsidR="004C5CF5" w14:paraId="46037B9A" w14:textId="77777777">
                  <w:trPr>
                    <w:trHeight w:val="710"/>
                  </w:trPr>
                  <w:tc>
                    <w:tcPr>
                      <w:tcW w:w="2125" w:type="dxa"/>
                      <w:vMerge w:val="restart"/>
                    </w:tcPr>
                    <w:p w14:paraId="46037B95" w14:textId="77777777" w:rsidR="004C5CF5" w:rsidRDefault="004C5CF5">
                      <w:pPr>
                        <w:pStyle w:val="TableParagraph"/>
                        <w:rPr>
                          <w:rFonts w:ascii="Times New Roman"/>
                          <w:sz w:val="24"/>
                        </w:rPr>
                      </w:pPr>
                    </w:p>
                  </w:tc>
                  <w:tc>
                    <w:tcPr>
                      <w:tcW w:w="1217" w:type="dxa"/>
                    </w:tcPr>
                    <w:p w14:paraId="46037B96" w14:textId="77777777" w:rsidR="004C5CF5" w:rsidRDefault="00CC1A61">
                      <w:pPr>
                        <w:pStyle w:val="TableParagraph"/>
                        <w:ind w:left="200" w:hanging="15"/>
                        <w:rPr>
                          <w:b/>
                          <w:sz w:val="24"/>
                        </w:rPr>
                      </w:pPr>
                      <w:r>
                        <w:rPr>
                          <w:b/>
                          <w:spacing w:val="-2"/>
                          <w:sz w:val="24"/>
                        </w:rPr>
                        <w:t>Revision Number</w:t>
                      </w:r>
                    </w:p>
                  </w:tc>
                  <w:tc>
                    <w:tcPr>
                      <w:tcW w:w="2127" w:type="dxa"/>
                    </w:tcPr>
                    <w:p w14:paraId="46037B97" w14:textId="77777777" w:rsidR="004C5CF5" w:rsidRDefault="00CC1A61">
                      <w:pPr>
                        <w:pStyle w:val="TableParagraph"/>
                        <w:spacing w:line="292" w:lineRule="exact"/>
                        <w:ind w:left="5" w:right="1"/>
                        <w:jc w:val="center"/>
                        <w:rPr>
                          <w:b/>
                          <w:sz w:val="24"/>
                        </w:rPr>
                      </w:pPr>
                      <w:r>
                        <w:rPr>
                          <w:b/>
                          <w:sz w:val="24"/>
                        </w:rPr>
                        <w:t>Release</w:t>
                      </w:r>
                      <w:r>
                        <w:rPr>
                          <w:b/>
                          <w:spacing w:val="-8"/>
                          <w:sz w:val="24"/>
                        </w:rPr>
                        <w:t xml:space="preserve"> </w:t>
                      </w:r>
                      <w:r>
                        <w:rPr>
                          <w:b/>
                          <w:spacing w:val="-4"/>
                          <w:sz w:val="24"/>
                        </w:rPr>
                        <w:t>date</w:t>
                      </w:r>
                    </w:p>
                  </w:tc>
                  <w:tc>
                    <w:tcPr>
                      <w:tcW w:w="2067" w:type="dxa"/>
                    </w:tcPr>
                    <w:p w14:paraId="46037B98" w14:textId="77777777" w:rsidR="004C5CF5" w:rsidRDefault="00CC1A61">
                      <w:pPr>
                        <w:pStyle w:val="TableParagraph"/>
                        <w:spacing w:line="292" w:lineRule="exact"/>
                        <w:ind w:left="8"/>
                        <w:jc w:val="center"/>
                        <w:rPr>
                          <w:b/>
                          <w:sz w:val="24"/>
                        </w:rPr>
                      </w:pPr>
                      <w:r>
                        <w:rPr>
                          <w:b/>
                          <w:sz w:val="24"/>
                        </w:rPr>
                        <w:t>Revision</w:t>
                      </w:r>
                      <w:r>
                        <w:rPr>
                          <w:b/>
                          <w:spacing w:val="-2"/>
                          <w:sz w:val="24"/>
                        </w:rPr>
                        <w:t xml:space="preserve"> </w:t>
                      </w:r>
                      <w:r>
                        <w:rPr>
                          <w:b/>
                          <w:spacing w:val="-4"/>
                          <w:sz w:val="24"/>
                        </w:rPr>
                        <w:t>date</w:t>
                      </w:r>
                    </w:p>
                  </w:tc>
                  <w:tc>
                    <w:tcPr>
                      <w:tcW w:w="1034" w:type="dxa"/>
                    </w:tcPr>
                    <w:p w14:paraId="46037B99" w14:textId="77777777" w:rsidR="004C5CF5" w:rsidRDefault="00CC1A61">
                      <w:pPr>
                        <w:pStyle w:val="TableParagraph"/>
                        <w:ind w:left="106" w:right="92" w:firstLine="170"/>
                        <w:rPr>
                          <w:b/>
                          <w:sz w:val="24"/>
                        </w:rPr>
                      </w:pPr>
                      <w:r>
                        <w:rPr>
                          <w:b/>
                          <w:spacing w:val="-4"/>
                          <w:sz w:val="24"/>
                        </w:rPr>
                        <w:t xml:space="preserve">Page </w:t>
                      </w:r>
                      <w:r>
                        <w:rPr>
                          <w:b/>
                          <w:spacing w:val="-2"/>
                          <w:sz w:val="24"/>
                        </w:rPr>
                        <w:t>Number</w:t>
                      </w:r>
                    </w:p>
                  </w:tc>
                </w:tr>
                <w:tr w:rsidR="004C5CF5" w14:paraId="46037BA0" w14:textId="77777777">
                  <w:trPr>
                    <w:trHeight w:val="292"/>
                  </w:trPr>
                  <w:tc>
                    <w:tcPr>
                      <w:tcW w:w="2125" w:type="dxa"/>
                      <w:vMerge/>
                      <w:tcBorders>
                        <w:top w:val="nil"/>
                      </w:tcBorders>
                    </w:tcPr>
                    <w:p w14:paraId="46037B9B" w14:textId="77777777" w:rsidR="004C5CF5" w:rsidRDefault="004C5CF5">
                      <w:pPr>
                        <w:rPr>
                          <w:sz w:val="2"/>
                          <w:szCs w:val="2"/>
                        </w:rPr>
                      </w:pPr>
                    </w:p>
                  </w:tc>
                  <w:tc>
                    <w:tcPr>
                      <w:tcW w:w="1217" w:type="dxa"/>
                    </w:tcPr>
                    <w:p w14:paraId="46037B9C" w14:textId="77777777" w:rsidR="004C5CF5" w:rsidRDefault="00CC1A61">
                      <w:pPr>
                        <w:pStyle w:val="TableParagraph"/>
                        <w:spacing w:line="272" w:lineRule="exact"/>
                        <w:ind w:left="63"/>
                        <w:jc w:val="center"/>
                        <w:rPr>
                          <w:b/>
                          <w:sz w:val="24"/>
                        </w:rPr>
                      </w:pPr>
                      <w:r>
                        <w:rPr>
                          <w:b/>
                          <w:spacing w:val="-5"/>
                          <w:sz w:val="24"/>
                        </w:rPr>
                        <w:t>05</w:t>
                      </w:r>
                    </w:p>
                  </w:tc>
                  <w:tc>
                    <w:tcPr>
                      <w:tcW w:w="2127" w:type="dxa"/>
                    </w:tcPr>
                    <w:p w14:paraId="46037B9D" w14:textId="77777777" w:rsidR="004C5CF5" w:rsidRDefault="00CC1A61">
                      <w:pPr>
                        <w:pStyle w:val="TableParagraph"/>
                        <w:spacing w:line="272" w:lineRule="exact"/>
                        <w:ind w:left="5"/>
                        <w:jc w:val="center"/>
                        <w:rPr>
                          <w:b/>
                          <w:sz w:val="24"/>
                        </w:rPr>
                      </w:pPr>
                      <w:r>
                        <w:rPr>
                          <w:b/>
                          <w:spacing w:val="-2"/>
                          <w:sz w:val="24"/>
                        </w:rPr>
                        <w:t>31.12.2015</w:t>
                      </w:r>
                    </w:p>
                  </w:tc>
                  <w:tc>
                    <w:tcPr>
                      <w:tcW w:w="2067" w:type="dxa"/>
                    </w:tcPr>
                    <w:p w14:paraId="46037B9E" w14:textId="77777777" w:rsidR="004C5CF5" w:rsidRDefault="00CC1A61">
                      <w:pPr>
                        <w:pStyle w:val="TableParagraph"/>
                        <w:spacing w:line="272" w:lineRule="exact"/>
                        <w:ind w:left="8" w:right="1"/>
                        <w:jc w:val="center"/>
                        <w:rPr>
                          <w:b/>
                          <w:sz w:val="24"/>
                        </w:rPr>
                      </w:pPr>
                      <w:r>
                        <w:rPr>
                          <w:b/>
                          <w:spacing w:val="-2"/>
                          <w:sz w:val="24"/>
                        </w:rPr>
                        <w:t>01.02.2024</w:t>
                      </w:r>
                    </w:p>
                  </w:tc>
                  <w:tc>
                    <w:tcPr>
                      <w:tcW w:w="1034" w:type="dxa"/>
                    </w:tcPr>
                    <w:p w14:paraId="46037B9F" w14:textId="77777777" w:rsidR="004C5CF5" w:rsidRDefault="00CC1A61">
                      <w:pPr>
                        <w:pStyle w:val="TableParagraph"/>
                        <w:spacing w:line="272" w:lineRule="exact"/>
                        <w:ind w:left="15" w:right="8"/>
                        <w:jc w:val="center"/>
                        <w:rPr>
                          <w:b/>
                          <w:sz w:val="24"/>
                        </w:rPr>
                      </w:pPr>
                      <w:r>
                        <w:rPr>
                          <w:b/>
                          <w:spacing w:val="-10"/>
                          <w:sz w:val="24"/>
                        </w:rPr>
                        <w:fldChar w:fldCharType="begin"/>
                      </w:r>
                      <w:r>
                        <w:rPr>
                          <w:b/>
                          <w:spacing w:val="-10"/>
                          <w:sz w:val="24"/>
                        </w:rPr>
                        <w:instrText xml:space="preserve"> PAGE </w:instrText>
                      </w:r>
                      <w:r>
                        <w:rPr>
                          <w:b/>
                          <w:spacing w:val="-10"/>
                          <w:sz w:val="24"/>
                        </w:rPr>
                        <w:fldChar w:fldCharType="separate"/>
                      </w:r>
                      <w:r>
                        <w:rPr>
                          <w:b/>
                          <w:spacing w:val="-10"/>
                          <w:sz w:val="24"/>
                        </w:rPr>
                        <w:t>6</w:t>
                      </w:r>
                      <w:r>
                        <w:rPr>
                          <w:b/>
                          <w:spacing w:val="-10"/>
                          <w:sz w:val="24"/>
                        </w:rPr>
                        <w:fldChar w:fldCharType="end"/>
                      </w:r>
                    </w:p>
                  </w:tc>
                </w:tr>
                <w:tr w:rsidR="004C5CF5" w14:paraId="46037BA3" w14:textId="77777777">
                  <w:trPr>
                    <w:trHeight w:val="295"/>
                  </w:trPr>
                  <w:tc>
                    <w:tcPr>
                      <w:tcW w:w="2125" w:type="dxa"/>
                      <w:vMerge/>
                      <w:tcBorders>
                        <w:top w:val="nil"/>
                      </w:tcBorders>
                    </w:tcPr>
                    <w:p w14:paraId="46037BA1" w14:textId="77777777" w:rsidR="004C5CF5" w:rsidRDefault="004C5CF5">
                      <w:pPr>
                        <w:rPr>
                          <w:sz w:val="2"/>
                          <w:szCs w:val="2"/>
                        </w:rPr>
                      </w:pPr>
                    </w:p>
                  </w:tc>
                  <w:tc>
                    <w:tcPr>
                      <w:tcW w:w="6445" w:type="dxa"/>
                      <w:gridSpan w:val="4"/>
                    </w:tcPr>
                    <w:p w14:paraId="46037BA2" w14:textId="77777777" w:rsidR="004C5CF5" w:rsidRDefault="00CC1A61">
                      <w:pPr>
                        <w:pStyle w:val="TableParagraph"/>
                        <w:spacing w:line="275" w:lineRule="exact"/>
                        <w:ind w:left="1268"/>
                        <w:rPr>
                          <w:b/>
                          <w:sz w:val="24"/>
                        </w:rPr>
                      </w:pPr>
                      <w:r>
                        <w:rPr>
                          <w:b/>
                          <w:color w:val="538DD3"/>
                          <w:sz w:val="24"/>
                        </w:rPr>
                        <w:t>DANGEROUS</w:t>
                      </w:r>
                      <w:r>
                        <w:rPr>
                          <w:b/>
                          <w:color w:val="538DD3"/>
                          <w:spacing w:val="-6"/>
                          <w:sz w:val="24"/>
                        </w:rPr>
                        <w:t xml:space="preserve"> </w:t>
                      </w:r>
                      <w:r>
                        <w:rPr>
                          <w:b/>
                          <w:color w:val="538DD3"/>
                          <w:sz w:val="24"/>
                        </w:rPr>
                        <w:t>CARGO</w:t>
                      </w:r>
                      <w:r>
                        <w:rPr>
                          <w:b/>
                          <w:color w:val="538DD3"/>
                          <w:spacing w:val="-3"/>
                          <w:sz w:val="24"/>
                        </w:rPr>
                        <w:t xml:space="preserve"> </w:t>
                      </w:r>
                      <w:r>
                        <w:rPr>
                          <w:b/>
                          <w:color w:val="538DD3"/>
                          <w:sz w:val="24"/>
                        </w:rPr>
                        <w:t>HANDLING</w:t>
                      </w:r>
                      <w:r>
                        <w:rPr>
                          <w:b/>
                          <w:color w:val="538DD3"/>
                          <w:spacing w:val="-3"/>
                          <w:sz w:val="24"/>
                        </w:rPr>
                        <w:t xml:space="preserve"> </w:t>
                      </w:r>
                      <w:r>
                        <w:rPr>
                          <w:b/>
                          <w:color w:val="538DD3"/>
                          <w:spacing w:val="-2"/>
                          <w:sz w:val="24"/>
                        </w:rPr>
                        <w:t>GUIDE</w:t>
                      </w:r>
                    </w:p>
                  </w:tc>
                </w:tr>
              </w:tbl>
              <w:p w14:paraId="46037BA4" w14:textId="77777777" w:rsidR="004C5CF5" w:rsidRDefault="004C5CF5">
                <w:pPr>
                  <w:pStyle w:val="BodyText"/>
                </w:pPr>
              </w:p>
            </w:txbxContent>
          </v:textbox>
          <w10:wrap anchorx="page" anchory="page"/>
        </v:shape>
      </w:pict>
    </w:r>
    <w:r w:rsidR="00CC1A61">
      <w:rPr>
        <w:noProof/>
        <w:sz w:val="20"/>
      </w:rPr>
      <w:drawing>
        <wp:anchor distT="0" distB="0" distL="0" distR="0" simplePos="0" relativeHeight="251729920" behindDoc="1" locked="0" layoutInCell="1" allowOverlap="1" wp14:anchorId="46037A92" wp14:editId="46037A93">
          <wp:simplePos x="0" y="0"/>
          <wp:positionH relativeFrom="page">
            <wp:posOffset>1089660</wp:posOffset>
          </wp:positionH>
          <wp:positionV relativeFrom="page">
            <wp:posOffset>386714</wp:posOffset>
          </wp:positionV>
          <wp:extent cx="1250692" cy="417829"/>
          <wp:effectExtent l="0" t="0" r="0" b="0"/>
          <wp:wrapNone/>
          <wp:docPr id="14" name="Image 14"/>
          <wp:cNvGraphicFramePr/>
          <a:graphic xmlns:a="http://schemas.openxmlformats.org/drawingml/2006/main">
            <a:graphicData uri="http://schemas.openxmlformats.org/drawingml/2006/picture">
              <pic:pic xmlns:pic="http://schemas.openxmlformats.org/drawingml/2006/picture">
                <pic:nvPicPr>
                  <pic:cNvPr id="46601543" name="Image 14"/>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37A7A" w14:textId="77777777" w:rsidR="004C5CF5" w:rsidRDefault="00E72267">
    <w:pPr>
      <w:pStyle w:val="BodyText"/>
      <w:spacing w:line="14" w:lineRule="auto"/>
      <w:rPr>
        <w:sz w:val="20"/>
      </w:rPr>
    </w:pPr>
    <w:r>
      <w:rPr>
        <w:sz w:val="20"/>
      </w:rPr>
      <w:pict w14:anchorId="46037B33">
        <v:shapetype id="_x0000_t202" coordsize="21600,21600" o:spt="202" path="m,l,21600r21600,l21600,xe">
          <v:stroke joinstyle="miter"/>
          <v:path gradientshapeok="t" o:connecttype="rect"/>
        </v:shapetype>
        <v:shape id="Textbox 133" o:spid="_x0000_s2108" type="#_x0000_t202" style="position:absolute;margin-left:80.05pt;margin-top:27pt;width:435pt;height:66.85pt;z-index:251718656;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5"/>
                  <w:gridCol w:w="1217"/>
                  <w:gridCol w:w="2127"/>
                  <w:gridCol w:w="2067"/>
                  <w:gridCol w:w="1034"/>
                </w:tblGrid>
                <w:tr w:rsidR="004C5CF5" w14:paraId="46037EFA" w14:textId="77777777">
                  <w:trPr>
                    <w:trHeight w:val="710"/>
                  </w:trPr>
                  <w:tc>
                    <w:tcPr>
                      <w:tcW w:w="2125" w:type="dxa"/>
                      <w:vMerge w:val="restart"/>
                    </w:tcPr>
                    <w:p w14:paraId="46037EF5" w14:textId="77777777" w:rsidR="004C5CF5" w:rsidRDefault="004C5CF5">
                      <w:pPr>
                        <w:pStyle w:val="TableParagraph"/>
                        <w:rPr>
                          <w:rFonts w:ascii="Times New Roman"/>
                          <w:sz w:val="24"/>
                        </w:rPr>
                      </w:pPr>
                    </w:p>
                  </w:tc>
                  <w:tc>
                    <w:tcPr>
                      <w:tcW w:w="1217" w:type="dxa"/>
                    </w:tcPr>
                    <w:p w14:paraId="46037EF6" w14:textId="77777777" w:rsidR="004C5CF5" w:rsidRDefault="00CC1A61">
                      <w:pPr>
                        <w:pStyle w:val="TableParagraph"/>
                        <w:ind w:left="200" w:hanging="15"/>
                        <w:rPr>
                          <w:b/>
                          <w:sz w:val="24"/>
                        </w:rPr>
                      </w:pPr>
                      <w:r>
                        <w:rPr>
                          <w:b/>
                          <w:spacing w:val="-2"/>
                          <w:sz w:val="24"/>
                        </w:rPr>
                        <w:t>Revision Number</w:t>
                      </w:r>
                    </w:p>
                  </w:tc>
                  <w:tc>
                    <w:tcPr>
                      <w:tcW w:w="2127" w:type="dxa"/>
                    </w:tcPr>
                    <w:p w14:paraId="46037EF7" w14:textId="77777777" w:rsidR="004C5CF5" w:rsidRDefault="00CC1A61">
                      <w:pPr>
                        <w:pStyle w:val="TableParagraph"/>
                        <w:spacing w:line="292" w:lineRule="exact"/>
                        <w:ind w:left="5" w:right="1"/>
                        <w:jc w:val="center"/>
                        <w:rPr>
                          <w:b/>
                          <w:sz w:val="24"/>
                        </w:rPr>
                      </w:pPr>
                      <w:r>
                        <w:rPr>
                          <w:b/>
                          <w:sz w:val="24"/>
                        </w:rPr>
                        <w:t>Release</w:t>
                      </w:r>
                      <w:r>
                        <w:rPr>
                          <w:b/>
                          <w:spacing w:val="-8"/>
                          <w:sz w:val="24"/>
                        </w:rPr>
                        <w:t xml:space="preserve"> </w:t>
                      </w:r>
                      <w:r>
                        <w:rPr>
                          <w:b/>
                          <w:spacing w:val="-4"/>
                          <w:sz w:val="24"/>
                        </w:rPr>
                        <w:t>date</w:t>
                      </w:r>
                    </w:p>
                  </w:tc>
                  <w:tc>
                    <w:tcPr>
                      <w:tcW w:w="2067" w:type="dxa"/>
                    </w:tcPr>
                    <w:p w14:paraId="46037EF8" w14:textId="77777777" w:rsidR="004C5CF5" w:rsidRDefault="00CC1A61">
                      <w:pPr>
                        <w:pStyle w:val="TableParagraph"/>
                        <w:spacing w:line="292" w:lineRule="exact"/>
                        <w:ind w:left="8"/>
                        <w:jc w:val="center"/>
                        <w:rPr>
                          <w:b/>
                          <w:sz w:val="24"/>
                        </w:rPr>
                      </w:pPr>
                      <w:r>
                        <w:rPr>
                          <w:b/>
                          <w:sz w:val="24"/>
                        </w:rPr>
                        <w:t>Revision</w:t>
                      </w:r>
                      <w:r>
                        <w:rPr>
                          <w:b/>
                          <w:spacing w:val="-2"/>
                          <w:sz w:val="24"/>
                        </w:rPr>
                        <w:t xml:space="preserve"> </w:t>
                      </w:r>
                      <w:r>
                        <w:rPr>
                          <w:b/>
                          <w:spacing w:val="-4"/>
                          <w:sz w:val="24"/>
                        </w:rPr>
                        <w:t>date</w:t>
                      </w:r>
                    </w:p>
                  </w:tc>
                  <w:tc>
                    <w:tcPr>
                      <w:tcW w:w="1034" w:type="dxa"/>
                    </w:tcPr>
                    <w:p w14:paraId="46037EF9" w14:textId="77777777" w:rsidR="004C5CF5" w:rsidRDefault="00CC1A61">
                      <w:pPr>
                        <w:pStyle w:val="TableParagraph"/>
                        <w:ind w:left="106" w:right="92" w:firstLine="170"/>
                        <w:rPr>
                          <w:b/>
                          <w:sz w:val="24"/>
                        </w:rPr>
                      </w:pPr>
                      <w:r>
                        <w:rPr>
                          <w:b/>
                          <w:spacing w:val="-4"/>
                          <w:sz w:val="24"/>
                        </w:rPr>
                        <w:t xml:space="preserve">Page </w:t>
                      </w:r>
                      <w:r>
                        <w:rPr>
                          <w:b/>
                          <w:spacing w:val="-2"/>
                          <w:sz w:val="24"/>
                        </w:rPr>
                        <w:t>Number</w:t>
                      </w:r>
                    </w:p>
                  </w:tc>
                </w:tr>
                <w:tr w:rsidR="004C5CF5" w14:paraId="46037F00" w14:textId="77777777">
                  <w:trPr>
                    <w:trHeight w:val="292"/>
                  </w:trPr>
                  <w:tc>
                    <w:tcPr>
                      <w:tcW w:w="2125" w:type="dxa"/>
                      <w:vMerge/>
                      <w:tcBorders>
                        <w:top w:val="nil"/>
                      </w:tcBorders>
                    </w:tcPr>
                    <w:p w14:paraId="46037EFB" w14:textId="77777777" w:rsidR="004C5CF5" w:rsidRDefault="004C5CF5">
                      <w:pPr>
                        <w:rPr>
                          <w:sz w:val="2"/>
                          <w:szCs w:val="2"/>
                        </w:rPr>
                      </w:pPr>
                    </w:p>
                  </w:tc>
                  <w:tc>
                    <w:tcPr>
                      <w:tcW w:w="1217" w:type="dxa"/>
                    </w:tcPr>
                    <w:p w14:paraId="46037EFC" w14:textId="77777777" w:rsidR="004C5CF5" w:rsidRDefault="00CC1A61">
                      <w:pPr>
                        <w:pStyle w:val="TableParagraph"/>
                        <w:spacing w:line="272" w:lineRule="exact"/>
                        <w:ind w:left="63"/>
                        <w:jc w:val="center"/>
                        <w:rPr>
                          <w:b/>
                          <w:sz w:val="24"/>
                        </w:rPr>
                      </w:pPr>
                      <w:r>
                        <w:rPr>
                          <w:b/>
                          <w:spacing w:val="-5"/>
                          <w:sz w:val="24"/>
                        </w:rPr>
                        <w:t>05</w:t>
                      </w:r>
                    </w:p>
                  </w:tc>
                  <w:tc>
                    <w:tcPr>
                      <w:tcW w:w="2127" w:type="dxa"/>
                    </w:tcPr>
                    <w:p w14:paraId="46037EFD" w14:textId="77777777" w:rsidR="004C5CF5" w:rsidRDefault="00CC1A61">
                      <w:pPr>
                        <w:pStyle w:val="TableParagraph"/>
                        <w:spacing w:line="272" w:lineRule="exact"/>
                        <w:ind w:left="5"/>
                        <w:jc w:val="center"/>
                        <w:rPr>
                          <w:b/>
                          <w:sz w:val="24"/>
                        </w:rPr>
                      </w:pPr>
                      <w:r>
                        <w:rPr>
                          <w:b/>
                          <w:spacing w:val="-2"/>
                          <w:sz w:val="24"/>
                        </w:rPr>
                        <w:t>31.12.2015</w:t>
                      </w:r>
                    </w:p>
                  </w:tc>
                  <w:tc>
                    <w:tcPr>
                      <w:tcW w:w="2067" w:type="dxa"/>
                    </w:tcPr>
                    <w:p w14:paraId="46037EFE" w14:textId="77777777" w:rsidR="004C5CF5" w:rsidRDefault="00CC1A61">
                      <w:pPr>
                        <w:pStyle w:val="TableParagraph"/>
                        <w:spacing w:line="272" w:lineRule="exact"/>
                        <w:ind w:left="8" w:right="1"/>
                        <w:jc w:val="center"/>
                        <w:rPr>
                          <w:b/>
                          <w:sz w:val="24"/>
                        </w:rPr>
                      </w:pPr>
                      <w:r>
                        <w:rPr>
                          <w:b/>
                          <w:spacing w:val="-2"/>
                          <w:sz w:val="24"/>
                        </w:rPr>
                        <w:t>01.02.2024</w:t>
                      </w:r>
                    </w:p>
                  </w:tc>
                  <w:tc>
                    <w:tcPr>
                      <w:tcW w:w="1034" w:type="dxa"/>
                    </w:tcPr>
                    <w:p w14:paraId="46037EFF" w14:textId="77777777" w:rsidR="004C5CF5" w:rsidRDefault="00CC1A61">
                      <w:pPr>
                        <w:pStyle w:val="TableParagraph"/>
                        <w:spacing w:line="272" w:lineRule="exact"/>
                        <w:ind w:left="15" w:right="5"/>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60</w:t>
                      </w:r>
                      <w:r>
                        <w:rPr>
                          <w:b/>
                          <w:spacing w:val="-5"/>
                          <w:sz w:val="24"/>
                        </w:rPr>
                        <w:fldChar w:fldCharType="end"/>
                      </w:r>
                    </w:p>
                  </w:tc>
                </w:tr>
                <w:tr w:rsidR="004C5CF5" w14:paraId="46037F03" w14:textId="77777777">
                  <w:trPr>
                    <w:trHeight w:val="295"/>
                  </w:trPr>
                  <w:tc>
                    <w:tcPr>
                      <w:tcW w:w="2125" w:type="dxa"/>
                      <w:vMerge/>
                      <w:tcBorders>
                        <w:top w:val="nil"/>
                      </w:tcBorders>
                    </w:tcPr>
                    <w:p w14:paraId="46037F01" w14:textId="77777777" w:rsidR="004C5CF5" w:rsidRDefault="004C5CF5">
                      <w:pPr>
                        <w:rPr>
                          <w:sz w:val="2"/>
                          <w:szCs w:val="2"/>
                        </w:rPr>
                      </w:pPr>
                    </w:p>
                  </w:tc>
                  <w:tc>
                    <w:tcPr>
                      <w:tcW w:w="6445" w:type="dxa"/>
                      <w:gridSpan w:val="4"/>
                    </w:tcPr>
                    <w:p w14:paraId="46037F02" w14:textId="77777777" w:rsidR="004C5CF5" w:rsidRDefault="00CC1A61">
                      <w:pPr>
                        <w:pStyle w:val="TableParagraph"/>
                        <w:spacing w:line="275" w:lineRule="exact"/>
                        <w:ind w:left="1268"/>
                        <w:rPr>
                          <w:b/>
                          <w:sz w:val="24"/>
                        </w:rPr>
                      </w:pPr>
                      <w:r>
                        <w:rPr>
                          <w:b/>
                          <w:color w:val="538DD3"/>
                          <w:sz w:val="24"/>
                        </w:rPr>
                        <w:t>DANGEROUS</w:t>
                      </w:r>
                      <w:r>
                        <w:rPr>
                          <w:b/>
                          <w:color w:val="538DD3"/>
                          <w:spacing w:val="-6"/>
                          <w:sz w:val="24"/>
                        </w:rPr>
                        <w:t xml:space="preserve"> </w:t>
                      </w:r>
                      <w:r>
                        <w:rPr>
                          <w:b/>
                          <w:color w:val="538DD3"/>
                          <w:sz w:val="24"/>
                        </w:rPr>
                        <w:t>CARGO</w:t>
                      </w:r>
                      <w:r>
                        <w:rPr>
                          <w:b/>
                          <w:color w:val="538DD3"/>
                          <w:spacing w:val="-3"/>
                          <w:sz w:val="24"/>
                        </w:rPr>
                        <w:t xml:space="preserve"> </w:t>
                      </w:r>
                      <w:r>
                        <w:rPr>
                          <w:b/>
                          <w:color w:val="538DD3"/>
                          <w:sz w:val="24"/>
                        </w:rPr>
                        <w:t>HANDLING</w:t>
                      </w:r>
                      <w:r>
                        <w:rPr>
                          <w:b/>
                          <w:color w:val="538DD3"/>
                          <w:spacing w:val="-3"/>
                          <w:sz w:val="24"/>
                        </w:rPr>
                        <w:t xml:space="preserve"> </w:t>
                      </w:r>
                      <w:r>
                        <w:rPr>
                          <w:b/>
                          <w:color w:val="538DD3"/>
                          <w:spacing w:val="-2"/>
                          <w:sz w:val="24"/>
                        </w:rPr>
                        <w:t>GUIDE</w:t>
                      </w:r>
                    </w:p>
                  </w:tc>
                </w:tr>
              </w:tbl>
              <w:p w14:paraId="46037F04" w14:textId="77777777" w:rsidR="004C5CF5" w:rsidRDefault="004C5CF5">
                <w:pPr>
                  <w:pStyle w:val="BodyText"/>
                </w:pPr>
              </w:p>
            </w:txbxContent>
          </v:textbox>
          <w10:wrap anchorx="page" anchory="page"/>
        </v:shape>
      </w:pict>
    </w:r>
    <w:r w:rsidR="00CC1A61">
      <w:rPr>
        <w:noProof/>
        <w:sz w:val="20"/>
      </w:rPr>
      <w:drawing>
        <wp:anchor distT="0" distB="0" distL="0" distR="0" simplePos="0" relativeHeight="251785216" behindDoc="1" locked="0" layoutInCell="1" allowOverlap="1" wp14:anchorId="46037B34" wp14:editId="46037B35">
          <wp:simplePos x="0" y="0"/>
          <wp:positionH relativeFrom="page">
            <wp:posOffset>1089660</wp:posOffset>
          </wp:positionH>
          <wp:positionV relativeFrom="page">
            <wp:posOffset>386714</wp:posOffset>
          </wp:positionV>
          <wp:extent cx="1250692" cy="417829"/>
          <wp:effectExtent l="0" t="0" r="0" b="0"/>
          <wp:wrapNone/>
          <wp:docPr id="134" name="Image 134"/>
          <wp:cNvGraphicFramePr/>
          <a:graphic xmlns:a="http://schemas.openxmlformats.org/drawingml/2006/main">
            <a:graphicData uri="http://schemas.openxmlformats.org/drawingml/2006/picture">
              <pic:pic xmlns:pic="http://schemas.openxmlformats.org/drawingml/2006/picture">
                <pic:nvPicPr>
                  <pic:cNvPr id="1338281090" name="Image 134"/>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37A7B" w14:textId="77777777" w:rsidR="004C5CF5" w:rsidRDefault="00E72267">
    <w:pPr>
      <w:pStyle w:val="BodyText"/>
      <w:spacing w:line="14" w:lineRule="auto"/>
      <w:rPr>
        <w:sz w:val="20"/>
      </w:rPr>
    </w:pPr>
    <w:r>
      <w:rPr>
        <w:sz w:val="20"/>
      </w:rPr>
      <w:pict w14:anchorId="46037B36">
        <v:shapetype id="_x0000_t202" coordsize="21600,21600" o:spt="202" path="m,l,21600r21600,l21600,xe">
          <v:stroke joinstyle="miter"/>
          <v:path gradientshapeok="t" o:connecttype="rect"/>
        </v:shapetype>
        <v:shape id="Textbox 136" o:spid="_x0000_s2109" type="#_x0000_t202" style="position:absolute;margin-left:80.05pt;margin-top:27pt;width:435pt;height:66.85pt;z-index:251719680;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5"/>
                  <w:gridCol w:w="1217"/>
                  <w:gridCol w:w="2127"/>
                  <w:gridCol w:w="2067"/>
                  <w:gridCol w:w="1034"/>
                </w:tblGrid>
                <w:tr w:rsidR="004C5CF5" w14:paraId="46037F0A" w14:textId="77777777">
                  <w:trPr>
                    <w:trHeight w:val="710"/>
                  </w:trPr>
                  <w:tc>
                    <w:tcPr>
                      <w:tcW w:w="2125" w:type="dxa"/>
                      <w:vMerge w:val="restart"/>
                    </w:tcPr>
                    <w:p w14:paraId="46037F05" w14:textId="77777777" w:rsidR="004C5CF5" w:rsidRDefault="004C5CF5">
                      <w:pPr>
                        <w:pStyle w:val="TableParagraph"/>
                        <w:rPr>
                          <w:rFonts w:ascii="Times New Roman"/>
                          <w:sz w:val="24"/>
                        </w:rPr>
                      </w:pPr>
                    </w:p>
                  </w:tc>
                  <w:tc>
                    <w:tcPr>
                      <w:tcW w:w="1217" w:type="dxa"/>
                    </w:tcPr>
                    <w:p w14:paraId="46037F06" w14:textId="77777777" w:rsidR="004C5CF5" w:rsidRDefault="00CC1A61">
                      <w:pPr>
                        <w:pStyle w:val="TableParagraph"/>
                        <w:ind w:left="200" w:hanging="15"/>
                        <w:rPr>
                          <w:b/>
                          <w:sz w:val="24"/>
                        </w:rPr>
                      </w:pPr>
                      <w:r>
                        <w:rPr>
                          <w:b/>
                          <w:spacing w:val="-2"/>
                          <w:sz w:val="24"/>
                        </w:rPr>
                        <w:t>Revision Number</w:t>
                      </w:r>
                    </w:p>
                  </w:tc>
                  <w:tc>
                    <w:tcPr>
                      <w:tcW w:w="2127" w:type="dxa"/>
                    </w:tcPr>
                    <w:p w14:paraId="46037F07" w14:textId="77777777" w:rsidR="004C5CF5" w:rsidRDefault="00CC1A61">
                      <w:pPr>
                        <w:pStyle w:val="TableParagraph"/>
                        <w:spacing w:line="292" w:lineRule="exact"/>
                        <w:ind w:left="5" w:right="1"/>
                        <w:jc w:val="center"/>
                        <w:rPr>
                          <w:b/>
                          <w:sz w:val="24"/>
                        </w:rPr>
                      </w:pPr>
                      <w:r>
                        <w:rPr>
                          <w:b/>
                          <w:sz w:val="24"/>
                        </w:rPr>
                        <w:t>Release</w:t>
                      </w:r>
                      <w:r>
                        <w:rPr>
                          <w:b/>
                          <w:spacing w:val="-8"/>
                          <w:sz w:val="24"/>
                        </w:rPr>
                        <w:t xml:space="preserve"> </w:t>
                      </w:r>
                      <w:r>
                        <w:rPr>
                          <w:b/>
                          <w:spacing w:val="-4"/>
                          <w:sz w:val="24"/>
                        </w:rPr>
                        <w:t>date</w:t>
                      </w:r>
                    </w:p>
                  </w:tc>
                  <w:tc>
                    <w:tcPr>
                      <w:tcW w:w="2067" w:type="dxa"/>
                    </w:tcPr>
                    <w:p w14:paraId="46037F08" w14:textId="77777777" w:rsidR="004C5CF5" w:rsidRDefault="00CC1A61">
                      <w:pPr>
                        <w:pStyle w:val="TableParagraph"/>
                        <w:spacing w:line="292" w:lineRule="exact"/>
                        <w:ind w:left="8"/>
                        <w:jc w:val="center"/>
                        <w:rPr>
                          <w:b/>
                          <w:sz w:val="24"/>
                        </w:rPr>
                      </w:pPr>
                      <w:r>
                        <w:rPr>
                          <w:b/>
                          <w:sz w:val="24"/>
                        </w:rPr>
                        <w:t>Revision</w:t>
                      </w:r>
                      <w:r>
                        <w:rPr>
                          <w:b/>
                          <w:spacing w:val="-2"/>
                          <w:sz w:val="24"/>
                        </w:rPr>
                        <w:t xml:space="preserve"> </w:t>
                      </w:r>
                      <w:r>
                        <w:rPr>
                          <w:b/>
                          <w:spacing w:val="-4"/>
                          <w:sz w:val="24"/>
                        </w:rPr>
                        <w:t>date</w:t>
                      </w:r>
                    </w:p>
                  </w:tc>
                  <w:tc>
                    <w:tcPr>
                      <w:tcW w:w="1034" w:type="dxa"/>
                    </w:tcPr>
                    <w:p w14:paraId="46037F09" w14:textId="77777777" w:rsidR="004C5CF5" w:rsidRDefault="00CC1A61">
                      <w:pPr>
                        <w:pStyle w:val="TableParagraph"/>
                        <w:ind w:left="106" w:right="92" w:firstLine="170"/>
                        <w:rPr>
                          <w:b/>
                          <w:sz w:val="24"/>
                        </w:rPr>
                      </w:pPr>
                      <w:r>
                        <w:rPr>
                          <w:b/>
                          <w:spacing w:val="-4"/>
                          <w:sz w:val="24"/>
                        </w:rPr>
                        <w:t xml:space="preserve">Page </w:t>
                      </w:r>
                      <w:r>
                        <w:rPr>
                          <w:b/>
                          <w:spacing w:val="-2"/>
                          <w:sz w:val="24"/>
                        </w:rPr>
                        <w:t>Number</w:t>
                      </w:r>
                    </w:p>
                  </w:tc>
                </w:tr>
                <w:tr w:rsidR="004C5CF5" w14:paraId="46037F10" w14:textId="77777777">
                  <w:trPr>
                    <w:trHeight w:val="292"/>
                  </w:trPr>
                  <w:tc>
                    <w:tcPr>
                      <w:tcW w:w="2125" w:type="dxa"/>
                      <w:vMerge/>
                      <w:tcBorders>
                        <w:top w:val="nil"/>
                      </w:tcBorders>
                    </w:tcPr>
                    <w:p w14:paraId="46037F0B" w14:textId="77777777" w:rsidR="004C5CF5" w:rsidRDefault="004C5CF5">
                      <w:pPr>
                        <w:rPr>
                          <w:sz w:val="2"/>
                          <w:szCs w:val="2"/>
                        </w:rPr>
                      </w:pPr>
                    </w:p>
                  </w:tc>
                  <w:tc>
                    <w:tcPr>
                      <w:tcW w:w="1217" w:type="dxa"/>
                    </w:tcPr>
                    <w:p w14:paraId="46037F0C" w14:textId="77777777" w:rsidR="004C5CF5" w:rsidRDefault="00CC1A61">
                      <w:pPr>
                        <w:pStyle w:val="TableParagraph"/>
                        <w:spacing w:line="272" w:lineRule="exact"/>
                        <w:ind w:left="63"/>
                        <w:jc w:val="center"/>
                        <w:rPr>
                          <w:b/>
                          <w:sz w:val="24"/>
                        </w:rPr>
                      </w:pPr>
                      <w:r>
                        <w:rPr>
                          <w:b/>
                          <w:spacing w:val="-5"/>
                          <w:sz w:val="24"/>
                        </w:rPr>
                        <w:t>05</w:t>
                      </w:r>
                    </w:p>
                  </w:tc>
                  <w:tc>
                    <w:tcPr>
                      <w:tcW w:w="2127" w:type="dxa"/>
                    </w:tcPr>
                    <w:p w14:paraId="46037F0D" w14:textId="77777777" w:rsidR="004C5CF5" w:rsidRDefault="00CC1A61">
                      <w:pPr>
                        <w:pStyle w:val="TableParagraph"/>
                        <w:spacing w:line="272" w:lineRule="exact"/>
                        <w:ind w:left="5"/>
                        <w:jc w:val="center"/>
                        <w:rPr>
                          <w:b/>
                          <w:sz w:val="24"/>
                        </w:rPr>
                      </w:pPr>
                      <w:r>
                        <w:rPr>
                          <w:b/>
                          <w:spacing w:val="-2"/>
                          <w:sz w:val="24"/>
                        </w:rPr>
                        <w:t>31.12.2015</w:t>
                      </w:r>
                    </w:p>
                  </w:tc>
                  <w:tc>
                    <w:tcPr>
                      <w:tcW w:w="2067" w:type="dxa"/>
                    </w:tcPr>
                    <w:p w14:paraId="46037F0E" w14:textId="77777777" w:rsidR="004C5CF5" w:rsidRDefault="00CC1A61">
                      <w:pPr>
                        <w:pStyle w:val="TableParagraph"/>
                        <w:spacing w:line="272" w:lineRule="exact"/>
                        <w:ind w:left="8" w:right="1"/>
                        <w:jc w:val="center"/>
                        <w:rPr>
                          <w:b/>
                          <w:sz w:val="24"/>
                        </w:rPr>
                      </w:pPr>
                      <w:r>
                        <w:rPr>
                          <w:b/>
                          <w:spacing w:val="-2"/>
                          <w:sz w:val="24"/>
                        </w:rPr>
                        <w:t>01.02.2024</w:t>
                      </w:r>
                    </w:p>
                  </w:tc>
                  <w:tc>
                    <w:tcPr>
                      <w:tcW w:w="1034" w:type="dxa"/>
                    </w:tcPr>
                    <w:p w14:paraId="46037F0F" w14:textId="77777777" w:rsidR="004C5CF5" w:rsidRDefault="00CC1A61">
                      <w:pPr>
                        <w:pStyle w:val="TableParagraph"/>
                        <w:spacing w:line="272" w:lineRule="exact"/>
                        <w:ind w:left="15" w:right="5"/>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61</w:t>
                      </w:r>
                      <w:r>
                        <w:rPr>
                          <w:b/>
                          <w:spacing w:val="-5"/>
                          <w:sz w:val="24"/>
                        </w:rPr>
                        <w:fldChar w:fldCharType="end"/>
                      </w:r>
                    </w:p>
                  </w:tc>
                </w:tr>
                <w:tr w:rsidR="004C5CF5" w14:paraId="46037F13" w14:textId="77777777">
                  <w:trPr>
                    <w:trHeight w:val="295"/>
                  </w:trPr>
                  <w:tc>
                    <w:tcPr>
                      <w:tcW w:w="2125" w:type="dxa"/>
                      <w:vMerge/>
                      <w:tcBorders>
                        <w:top w:val="nil"/>
                      </w:tcBorders>
                    </w:tcPr>
                    <w:p w14:paraId="46037F11" w14:textId="77777777" w:rsidR="004C5CF5" w:rsidRDefault="004C5CF5">
                      <w:pPr>
                        <w:rPr>
                          <w:sz w:val="2"/>
                          <w:szCs w:val="2"/>
                        </w:rPr>
                      </w:pPr>
                    </w:p>
                  </w:tc>
                  <w:tc>
                    <w:tcPr>
                      <w:tcW w:w="6445" w:type="dxa"/>
                      <w:gridSpan w:val="4"/>
                    </w:tcPr>
                    <w:p w14:paraId="46037F12" w14:textId="77777777" w:rsidR="004C5CF5" w:rsidRDefault="00CC1A61">
                      <w:pPr>
                        <w:pStyle w:val="TableParagraph"/>
                        <w:spacing w:line="275" w:lineRule="exact"/>
                        <w:ind w:left="1268"/>
                        <w:rPr>
                          <w:b/>
                          <w:sz w:val="24"/>
                        </w:rPr>
                      </w:pPr>
                      <w:r>
                        <w:rPr>
                          <w:b/>
                          <w:color w:val="538DD3"/>
                          <w:sz w:val="24"/>
                        </w:rPr>
                        <w:t>DANGEROUS</w:t>
                      </w:r>
                      <w:r>
                        <w:rPr>
                          <w:b/>
                          <w:color w:val="538DD3"/>
                          <w:spacing w:val="-6"/>
                          <w:sz w:val="24"/>
                        </w:rPr>
                        <w:t xml:space="preserve"> </w:t>
                      </w:r>
                      <w:r>
                        <w:rPr>
                          <w:b/>
                          <w:color w:val="538DD3"/>
                          <w:sz w:val="24"/>
                        </w:rPr>
                        <w:t>CARGO</w:t>
                      </w:r>
                      <w:r>
                        <w:rPr>
                          <w:b/>
                          <w:color w:val="538DD3"/>
                          <w:spacing w:val="-3"/>
                          <w:sz w:val="24"/>
                        </w:rPr>
                        <w:t xml:space="preserve"> </w:t>
                      </w:r>
                      <w:r>
                        <w:rPr>
                          <w:b/>
                          <w:color w:val="538DD3"/>
                          <w:sz w:val="24"/>
                        </w:rPr>
                        <w:t>HANDLING</w:t>
                      </w:r>
                      <w:r>
                        <w:rPr>
                          <w:b/>
                          <w:color w:val="538DD3"/>
                          <w:spacing w:val="-3"/>
                          <w:sz w:val="24"/>
                        </w:rPr>
                        <w:t xml:space="preserve"> </w:t>
                      </w:r>
                      <w:r>
                        <w:rPr>
                          <w:b/>
                          <w:color w:val="538DD3"/>
                          <w:spacing w:val="-2"/>
                          <w:sz w:val="24"/>
                        </w:rPr>
                        <w:t>GUIDE</w:t>
                      </w:r>
                    </w:p>
                  </w:tc>
                </w:tr>
              </w:tbl>
              <w:p w14:paraId="46037F14" w14:textId="77777777" w:rsidR="004C5CF5" w:rsidRDefault="004C5CF5">
                <w:pPr>
                  <w:pStyle w:val="BodyText"/>
                </w:pPr>
              </w:p>
            </w:txbxContent>
          </v:textbox>
          <w10:wrap anchorx="page" anchory="page"/>
        </v:shape>
      </w:pict>
    </w:r>
    <w:r w:rsidR="00CC1A61">
      <w:rPr>
        <w:noProof/>
        <w:sz w:val="20"/>
      </w:rPr>
      <w:drawing>
        <wp:anchor distT="0" distB="0" distL="0" distR="0" simplePos="0" relativeHeight="251786240" behindDoc="1" locked="0" layoutInCell="1" allowOverlap="1" wp14:anchorId="46037B37" wp14:editId="46037B38">
          <wp:simplePos x="0" y="0"/>
          <wp:positionH relativeFrom="page">
            <wp:posOffset>1089660</wp:posOffset>
          </wp:positionH>
          <wp:positionV relativeFrom="page">
            <wp:posOffset>386714</wp:posOffset>
          </wp:positionV>
          <wp:extent cx="1250692" cy="417829"/>
          <wp:effectExtent l="0" t="0" r="0" b="0"/>
          <wp:wrapNone/>
          <wp:docPr id="137" name="Image 137"/>
          <wp:cNvGraphicFramePr/>
          <a:graphic xmlns:a="http://schemas.openxmlformats.org/drawingml/2006/main">
            <a:graphicData uri="http://schemas.openxmlformats.org/drawingml/2006/picture">
              <pic:pic xmlns:pic="http://schemas.openxmlformats.org/drawingml/2006/picture">
                <pic:nvPicPr>
                  <pic:cNvPr id="569023316" name="Image 137"/>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37A7C" w14:textId="77777777" w:rsidR="004C5CF5" w:rsidRDefault="00E72267">
    <w:pPr>
      <w:pStyle w:val="BodyText"/>
      <w:spacing w:line="14" w:lineRule="auto"/>
      <w:rPr>
        <w:sz w:val="20"/>
      </w:rPr>
    </w:pPr>
    <w:r>
      <w:rPr>
        <w:sz w:val="20"/>
      </w:rPr>
      <w:pict w14:anchorId="46037B39">
        <v:shapetype id="_x0000_t202" coordsize="21600,21600" o:spt="202" path="m,l,21600r21600,l21600,xe">
          <v:stroke joinstyle="miter"/>
          <v:path gradientshapeok="t" o:connecttype="rect"/>
        </v:shapetype>
        <v:shape id="Textbox 139" o:spid="_x0000_s2110" type="#_x0000_t202" style="position:absolute;margin-left:80.05pt;margin-top:27pt;width:435pt;height:66.85pt;z-index:251720704;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5"/>
                  <w:gridCol w:w="1217"/>
                  <w:gridCol w:w="2127"/>
                  <w:gridCol w:w="2067"/>
                  <w:gridCol w:w="1034"/>
                </w:tblGrid>
                <w:tr w:rsidR="004C5CF5" w14:paraId="46037F1A" w14:textId="77777777">
                  <w:trPr>
                    <w:trHeight w:val="710"/>
                  </w:trPr>
                  <w:tc>
                    <w:tcPr>
                      <w:tcW w:w="2125" w:type="dxa"/>
                      <w:vMerge w:val="restart"/>
                    </w:tcPr>
                    <w:p w14:paraId="46037F15" w14:textId="77777777" w:rsidR="004C5CF5" w:rsidRDefault="004C5CF5">
                      <w:pPr>
                        <w:pStyle w:val="TableParagraph"/>
                        <w:rPr>
                          <w:rFonts w:ascii="Times New Roman"/>
                          <w:sz w:val="24"/>
                        </w:rPr>
                      </w:pPr>
                    </w:p>
                  </w:tc>
                  <w:tc>
                    <w:tcPr>
                      <w:tcW w:w="1217" w:type="dxa"/>
                    </w:tcPr>
                    <w:p w14:paraId="46037F16" w14:textId="77777777" w:rsidR="004C5CF5" w:rsidRDefault="00CC1A61">
                      <w:pPr>
                        <w:pStyle w:val="TableParagraph"/>
                        <w:ind w:left="200" w:hanging="15"/>
                        <w:rPr>
                          <w:b/>
                          <w:sz w:val="24"/>
                        </w:rPr>
                      </w:pPr>
                      <w:r>
                        <w:rPr>
                          <w:b/>
                          <w:spacing w:val="-2"/>
                          <w:sz w:val="24"/>
                        </w:rPr>
                        <w:t>Revision Number</w:t>
                      </w:r>
                    </w:p>
                  </w:tc>
                  <w:tc>
                    <w:tcPr>
                      <w:tcW w:w="2127" w:type="dxa"/>
                    </w:tcPr>
                    <w:p w14:paraId="46037F17" w14:textId="77777777" w:rsidR="004C5CF5" w:rsidRDefault="00CC1A61">
                      <w:pPr>
                        <w:pStyle w:val="TableParagraph"/>
                        <w:spacing w:line="292" w:lineRule="exact"/>
                        <w:ind w:left="5" w:right="1"/>
                        <w:jc w:val="center"/>
                        <w:rPr>
                          <w:b/>
                          <w:sz w:val="24"/>
                        </w:rPr>
                      </w:pPr>
                      <w:r>
                        <w:rPr>
                          <w:b/>
                          <w:sz w:val="24"/>
                        </w:rPr>
                        <w:t>Release</w:t>
                      </w:r>
                      <w:r>
                        <w:rPr>
                          <w:b/>
                          <w:spacing w:val="-8"/>
                          <w:sz w:val="24"/>
                        </w:rPr>
                        <w:t xml:space="preserve"> </w:t>
                      </w:r>
                      <w:r>
                        <w:rPr>
                          <w:b/>
                          <w:spacing w:val="-4"/>
                          <w:sz w:val="24"/>
                        </w:rPr>
                        <w:t>date</w:t>
                      </w:r>
                    </w:p>
                  </w:tc>
                  <w:tc>
                    <w:tcPr>
                      <w:tcW w:w="2067" w:type="dxa"/>
                    </w:tcPr>
                    <w:p w14:paraId="46037F18" w14:textId="77777777" w:rsidR="004C5CF5" w:rsidRDefault="00CC1A61">
                      <w:pPr>
                        <w:pStyle w:val="TableParagraph"/>
                        <w:spacing w:line="292" w:lineRule="exact"/>
                        <w:ind w:left="8"/>
                        <w:jc w:val="center"/>
                        <w:rPr>
                          <w:b/>
                          <w:sz w:val="24"/>
                        </w:rPr>
                      </w:pPr>
                      <w:r>
                        <w:rPr>
                          <w:b/>
                          <w:sz w:val="24"/>
                        </w:rPr>
                        <w:t>Revision</w:t>
                      </w:r>
                      <w:r>
                        <w:rPr>
                          <w:b/>
                          <w:spacing w:val="-2"/>
                          <w:sz w:val="24"/>
                        </w:rPr>
                        <w:t xml:space="preserve"> </w:t>
                      </w:r>
                      <w:r>
                        <w:rPr>
                          <w:b/>
                          <w:spacing w:val="-4"/>
                          <w:sz w:val="24"/>
                        </w:rPr>
                        <w:t>date</w:t>
                      </w:r>
                    </w:p>
                  </w:tc>
                  <w:tc>
                    <w:tcPr>
                      <w:tcW w:w="1034" w:type="dxa"/>
                    </w:tcPr>
                    <w:p w14:paraId="46037F19" w14:textId="77777777" w:rsidR="004C5CF5" w:rsidRDefault="00CC1A61">
                      <w:pPr>
                        <w:pStyle w:val="TableParagraph"/>
                        <w:ind w:left="106" w:right="92" w:firstLine="170"/>
                        <w:rPr>
                          <w:b/>
                          <w:sz w:val="24"/>
                        </w:rPr>
                      </w:pPr>
                      <w:r>
                        <w:rPr>
                          <w:b/>
                          <w:spacing w:val="-4"/>
                          <w:sz w:val="24"/>
                        </w:rPr>
                        <w:t xml:space="preserve">Page </w:t>
                      </w:r>
                      <w:r>
                        <w:rPr>
                          <w:b/>
                          <w:spacing w:val="-2"/>
                          <w:sz w:val="24"/>
                        </w:rPr>
                        <w:t>Number</w:t>
                      </w:r>
                    </w:p>
                  </w:tc>
                </w:tr>
                <w:tr w:rsidR="004C5CF5" w14:paraId="46037F20" w14:textId="77777777">
                  <w:trPr>
                    <w:trHeight w:val="292"/>
                  </w:trPr>
                  <w:tc>
                    <w:tcPr>
                      <w:tcW w:w="2125" w:type="dxa"/>
                      <w:vMerge/>
                      <w:tcBorders>
                        <w:top w:val="nil"/>
                      </w:tcBorders>
                    </w:tcPr>
                    <w:p w14:paraId="46037F1B" w14:textId="77777777" w:rsidR="004C5CF5" w:rsidRDefault="004C5CF5">
                      <w:pPr>
                        <w:rPr>
                          <w:sz w:val="2"/>
                          <w:szCs w:val="2"/>
                        </w:rPr>
                      </w:pPr>
                    </w:p>
                  </w:tc>
                  <w:tc>
                    <w:tcPr>
                      <w:tcW w:w="1217" w:type="dxa"/>
                    </w:tcPr>
                    <w:p w14:paraId="46037F1C" w14:textId="77777777" w:rsidR="004C5CF5" w:rsidRDefault="00CC1A61">
                      <w:pPr>
                        <w:pStyle w:val="TableParagraph"/>
                        <w:spacing w:line="272" w:lineRule="exact"/>
                        <w:ind w:left="63"/>
                        <w:jc w:val="center"/>
                        <w:rPr>
                          <w:b/>
                          <w:sz w:val="24"/>
                        </w:rPr>
                      </w:pPr>
                      <w:r>
                        <w:rPr>
                          <w:b/>
                          <w:spacing w:val="-5"/>
                          <w:sz w:val="24"/>
                        </w:rPr>
                        <w:t>05</w:t>
                      </w:r>
                    </w:p>
                  </w:tc>
                  <w:tc>
                    <w:tcPr>
                      <w:tcW w:w="2127" w:type="dxa"/>
                    </w:tcPr>
                    <w:p w14:paraId="46037F1D" w14:textId="77777777" w:rsidR="004C5CF5" w:rsidRDefault="00CC1A61">
                      <w:pPr>
                        <w:pStyle w:val="TableParagraph"/>
                        <w:spacing w:line="272" w:lineRule="exact"/>
                        <w:ind w:left="5"/>
                        <w:jc w:val="center"/>
                        <w:rPr>
                          <w:b/>
                          <w:sz w:val="24"/>
                        </w:rPr>
                      </w:pPr>
                      <w:r>
                        <w:rPr>
                          <w:b/>
                          <w:spacing w:val="-2"/>
                          <w:sz w:val="24"/>
                        </w:rPr>
                        <w:t>31.12.2015</w:t>
                      </w:r>
                    </w:p>
                  </w:tc>
                  <w:tc>
                    <w:tcPr>
                      <w:tcW w:w="2067" w:type="dxa"/>
                    </w:tcPr>
                    <w:p w14:paraId="46037F1E" w14:textId="77777777" w:rsidR="004C5CF5" w:rsidRDefault="00CC1A61">
                      <w:pPr>
                        <w:pStyle w:val="TableParagraph"/>
                        <w:spacing w:line="272" w:lineRule="exact"/>
                        <w:ind w:left="8" w:right="1"/>
                        <w:jc w:val="center"/>
                        <w:rPr>
                          <w:b/>
                          <w:sz w:val="24"/>
                        </w:rPr>
                      </w:pPr>
                      <w:r>
                        <w:rPr>
                          <w:b/>
                          <w:spacing w:val="-2"/>
                          <w:sz w:val="24"/>
                        </w:rPr>
                        <w:t>01.02.2024</w:t>
                      </w:r>
                    </w:p>
                  </w:tc>
                  <w:tc>
                    <w:tcPr>
                      <w:tcW w:w="1034" w:type="dxa"/>
                    </w:tcPr>
                    <w:p w14:paraId="46037F1F" w14:textId="77777777" w:rsidR="004C5CF5" w:rsidRDefault="00CC1A61">
                      <w:pPr>
                        <w:pStyle w:val="TableParagraph"/>
                        <w:spacing w:line="272" w:lineRule="exact"/>
                        <w:ind w:left="15" w:right="5"/>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62</w:t>
                      </w:r>
                      <w:r>
                        <w:rPr>
                          <w:b/>
                          <w:spacing w:val="-5"/>
                          <w:sz w:val="24"/>
                        </w:rPr>
                        <w:fldChar w:fldCharType="end"/>
                      </w:r>
                    </w:p>
                  </w:tc>
                </w:tr>
                <w:tr w:rsidR="004C5CF5" w14:paraId="46037F23" w14:textId="77777777">
                  <w:trPr>
                    <w:trHeight w:val="295"/>
                  </w:trPr>
                  <w:tc>
                    <w:tcPr>
                      <w:tcW w:w="2125" w:type="dxa"/>
                      <w:vMerge/>
                      <w:tcBorders>
                        <w:top w:val="nil"/>
                      </w:tcBorders>
                    </w:tcPr>
                    <w:p w14:paraId="46037F21" w14:textId="77777777" w:rsidR="004C5CF5" w:rsidRDefault="004C5CF5">
                      <w:pPr>
                        <w:rPr>
                          <w:sz w:val="2"/>
                          <w:szCs w:val="2"/>
                        </w:rPr>
                      </w:pPr>
                    </w:p>
                  </w:tc>
                  <w:tc>
                    <w:tcPr>
                      <w:tcW w:w="6445" w:type="dxa"/>
                      <w:gridSpan w:val="4"/>
                    </w:tcPr>
                    <w:p w14:paraId="46037F22" w14:textId="77777777" w:rsidR="004C5CF5" w:rsidRDefault="00CC1A61">
                      <w:pPr>
                        <w:pStyle w:val="TableParagraph"/>
                        <w:spacing w:line="275" w:lineRule="exact"/>
                        <w:ind w:left="1268"/>
                        <w:rPr>
                          <w:b/>
                          <w:sz w:val="24"/>
                        </w:rPr>
                      </w:pPr>
                      <w:r>
                        <w:rPr>
                          <w:b/>
                          <w:color w:val="538DD3"/>
                          <w:sz w:val="24"/>
                        </w:rPr>
                        <w:t>DANGEROUS</w:t>
                      </w:r>
                      <w:r>
                        <w:rPr>
                          <w:b/>
                          <w:color w:val="538DD3"/>
                          <w:spacing w:val="-6"/>
                          <w:sz w:val="24"/>
                        </w:rPr>
                        <w:t xml:space="preserve"> </w:t>
                      </w:r>
                      <w:r>
                        <w:rPr>
                          <w:b/>
                          <w:color w:val="538DD3"/>
                          <w:sz w:val="24"/>
                        </w:rPr>
                        <w:t>CARGO</w:t>
                      </w:r>
                      <w:r>
                        <w:rPr>
                          <w:b/>
                          <w:color w:val="538DD3"/>
                          <w:spacing w:val="-3"/>
                          <w:sz w:val="24"/>
                        </w:rPr>
                        <w:t xml:space="preserve"> </w:t>
                      </w:r>
                      <w:r>
                        <w:rPr>
                          <w:b/>
                          <w:color w:val="538DD3"/>
                          <w:sz w:val="24"/>
                        </w:rPr>
                        <w:t>HANDLING</w:t>
                      </w:r>
                      <w:r>
                        <w:rPr>
                          <w:b/>
                          <w:color w:val="538DD3"/>
                          <w:spacing w:val="-3"/>
                          <w:sz w:val="24"/>
                        </w:rPr>
                        <w:t xml:space="preserve"> </w:t>
                      </w:r>
                      <w:r>
                        <w:rPr>
                          <w:b/>
                          <w:color w:val="538DD3"/>
                          <w:spacing w:val="-2"/>
                          <w:sz w:val="24"/>
                        </w:rPr>
                        <w:t>GUIDE</w:t>
                      </w:r>
                    </w:p>
                  </w:tc>
                </w:tr>
              </w:tbl>
              <w:p w14:paraId="46037F24" w14:textId="77777777" w:rsidR="004C5CF5" w:rsidRDefault="004C5CF5">
                <w:pPr>
                  <w:pStyle w:val="BodyText"/>
                </w:pPr>
              </w:p>
            </w:txbxContent>
          </v:textbox>
          <w10:wrap anchorx="page" anchory="page"/>
        </v:shape>
      </w:pict>
    </w:r>
    <w:r w:rsidR="00CC1A61">
      <w:rPr>
        <w:noProof/>
        <w:sz w:val="20"/>
      </w:rPr>
      <w:drawing>
        <wp:anchor distT="0" distB="0" distL="0" distR="0" simplePos="0" relativeHeight="251787264" behindDoc="1" locked="0" layoutInCell="1" allowOverlap="1" wp14:anchorId="46037B3A" wp14:editId="46037B3B">
          <wp:simplePos x="0" y="0"/>
          <wp:positionH relativeFrom="page">
            <wp:posOffset>1089660</wp:posOffset>
          </wp:positionH>
          <wp:positionV relativeFrom="page">
            <wp:posOffset>386714</wp:posOffset>
          </wp:positionV>
          <wp:extent cx="1250692" cy="417829"/>
          <wp:effectExtent l="0" t="0" r="0" b="0"/>
          <wp:wrapNone/>
          <wp:docPr id="140" name="Image 140"/>
          <wp:cNvGraphicFramePr/>
          <a:graphic xmlns:a="http://schemas.openxmlformats.org/drawingml/2006/main">
            <a:graphicData uri="http://schemas.openxmlformats.org/drawingml/2006/picture">
              <pic:pic xmlns:pic="http://schemas.openxmlformats.org/drawingml/2006/picture">
                <pic:nvPicPr>
                  <pic:cNvPr id="5254115" name="Image 140"/>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37A7D" w14:textId="77777777" w:rsidR="004C5CF5" w:rsidRDefault="00E72267">
    <w:pPr>
      <w:pStyle w:val="BodyText"/>
      <w:spacing w:line="14" w:lineRule="auto"/>
      <w:rPr>
        <w:sz w:val="20"/>
      </w:rPr>
    </w:pPr>
    <w:r>
      <w:rPr>
        <w:sz w:val="20"/>
      </w:rPr>
      <w:pict w14:anchorId="46037B3C">
        <v:shapetype id="_x0000_t202" coordsize="21600,21600" o:spt="202" path="m,l,21600r21600,l21600,xe">
          <v:stroke joinstyle="miter"/>
          <v:path gradientshapeok="t" o:connecttype="rect"/>
        </v:shapetype>
        <v:shape id="Textbox 141" o:spid="_x0000_s2111" type="#_x0000_t202" style="position:absolute;margin-left:80.05pt;margin-top:27pt;width:435pt;height:66.85pt;z-index:251721728;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5"/>
                  <w:gridCol w:w="1217"/>
                  <w:gridCol w:w="2127"/>
                  <w:gridCol w:w="2067"/>
                  <w:gridCol w:w="1034"/>
                </w:tblGrid>
                <w:tr w:rsidR="004C5CF5" w14:paraId="46037F2A" w14:textId="77777777">
                  <w:trPr>
                    <w:trHeight w:val="710"/>
                  </w:trPr>
                  <w:tc>
                    <w:tcPr>
                      <w:tcW w:w="2125" w:type="dxa"/>
                      <w:vMerge w:val="restart"/>
                    </w:tcPr>
                    <w:p w14:paraId="46037F25" w14:textId="77777777" w:rsidR="004C5CF5" w:rsidRDefault="004C5CF5">
                      <w:pPr>
                        <w:pStyle w:val="TableParagraph"/>
                        <w:rPr>
                          <w:rFonts w:ascii="Times New Roman"/>
                          <w:sz w:val="24"/>
                        </w:rPr>
                      </w:pPr>
                    </w:p>
                  </w:tc>
                  <w:tc>
                    <w:tcPr>
                      <w:tcW w:w="1217" w:type="dxa"/>
                    </w:tcPr>
                    <w:p w14:paraId="46037F26" w14:textId="77777777" w:rsidR="004C5CF5" w:rsidRDefault="00CC1A61">
                      <w:pPr>
                        <w:pStyle w:val="TableParagraph"/>
                        <w:ind w:left="200" w:hanging="15"/>
                        <w:rPr>
                          <w:b/>
                          <w:sz w:val="24"/>
                        </w:rPr>
                      </w:pPr>
                      <w:r>
                        <w:rPr>
                          <w:b/>
                          <w:spacing w:val="-2"/>
                          <w:sz w:val="24"/>
                        </w:rPr>
                        <w:t>Revision Number</w:t>
                      </w:r>
                    </w:p>
                  </w:tc>
                  <w:tc>
                    <w:tcPr>
                      <w:tcW w:w="2127" w:type="dxa"/>
                    </w:tcPr>
                    <w:p w14:paraId="46037F27" w14:textId="77777777" w:rsidR="004C5CF5" w:rsidRDefault="00CC1A61">
                      <w:pPr>
                        <w:pStyle w:val="TableParagraph"/>
                        <w:spacing w:line="292" w:lineRule="exact"/>
                        <w:ind w:left="5" w:right="1"/>
                        <w:jc w:val="center"/>
                        <w:rPr>
                          <w:b/>
                          <w:sz w:val="24"/>
                        </w:rPr>
                      </w:pPr>
                      <w:r>
                        <w:rPr>
                          <w:b/>
                          <w:sz w:val="24"/>
                        </w:rPr>
                        <w:t>Release</w:t>
                      </w:r>
                      <w:r>
                        <w:rPr>
                          <w:b/>
                          <w:spacing w:val="-8"/>
                          <w:sz w:val="24"/>
                        </w:rPr>
                        <w:t xml:space="preserve"> </w:t>
                      </w:r>
                      <w:r>
                        <w:rPr>
                          <w:b/>
                          <w:spacing w:val="-4"/>
                          <w:sz w:val="24"/>
                        </w:rPr>
                        <w:t>date</w:t>
                      </w:r>
                    </w:p>
                  </w:tc>
                  <w:tc>
                    <w:tcPr>
                      <w:tcW w:w="2067" w:type="dxa"/>
                    </w:tcPr>
                    <w:p w14:paraId="46037F28" w14:textId="77777777" w:rsidR="004C5CF5" w:rsidRDefault="00CC1A61">
                      <w:pPr>
                        <w:pStyle w:val="TableParagraph"/>
                        <w:spacing w:line="292" w:lineRule="exact"/>
                        <w:ind w:left="8"/>
                        <w:jc w:val="center"/>
                        <w:rPr>
                          <w:b/>
                          <w:sz w:val="24"/>
                        </w:rPr>
                      </w:pPr>
                      <w:r>
                        <w:rPr>
                          <w:b/>
                          <w:sz w:val="24"/>
                        </w:rPr>
                        <w:t>Revision</w:t>
                      </w:r>
                      <w:r>
                        <w:rPr>
                          <w:b/>
                          <w:spacing w:val="-2"/>
                          <w:sz w:val="24"/>
                        </w:rPr>
                        <w:t xml:space="preserve"> </w:t>
                      </w:r>
                      <w:r>
                        <w:rPr>
                          <w:b/>
                          <w:spacing w:val="-4"/>
                          <w:sz w:val="24"/>
                        </w:rPr>
                        <w:t>date</w:t>
                      </w:r>
                    </w:p>
                  </w:tc>
                  <w:tc>
                    <w:tcPr>
                      <w:tcW w:w="1034" w:type="dxa"/>
                    </w:tcPr>
                    <w:p w14:paraId="46037F29" w14:textId="77777777" w:rsidR="004C5CF5" w:rsidRDefault="00CC1A61">
                      <w:pPr>
                        <w:pStyle w:val="TableParagraph"/>
                        <w:ind w:left="106" w:right="92" w:firstLine="170"/>
                        <w:rPr>
                          <w:b/>
                          <w:sz w:val="24"/>
                        </w:rPr>
                      </w:pPr>
                      <w:r>
                        <w:rPr>
                          <w:b/>
                          <w:spacing w:val="-4"/>
                          <w:sz w:val="24"/>
                        </w:rPr>
                        <w:t xml:space="preserve">Page </w:t>
                      </w:r>
                      <w:r>
                        <w:rPr>
                          <w:b/>
                          <w:spacing w:val="-2"/>
                          <w:sz w:val="24"/>
                        </w:rPr>
                        <w:t>Number</w:t>
                      </w:r>
                    </w:p>
                  </w:tc>
                </w:tr>
                <w:tr w:rsidR="004C5CF5" w14:paraId="46037F30" w14:textId="77777777">
                  <w:trPr>
                    <w:trHeight w:val="292"/>
                  </w:trPr>
                  <w:tc>
                    <w:tcPr>
                      <w:tcW w:w="2125" w:type="dxa"/>
                      <w:vMerge/>
                      <w:tcBorders>
                        <w:top w:val="nil"/>
                      </w:tcBorders>
                    </w:tcPr>
                    <w:p w14:paraId="46037F2B" w14:textId="77777777" w:rsidR="004C5CF5" w:rsidRDefault="004C5CF5">
                      <w:pPr>
                        <w:rPr>
                          <w:sz w:val="2"/>
                          <w:szCs w:val="2"/>
                        </w:rPr>
                      </w:pPr>
                    </w:p>
                  </w:tc>
                  <w:tc>
                    <w:tcPr>
                      <w:tcW w:w="1217" w:type="dxa"/>
                    </w:tcPr>
                    <w:p w14:paraId="46037F2C" w14:textId="77777777" w:rsidR="004C5CF5" w:rsidRDefault="00CC1A61">
                      <w:pPr>
                        <w:pStyle w:val="TableParagraph"/>
                        <w:spacing w:line="272" w:lineRule="exact"/>
                        <w:ind w:left="63"/>
                        <w:jc w:val="center"/>
                        <w:rPr>
                          <w:b/>
                          <w:sz w:val="24"/>
                        </w:rPr>
                      </w:pPr>
                      <w:r>
                        <w:rPr>
                          <w:b/>
                          <w:spacing w:val="-5"/>
                          <w:sz w:val="24"/>
                        </w:rPr>
                        <w:t>05</w:t>
                      </w:r>
                    </w:p>
                  </w:tc>
                  <w:tc>
                    <w:tcPr>
                      <w:tcW w:w="2127" w:type="dxa"/>
                    </w:tcPr>
                    <w:p w14:paraId="46037F2D" w14:textId="77777777" w:rsidR="004C5CF5" w:rsidRDefault="00CC1A61">
                      <w:pPr>
                        <w:pStyle w:val="TableParagraph"/>
                        <w:spacing w:line="272" w:lineRule="exact"/>
                        <w:ind w:left="5"/>
                        <w:jc w:val="center"/>
                        <w:rPr>
                          <w:b/>
                          <w:sz w:val="24"/>
                        </w:rPr>
                      </w:pPr>
                      <w:r>
                        <w:rPr>
                          <w:b/>
                          <w:spacing w:val="-2"/>
                          <w:sz w:val="24"/>
                        </w:rPr>
                        <w:t>31.12.2015</w:t>
                      </w:r>
                    </w:p>
                  </w:tc>
                  <w:tc>
                    <w:tcPr>
                      <w:tcW w:w="2067" w:type="dxa"/>
                    </w:tcPr>
                    <w:p w14:paraId="46037F2E" w14:textId="77777777" w:rsidR="004C5CF5" w:rsidRDefault="00CC1A61">
                      <w:pPr>
                        <w:pStyle w:val="TableParagraph"/>
                        <w:spacing w:line="272" w:lineRule="exact"/>
                        <w:ind w:left="8" w:right="1"/>
                        <w:jc w:val="center"/>
                        <w:rPr>
                          <w:b/>
                          <w:sz w:val="24"/>
                        </w:rPr>
                      </w:pPr>
                      <w:r>
                        <w:rPr>
                          <w:b/>
                          <w:spacing w:val="-2"/>
                          <w:sz w:val="24"/>
                        </w:rPr>
                        <w:t>01.02.2024</w:t>
                      </w:r>
                    </w:p>
                  </w:tc>
                  <w:tc>
                    <w:tcPr>
                      <w:tcW w:w="1034" w:type="dxa"/>
                    </w:tcPr>
                    <w:p w14:paraId="46037F2F" w14:textId="77777777" w:rsidR="004C5CF5" w:rsidRDefault="00CC1A61">
                      <w:pPr>
                        <w:pStyle w:val="TableParagraph"/>
                        <w:spacing w:line="272" w:lineRule="exact"/>
                        <w:ind w:left="15" w:right="5"/>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63</w:t>
                      </w:r>
                      <w:r>
                        <w:rPr>
                          <w:b/>
                          <w:spacing w:val="-5"/>
                          <w:sz w:val="24"/>
                        </w:rPr>
                        <w:fldChar w:fldCharType="end"/>
                      </w:r>
                    </w:p>
                  </w:tc>
                </w:tr>
                <w:tr w:rsidR="004C5CF5" w14:paraId="46037F33" w14:textId="77777777">
                  <w:trPr>
                    <w:trHeight w:val="295"/>
                  </w:trPr>
                  <w:tc>
                    <w:tcPr>
                      <w:tcW w:w="2125" w:type="dxa"/>
                      <w:vMerge/>
                      <w:tcBorders>
                        <w:top w:val="nil"/>
                      </w:tcBorders>
                    </w:tcPr>
                    <w:p w14:paraId="46037F31" w14:textId="77777777" w:rsidR="004C5CF5" w:rsidRDefault="004C5CF5">
                      <w:pPr>
                        <w:rPr>
                          <w:sz w:val="2"/>
                          <w:szCs w:val="2"/>
                        </w:rPr>
                      </w:pPr>
                    </w:p>
                  </w:tc>
                  <w:tc>
                    <w:tcPr>
                      <w:tcW w:w="6445" w:type="dxa"/>
                      <w:gridSpan w:val="4"/>
                    </w:tcPr>
                    <w:p w14:paraId="46037F32" w14:textId="77777777" w:rsidR="004C5CF5" w:rsidRDefault="00CC1A61">
                      <w:pPr>
                        <w:pStyle w:val="TableParagraph"/>
                        <w:spacing w:line="275" w:lineRule="exact"/>
                        <w:ind w:left="1268"/>
                        <w:rPr>
                          <w:b/>
                          <w:sz w:val="24"/>
                        </w:rPr>
                      </w:pPr>
                      <w:r>
                        <w:rPr>
                          <w:b/>
                          <w:color w:val="538DD3"/>
                          <w:sz w:val="24"/>
                        </w:rPr>
                        <w:t>DANGEROUS</w:t>
                      </w:r>
                      <w:r>
                        <w:rPr>
                          <w:b/>
                          <w:color w:val="538DD3"/>
                          <w:spacing w:val="-6"/>
                          <w:sz w:val="24"/>
                        </w:rPr>
                        <w:t xml:space="preserve"> </w:t>
                      </w:r>
                      <w:r>
                        <w:rPr>
                          <w:b/>
                          <w:color w:val="538DD3"/>
                          <w:sz w:val="24"/>
                        </w:rPr>
                        <w:t>CARGO</w:t>
                      </w:r>
                      <w:r>
                        <w:rPr>
                          <w:b/>
                          <w:color w:val="538DD3"/>
                          <w:spacing w:val="-3"/>
                          <w:sz w:val="24"/>
                        </w:rPr>
                        <w:t xml:space="preserve"> </w:t>
                      </w:r>
                      <w:r>
                        <w:rPr>
                          <w:b/>
                          <w:color w:val="538DD3"/>
                          <w:sz w:val="24"/>
                        </w:rPr>
                        <w:t>HANDLING</w:t>
                      </w:r>
                      <w:r>
                        <w:rPr>
                          <w:b/>
                          <w:color w:val="538DD3"/>
                          <w:spacing w:val="-3"/>
                          <w:sz w:val="24"/>
                        </w:rPr>
                        <w:t xml:space="preserve"> </w:t>
                      </w:r>
                      <w:r>
                        <w:rPr>
                          <w:b/>
                          <w:color w:val="538DD3"/>
                          <w:spacing w:val="-2"/>
                          <w:sz w:val="24"/>
                        </w:rPr>
                        <w:t>GUIDE</w:t>
                      </w:r>
                    </w:p>
                  </w:tc>
                </w:tr>
              </w:tbl>
              <w:p w14:paraId="46037F34" w14:textId="77777777" w:rsidR="004C5CF5" w:rsidRDefault="004C5CF5">
                <w:pPr>
                  <w:pStyle w:val="BodyText"/>
                </w:pPr>
              </w:p>
            </w:txbxContent>
          </v:textbox>
          <w10:wrap anchorx="page" anchory="page"/>
        </v:shape>
      </w:pict>
    </w:r>
    <w:r w:rsidR="00CC1A61">
      <w:rPr>
        <w:noProof/>
        <w:sz w:val="20"/>
      </w:rPr>
      <w:drawing>
        <wp:anchor distT="0" distB="0" distL="0" distR="0" simplePos="0" relativeHeight="251788288" behindDoc="1" locked="0" layoutInCell="1" allowOverlap="1" wp14:anchorId="46037B3D" wp14:editId="46037B3E">
          <wp:simplePos x="0" y="0"/>
          <wp:positionH relativeFrom="page">
            <wp:posOffset>1089660</wp:posOffset>
          </wp:positionH>
          <wp:positionV relativeFrom="page">
            <wp:posOffset>386714</wp:posOffset>
          </wp:positionV>
          <wp:extent cx="1250692" cy="417829"/>
          <wp:effectExtent l="0" t="0" r="0" b="0"/>
          <wp:wrapNone/>
          <wp:docPr id="142" name="Image 142"/>
          <wp:cNvGraphicFramePr/>
          <a:graphic xmlns:a="http://schemas.openxmlformats.org/drawingml/2006/main">
            <a:graphicData uri="http://schemas.openxmlformats.org/drawingml/2006/picture">
              <pic:pic xmlns:pic="http://schemas.openxmlformats.org/drawingml/2006/picture">
                <pic:nvPicPr>
                  <pic:cNvPr id="708081886" name="Image 142"/>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37A7E" w14:textId="77777777" w:rsidR="004C5CF5" w:rsidRDefault="00E72267">
    <w:pPr>
      <w:pStyle w:val="BodyText"/>
      <w:spacing w:line="14" w:lineRule="auto"/>
      <w:rPr>
        <w:sz w:val="20"/>
      </w:rPr>
    </w:pPr>
    <w:r>
      <w:rPr>
        <w:sz w:val="20"/>
      </w:rPr>
      <w:pict w14:anchorId="46037B3F">
        <v:shapetype id="_x0000_t202" coordsize="21600,21600" o:spt="202" path="m,l,21600r21600,l21600,xe">
          <v:stroke joinstyle="miter"/>
          <v:path gradientshapeok="t" o:connecttype="rect"/>
        </v:shapetype>
        <v:shape id="Textbox 143" o:spid="_x0000_s2112" type="#_x0000_t202" style="position:absolute;margin-left:80.05pt;margin-top:27pt;width:435pt;height:66.85pt;z-index:251722752;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5"/>
                  <w:gridCol w:w="1217"/>
                  <w:gridCol w:w="2127"/>
                  <w:gridCol w:w="2067"/>
                  <w:gridCol w:w="1034"/>
                </w:tblGrid>
                <w:tr w:rsidR="004C5CF5" w14:paraId="46037F3A" w14:textId="77777777">
                  <w:trPr>
                    <w:trHeight w:val="710"/>
                  </w:trPr>
                  <w:tc>
                    <w:tcPr>
                      <w:tcW w:w="2125" w:type="dxa"/>
                      <w:vMerge w:val="restart"/>
                    </w:tcPr>
                    <w:p w14:paraId="46037F35" w14:textId="77777777" w:rsidR="004C5CF5" w:rsidRDefault="004C5CF5">
                      <w:pPr>
                        <w:pStyle w:val="TableParagraph"/>
                        <w:rPr>
                          <w:rFonts w:ascii="Times New Roman"/>
                        </w:rPr>
                      </w:pPr>
                    </w:p>
                  </w:tc>
                  <w:tc>
                    <w:tcPr>
                      <w:tcW w:w="1217" w:type="dxa"/>
                    </w:tcPr>
                    <w:p w14:paraId="46037F36" w14:textId="77777777" w:rsidR="004C5CF5" w:rsidRDefault="00CC1A61">
                      <w:pPr>
                        <w:pStyle w:val="TableParagraph"/>
                        <w:ind w:left="200" w:hanging="15"/>
                        <w:rPr>
                          <w:b/>
                          <w:sz w:val="24"/>
                        </w:rPr>
                      </w:pPr>
                      <w:r>
                        <w:rPr>
                          <w:b/>
                          <w:spacing w:val="-2"/>
                          <w:sz w:val="24"/>
                        </w:rPr>
                        <w:t>Revision Number</w:t>
                      </w:r>
                    </w:p>
                  </w:tc>
                  <w:tc>
                    <w:tcPr>
                      <w:tcW w:w="2127" w:type="dxa"/>
                    </w:tcPr>
                    <w:p w14:paraId="46037F37" w14:textId="77777777" w:rsidR="004C5CF5" w:rsidRDefault="00CC1A61">
                      <w:pPr>
                        <w:pStyle w:val="TableParagraph"/>
                        <w:spacing w:line="292" w:lineRule="exact"/>
                        <w:ind w:left="5" w:right="1"/>
                        <w:jc w:val="center"/>
                        <w:rPr>
                          <w:b/>
                          <w:sz w:val="24"/>
                        </w:rPr>
                      </w:pPr>
                      <w:r>
                        <w:rPr>
                          <w:b/>
                          <w:sz w:val="24"/>
                        </w:rPr>
                        <w:t>Release</w:t>
                      </w:r>
                      <w:r>
                        <w:rPr>
                          <w:b/>
                          <w:spacing w:val="-8"/>
                          <w:sz w:val="24"/>
                        </w:rPr>
                        <w:t xml:space="preserve"> </w:t>
                      </w:r>
                      <w:r>
                        <w:rPr>
                          <w:b/>
                          <w:spacing w:val="-4"/>
                          <w:sz w:val="24"/>
                        </w:rPr>
                        <w:t>date</w:t>
                      </w:r>
                    </w:p>
                  </w:tc>
                  <w:tc>
                    <w:tcPr>
                      <w:tcW w:w="2067" w:type="dxa"/>
                    </w:tcPr>
                    <w:p w14:paraId="46037F38" w14:textId="77777777" w:rsidR="004C5CF5" w:rsidRDefault="00CC1A61">
                      <w:pPr>
                        <w:pStyle w:val="TableParagraph"/>
                        <w:spacing w:line="292" w:lineRule="exact"/>
                        <w:ind w:left="8"/>
                        <w:jc w:val="center"/>
                        <w:rPr>
                          <w:b/>
                          <w:sz w:val="24"/>
                        </w:rPr>
                      </w:pPr>
                      <w:r>
                        <w:rPr>
                          <w:b/>
                          <w:sz w:val="24"/>
                        </w:rPr>
                        <w:t>Revision</w:t>
                      </w:r>
                      <w:r>
                        <w:rPr>
                          <w:b/>
                          <w:spacing w:val="-2"/>
                          <w:sz w:val="24"/>
                        </w:rPr>
                        <w:t xml:space="preserve"> </w:t>
                      </w:r>
                      <w:r>
                        <w:rPr>
                          <w:b/>
                          <w:spacing w:val="-4"/>
                          <w:sz w:val="24"/>
                        </w:rPr>
                        <w:t>date</w:t>
                      </w:r>
                    </w:p>
                  </w:tc>
                  <w:tc>
                    <w:tcPr>
                      <w:tcW w:w="1034" w:type="dxa"/>
                    </w:tcPr>
                    <w:p w14:paraId="46037F39" w14:textId="77777777" w:rsidR="004C5CF5" w:rsidRDefault="00CC1A61">
                      <w:pPr>
                        <w:pStyle w:val="TableParagraph"/>
                        <w:ind w:left="106" w:right="92" w:firstLine="170"/>
                        <w:rPr>
                          <w:b/>
                          <w:sz w:val="24"/>
                        </w:rPr>
                      </w:pPr>
                      <w:r>
                        <w:rPr>
                          <w:b/>
                          <w:spacing w:val="-4"/>
                          <w:sz w:val="24"/>
                        </w:rPr>
                        <w:t xml:space="preserve">Page </w:t>
                      </w:r>
                      <w:r>
                        <w:rPr>
                          <w:b/>
                          <w:spacing w:val="-2"/>
                          <w:sz w:val="24"/>
                        </w:rPr>
                        <w:t>Number</w:t>
                      </w:r>
                    </w:p>
                  </w:tc>
                </w:tr>
                <w:tr w:rsidR="004C5CF5" w14:paraId="46037F40" w14:textId="77777777">
                  <w:trPr>
                    <w:trHeight w:val="292"/>
                  </w:trPr>
                  <w:tc>
                    <w:tcPr>
                      <w:tcW w:w="2125" w:type="dxa"/>
                      <w:vMerge/>
                      <w:tcBorders>
                        <w:top w:val="nil"/>
                      </w:tcBorders>
                    </w:tcPr>
                    <w:p w14:paraId="46037F3B" w14:textId="77777777" w:rsidR="004C5CF5" w:rsidRDefault="004C5CF5">
                      <w:pPr>
                        <w:rPr>
                          <w:sz w:val="2"/>
                          <w:szCs w:val="2"/>
                        </w:rPr>
                      </w:pPr>
                    </w:p>
                  </w:tc>
                  <w:tc>
                    <w:tcPr>
                      <w:tcW w:w="1217" w:type="dxa"/>
                    </w:tcPr>
                    <w:p w14:paraId="46037F3C" w14:textId="77777777" w:rsidR="004C5CF5" w:rsidRDefault="00CC1A61">
                      <w:pPr>
                        <w:pStyle w:val="TableParagraph"/>
                        <w:spacing w:line="272" w:lineRule="exact"/>
                        <w:ind w:left="63"/>
                        <w:jc w:val="center"/>
                        <w:rPr>
                          <w:b/>
                          <w:sz w:val="24"/>
                        </w:rPr>
                      </w:pPr>
                      <w:r>
                        <w:rPr>
                          <w:b/>
                          <w:spacing w:val="-5"/>
                          <w:sz w:val="24"/>
                        </w:rPr>
                        <w:t>05</w:t>
                      </w:r>
                    </w:p>
                  </w:tc>
                  <w:tc>
                    <w:tcPr>
                      <w:tcW w:w="2127" w:type="dxa"/>
                    </w:tcPr>
                    <w:p w14:paraId="46037F3D" w14:textId="77777777" w:rsidR="004C5CF5" w:rsidRDefault="00CC1A61">
                      <w:pPr>
                        <w:pStyle w:val="TableParagraph"/>
                        <w:spacing w:line="272" w:lineRule="exact"/>
                        <w:ind w:left="5"/>
                        <w:jc w:val="center"/>
                        <w:rPr>
                          <w:b/>
                          <w:sz w:val="24"/>
                        </w:rPr>
                      </w:pPr>
                      <w:r>
                        <w:rPr>
                          <w:b/>
                          <w:spacing w:val="-2"/>
                          <w:sz w:val="24"/>
                        </w:rPr>
                        <w:t>31.12.2015</w:t>
                      </w:r>
                    </w:p>
                  </w:tc>
                  <w:tc>
                    <w:tcPr>
                      <w:tcW w:w="2067" w:type="dxa"/>
                    </w:tcPr>
                    <w:p w14:paraId="46037F3E" w14:textId="77777777" w:rsidR="004C5CF5" w:rsidRDefault="00CC1A61">
                      <w:pPr>
                        <w:pStyle w:val="TableParagraph"/>
                        <w:spacing w:line="272" w:lineRule="exact"/>
                        <w:ind w:left="8" w:right="1"/>
                        <w:jc w:val="center"/>
                        <w:rPr>
                          <w:b/>
                          <w:sz w:val="24"/>
                        </w:rPr>
                      </w:pPr>
                      <w:r>
                        <w:rPr>
                          <w:b/>
                          <w:spacing w:val="-2"/>
                          <w:sz w:val="24"/>
                        </w:rPr>
                        <w:t>01.02.2024</w:t>
                      </w:r>
                    </w:p>
                  </w:tc>
                  <w:tc>
                    <w:tcPr>
                      <w:tcW w:w="1034" w:type="dxa"/>
                    </w:tcPr>
                    <w:p w14:paraId="46037F3F" w14:textId="77777777" w:rsidR="004C5CF5" w:rsidRDefault="00CC1A61">
                      <w:pPr>
                        <w:pStyle w:val="TableParagraph"/>
                        <w:spacing w:line="272" w:lineRule="exact"/>
                        <w:ind w:left="15" w:right="5"/>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64</w:t>
                      </w:r>
                      <w:r>
                        <w:rPr>
                          <w:b/>
                          <w:spacing w:val="-5"/>
                          <w:sz w:val="24"/>
                        </w:rPr>
                        <w:fldChar w:fldCharType="end"/>
                      </w:r>
                    </w:p>
                  </w:tc>
                </w:tr>
                <w:tr w:rsidR="004C5CF5" w14:paraId="46037F43" w14:textId="77777777">
                  <w:trPr>
                    <w:trHeight w:val="295"/>
                  </w:trPr>
                  <w:tc>
                    <w:tcPr>
                      <w:tcW w:w="2125" w:type="dxa"/>
                      <w:vMerge/>
                      <w:tcBorders>
                        <w:top w:val="nil"/>
                      </w:tcBorders>
                    </w:tcPr>
                    <w:p w14:paraId="46037F41" w14:textId="77777777" w:rsidR="004C5CF5" w:rsidRDefault="004C5CF5">
                      <w:pPr>
                        <w:rPr>
                          <w:sz w:val="2"/>
                          <w:szCs w:val="2"/>
                        </w:rPr>
                      </w:pPr>
                    </w:p>
                  </w:tc>
                  <w:tc>
                    <w:tcPr>
                      <w:tcW w:w="6445" w:type="dxa"/>
                      <w:gridSpan w:val="4"/>
                    </w:tcPr>
                    <w:p w14:paraId="46037F42" w14:textId="77777777" w:rsidR="004C5CF5" w:rsidRDefault="00CC1A61">
                      <w:pPr>
                        <w:pStyle w:val="TableParagraph"/>
                        <w:spacing w:line="275" w:lineRule="exact"/>
                        <w:ind w:left="1268"/>
                        <w:rPr>
                          <w:b/>
                          <w:sz w:val="24"/>
                        </w:rPr>
                      </w:pPr>
                      <w:r>
                        <w:rPr>
                          <w:b/>
                          <w:color w:val="538DD3"/>
                          <w:sz w:val="24"/>
                        </w:rPr>
                        <w:t>DANGEROUS</w:t>
                      </w:r>
                      <w:r>
                        <w:rPr>
                          <w:b/>
                          <w:color w:val="538DD3"/>
                          <w:spacing w:val="-6"/>
                          <w:sz w:val="24"/>
                        </w:rPr>
                        <w:t xml:space="preserve"> </w:t>
                      </w:r>
                      <w:r>
                        <w:rPr>
                          <w:b/>
                          <w:color w:val="538DD3"/>
                          <w:sz w:val="24"/>
                        </w:rPr>
                        <w:t>CARGO</w:t>
                      </w:r>
                      <w:r>
                        <w:rPr>
                          <w:b/>
                          <w:color w:val="538DD3"/>
                          <w:spacing w:val="-3"/>
                          <w:sz w:val="24"/>
                        </w:rPr>
                        <w:t xml:space="preserve"> </w:t>
                      </w:r>
                      <w:r>
                        <w:rPr>
                          <w:b/>
                          <w:color w:val="538DD3"/>
                          <w:sz w:val="24"/>
                        </w:rPr>
                        <w:t>HANDLING</w:t>
                      </w:r>
                      <w:r>
                        <w:rPr>
                          <w:b/>
                          <w:color w:val="538DD3"/>
                          <w:spacing w:val="-3"/>
                          <w:sz w:val="24"/>
                        </w:rPr>
                        <w:t xml:space="preserve"> </w:t>
                      </w:r>
                      <w:r>
                        <w:rPr>
                          <w:b/>
                          <w:color w:val="538DD3"/>
                          <w:spacing w:val="-2"/>
                          <w:sz w:val="24"/>
                        </w:rPr>
                        <w:t>GUIDE</w:t>
                      </w:r>
                    </w:p>
                  </w:tc>
                </w:tr>
              </w:tbl>
              <w:p w14:paraId="46037F44" w14:textId="77777777" w:rsidR="004C5CF5" w:rsidRDefault="004C5CF5">
                <w:pPr>
                  <w:pStyle w:val="BodyText"/>
                </w:pPr>
              </w:p>
            </w:txbxContent>
          </v:textbox>
          <w10:wrap anchorx="page" anchory="page"/>
        </v:shape>
      </w:pict>
    </w:r>
    <w:r w:rsidR="00CC1A61">
      <w:rPr>
        <w:noProof/>
        <w:sz w:val="20"/>
      </w:rPr>
      <w:drawing>
        <wp:anchor distT="0" distB="0" distL="0" distR="0" simplePos="0" relativeHeight="251789312" behindDoc="1" locked="0" layoutInCell="1" allowOverlap="1" wp14:anchorId="46037B40" wp14:editId="46037B41">
          <wp:simplePos x="0" y="0"/>
          <wp:positionH relativeFrom="page">
            <wp:posOffset>1089660</wp:posOffset>
          </wp:positionH>
          <wp:positionV relativeFrom="page">
            <wp:posOffset>386714</wp:posOffset>
          </wp:positionV>
          <wp:extent cx="1250692" cy="417829"/>
          <wp:effectExtent l="0" t="0" r="0" b="0"/>
          <wp:wrapNone/>
          <wp:docPr id="144" name="Image 144"/>
          <wp:cNvGraphicFramePr/>
          <a:graphic xmlns:a="http://schemas.openxmlformats.org/drawingml/2006/main">
            <a:graphicData uri="http://schemas.openxmlformats.org/drawingml/2006/picture">
              <pic:pic xmlns:pic="http://schemas.openxmlformats.org/drawingml/2006/picture">
                <pic:nvPicPr>
                  <pic:cNvPr id="1612177693" name="Image 144"/>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37A7F" w14:textId="77777777" w:rsidR="004C5CF5" w:rsidRDefault="00E72267">
    <w:pPr>
      <w:pStyle w:val="BodyText"/>
      <w:spacing w:line="14" w:lineRule="auto"/>
      <w:rPr>
        <w:sz w:val="20"/>
      </w:rPr>
    </w:pPr>
    <w:r>
      <w:rPr>
        <w:sz w:val="20"/>
      </w:rPr>
      <w:pict w14:anchorId="46037B42">
        <v:shapetype id="_x0000_t202" coordsize="21600,21600" o:spt="202" path="m,l,21600r21600,l21600,xe">
          <v:stroke joinstyle="miter"/>
          <v:path gradientshapeok="t" o:connecttype="rect"/>
        </v:shapetype>
        <v:shape id="Textbox 145" o:spid="_x0000_s2113" type="#_x0000_t202" style="position:absolute;margin-left:80.05pt;margin-top:27pt;width:435pt;height:66.85pt;z-index:251723776;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5"/>
                  <w:gridCol w:w="1217"/>
                  <w:gridCol w:w="2127"/>
                  <w:gridCol w:w="2067"/>
                  <w:gridCol w:w="1034"/>
                </w:tblGrid>
                <w:tr w:rsidR="004C5CF5" w14:paraId="46037F4A" w14:textId="77777777">
                  <w:trPr>
                    <w:trHeight w:val="710"/>
                  </w:trPr>
                  <w:tc>
                    <w:tcPr>
                      <w:tcW w:w="2125" w:type="dxa"/>
                      <w:vMerge w:val="restart"/>
                    </w:tcPr>
                    <w:p w14:paraId="46037F45" w14:textId="77777777" w:rsidR="004C5CF5" w:rsidRDefault="004C5CF5">
                      <w:pPr>
                        <w:pStyle w:val="TableParagraph"/>
                        <w:rPr>
                          <w:rFonts w:ascii="Times New Roman"/>
                        </w:rPr>
                      </w:pPr>
                    </w:p>
                  </w:tc>
                  <w:tc>
                    <w:tcPr>
                      <w:tcW w:w="1217" w:type="dxa"/>
                    </w:tcPr>
                    <w:p w14:paraId="46037F46" w14:textId="77777777" w:rsidR="004C5CF5" w:rsidRDefault="00CC1A61">
                      <w:pPr>
                        <w:pStyle w:val="TableParagraph"/>
                        <w:ind w:left="200" w:hanging="15"/>
                        <w:rPr>
                          <w:b/>
                          <w:sz w:val="24"/>
                        </w:rPr>
                      </w:pPr>
                      <w:r>
                        <w:rPr>
                          <w:b/>
                          <w:spacing w:val="-2"/>
                          <w:sz w:val="24"/>
                        </w:rPr>
                        <w:t>Revision Number</w:t>
                      </w:r>
                    </w:p>
                  </w:tc>
                  <w:tc>
                    <w:tcPr>
                      <w:tcW w:w="2127" w:type="dxa"/>
                    </w:tcPr>
                    <w:p w14:paraId="46037F47" w14:textId="77777777" w:rsidR="004C5CF5" w:rsidRDefault="00CC1A61">
                      <w:pPr>
                        <w:pStyle w:val="TableParagraph"/>
                        <w:spacing w:line="292" w:lineRule="exact"/>
                        <w:ind w:left="5" w:right="1"/>
                        <w:jc w:val="center"/>
                        <w:rPr>
                          <w:b/>
                          <w:sz w:val="24"/>
                        </w:rPr>
                      </w:pPr>
                      <w:r>
                        <w:rPr>
                          <w:b/>
                          <w:sz w:val="24"/>
                        </w:rPr>
                        <w:t>Release</w:t>
                      </w:r>
                      <w:r>
                        <w:rPr>
                          <w:b/>
                          <w:spacing w:val="-8"/>
                          <w:sz w:val="24"/>
                        </w:rPr>
                        <w:t xml:space="preserve"> </w:t>
                      </w:r>
                      <w:r>
                        <w:rPr>
                          <w:b/>
                          <w:spacing w:val="-4"/>
                          <w:sz w:val="24"/>
                        </w:rPr>
                        <w:t>date</w:t>
                      </w:r>
                    </w:p>
                  </w:tc>
                  <w:tc>
                    <w:tcPr>
                      <w:tcW w:w="2067" w:type="dxa"/>
                    </w:tcPr>
                    <w:p w14:paraId="46037F48" w14:textId="77777777" w:rsidR="004C5CF5" w:rsidRDefault="00CC1A61">
                      <w:pPr>
                        <w:pStyle w:val="TableParagraph"/>
                        <w:spacing w:line="292" w:lineRule="exact"/>
                        <w:ind w:left="8"/>
                        <w:jc w:val="center"/>
                        <w:rPr>
                          <w:b/>
                          <w:sz w:val="24"/>
                        </w:rPr>
                      </w:pPr>
                      <w:r>
                        <w:rPr>
                          <w:b/>
                          <w:sz w:val="24"/>
                        </w:rPr>
                        <w:t>Revision</w:t>
                      </w:r>
                      <w:r>
                        <w:rPr>
                          <w:b/>
                          <w:spacing w:val="-2"/>
                          <w:sz w:val="24"/>
                        </w:rPr>
                        <w:t xml:space="preserve"> </w:t>
                      </w:r>
                      <w:r>
                        <w:rPr>
                          <w:b/>
                          <w:spacing w:val="-4"/>
                          <w:sz w:val="24"/>
                        </w:rPr>
                        <w:t>date</w:t>
                      </w:r>
                    </w:p>
                  </w:tc>
                  <w:tc>
                    <w:tcPr>
                      <w:tcW w:w="1034" w:type="dxa"/>
                    </w:tcPr>
                    <w:p w14:paraId="46037F49" w14:textId="77777777" w:rsidR="004C5CF5" w:rsidRDefault="00CC1A61">
                      <w:pPr>
                        <w:pStyle w:val="TableParagraph"/>
                        <w:ind w:left="106" w:right="92" w:firstLine="170"/>
                        <w:rPr>
                          <w:b/>
                          <w:sz w:val="24"/>
                        </w:rPr>
                      </w:pPr>
                      <w:r>
                        <w:rPr>
                          <w:b/>
                          <w:spacing w:val="-4"/>
                          <w:sz w:val="24"/>
                        </w:rPr>
                        <w:t xml:space="preserve">Page </w:t>
                      </w:r>
                      <w:r>
                        <w:rPr>
                          <w:b/>
                          <w:spacing w:val="-2"/>
                          <w:sz w:val="24"/>
                        </w:rPr>
                        <w:t>Number</w:t>
                      </w:r>
                    </w:p>
                  </w:tc>
                </w:tr>
                <w:tr w:rsidR="004C5CF5" w14:paraId="46037F50" w14:textId="77777777">
                  <w:trPr>
                    <w:trHeight w:val="292"/>
                  </w:trPr>
                  <w:tc>
                    <w:tcPr>
                      <w:tcW w:w="2125" w:type="dxa"/>
                      <w:vMerge/>
                      <w:tcBorders>
                        <w:top w:val="nil"/>
                      </w:tcBorders>
                    </w:tcPr>
                    <w:p w14:paraId="46037F4B" w14:textId="77777777" w:rsidR="004C5CF5" w:rsidRDefault="004C5CF5">
                      <w:pPr>
                        <w:rPr>
                          <w:sz w:val="2"/>
                          <w:szCs w:val="2"/>
                        </w:rPr>
                      </w:pPr>
                    </w:p>
                  </w:tc>
                  <w:tc>
                    <w:tcPr>
                      <w:tcW w:w="1217" w:type="dxa"/>
                    </w:tcPr>
                    <w:p w14:paraId="46037F4C" w14:textId="77777777" w:rsidR="004C5CF5" w:rsidRDefault="00CC1A61">
                      <w:pPr>
                        <w:pStyle w:val="TableParagraph"/>
                        <w:spacing w:line="272" w:lineRule="exact"/>
                        <w:ind w:left="63"/>
                        <w:jc w:val="center"/>
                        <w:rPr>
                          <w:b/>
                          <w:sz w:val="24"/>
                        </w:rPr>
                      </w:pPr>
                      <w:r>
                        <w:rPr>
                          <w:b/>
                          <w:spacing w:val="-5"/>
                          <w:sz w:val="24"/>
                        </w:rPr>
                        <w:t>05</w:t>
                      </w:r>
                    </w:p>
                  </w:tc>
                  <w:tc>
                    <w:tcPr>
                      <w:tcW w:w="2127" w:type="dxa"/>
                    </w:tcPr>
                    <w:p w14:paraId="46037F4D" w14:textId="77777777" w:rsidR="004C5CF5" w:rsidRDefault="00CC1A61">
                      <w:pPr>
                        <w:pStyle w:val="TableParagraph"/>
                        <w:spacing w:line="272" w:lineRule="exact"/>
                        <w:ind w:left="5"/>
                        <w:jc w:val="center"/>
                        <w:rPr>
                          <w:b/>
                          <w:sz w:val="24"/>
                        </w:rPr>
                      </w:pPr>
                      <w:r>
                        <w:rPr>
                          <w:b/>
                          <w:spacing w:val="-2"/>
                          <w:sz w:val="24"/>
                        </w:rPr>
                        <w:t>31.12.2015</w:t>
                      </w:r>
                    </w:p>
                  </w:tc>
                  <w:tc>
                    <w:tcPr>
                      <w:tcW w:w="2067" w:type="dxa"/>
                    </w:tcPr>
                    <w:p w14:paraId="46037F4E" w14:textId="77777777" w:rsidR="004C5CF5" w:rsidRDefault="00CC1A61">
                      <w:pPr>
                        <w:pStyle w:val="TableParagraph"/>
                        <w:spacing w:line="272" w:lineRule="exact"/>
                        <w:ind w:left="8" w:right="1"/>
                        <w:jc w:val="center"/>
                        <w:rPr>
                          <w:b/>
                          <w:sz w:val="24"/>
                        </w:rPr>
                      </w:pPr>
                      <w:r>
                        <w:rPr>
                          <w:b/>
                          <w:spacing w:val="-2"/>
                          <w:sz w:val="24"/>
                        </w:rPr>
                        <w:t>01.02.2024</w:t>
                      </w:r>
                    </w:p>
                  </w:tc>
                  <w:tc>
                    <w:tcPr>
                      <w:tcW w:w="1034" w:type="dxa"/>
                    </w:tcPr>
                    <w:p w14:paraId="46037F4F" w14:textId="77777777" w:rsidR="004C5CF5" w:rsidRDefault="00CC1A61">
                      <w:pPr>
                        <w:pStyle w:val="TableParagraph"/>
                        <w:spacing w:line="272" w:lineRule="exact"/>
                        <w:ind w:left="15" w:right="5"/>
                        <w:jc w:val="center"/>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65</w:t>
                      </w:r>
                      <w:r>
                        <w:rPr>
                          <w:b/>
                          <w:spacing w:val="-5"/>
                          <w:sz w:val="24"/>
                        </w:rPr>
                        <w:fldChar w:fldCharType="end"/>
                      </w:r>
                    </w:p>
                  </w:tc>
                </w:tr>
                <w:tr w:rsidR="004C5CF5" w14:paraId="46037F53" w14:textId="77777777">
                  <w:trPr>
                    <w:trHeight w:val="295"/>
                  </w:trPr>
                  <w:tc>
                    <w:tcPr>
                      <w:tcW w:w="2125" w:type="dxa"/>
                      <w:vMerge/>
                      <w:tcBorders>
                        <w:top w:val="nil"/>
                      </w:tcBorders>
                    </w:tcPr>
                    <w:p w14:paraId="46037F51" w14:textId="77777777" w:rsidR="004C5CF5" w:rsidRDefault="004C5CF5">
                      <w:pPr>
                        <w:rPr>
                          <w:sz w:val="2"/>
                          <w:szCs w:val="2"/>
                        </w:rPr>
                      </w:pPr>
                    </w:p>
                  </w:tc>
                  <w:tc>
                    <w:tcPr>
                      <w:tcW w:w="6445" w:type="dxa"/>
                      <w:gridSpan w:val="4"/>
                    </w:tcPr>
                    <w:p w14:paraId="46037F52" w14:textId="77777777" w:rsidR="004C5CF5" w:rsidRDefault="00CC1A61">
                      <w:pPr>
                        <w:pStyle w:val="TableParagraph"/>
                        <w:spacing w:line="275" w:lineRule="exact"/>
                        <w:ind w:left="1268"/>
                        <w:rPr>
                          <w:b/>
                          <w:sz w:val="24"/>
                        </w:rPr>
                      </w:pPr>
                      <w:r>
                        <w:rPr>
                          <w:b/>
                          <w:color w:val="538DD3"/>
                          <w:sz w:val="24"/>
                        </w:rPr>
                        <w:t>DANGEROUS</w:t>
                      </w:r>
                      <w:r>
                        <w:rPr>
                          <w:b/>
                          <w:color w:val="538DD3"/>
                          <w:spacing w:val="-6"/>
                          <w:sz w:val="24"/>
                        </w:rPr>
                        <w:t xml:space="preserve"> </w:t>
                      </w:r>
                      <w:r>
                        <w:rPr>
                          <w:b/>
                          <w:color w:val="538DD3"/>
                          <w:sz w:val="24"/>
                        </w:rPr>
                        <w:t>CARGO</w:t>
                      </w:r>
                      <w:r>
                        <w:rPr>
                          <w:b/>
                          <w:color w:val="538DD3"/>
                          <w:spacing w:val="-3"/>
                          <w:sz w:val="24"/>
                        </w:rPr>
                        <w:t xml:space="preserve"> </w:t>
                      </w:r>
                      <w:r>
                        <w:rPr>
                          <w:b/>
                          <w:color w:val="538DD3"/>
                          <w:sz w:val="24"/>
                        </w:rPr>
                        <w:t>HANDLING</w:t>
                      </w:r>
                      <w:r>
                        <w:rPr>
                          <w:b/>
                          <w:color w:val="538DD3"/>
                          <w:spacing w:val="-3"/>
                          <w:sz w:val="24"/>
                        </w:rPr>
                        <w:t xml:space="preserve"> </w:t>
                      </w:r>
                      <w:r>
                        <w:rPr>
                          <w:b/>
                          <w:color w:val="538DD3"/>
                          <w:spacing w:val="-2"/>
                          <w:sz w:val="24"/>
                        </w:rPr>
                        <w:t>GUIDE</w:t>
                      </w:r>
                    </w:p>
                  </w:tc>
                </w:tr>
              </w:tbl>
              <w:p w14:paraId="46037F54" w14:textId="77777777" w:rsidR="004C5CF5" w:rsidRDefault="004C5CF5">
                <w:pPr>
                  <w:pStyle w:val="BodyText"/>
                </w:pPr>
              </w:p>
            </w:txbxContent>
          </v:textbox>
          <w10:wrap anchorx="page" anchory="page"/>
        </v:shape>
      </w:pict>
    </w:r>
    <w:r w:rsidR="00CC1A61">
      <w:rPr>
        <w:noProof/>
        <w:sz w:val="20"/>
      </w:rPr>
      <w:drawing>
        <wp:anchor distT="0" distB="0" distL="0" distR="0" simplePos="0" relativeHeight="251790336" behindDoc="1" locked="0" layoutInCell="1" allowOverlap="1" wp14:anchorId="46037B43" wp14:editId="46037B44">
          <wp:simplePos x="0" y="0"/>
          <wp:positionH relativeFrom="page">
            <wp:posOffset>1089660</wp:posOffset>
          </wp:positionH>
          <wp:positionV relativeFrom="page">
            <wp:posOffset>386714</wp:posOffset>
          </wp:positionV>
          <wp:extent cx="1250692" cy="417829"/>
          <wp:effectExtent l="0" t="0" r="0" b="0"/>
          <wp:wrapNone/>
          <wp:docPr id="146" name="Image 146"/>
          <wp:cNvGraphicFramePr/>
          <a:graphic xmlns:a="http://schemas.openxmlformats.org/drawingml/2006/main">
            <a:graphicData uri="http://schemas.openxmlformats.org/drawingml/2006/picture">
              <pic:pic xmlns:pic="http://schemas.openxmlformats.org/drawingml/2006/picture">
                <pic:nvPicPr>
                  <pic:cNvPr id="562814121" name="Image 146"/>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37A80" w14:textId="77777777" w:rsidR="004C5CF5" w:rsidRDefault="004C5CF5">
    <w:pPr>
      <w:pStyle w:val="BodyText"/>
      <w:spacing w:line="14" w:lineRule="auto"/>
      <w:rPr>
        <w:sz w:val="2"/>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37A81" w14:textId="77777777" w:rsidR="004C5CF5" w:rsidRDefault="004C5CF5">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37A45" w14:textId="77777777" w:rsidR="004C5CF5" w:rsidRDefault="00E72267">
    <w:pPr>
      <w:pStyle w:val="BodyText"/>
      <w:spacing w:line="14" w:lineRule="auto"/>
      <w:rPr>
        <w:sz w:val="20"/>
      </w:rPr>
    </w:pPr>
    <w:r>
      <w:rPr>
        <w:sz w:val="20"/>
      </w:rPr>
      <w:pict w14:anchorId="46037A94">
        <v:shapetype id="_x0000_t202" coordsize="21600,21600" o:spt="202" path="m,l,21600r21600,l21600,xe">
          <v:stroke joinstyle="miter"/>
          <v:path gradientshapeok="t" o:connecttype="rect"/>
        </v:shapetype>
        <v:shape id="Textbox 15" o:spid="_x0000_s2055" type="#_x0000_t202" style="position:absolute;margin-left:80.05pt;margin-top:27pt;width:435pt;height:66.85pt;z-index:251664384;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5"/>
                  <w:gridCol w:w="1217"/>
                  <w:gridCol w:w="2127"/>
                  <w:gridCol w:w="2067"/>
                  <w:gridCol w:w="1034"/>
                </w:tblGrid>
                <w:tr w:rsidR="004C5CF5" w14:paraId="46037BAA" w14:textId="77777777">
                  <w:trPr>
                    <w:trHeight w:val="710"/>
                  </w:trPr>
                  <w:tc>
                    <w:tcPr>
                      <w:tcW w:w="2125" w:type="dxa"/>
                      <w:vMerge w:val="restart"/>
                    </w:tcPr>
                    <w:p w14:paraId="46037BA5" w14:textId="77777777" w:rsidR="004C5CF5" w:rsidRDefault="004C5CF5">
                      <w:pPr>
                        <w:pStyle w:val="TableParagraph"/>
                        <w:rPr>
                          <w:rFonts w:ascii="Times New Roman"/>
                        </w:rPr>
                      </w:pPr>
                    </w:p>
                  </w:tc>
                  <w:tc>
                    <w:tcPr>
                      <w:tcW w:w="1217" w:type="dxa"/>
                    </w:tcPr>
                    <w:p w14:paraId="46037BA6" w14:textId="77777777" w:rsidR="004C5CF5" w:rsidRDefault="00CC1A61">
                      <w:pPr>
                        <w:pStyle w:val="TableParagraph"/>
                        <w:ind w:left="200" w:hanging="15"/>
                        <w:rPr>
                          <w:b/>
                          <w:sz w:val="24"/>
                        </w:rPr>
                      </w:pPr>
                      <w:r>
                        <w:rPr>
                          <w:b/>
                          <w:spacing w:val="-2"/>
                          <w:sz w:val="24"/>
                        </w:rPr>
                        <w:t>Revision Number</w:t>
                      </w:r>
                    </w:p>
                  </w:tc>
                  <w:tc>
                    <w:tcPr>
                      <w:tcW w:w="2127" w:type="dxa"/>
                    </w:tcPr>
                    <w:p w14:paraId="46037BA7" w14:textId="77777777" w:rsidR="004C5CF5" w:rsidRDefault="00CC1A61">
                      <w:pPr>
                        <w:pStyle w:val="TableParagraph"/>
                        <w:spacing w:line="292" w:lineRule="exact"/>
                        <w:ind w:left="5" w:right="1"/>
                        <w:jc w:val="center"/>
                        <w:rPr>
                          <w:b/>
                          <w:sz w:val="24"/>
                        </w:rPr>
                      </w:pPr>
                      <w:r>
                        <w:rPr>
                          <w:b/>
                          <w:sz w:val="24"/>
                        </w:rPr>
                        <w:t>Release</w:t>
                      </w:r>
                      <w:r>
                        <w:rPr>
                          <w:b/>
                          <w:spacing w:val="-8"/>
                          <w:sz w:val="24"/>
                        </w:rPr>
                        <w:t xml:space="preserve"> </w:t>
                      </w:r>
                      <w:r>
                        <w:rPr>
                          <w:b/>
                          <w:spacing w:val="-4"/>
                          <w:sz w:val="24"/>
                        </w:rPr>
                        <w:t>date</w:t>
                      </w:r>
                    </w:p>
                  </w:tc>
                  <w:tc>
                    <w:tcPr>
                      <w:tcW w:w="2067" w:type="dxa"/>
                    </w:tcPr>
                    <w:p w14:paraId="46037BA8" w14:textId="77777777" w:rsidR="004C5CF5" w:rsidRDefault="00CC1A61">
                      <w:pPr>
                        <w:pStyle w:val="TableParagraph"/>
                        <w:spacing w:line="292" w:lineRule="exact"/>
                        <w:ind w:left="8"/>
                        <w:jc w:val="center"/>
                        <w:rPr>
                          <w:b/>
                          <w:sz w:val="24"/>
                        </w:rPr>
                      </w:pPr>
                      <w:r>
                        <w:rPr>
                          <w:b/>
                          <w:sz w:val="24"/>
                        </w:rPr>
                        <w:t>Revision</w:t>
                      </w:r>
                      <w:r>
                        <w:rPr>
                          <w:b/>
                          <w:spacing w:val="-2"/>
                          <w:sz w:val="24"/>
                        </w:rPr>
                        <w:t xml:space="preserve"> </w:t>
                      </w:r>
                      <w:r>
                        <w:rPr>
                          <w:b/>
                          <w:spacing w:val="-4"/>
                          <w:sz w:val="24"/>
                        </w:rPr>
                        <w:t>date</w:t>
                      </w:r>
                    </w:p>
                  </w:tc>
                  <w:tc>
                    <w:tcPr>
                      <w:tcW w:w="1034" w:type="dxa"/>
                    </w:tcPr>
                    <w:p w14:paraId="46037BA9" w14:textId="77777777" w:rsidR="004C5CF5" w:rsidRDefault="00CC1A61">
                      <w:pPr>
                        <w:pStyle w:val="TableParagraph"/>
                        <w:ind w:left="106" w:right="92" w:firstLine="170"/>
                        <w:rPr>
                          <w:b/>
                          <w:sz w:val="24"/>
                        </w:rPr>
                      </w:pPr>
                      <w:r>
                        <w:rPr>
                          <w:b/>
                          <w:spacing w:val="-4"/>
                          <w:sz w:val="24"/>
                        </w:rPr>
                        <w:t xml:space="preserve">Page </w:t>
                      </w:r>
                      <w:r>
                        <w:rPr>
                          <w:b/>
                          <w:spacing w:val="-2"/>
                          <w:sz w:val="24"/>
                        </w:rPr>
                        <w:t>Number</w:t>
                      </w:r>
                    </w:p>
                  </w:tc>
                </w:tr>
                <w:tr w:rsidR="004C5CF5" w14:paraId="46037BB0" w14:textId="77777777">
                  <w:trPr>
                    <w:trHeight w:val="292"/>
                  </w:trPr>
                  <w:tc>
                    <w:tcPr>
                      <w:tcW w:w="2125" w:type="dxa"/>
                      <w:vMerge/>
                      <w:tcBorders>
                        <w:top w:val="nil"/>
                      </w:tcBorders>
                    </w:tcPr>
                    <w:p w14:paraId="46037BAB" w14:textId="77777777" w:rsidR="004C5CF5" w:rsidRDefault="004C5CF5">
                      <w:pPr>
                        <w:rPr>
                          <w:sz w:val="2"/>
                          <w:szCs w:val="2"/>
                        </w:rPr>
                      </w:pPr>
                    </w:p>
                  </w:tc>
                  <w:tc>
                    <w:tcPr>
                      <w:tcW w:w="1217" w:type="dxa"/>
                    </w:tcPr>
                    <w:p w14:paraId="46037BAC" w14:textId="77777777" w:rsidR="004C5CF5" w:rsidRDefault="00CC1A61">
                      <w:pPr>
                        <w:pStyle w:val="TableParagraph"/>
                        <w:spacing w:line="272" w:lineRule="exact"/>
                        <w:ind w:left="63"/>
                        <w:jc w:val="center"/>
                        <w:rPr>
                          <w:b/>
                          <w:sz w:val="24"/>
                        </w:rPr>
                      </w:pPr>
                      <w:r>
                        <w:rPr>
                          <w:b/>
                          <w:spacing w:val="-5"/>
                          <w:sz w:val="24"/>
                        </w:rPr>
                        <w:t>05</w:t>
                      </w:r>
                    </w:p>
                  </w:tc>
                  <w:tc>
                    <w:tcPr>
                      <w:tcW w:w="2127" w:type="dxa"/>
                    </w:tcPr>
                    <w:p w14:paraId="46037BAD" w14:textId="77777777" w:rsidR="004C5CF5" w:rsidRDefault="00CC1A61">
                      <w:pPr>
                        <w:pStyle w:val="TableParagraph"/>
                        <w:spacing w:line="272" w:lineRule="exact"/>
                        <w:ind w:left="5"/>
                        <w:jc w:val="center"/>
                        <w:rPr>
                          <w:b/>
                          <w:sz w:val="24"/>
                        </w:rPr>
                      </w:pPr>
                      <w:r>
                        <w:rPr>
                          <w:b/>
                          <w:spacing w:val="-2"/>
                          <w:sz w:val="24"/>
                        </w:rPr>
                        <w:t>31.12.2015</w:t>
                      </w:r>
                    </w:p>
                  </w:tc>
                  <w:tc>
                    <w:tcPr>
                      <w:tcW w:w="2067" w:type="dxa"/>
                    </w:tcPr>
                    <w:p w14:paraId="46037BAE" w14:textId="77777777" w:rsidR="004C5CF5" w:rsidRDefault="00CC1A61">
                      <w:pPr>
                        <w:pStyle w:val="TableParagraph"/>
                        <w:spacing w:line="272" w:lineRule="exact"/>
                        <w:ind w:left="8" w:right="1"/>
                        <w:jc w:val="center"/>
                        <w:rPr>
                          <w:b/>
                          <w:sz w:val="24"/>
                        </w:rPr>
                      </w:pPr>
                      <w:r>
                        <w:rPr>
                          <w:b/>
                          <w:spacing w:val="-2"/>
                          <w:sz w:val="24"/>
                        </w:rPr>
                        <w:t>01.02.2024</w:t>
                      </w:r>
                    </w:p>
                  </w:tc>
                  <w:tc>
                    <w:tcPr>
                      <w:tcW w:w="1034" w:type="dxa"/>
                    </w:tcPr>
                    <w:p w14:paraId="46037BAF" w14:textId="77777777" w:rsidR="004C5CF5" w:rsidRDefault="00CC1A61">
                      <w:pPr>
                        <w:pStyle w:val="TableParagraph"/>
                        <w:spacing w:line="272" w:lineRule="exact"/>
                        <w:ind w:left="15" w:right="8"/>
                        <w:jc w:val="center"/>
                        <w:rPr>
                          <w:b/>
                          <w:sz w:val="24"/>
                        </w:rPr>
                      </w:pPr>
                      <w:r>
                        <w:rPr>
                          <w:b/>
                          <w:spacing w:val="-10"/>
                          <w:sz w:val="24"/>
                        </w:rPr>
                        <w:fldChar w:fldCharType="begin"/>
                      </w:r>
                      <w:r>
                        <w:rPr>
                          <w:b/>
                          <w:spacing w:val="-10"/>
                          <w:sz w:val="24"/>
                        </w:rPr>
                        <w:instrText xml:space="preserve"> PAGE </w:instrText>
                      </w:r>
                      <w:r>
                        <w:rPr>
                          <w:b/>
                          <w:spacing w:val="-10"/>
                          <w:sz w:val="24"/>
                        </w:rPr>
                        <w:fldChar w:fldCharType="separate"/>
                      </w:r>
                      <w:r>
                        <w:rPr>
                          <w:b/>
                          <w:spacing w:val="-10"/>
                          <w:sz w:val="24"/>
                        </w:rPr>
                        <w:t>7</w:t>
                      </w:r>
                      <w:r>
                        <w:rPr>
                          <w:b/>
                          <w:spacing w:val="-10"/>
                          <w:sz w:val="24"/>
                        </w:rPr>
                        <w:fldChar w:fldCharType="end"/>
                      </w:r>
                    </w:p>
                  </w:tc>
                </w:tr>
                <w:tr w:rsidR="004C5CF5" w14:paraId="46037BB3" w14:textId="77777777">
                  <w:trPr>
                    <w:trHeight w:val="295"/>
                  </w:trPr>
                  <w:tc>
                    <w:tcPr>
                      <w:tcW w:w="2125" w:type="dxa"/>
                      <w:vMerge/>
                      <w:tcBorders>
                        <w:top w:val="nil"/>
                      </w:tcBorders>
                    </w:tcPr>
                    <w:p w14:paraId="46037BB1" w14:textId="77777777" w:rsidR="004C5CF5" w:rsidRDefault="004C5CF5">
                      <w:pPr>
                        <w:rPr>
                          <w:sz w:val="2"/>
                          <w:szCs w:val="2"/>
                        </w:rPr>
                      </w:pPr>
                    </w:p>
                  </w:tc>
                  <w:tc>
                    <w:tcPr>
                      <w:tcW w:w="6445" w:type="dxa"/>
                      <w:gridSpan w:val="4"/>
                    </w:tcPr>
                    <w:p w14:paraId="46037BB2" w14:textId="77777777" w:rsidR="004C5CF5" w:rsidRDefault="00CC1A61">
                      <w:pPr>
                        <w:pStyle w:val="TableParagraph"/>
                        <w:spacing w:line="275" w:lineRule="exact"/>
                        <w:ind w:left="1268"/>
                        <w:rPr>
                          <w:b/>
                          <w:sz w:val="24"/>
                        </w:rPr>
                      </w:pPr>
                      <w:r>
                        <w:rPr>
                          <w:b/>
                          <w:color w:val="538DD3"/>
                          <w:sz w:val="24"/>
                        </w:rPr>
                        <w:t>DANGEROUS</w:t>
                      </w:r>
                      <w:r>
                        <w:rPr>
                          <w:b/>
                          <w:color w:val="538DD3"/>
                          <w:spacing w:val="-6"/>
                          <w:sz w:val="24"/>
                        </w:rPr>
                        <w:t xml:space="preserve"> </w:t>
                      </w:r>
                      <w:r>
                        <w:rPr>
                          <w:b/>
                          <w:color w:val="538DD3"/>
                          <w:sz w:val="24"/>
                        </w:rPr>
                        <w:t>CARGO</w:t>
                      </w:r>
                      <w:r>
                        <w:rPr>
                          <w:b/>
                          <w:color w:val="538DD3"/>
                          <w:spacing w:val="-3"/>
                          <w:sz w:val="24"/>
                        </w:rPr>
                        <w:t xml:space="preserve"> </w:t>
                      </w:r>
                      <w:r>
                        <w:rPr>
                          <w:b/>
                          <w:color w:val="538DD3"/>
                          <w:sz w:val="24"/>
                        </w:rPr>
                        <w:t>HANDLING</w:t>
                      </w:r>
                      <w:r>
                        <w:rPr>
                          <w:b/>
                          <w:color w:val="538DD3"/>
                          <w:spacing w:val="-3"/>
                          <w:sz w:val="24"/>
                        </w:rPr>
                        <w:t xml:space="preserve"> </w:t>
                      </w:r>
                      <w:r>
                        <w:rPr>
                          <w:b/>
                          <w:color w:val="538DD3"/>
                          <w:spacing w:val="-2"/>
                          <w:sz w:val="24"/>
                        </w:rPr>
                        <w:t>GUIDE</w:t>
                      </w:r>
                    </w:p>
                  </w:tc>
                </w:tr>
              </w:tbl>
              <w:p w14:paraId="46037BB4" w14:textId="77777777" w:rsidR="004C5CF5" w:rsidRDefault="004C5CF5">
                <w:pPr>
                  <w:pStyle w:val="BodyText"/>
                </w:pPr>
              </w:p>
            </w:txbxContent>
          </v:textbox>
          <w10:wrap anchorx="page" anchory="page"/>
        </v:shape>
      </w:pict>
    </w:r>
    <w:r w:rsidR="00CC1A61">
      <w:rPr>
        <w:noProof/>
        <w:sz w:val="20"/>
      </w:rPr>
      <w:drawing>
        <wp:anchor distT="0" distB="0" distL="0" distR="0" simplePos="0" relativeHeight="251730944" behindDoc="1" locked="0" layoutInCell="1" allowOverlap="1" wp14:anchorId="46037A95" wp14:editId="46037A96">
          <wp:simplePos x="0" y="0"/>
          <wp:positionH relativeFrom="page">
            <wp:posOffset>1089660</wp:posOffset>
          </wp:positionH>
          <wp:positionV relativeFrom="page">
            <wp:posOffset>386714</wp:posOffset>
          </wp:positionV>
          <wp:extent cx="1250692" cy="417829"/>
          <wp:effectExtent l="0" t="0" r="0" b="0"/>
          <wp:wrapNone/>
          <wp:docPr id="16" name="Image 16"/>
          <wp:cNvGraphicFramePr/>
          <a:graphic xmlns:a="http://schemas.openxmlformats.org/drawingml/2006/main">
            <a:graphicData uri="http://schemas.openxmlformats.org/drawingml/2006/picture">
              <pic:pic xmlns:pic="http://schemas.openxmlformats.org/drawingml/2006/picture">
                <pic:nvPicPr>
                  <pic:cNvPr id="1182556233" name="Image 16"/>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37A46" w14:textId="77777777" w:rsidR="004C5CF5" w:rsidRDefault="00E72267">
    <w:pPr>
      <w:pStyle w:val="BodyText"/>
      <w:spacing w:line="14" w:lineRule="auto"/>
      <w:rPr>
        <w:sz w:val="20"/>
      </w:rPr>
    </w:pPr>
    <w:r>
      <w:rPr>
        <w:sz w:val="20"/>
      </w:rPr>
      <w:pict w14:anchorId="46037A97">
        <v:shapetype id="_x0000_t202" coordsize="21600,21600" o:spt="202" path="m,l,21600r21600,l21600,xe">
          <v:stroke joinstyle="miter"/>
          <v:path gradientshapeok="t" o:connecttype="rect"/>
        </v:shapetype>
        <v:shape id="Textbox 17" o:spid="_x0000_s2056" type="#_x0000_t202" style="position:absolute;margin-left:80.05pt;margin-top:27pt;width:435pt;height:66.85pt;z-index:251665408;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5"/>
                  <w:gridCol w:w="1217"/>
                  <w:gridCol w:w="2127"/>
                  <w:gridCol w:w="2067"/>
                  <w:gridCol w:w="1034"/>
                </w:tblGrid>
                <w:tr w:rsidR="004C5CF5" w14:paraId="46037BBA" w14:textId="77777777">
                  <w:trPr>
                    <w:trHeight w:val="710"/>
                  </w:trPr>
                  <w:tc>
                    <w:tcPr>
                      <w:tcW w:w="2125" w:type="dxa"/>
                      <w:vMerge w:val="restart"/>
                    </w:tcPr>
                    <w:p w14:paraId="46037BB5" w14:textId="77777777" w:rsidR="004C5CF5" w:rsidRDefault="004C5CF5">
                      <w:pPr>
                        <w:pStyle w:val="TableParagraph"/>
                        <w:rPr>
                          <w:rFonts w:ascii="Times New Roman"/>
                        </w:rPr>
                      </w:pPr>
                    </w:p>
                  </w:tc>
                  <w:tc>
                    <w:tcPr>
                      <w:tcW w:w="1217" w:type="dxa"/>
                    </w:tcPr>
                    <w:p w14:paraId="46037BB6" w14:textId="77777777" w:rsidR="004C5CF5" w:rsidRDefault="00CC1A61">
                      <w:pPr>
                        <w:pStyle w:val="TableParagraph"/>
                        <w:ind w:left="200" w:hanging="15"/>
                        <w:rPr>
                          <w:b/>
                          <w:sz w:val="24"/>
                        </w:rPr>
                      </w:pPr>
                      <w:r>
                        <w:rPr>
                          <w:b/>
                          <w:spacing w:val="-2"/>
                          <w:sz w:val="24"/>
                        </w:rPr>
                        <w:t>Revision Number</w:t>
                      </w:r>
                    </w:p>
                  </w:tc>
                  <w:tc>
                    <w:tcPr>
                      <w:tcW w:w="2127" w:type="dxa"/>
                    </w:tcPr>
                    <w:p w14:paraId="46037BB7" w14:textId="77777777" w:rsidR="004C5CF5" w:rsidRDefault="00CC1A61">
                      <w:pPr>
                        <w:pStyle w:val="TableParagraph"/>
                        <w:spacing w:line="292" w:lineRule="exact"/>
                        <w:ind w:left="5" w:right="1"/>
                        <w:jc w:val="center"/>
                        <w:rPr>
                          <w:b/>
                          <w:sz w:val="24"/>
                        </w:rPr>
                      </w:pPr>
                      <w:r>
                        <w:rPr>
                          <w:b/>
                          <w:sz w:val="24"/>
                        </w:rPr>
                        <w:t>Release</w:t>
                      </w:r>
                      <w:r>
                        <w:rPr>
                          <w:b/>
                          <w:spacing w:val="-8"/>
                          <w:sz w:val="24"/>
                        </w:rPr>
                        <w:t xml:space="preserve"> </w:t>
                      </w:r>
                      <w:r>
                        <w:rPr>
                          <w:b/>
                          <w:spacing w:val="-4"/>
                          <w:sz w:val="24"/>
                        </w:rPr>
                        <w:t>date</w:t>
                      </w:r>
                    </w:p>
                  </w:tc>
                  <w:tc>
                    <w:tcPr>
                      <w:tcW w:w="2067" w:type="dxa"/>
                    </w:tcPr>
                    <w:p w14:paraId="46037BB8" w14:textId="77777777" w:rsidR="004C5CF5" w:rsidRDefault="00CC1A61">
                      <w:pPr>
                        <w:pStyle w:val="TableParagraph"/>
                        <w:spacing w:line="292" w:lineRule="exact"/>
                        <w:ind w:left="8"/>
                        <w:jc w:val="center"/>
                        <w:rPr>
                          <w:b/>
                          <w:sz w:val="24"/>
                        </w:rPr>
                      </w:pPr>
                      <w:r>
                        <w:rPr>
                          <w:b/>
                          <w:sz w:val="24"/>
                        </w:rPr>
                        <w:t>Revision</w:t>
                      </w:r>
                      <w:r>
                        <w:rPr>
                          <w:b/>
                          <w:spacing w:val="-2"/>
                          <w:sz w:val="24"/>
                        </w:rPr>
                        <w:t xml:space="preserve"> </w:t>
                      </w:r>
                      <w:r>
                        <w:rPr>
                          <w:b/>
                          <w:spacing w:val="-4"/>
                          <w:sz w:val="24"/>
                        </w:rPr>
                        <w:t>date</w:t>
                      </w:r>
                    </w:p>
                  </w:tc>
                  <w:tc>
                    <w:tcPr>
                      <w:tcW w:w="1034" w:type="dxa"/>
                    </w:tcPr>
                    <w:p w14:paraId="46037BB9" w14:textId="77777777" w:rsidR="004C5CF5" w:rsidRDefault="00CC1A61">
                      <w:pPr>
                        <w:pStyle w:val="TableParagraph"/>
                        <w:ind w:left="106" w:right="92" w:firstLine="170"/>
                        <w:rPr>
                          <w:b/>
                          <w:sz w:val="24"/>
                        </w:rPr>
                      </w:pPr>
                      <w:r>
                        <w:rPr>
                          <w:b/>
                          <w:spacing w:val="-4"/>
                          <w:sz w:val="24"/>
                        </w:rPr>
                        <w:t xml:space="preserve">Page </w:t>
                      </w:r>
                      <w:r>
                        <w:rPr>
                          <w:b/>
                          <w:spacing w:val="-2"/>
                          <w:sz w:val="24"/>
                        </w:rPr>
                        <w:t>Number</w:t>
                      </w:r>
                    </w:p>
                  </w:tc>
                </w:tr>
                <w:tr w:rsidR="004C5CF5" w14:paraId="46037BC0" w14:textId="77777777">
                  <w:trPr>
                    <w:trHeight w:val="292"/>
                  </w:trPr>
                  <w:tc>
                    <w:tcPr>
                      <w:tcW w:w="2125" w:type="dxa"/>
                      <w:vMerge/>
                      <w:tcBorders>
                        <w:top w:val="nil"/>
                      </w:tcBorders>
                    </w:tcPr>
                    <w:p w14:paraId="46037BBB" w14:textId="77777777" w:rsidR="004C5CF5" w:rsidRDefault="004C5CF5">
                      <w:pPr>
                        <w:rPr>
                          <w:sz w:val="2"/>
                          <w:szCs w:val="2"/>
                        </w:rPr>
                      </w:pPr>
                    </w:p>
                  </w:tc>
                  <w:tc>
                    <w:tcPr>
                      <w:tcW w:w="1217" w:type="dxa"/>
                    </w:tcPr>
                    <w:p w14:paraId="46037BBC" w14:textId="77777777" w:rsidR="004C5CF5" w:rsidRDefault="00CC1A61">
                      <w:pPr>
                        <w:pStyle w:val="TableParagraph"/>
                        <w:spacing w:line="272" w:lineRule="exact"/>
                        <w:ind w:left="63"/>
                        <w:jc w:val="center"/>
                        <w:rPr>
                          <w:b/>
                          <w:sz w:val="24"/>
                        </w:rPr>
                      </w:pPr>
                      <w:r>
                        <w:rPr>
                          <w:b/>
                          <w:spacing w:val="-5"/>
                          <w:sz w:val="24"/>
                        </w:rPr>
                        <w:t>05</w:t>
                      </w:r>
                    </w:p>
                  </w:tc>
                  <w:tc>
                    <w:tcPr>
                      <w:tcW w:w="2127" w:type="dxa"/>
                    </w:tcPr>
                    <w:p w14:paraId="46037BBD" w14:textId="77777777" w:rsidR="004C5CF5" w:rsidRDefault="00CC1A61">
                      <w:pPr>
                        <w:pStyle w:val="TableParagraph"/>
                        <w:spacing w:line="272" w:lineRule="exact"/>
                        <w:ind w:left="5"/>
                        <w:jc w:val="center"/>
                        <w:rPr>
                          <w:b/>
                          <w:sz w:val="24"/>
                        </w:rPr>
                      </w:pPr>
                      <w:r>
                        <w:rPr>
                          <w:b/>
                          <w:spacing w:val="-2"/>
                          <w:sz w:val="24"/>
                        </w:rPr>
                        <w:t>31.12.2015</w:t>
                      </w:r>
                    </w:p>
                  </w:tc>
                  <w:tc>
                    <w:tcPr>
                      <w:tcW w:w="2067" w:type="dxa"/>
                    </w:tcPr>
                    <w:p w14:paraId="46037BBE" w14:textId="77777777" w:rsidR="004C5CF5" w:rsidRDefault="00CC1A61">
                      <w:pPr>
                        <w:pStyle w:val="TableParagraph"/>
                        <w:spacing w:line="272" w:lineRule="exact"/>
                        <w:ind w:left="8" w:right="1"/>
                        <w:jc w:val="center"/>
                        <w:rPr>
                          <w:b/>
                          <w:sz w:val="24"/>
                        </w:rPr>
                      </w:pPr>
                      <w:r>
                        <w:rPr>
                          <w:b/>
                          <w:spacing w:val="-2"/>
                          <w:sz w:val="24"/>
                        </w:rPr>
                        <w:t>01.02.2024</w:t>
                      </w:r>
                    </w:p>
                  </w:tc>
                  <w:tc>
                    <w:tcPr>
                      <w:tcW w:w="1034" w:type="dxa"/>
                    </w:tcPr>
                    <w:p w14:paraId="46037BBF" w14:textId="77777777" w:rsidR="004C5CF5" w:rsidRDefault="00CC1A61">
                      <w:pPr>
                        <w:pStyle w:val="TableParagraph"/>
                        <w:spacing w:line="272" w:lineRule="exact"/>
                        <w:ind w:left="15" w:right="8"/>
                        <w:jc w:val="center"/>
                        <w:rPr>
                          <w:b/>
                          <w:sz w:val="24"/>
                        </w:rPr>
                      </w:pPr>
                      <w:r>
                        <w:rPr>
                          <w:b/>
                          <w:spacing w:val="-10"/>
                          <w:sz w:val="24"/>
                        </w:rPr>
                        <w:fldChar w:fldCharType="begin"/>
                      </w:r>
                      <w:r>
                        <w:rPr>
                          <w:b/>
                          <w:spacing w:val="-10"/>
                          <w:sz w:val="24"/>
                        </w:rPr>
                        <w:instrText xml:space="preserve"> PAGE </w:instrText>
                      </w:r>
                      <w:r>
                        <w:rPr>
                          <w:b/>
                          <w:spacing w:val="-10"/>
                          <w:sz w:val="24"/>
                        </w:rPr>
                        <w:fldChar w:fldCharType="separate"/>
                      </w:r>
                      <w:r>
                        <w:rPr>
                          <w:b/>
                          <w:spacing w:val="-10"/>
                          <w:sz w:val="24"/>
                        </w:rPr>
                        <w:t>8</w:t>
                      </w:r>
                      <w:r>
                        <w:rPr>
                          <w:b/>
                          <w:spacing w:val="-10"/>
                          <w:sz w:val="24"/>
                        </w:rPr>
                        <w:fldChar w:fldCharType="end"/>
                      </w:r>
                    </w:p>
                  </w:tc>
                </w:tr>
                <w:tr w:rsidR="004C5CF5" w14:paraId="46037BC3" w14:textId="77777777">
                  <w:trPr>
                    <w:trHeight w:val="295"/>
                  </w:trPr>
                  <w:tc>
                    <w:tcPr>
                      <w:tcW w:w="2125" w:type="dxa"/>
                      <w:vMerge/>
                      <w:tcBorders>
                        <w:top w:val="nil"/>
                      </w:tcBorders>
                    </w:tcPr>
                    <w:p w14:paraId="46037BC1" w14:textId="77777777" w:rsidR="004C5CF5" w:rsidRDefault="004C5CF5">
                      <w:pPr>
                        <w:rPr>
                          <w:sz w:val="2"/>
                          <w:szCs w:val="2"/>
                        </w:rPr>
                      </w:pPr>
                    </w:p>
                  </w:tc>
                  <w:tc>
                    <w:tcPr>
                      <w:tcW w:w="6445" w:type="dxa"/>
                      <w:gridSpan w:val="4"/>
                    </w:tcPr>
                    <w:p w14:paraId="46037BC2" w14:textId="77777777" w:rsidR="004C5CF5" w:rsidRDefault="00CC1A61">
                      <w:pPr>
                        <w:pStyle w:val="TableParagraph"/>
                        <w:spacing w:line="275" w:lineRule="exact"/>
                        <w:ind w:left="1268"/>
                        <w:rPr>
                          <w:b/>
                          <w:sz w:val="24"/>
                        </w:rPr>
                      </w:pPr>
                      <w:r>
                        <w:rPr>
                          <w:b/>
                          <w:color w:val="538DD3"/>
                          <w:sz w:val="24"/>
                        </w:rPr>
                        <w:t>DANGEROUS</w:t>
                      </w:r>
                      <w:r>
                        <w:rPr>
                          <w:b/>
                          <w:color w:val="538DD3"/>
                          <w:spacing w:val="-6"/>
                          <w:sz w:val="24"/>
                        </w:rPr>
                        <w:t xml:space="preserve"> </w:t>
                      </w:r>
                      <w:r>
                        <w:rPr>
                          <w:b/>
                          <w:color w:val="538DD3"/>
                          <w:sz w:val="24"/>
                        </w:rPr>
                        <w:t>CARGO</w:t>
                      </w:r>
                      <w:r>
                        <w:rPr>
                          <w:b/>
                          <w:color w:val="538DD3"/>
                          <w:spacing w:val="-3"/>
                          <w:sz w:val="24"/>
                        </w:rPr>
                        <w:t xml:space="preserve"> </w:t>
                      </w:r>
                      <w:r>
                        <w:rPr>
                          <w:b/>
                          <w:color w:val="538DD3"/>
                          <w:sz w:val="24"/>
                        </w:rPr>
                        <w:t>HANDLING</w:t>
                      </w:r>
                      <w:r>
                        <w:rPr>
                          <w:b/>
                          <w:color w:val="538DD3"/>
                          <w:spacing w:val="-3"/>
                          <w:sz w:val="24"/>
                        </w:rPr>
                        <w:t xml:space="preserve"> </w:t>
                      </w:r>
                      <w:r>
                        <w:rPr>
                          <w:b/>
                          <w:color w:val="538DD3"/>
                          <w:spacing w:val="-2"/>
                          <w:sz w:val="24"/>
                        </w:rPr>
                        <w:t>GUIDE</w:t>
                      </w:r>
                    </w:p>
                  </w:tc>
                </w:tr>
              </w:tbl>
              <w:p w14:paraId="46037BC4" w14:textId="77777777" w:rsidR="004C5CF5" w:rsidRDefault="004C5CF5">
                <w:pPr>
                  <w:pStyle w:val="BodyText"/>
                </w:pPr>
              </w:p>
            </w:txbxContent>
          </v:textbox>
          <w10:wrap anchorx="page" anchory="page"/>
        </v:shape>
      </w:pict>
    </w:r>
    <w:r w:rsidR="00CC1A61">
      <w:rPr>
        <w:noProof/>
        <w:sz w:val="20"/>
      </w:rPr>
      <w:drawing>
        <wp:anchor distT="0" distB="0" distL="0" distR="0" simplePos="0" relativeHeight="251731968" behindDoc="1" locked="0" layoutInCell="1" allowOverlap="1" wp14:anchorId="46037A98" wp14:editId="46037A99">
          <wp:simplePos x="0" y="0"/>
          <wp:positionH relativeFrom="page">
            <wp:posOffset>1089660</wp:posOffset>
          </wp:positionH>
          <wp:positionV relativeFrom="page">
            <wp:posOffset>386714</wp:posOffset>
          </wp:positionV>
          <wp:extent cx="1250692" cy="417829"/>
          <wp:effectExtent l="0" t="0" r="0" b="0"/>
          <wp:wrapNone/>
          <wp:docPr id="18" name="Image 18"/>
          <wp:cNvGraphicFramePr/>
          <a:graphic xmlns:a="http://schemas.openxmlformats.org/drawingml/2006/main">
            <a:graphicData uri="http://schemas.openxmlformats.org/drawingml/2006/picture">
              <pic:pic xmlns:pic="http://schemas.openxmlformats.org/drawingml/2006/picture">
                <pic:nvPicPr>
                  <pic:cNvPr id="1200288769" name="Image 18"/>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37A47" w14:textId="77777777" w:rsidR="004C5CF5" w:rsidRDefault="00E72267">
    <w:pPr>
      <w:pStyle w:val="BodyText"/>
      <w:spacing w:line="14" w:lineRule="auto"/>
      <w:rPr>
        <w:sz w:val="20"/>
      </w:rPr>
    </w:pPr>
    <w:r>
      <w:rPr>
        <w:sz w:val="20"/>
      </w:rPr>
      <w:pict w14:anchorId="46037A9A">
        <v:shapetype id="_x0000_t202" coordsize="21600,21600" o:spt="202" path="m,l,21600r21600,l21600,xe">
          <v:stroke joinstyle="miter"/>
          <v:path gradientshapeok="t" o:connecttype="rect"/>
        </v:shapetype>
        <v:shape id="Textbox 19" o:spid="_x0000_s2057" type="#_x0000_t202" style="position:absolute;margin-left:80.05pt;margin-top:27pt;width:435pt;height:66.85pt;z-index:251666432;mso-wrap-distance-left:0;mso-wrap-distance-top:0;mso-wrap-distance-right:0;mso-wrap-distance-bottom:0;mso-position-horizontal-relative:page;mso-position-vertical-relative:page;v-text-anchor:top" fillcolor="this">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5"/>
                  <w:gridCol w:w="1217"/>
                  <w:gridCol w:w="2127"/>
                  <w:gridCol w:w="2067"/>
                  <w:gridCol w:w="1034"/>
                </w:tblGrid>
                <w:tr w:rsidR="004C5CF5" w14:paraId="46037BCA" w14:textId="77777777">
                  <w:trPr>
                    <w:trHeight w:val="710"/>
                  </w:trPr>
                  <w:tc>
                    <w:tcPr>
                      <w:tcW w:w="2125" w:type="dxa"/>
                      <w:vMerge w:val="restart"/>
                    </w:tcPr>
                    <w:p w14:paraId="46037BC5" w14:textId="77777777" w:rsidR="004C5CF5" w:rsidRDefault="004C5CF5">
                      <w:pPr>
                        <w:pStyle w:val="TableParagraph"/>
                        <w:rPr>
                          <w:rFonts w:ascii="Times New Roman"/>
                        </w:rPr>
                      </w:pPr>
                    </w:p>
                  </w:tc>
                  <w:tc>
                    <w:tcPr>
                      <w:tcW w:w="1217" w:type="dxa"/>
                    </w:tcPr>
                    <w:p w14:paraId="46037BC6" w14:textId="77777777" w:rsidR="004C5CF5" w:rsidRDefault="00CC1A61">
                      <w:pPr>
                        <w:pStyle w:val="TableParagraph"/>
                        <w:ind w:left="200" w:hanging="15"/>
                        <w:rPr>
                          <w:b/>
                          <w:sz w:val="24"/>
                        </w:rPr>
                      </w:pPr>
                      <w:r>
                        <w:rPr>
                          <w:b/>
                          <w:spacing w:val="-2"/>
                          <w:sz w:val="24"/>
                        </w:rPr>
                        <w:t>Revision Number</w:t>
                      </w:r>
                    </w:p>
                  </w:tc>
                  <w:tc>
                    <w:tcPr>
                      <w:tcW w:w="2127" w:type="dxa"/>
                    </w:tcPr>
                    <w:p w14:paraId="46037BC7" w14:textId="77777777" w:rsidR="004C5CF5" w:rsidRDefault="00CC1A61">
                      <w:pPr>
                        <w:pStyle w:val="TableParagraph"/>
                        <w:spacing w:line="292" w:lineRule="exact"/>
                        <w:ind w:left="5" w:right="1"/>
                        <w:jc w:val="center"/>
                        <w:rPr>
                          <w:b/>
                          <w:sz w:val="24"/>
                        </w:rPr>
                      </w:pPr>
                      <w:r>
                        <w:rPr>
                          <w:b/>
                          <w:sz w:val="24"/>
                        </w:rPr>
                        <w:t>Release</w:t>
                      </w:r>
                      <w:r>
                        <w:rPr>
                          <w:b/>
                          <w:spacing w:val="-8"/>
                          <w:sz w:val="24"/>
                        </w:rPr>
                        <w:t xml:space="preserve"> </w:t>
                      </w:r>
                      <w:r>
                        <w:rPr>
                          <w:b/>
                          <w:spacing w:val="-4"/>
                          <w:sz w:val="24"/>
                        </w:rPr>
                        <w:t>date</w:t>
                      </w:r>
                    </w:p>
                  </w:tc>
                  <w:tc>
                    <w:tcPr>
                      <w:tcW w:w="2067" w:type="dxa"/>
                    </w:tcPr>
                    <w:p w14:paraId="46037BC8" w14:textId="77777777" w:rsidR="004C5CF5" w:rsidRDefault="00CC1A61">
                      <w:pPr>
                        <w:pStyle w:val="TableParagraph"/>
                        <w:spacing w:line="292" w:lineRule="exact"/>
                        <w:ind w:left="8"/>
                        <w:jc w:val="center"/>
                        <w:rPr>
                          <w:b/>
                          <w:sz w:val="24"/>
                        </w:rPr>
                      </w:pPr>
                      <w:r>
                        <w:rPr>
                          <w:b/>
                          <w:sz w:val="24"/>
                        </w:rPr>
                        <w:t>Revision</w:t>
                      </w:r>
                      <w:r>
                        <w:rPr>
                          <w:b/>
                          <w:spacing w:val="-2"/>
                          <w:sz w:val="24"/>
                        </w:rPr>
                        <w:t xml:space="preserve"> </w:t>
                      </w:r>
                      <w:r>
                        <w:rPr>
                          <w:b/>
                          <w:spacing w:val="-4"/>
                          <w:sz w:val="24"/>
                        </w:rPr>
                        <w:t>date</w:t>
                      </w:r>
                    </w:p>
                  </w:tc>
                  <w:tc>
                    <w:tcPr>
                      <w:tcW w:w="1034" w:type="dxa"/>
                    </w:tcPr>
                    <w:p w14:paraId="46037BC9" w14:textId="77777777" w:rsidR="004C5CF5" w:rsidRDefault="00CC1A61">
                      <w:pPr>
                        <w:pStyle w:val="TableParagraph"/>
                        <w:ind w:left="106" w:right="92" w:firstLine="170"/>
                        <w:rPr>
                          <w:b/>
                          <w:sz w:val="24"/>
                        </w:rPr>
                      </w:pPr>
                      <w:r>
                        <w:rPr>
                          <w:b/>
                          <w:spacing w:val="-4"/>
                          <w:sz w:val="24"/>
                        </w:rPr>
                        <w:t xml:space="preserve">Page </w:t>
                      </w:r>
                      <w:r>
                        <w:rPr>
                          <w:b/>
                          <w:spacing w:val="-2"/>
                          <w:sz w:val="24"/>
                        </w:rPr>
                        <w:t>Number</w:t>
                      </w:r>
                    </w:p>
                  </w:tc>
                </w:tr>
                <w:tr w:rsidR="004C5CF5" w14:paraId="46037BD0" w14:textId="77777777">
                  <w:trPr>
                    <w:trHeight w:val="292"/>
                  </w:trPr>
                  <w:tc>
                    <w:tcPr>
                      <w:tcW w:w="2125" w:type="dxa"/>
                      <w:vMerge/>
                      <w:tcBorders>
                        <w:top w:val="nil"/>
                      </w:tcBorders>
                    </w:tcPr>
                    <w:p w14:paraId="46037BCB" w14:textId="77777777" w:rsidR="004C5CF5" w:rsidRDefault="004C5CF5">
                      <w:pPr>
                        <w:rPr>
                          <w:sz w:val="2"/>
                          <w:szCs w:val="2"/>
                        </w:rPr>
                      </w:pPr>
                    </w:p>
                  </w:tc>
                  <w:tc>
                    <w:tcPr>
                      <w:tcW w:w="1217" w:type="dxa"/>
                    </w:tcPr>
                    <w:p w14:paraId="46037BCC" w14:textId="77777777" w:rsidR="004C5CF5" w:rsidRDefault="00CC1A61">
                      <w:pPr>
                        <w:pStyle w:val="TableParagraph"/>
                        <w:spacing w:line="272" w:lineRule="exact"/>
                        <w:ind w:left="63"/>
                        <w:jc w:val="center"/>
                        <w:rPr>
                          <w:b/>
                          <w:sz w:val="24"/>
                        </w:rPr>
                      </w:pPr>
                      <w:r>
                        <w:rPr>
                          <w:b/>
                          <w:spacing w:val="-5"/>
                          <w:sz w:val="24"/>
                        </w:rPr>
                        <w:t>05</w:t>
                      </w:r>
                    </w:p>
                  </w:tc>
                  <w:tc>
                    <w:tcPr>
                      <w:tcW w:w="2127" w:type="dxa"/>
                    </w:tcPr>
                    <w:p w14:paraId="46037BCD" w14:textId="77777777" w:rsidR="004C5CF5" w:rsidRDefault="00CC1A61">
                      <w:pPr>
                        <w:pStyle w:val="TableParagraph"/>
                        <w:spacing w:line="272" w:lineRule="exact"/>
                        <w:ind w:left="5"/>
                        <w:jc w:val="center"/>
                        <w:rPr>
                          <w:b/>
                          <w:sz w:val="24"/>
                        </w:rPr>
                      </w:pPr>
                      <w:r>
                        <w:rPr>
                          <w:b/>
                          <w:spacing w:val="-2"/>
                          <w:sz w:val="24"/>
                        </w:rPr>
                        <w:t>31.12.2015</w:t>
                      </w:r>
                    </w:p>
                  </w:tc>
                  <w:tc>
                    <w:tcPr>
                      <w:tcW w:w="2067" w:type="dxa"/>
                    </w:tcPr>
                    <w:p w14:paraId="46037BCE" w14:textId="77777777" w:rsidR="004C5CF5" w:rsidRDefault="00CC1A61">
                      <w:pPr>
                        <w:pStyle w:val="TableParagraph"/>
                        <w:spacing w:line="272" w:lineRule="exact"/>
                        <w:ind w:left="8" w:right="1"/>
                        <w:jc w:val="center"/>
                        <w:rPr>
                          <w:b/>
                          <w:sz w:val="24"/>
                        </w:rPr>
                      </w:pPr>
                      <w:r>
                        <w:rPr>
                          <w:b/>
                          <w:spacing w:val="-2"/>
                          <w:sz w:val="24"/>
                        </w:rPr>
                        <w:t>01.02.2024</w:t>
                      </w:r>
                    </w:p>
                  </w:tc>
                  <w:tc>
                    <w:tcPr>
                      <w:tcW w:w="1034" w:type="dxa"/>
                    </w:tcPr>
                    <w:p w14:paraId="46037BCF" w14:textId="77777777" w:rsidR="004C5CF5" w:rsidRDefault="00CC1A61">
                      <w:pPr>
                        <w:pStyle w:val="TableParagraph"/>
                        <w:spacing w:line="272" w:lineRule="exact"/>
                        <w:ind w:left="15" w:right="8"/>
                        <w:jc w:val="center"/>
                        <w:rPr>
                          <w:b/>
                          <w:sz w:val="24"/>
                        </w:rPr>
                      </w:pPr>
                      <w:r>
                        <w:rPr>
                          <w:b/>
                          <w:spacing w:val="-10"/>
                          <w:sz w:val="24"/>
                        </w:rPr>
                        <w:fldChar w:fldCharType="begin"/>
                      </w:r>
                      <w:r>
                        <w:rPr>
                          <w:b/>
                          <w:spacing w:val="-10"/>
                          <w:sz w:val="24"/>
                        </w:rPr>
                        <w:instrText xml:space="preserve"> PAGE </w:instrText>
                      </w:r>
                      <w:r>
                        <w:rPr>
                          <w:b/>
                          <w:spacing w:val="-10"/>
                          <w:sz w:val="24"/>
                        </w:rPr>
                        <w:fldChar w:fldCharType="separate"/>
                      </w:r>
                      <w:r>
                        <w:rPr>
                          <w:b/>
                          <w:spacing w:val="-10"/>
                          <w:sz w:val="24"/>
                        </w:rPr>
                        <w:t>9</w:t>
                      </w:r>
                      <w:r>
                        <w:rPr>
                          <w:b/>
                          <w:spacing w:val="-10"/>
                          <w:sz w:val="24"/>
                        </w:rPr>
                        <w:fldChar w:fldCharType="end"/>
                      </w:r>
                    </w:p>
                  </w:tc>
                </w:tr>
                <w:tr w:rsidR="004C5CF5" w14:paraId="46037BD3" w14:textId="77777777">
                  <w:trPr>
                    <w:trHeight w:val="295"/>
                  </w:trPr>
                  <w:tc>
                    <w:tcPr>
                      <w:tcW w:w="2125" w:type="dxa"/>
                      <w:vMerge/>
                      <w:tcBorders>
                        <w:top w:val="nil"/>
                      </w:tcBorders>
                    </w:tcPr>
                    <w:p w14:paraId="46037BD1" w14:textId="77777777" w:rsidR="004C5CF5" w:rsidRDefault="004C5CF5">
                      <w:pPr>
                        <w:rPr>
                          <w:sz w:val="2"/>
                          <w:szCs w:val="2"/>
                        </w:rPr>
                      </w:pPr>
                    </w:p>
                  </w:tc>
                  <w:tc>
                    <w:tcPr>
                      <w:tcW w:w="6445" w:type="dxa"/>
                      <w:gridSpan w:val="4"/>
                    </w:tcPr>
                    <w:p w14:paraId="46037BD2" w14:textId="77777777" w:rsidR="004C5CF5" w:rsidRDefault="00CC1A61">
                      <w:pPr>
                        <w:pStyle w:val="TableParagraph"/>
                        <w:spacing w:line="275" w:lineRule="exact"/>
                        <w:ind w:left="1268"/>
                        <w:rPr>
                          <w:b/>
                          <w:sz w:val="24"/>
                        </w:rPr>
                      </w:pPr>
                      <w:r>
                        <w:rPr>
                          <w:b/>
                          <w:color w:val="538DD3"/>
                          <w:sz w:val="24"/>
                        </w:rPr>
                        <w:t>DANGEROUS</w:t>
                      </w:r>
                      <w:r>
                        <w:rPr>
                          <w:b/>
                          <w:color w:val="538DD3"/>
                          <w:spacing w:val="-6"/>
                          <w:sz w:val="24"/>
                        </w:rPr>
                        <w:t xml:space="preserve"> </w:t>
                      </w:r>
                      <w:r>
                        <w:rPr>
                          <w:b/>
                          <w:color w:val="538DD3"/>
                          <w:sz w:val="24"/>
                        </w:rPr>
                        <w:t>CARGO</w:t>
                      </w:r>
                      <w:r>
                        <w:rPr>
                          <w:b/>
                          <w:color w:val="538DD3"/>
                          <w:spacing w:val="-3"/>
                          <w:sz w:val="24"/>
                        </w:rPr>
                        <w:t xml:space="preserve"> </w:t>
                      </w:r>
                      <w:r>
                        <w:rPr>
                          <w:b/>
                          <w:color w:val="538DD3"/>
                          <w:sz w:val="24"/>
                        </w:rPr>
                        <w:t>HANDLING</w:t>
                      </w:r>
                      <w:r>
                        <w:rPr>
                          <w:b/>
                          <w:color w:val="538DD3"/>
                          <w:spacing w:val="-3"/>
                          <w:sz w:val="24"/>
                        </w:rPr>
                        <w:t xml:space="preserve"> </w:t>
                      </w:r>
                      <w:r>
                        <w:rPr>
                          <w:b/>
                          <w:color w:val="538DD3"/>
                          <w:spacing w:val="-2"/>
                          <w:sz w:val="24"/>
                        </w:rPr>
                        <w:t>GUIDE</w:t>
                      </w:r>
                    </w:p>
                  </w:tc>
                </w:tr>
              </w:tbl>
              <w:p w14:paraId="46037BD4" w14:textId="77777777" w:rsidR="004C5CF5" w:rsidRDefault="004C5CF5">
                <w:pPr>
                  <w:pStyle w:val="BodyText"/>
                </w:pPr>
              </w:p>
            </w:txbxContent>
          </v:textbox>
          <w10:wrap anchorx="page" anchory="page"/>
        </v:shape>
      </w:pict>
    </w:r>
    <w:r w:rsidR="00CC1A61">
      <w:rPr>
        <w:noProof/>
        <w:sz w:val="20"/>
      </w:rPr>
      <w:drawing>
        <wp:anchor distT="0" distB="0" distL="0" distR="0" simplePos="0" relativeHeight="251732992" behindDoc="1" locked="0" layoutInCell="1" allowOverlap="1" wp14:anchorId="46037A9B" wp14:editId="46037A9C">
          <wp:simplePos x="0" y="0"/>
          <wp:positionH relativeFrom="page">
            <wp:posOffset>1089660</wp:posOffset>
          </wp:positionH>
          <wp:positionV relativeFrom="page">
            <wp:posOffset>386714</wp:posOffset>
          </wp:positionV>
          <wp:extent cx="1250692" cy="417829"/>
          <wp:effectExtent l="0" t="0" r="0" b="0"/>
          <wp:wrapNone/>
          <wp:docPr id="20" name="Image 20"/>
          <wp:cNvGraphicFramePr/>
          <a:graphic xmlns:a="http://schemas.openxmlformats.org/drawingml/2006/main">
            <a:graphicData uri="http://schemas.openxmlformats.org/drawingml/2006/picture">
              <pic:pic xmlns:pic="http://schemas.openxmlformats.org/drawingml/2006/picture">
                <pic:nvPicPr>
                  <pic:cNvPr id="1613034800" name="Image 20"/>
                  <pic:cNvPicPr/>
                </pic:nvPicPr>
                <pic:blipFill>
                  <a:blip r:embed="rId1" cstate="print"/>
                  <a:stretch>
                    <a:fillRect/>
                  </a:stretch>
                </pic:blipFill>
                <pic:spPr>
                  <a:xfrm>
                    <a:off x="0" y="0"/>
                    <a:ext cx="1250692" cy="41782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736EF"/>
    <w:multiLevelType w:val="multilevel"/>
    <w:tmpl w:val="00000000"/>
    <w:lvl w:ilvl="0">
      <w:start w:val="1"/>
      <w:numFmt w:val="decimal"/>
      <w:lvlText w:val="%1."/>
      <w:lvlJc w:val="left"/>
      <w:pPr>
        <w:ind w:left="1528" w:hanging="360"/>
        <w:jc w:val="right"/>
      </w:pPr>
      <w:rPr>
        <w:rFonts w:hint="default"/>
        <w:spacing w:val="0"/>
        <w:w w:val="96"/>
        <w:lang w:val="en-US" w:eastAsia="en-US" w:bidi="ar-SA"/>
      </w:rPr>
    </w:lvl>
    <w:lvl w:ilvl="1">
      <w:start w:val="1"/>
      <w:numFmt w:val="decimal"/>
      <w:lvlText w:val="%1.%2"/>
      <w:lvlJc w:val="left"/>
      <w:pPr>
        <w:ind w:left="1282" w:hanging="421"/>
      </w:pPr>
      <w:rPr>
        <w:rFonts w:ascii="Times New Roman" w:eastAsia="Times New Roman" w:hAnsi="Times New Roman" w:cs="Times New Roman" w:hint="default"/>
        <w:b/>
        <w:bCs/>
        <w:i w:val="0"/>
        <w:iCs w:val="0"/>
        <w:spacing w:val="0"/>
        <w:w w:val="100"/>
        <w:sz w:val="22"/>
        <w:szCs w:val="22"/>
        <w:lang w:val="en-US" w:eastAsia="en-US" w:bidi="ar-SA"/>
      </w:rPr>
    </w:lvl>
    <w:lvl w:ilvl="2">
      <w:numFmt w:val="bullet"/>
      <w:lvlText w:val="•"/>
      <w:lvlJc w:val="left"/>
      <w:pPr>
        <w:ind w:left="2390" w:hanging="421"/>
      </w:pPr>
      <w:rPr>
        <w:rFonts w:hint="default"/>
        <w:lang w:val="en-US" w:eastAsia="en-US" w:bidi="ar-SA"/>
      </w:rPr>
    </w:lvl>
    <w:lvl w:ilvl="3">
      <w:numFmt w:val="bullet"/>
      <w:lvlText w:val="•"/>
      <w:lvlJc w:val="left"/>
      <w:pPr>
        <w:ind w:left="3261" w:hanging="421"/>
      </w:pPr>
      <w:rPr>
        <w:rFonts w:hint="default"/>
        <w:lang w:val="en-US" w:eastAsia="en-US" w:bidi="ar-SA"/>
      </w:rPr>
    </w:lvl>
    <w:lvl w:ilvl="4">
      <w:numFmt w:val="bullet"/>
      <w:lvlText w:val="•"/>
      <w:lvlJc w:val="left"/>
      <w:pPr>
        <w:ind w:left="4132" w:hanging="421"/>
      </w:pPr>
      <w:rPr>
        <w:rFonts w:hint="default"/>
        <w:lang w:val="en-US" w:eastAsia="en-US" w:bidi="ar-SA"/>
      </w:rPr>
    </w:lvl>
    <w:lvl w:ilvl="5">
      <w:numFmt w:val="bullet"/>
      <w:lvlText w:val="•"/>
      <w:lvlJc w:val="left"/>
      <w:pPr>
        <w:ind w:left="5002" w:hanging="421"/>
      </w:pPr>
      <w:rPr>
        <w:rFonts w:hint="default"/>
        <w:lang w:val="en-US" w:eastAsia="en-US" w:bidi="ar-SA"/>
      </w:rPr>
    </w:lvl>
    <w:lvl w:ilvl="6">
      <w:numFmt w:val="bullet"/>
      <w:lvlText w:val="•"/>
      <w:lvlJc w:val="left"/>
      <w:pPr>
        <w:ind w:left="5873" w:hanging="421"/>
      </w:pPr>
      <w:rPr>
        <w:rFonts w:hint="default"/>
        <w:lang w:val="en-US" w:eastAsia="en-US" w:bidi="ar-SA"/>
      </w:rPr>
    </w:lvl>
    <w:lvl w:ilvl="7">
      <w:numFmt w:val="bullet"/>
      <w:lvlText w:val="•"/>
      <w:lvlJc w:val="left"/>
      <w:pPr>
        <w:ind w:left="6744" w:hanging="421"/>
      </w:pPr>
      <w:rPr>
        <w:rFonts w:hint="default"/>
        <w:lang w:val="en-US" w:eastAsia="en-US" w:bidi="ar-SA"/>
      </w:rPr>
    </w:lvl>
    <w:lvl w:ilvl="8">
      <w:numFmt w:val="bullet"/>
      <w:lvlText w:val="•"/>
      <w:lvlJc w:val="left"/>
      <w:pPr>
        <w:ind w:left="7614" w:hanging="421"/>
      </w:pPr>
      <w:rPr>
        <w:rFonts w:hint="default"/>
        <w:lang w:val="en-US" w:eastAsia="en-US" w:bidi="ar-SA"/>
      </w:rPr>
    </w:lvl>
  </w:abstractNum>
  <w:abstractNum w:abstractNumId="1" w15:restartNumberingAfterBreak="0">
    <w:nsid w:val="00C17AD1"/>
    <w:multiLevelType w:val="hybridMultilevel"/>
    <w:tmpl w:val="00000000"/>
    <w:lvl w:ilvl="0" w:tplc="5344D54C">
      <w:numFmt w:val="bullet"/>
      <w:lvlText w:val=""/>
      <w:lvlJc w:val="left"/>
      <w:pPr>
        <w:ind w:left="1528" w:hanging="360"/>
      </w:pPr>
      <w:rPr>
        <w:rFonts w:ascii="Symbol" w:eastAsia="Symbol" w:hAnsi="Symbol" w:cs="Symbol" w:hint="default"/>
        <w:b w:val="0"/>
        <w:bCs w:val="0"/>
        <w:i w:val="0"/>
        <w:iCs w:val="0"/>
        <w:spacing w:val="0"/>
        <w:w w:val="100"/>
        <w:sz w:val="24"/>
        <w:szCs w:val="24"/>
        <w:lang w:val="en-US" w:eastAsia="en-US" w:bidi="ar-SA"/>
      </w:rPr>
    </w:lvl>
    <w:lvl w:ilvl="1" w:tplc="65B65CFC">
      <w:numFmt w:val="bullet"/>
      <w:lvlText w:val="•"/>
      <w:lvlJc w:val="left"/>
      <w:pPr>
        <w:ind w:left="2430" w:hanging="360"/>
      </w:pPr>
      <w:rPr>
        <w:rFonts w:hint="default"/>
        <w:lang w:val="en-US" w:eastAsia="en-US" w:bidi="ar-SA"/>
      </w:rPr>
    </w:lvl>
    <w:lvl w:ilvl="2" w:tplc="AD1A42CE">
      <w:numFmt w:val="bullet"/>
      <w:lvlText w:val="•"/>
      <w:lvlJc w:val="left"/>
      <w:pPr>
        <w:ind w:left="3340" w:hanging="360"/>
      </w:pPr>
      <w:rPr>
        <w:rFonts w:hint="default"/>
        <w:lang w:val="en-US" w:eastAsia="en-US" w:bidi="ar-SA"/>
      </w:rPr>
    </w:lvl>
    <w:lvl w:ilvl="3" w:tplc="23FA7E58">
      <w:numFmt w:val="bullet"/>
      <w:lvlText w:val="•"/>
      <w:lvlJc w:val="left"/>
      <w:pPr>
        <w:ind w:left="4251" w:hanging="360"/>
      </w:pPr>
      <w:rPr>
        <w:rFonts w:hint="default"/>
        <w:lang w:val="en-US" w:eastAsia="en-US" w:bidi="ar-SA"/>
      </w:rPr>
    </w:lvl>
    <w:lvl w:ilvl="4" w:tplc="7BB41870">
      <w:numFmt w:val="bullet"/>
      <w:lvlText w:val="•"/>
      <w:lvlJc w:val="left"/>
      <w:pPr>
        <w:ind w:left="5161" w:hanging="360"/>
      </w:pPr>
      <w:rPr>
        <w:rFonts w:hint="default"/>
        <w:lang w:val="en-US" w:eastAsia="en-US" w:bidi="ar-SA"/>
      </w:rPr>
    </w:lvl>
    <w:lvl w:ilvl="5" w:tplc="BF887D9A">
      <w:numFmt w:val="bullet"/>
      <w:lvlText w:val="•"/>
      <w:lvlJc w:val="left"/>
      <w:pPr>
        <w:ind w:left="6072" w:hanging="360"/>
      </w:pPr>
      <w:rPr>
        <w:rFonts w:hint="default"/>
        <w:lang w:val="en-US" w:eastAsia="en-US" w:bidi="ar-SA"/>
      </w:rPr>
    </w:lvl>
    <w:lvl w:ilvl="6" w:tplc="F816157A">
      <w:numFmt w:val="bullet"/>
      <w:lvlText w:val="•"/>
      <w:lvlJc w:val="left"/>
      <w:pPr>
        <w:ind w:left="6982" w:hanging="360"/>
      </w:pPr>
      <w:rPr>
        <w:rFonts w:hint="default"/>
        <w:lang w:val="en-US" w:eastAsia="en-US" w:bidi="ar-SA"/>
      </w:rPr>
    </w:lvl>
    <w:lvl w:ilvl="7" w:tplc="4CD02008">
      <w:numFmt w:val="bullet"/>
      <w:lvlText w:val="•"/>
      <w:lvlJc w:val="left"/>
      <w:pPr>
        <w:ind w:left="7892" w:hanging="360"/>
      </w:pPr>
      <w:rPr>
        <w:rFonts w:hint="default"/>
        <w:lang w:val="en-US" w:eastAsia="en-US" w:bidi="ar-SA"/>
      </w:rPr>
    </w:lvl>
    <w:lvl w:ilvl="8" w:tplc="46E8C3D2">
      <w:numFmt w:val="bullet"/>
      <w:lvlText w:val="•"/>
      <w:lvlJc w:val="left"/>
      <w:pPr>
        <w:ind w:left="8803" w:hanging="360"/>
      </w:pPr>
      <w:rPr>
        <w:rFonts w:hint="default"/>
        <w:lang w:val="en-US" w:eastAsia="en-US" w:bidi="ar-SA"/>
      </w:rPr>
    </w:lvl>
  </w:abstractNum>
  <w:abstractNum w:abstractNumId="2" w15:restartNumberingAfterBreak="0">
    <w:nsid w:val="015FA3AC"/>
    <w:multiLevelType w:val="multilevel"/>
    <w:tmpl w:val="00000000"/>
    <w:lvl w:ilvl="0">
      <w:start w:val="8"/>
      <w:numFmt w:val="decimal"/>
      <w:lvlText w:val="%1"/>
      <w:lvlJc w:val="left"/>
      <w:pPr>
        <w:ind w:left="458" w:hanging="361"/>
      </w:pPr>
      <w:rPr>
        <w:rFonts w:hint="default"/>
        <w:lang w:val="en-US" w:eastAsia="en-US" w:bidi="ar-SA"/>
      </w:rPr>
    </w:lvl>
    <w:lvl w:ilvl="1">
      <w:start w:val="1"/>
      <w:numFmt w:val="decimal"/>
      <w:lvlText w:val="%1.%2"/>
      <w:lvlJc w:val="left"/>
      <w:pPr>
        <w:ind w:left="458" w:hanging="361"/>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808" w:hanging="173"/>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1528" w:hanging="360"/>
      </w:pPr>
      <w:rPr>
        <w:rFonts w:ascii="Calibri" w:eastAsia="Calibri" w:hAnsi="Calibri" w:cs="Calibri" w:hint="default"/>
        <w:b w:val="0"/>
        <w:bCs w:val="0"/>
        <w:i w:val="0"/>
        <w:iCs w:val="0"/>
        <w:spacing w:val="0"/>
        <w:w w:val="100"/>
        <w:sz w:val="24"/>
        <w:szCs w:val="24"/>
        <w:lang w:val="en-US" w:eastAsia="en-US" w:bidi="ar-SA"/>
      </w:rPr>
    </w:lvl>
    <w:lvl w:ilvl="4">
      <w:numFmt w:val="bullet"/>
      <w:lvlText w:val="•"/>
      <w:lvlJc w:val="left"/>
      <w:pPr>
        <w:ind w:left="3796" w:hanging="360"/>
      </w:pPr>
      <w:rPr>
        <w:rFonts w:hint="default"/>
        <w:lang w:val="en-US" w:eastAsia="en-US" w:bidi="ar-SA"/>
      </w:rPr>
    </w:lvl>
    <w:lvl w:ilvl="5">
      <w:numFmt w:val="bullet"/>
      <w:lvlText w:val="•"/>
      <w:lvlJc w:val="left"/>
      <w:pPr>
        <w:ind w:left="4934" w:hanging="360"/>
      </w:pPr>
      <w:rPr>
        <w:rFonts w:hint="default"/>
        <w:lang w:val="en-US" w:eastAsia="en-US" w:bidi="ar-SA"/>
      </w:rPr>
    </w:lvl>
    <w:lvl w:ilvl="6">
      <w:numFmt w:val="bullet"/>
      <w:lvlText w:val="•"/>
      <w:lvlJc w:val="left"/>
      <w:pPr>
        <w:ind w:left="6072" w:hanging="360"/>
      </w:pPr>
      <w:rPr>
        <w:rFonts w:hint="default"/>
        <w:lang w:val="en-US" w:eastAsia="en-US" w:bidi="ar-SA"/>
      </w:rPr>
    </w:lvl>
    <w:lvl w:ilvl="7">
      <w:numFmt w:val="bullet"/>
      <w:lvlText w:val="•"/>
      <w:lvlJc w:val="left"/>
      <w:pPr>
        <w:ind w:left="7210" w:hanging="360"/>
      </w:pPr>
      <w:rPr>
        <w:rFonts w:hint="default"/>
        <w:lang w:val="en-US" w:eastAsia="en-US" w:bidi="ar-SA"/>
      </w:rPr>
    </w:lvl>
    <w:lvl w:ilvl="8">
      <w:numFmt w:val="bullet"/>
      <w:lvlText w:val="•"/>
      <w:lvlJc w:val="left"/>
      <w:pPr>
        <w:ind w:left="8348" w:hanging="360"/>
      </w:pPr>
      <w:rPr>
        <w:rFonts w:hint="default"/>
        <w:lang w:val="en-US" w:eastAsia="en-US" w:bidi="ar-SA"/>
      </w:rPr>
    </w:lvl>
  </w:abstractNum>
  <w:abstractNum w:abstractNumId="3" w15:restartNumberingAfterBreak="0">
    <w:nsid w:val="0B9043FC"/>
    <w:multiLevelType w:val="hybridMultilevel"/>
    <w:tmpl w:val="00000000"/>
    <w:lvl w:ilvl="0" w:tplc="B6685AD8">
      <w:start w:val="1"/>
      <w:numFmt w:val="decimal"/>
      <w:lvlText w:val="%1."/>
      <w:lvlJc w:val="left"/>
      <w:pPr>
        <w:ind w:left="1048"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9398C170">
      <w:numFmt w:val="bullet"/>
      <w:lvlText w:val="•"/>
      <w:lvlJc w:val="left"/>
      <w:pPr>
        <w:ind w:left="1998" w:hanging="240"/>
      </w:pPr>
      <w:rPr>
        <w:rFonts w:hint="default"/>
        <w:lang w:val="en-US" w:eastAsia="en-US" w:bidi="ar-SA"/>
      </w:rPr>
    </w:lvl>
    <w:lvl w:ilvl="2" w:tplc="6CBE3070">
      <w:numFmt w:val="bullet"/>
      <w:lvlText w:val="•"/>
      <w:lvlJc w:val="left"/>
      <w:pPr>
        <w:ind w:left="2956" w:hanging="240"/>
      </w:pPr>
      <w:rPr>
        <w:rFonts w:hint="default"/>
        <w:lang w:val="en-US" w:eastAsia="en-US" w:bidi="ar-SA"/>
      </w:rPr>
    </w:lvl>
    <w:lvl w:ilvl="3" w:tplc="C82AA1F0">
      <w:numFmt w:val="bullet"/>
      <w:lvlText w:val="•"/>
      <w:lvlJc w:val="left"/>
      <w:pPr>
        <w:ind w:left="3915" w:hanging="240"/>
      </w:pPr>
      <w:rPr>
        <w:rFonts w:hint="default"/>
        <w:lang w:val="en-US" w:eastAsia="en-US" w:bidi="ar-SA"/>
      </w:rPr>
    </w:lvl>
    <w:lvl w:ilvl="4" w:tplc="01AA2A70">
      <w:numFmt w:val="bullet"/>
      <w:lvlText w:val="•"/>
      <w:lvlJc w:val="left"/>
      <w:pPr>
        <w:ind w:left="4873" w:hanging="240"/>
      </w:pPr>
      <w:rPr>
        <w:rFonts w:hint="default"/>
        <w:lang w:val="en-US" w:eastAsia="en-US" w:bidi="ar-SA"/>
      </w:rPr>
    </w:lvl>
    <w:lvl w:ilvl="5" w:tplc="7D7457EC">
      <w:numFmt w:val="bullet"/>
      <w:lvlText w:val="•"/>
      <w:lvlJc w:val="left"/>
      <w:pPr>
        <w:ind w:left="5832" w:hanging="240"/>
      </w:pPr>
      <w:rPr>
        <w:rFonts w:hint="default"/>
        <w:lang w:val="en-US" w:eastAsia="en-US" w:bidi="ar-SA"/>
      </w:rPr>
    </w:lvl>
    <w:lvl w:ilvl="6" w:tplc="539A9210">
      <w:numFmt w:val="bullet"/>
      <w:lvlText w:val="•"/>
      <w:lvlJc w:val="left"/>
      <w:pPr>
        <w:ind w:left="6790" w:hanging="240"/>
      </w:pPr>
      <w:rPr>
        <w:rFonts w:hint="default"/>
        <w:lang w:val="en-US" w:eastAsia="en-US" w:bidi="ar-SA"/>
      </w:rPr>
    </w:lvl>
    <w:lvl w:ilvl="7" w:tplc="DC765D52">
      <w:numFmt w:val="bullet"/>
      <w:lvlText w:val="•"/>
      <w:lvlJc w:val="left"/>
      <w:pPr>
        <w:ind w:left="7748" w:hanging="240"/>
      </w:pPr>
      <w:rPr>
        <w:rFonts w:hint="default"/>
        <w:lang w:val="en-US" w:eastAsia="en-US" w:bidi="ar-SA"/>
      </w:rPr>
    </w:lvl>
    <w:lvl w:ilvl="8" w:tplc="7D26AB8E">
      <w:numFmt w:val="bullet"/>
      <w:lvlText w:val="•"/>
      <w:lvlJc w:val="left"/>
      <w:pPr>
        <w:ind w:left="8707" w:hanging="240"/>
      </w:pPr>
      <w:rPr>
        <w:rFonts w:hint="default"/>
        <w:lang w:val="en-US" w:eastAsia="en-US" w:bidi="ar-SA"/>
      </w:rPr>
    </w:lvl>
  </w:abstractNum>
  <w:abstractNum w:abstractNumId="4" w15:restartNumberingAfterBreak="0">
    <w:nsid w:val="0BDACC0E"/>
    <w:multiLevelType w:val="multilevel"/>
    <w:tmpl w:val="00000000"/>
    <w:lvl w:ilvl="0">
      <w:start w:val="1"/>
      <w:numFmt w:val="decimal"/>
      <w:lvlText w:val="%1"/>
      <w:lvlJc w:val="left"/>
      <w:pPr>
        <w:ind w:left="458" w:hanging="361"/>
      </w:pPr>
      <w:rPr>
        <w:rFonts w:hint="default"/>
        <w:lang w:val="en-US" w:eastAsia="en-US" w:bidi="ar-SA"/>
      </w:rPr>
    </w:lvl>
    <w:lvl w:ilvl="1">
      <w:start w:val="1"/>
      <w:numFmt w:val="decimal"/>
      <w:lvlText w:val="%1.%2"/>
      <w:lvlJc w:val="left"/>
      <w:pPr>
        <w:ind w:left="458" w:hanging="361"/>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818" w:hanging="721"/>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2998" w:hanging="721"/>
      </w:pPr>
      <w:rPr>
        <w:rFonts w:hint="default"/>
        <w:lang w:val="en-US" w:eastAsia="en-US" w:bidi="ar-SA"/>
      </w:rPr>
    </w:lvl>
    <w:lvl w:ilvl="4">
      <w:numFmt w:val="bullet"/>
      <w:lvlText w:val="•"/>
      <w:lvlJc w:val="left"/>
      <w:pPr>
        <w:ind w:left="4088" w:hanging="721"/>
      </w:pPr>
      <w:rPr>
        <w:rFonts w:hint="default"/>
        <w:lang w:val="en-US" w:eastAsia="en-US" w:bidi="ar-SA"/>
      </w:rPr>
    </w:lvl>
    <w:lvl w:ilvl="5">
      <w:numFmt w:val="bullet"/>
      <w:lvlText w:val="•"/>
      <w:lvlJc w:val="left"/>
      <w:pPr>
        <w:ind w:left="5177" w:hanging="721"/>
      </w:pPr>
      <w:rPr>
        <w:rFonts w:hint="default"/>
        <w:lang w:val="en-US" w:eastAsia="en-US" w:bidi="ar-SA"/>
      </w:rPr>
    </w:lvl>
    <w:lvl w:ilvl="6">
      <w:numFmt w:val="bullet"/>
      <w:lvlText w:val="•"/>
      <w:lvlJc w:val="left"/>
      <w:pPr>
        <w:ind w:left="6266" w:hanging="721"/>
      </w:pPr>
      <w:rPr>
        <w:rFonts w:hint="default"/>
        <w:lang w:val="en-US" w:eastAsia="en-US" w:bidi="ar-SA"/>
      </w:rPr>
    </w:lvl>
    <w:lvl w:ilvl="7">
      <w:numFmt w:val="bullet"/>
      <w:lvlText w:val="•"/>
      <w:lvlJc w:val="left"/>
      <w:pPr>
        <w:ind w:left="7356" w:hanging="721"/>
      </w:pPr>
      <w:rPr>
        <w:rFonts w:hint="default"/>
        <w:lang w:val="en-US" w:eastAsia="en-US" w:bidi="ar-SA"/>
      </w:rPr>
    </w:lvl>
    <w:lvl w:ilvl="8">
      <w:numFmt w:val="bullet"/>
      <w:lvlText w:val="•"/>
      <w:lvlJc w:val="left"/>
      <w:pPr>
        <w:ind w:left="8445" w:hanging="721"/>
      </w:pPr>
      <w:rPr>
        <w:rFonts w:hint="default"/>
        <w:lang w:val="en-US" w:eastAsia="en-US" w:bidi="ar-SA"/>
      </w:rPr>
    </w:lvl>
  </w:abstractNum>
  <w:abstractNum w:abstractNumId="5" w15:restartNumberingAfterBreak="0">
    <w:nsid w:val="11273A80"/>
    <w:multiLevelType w:val="multilevel"/>
    <w:tmpl w:val="00000000"/>
    <w:lvl w:ilvl="0">
      <w:start w:val="10"/>
      <w:numFmt w:val="decimal"/>
      <w:lvlText w:val="%1"/>
      <w:lvlJc w:val="left"/>
      <w:pPr>
        <w:ind w:left="808" w:hanging="711"/>
      </w:pPr>
      <w:rPr>
        <w:rFonts w:hint="default"/>
        <w:lang w:val="en-US" w:eastAsia="en-US" w:bidi="ar-SA"/>
      </w:rPr>
    </w:lvl>
    <w:lvl w:ilvl="1">
      <w:start w:val="1"/>
      <w:numFmt w:val="decimal"/>
      <w:lvlText w:val="%1.%2"/>
      <w:lvlJc w:val="left"/>
      <w:pPr>
        <w:ind w:left="808" w:hanging="711"/>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1168" w:hanging="360"/>
      </w:pPr>
      <w:rPr>
        <w:rFonts w:ascii="Calibri" w:eastAsia="Calibri" w:hAnsi="Calibri" w:cs="Calibri" w:hint="default"/>
        <w:b w:val="0"/>
        <w:bCs w:val="0"/>
        <w:i w:val="0"/>
        <w:iCs w:val="0"/>
        <w:spacing w:val="0"/>
        <w:w w:val="100"/>
        <w:sz w:val="24"/>
        <w:szCs w:val="24"/>
        <w:lang w:val="en-US" w:eastAsia="en-US" w:bidi="ar-SA"/>
      </w:rPr>
    </w:lvl>
    <w:lvl w:ilvl="3">
      <w:numFmt w:val="bullet"/>
      <w:lvlText w:val=""/>
      <w:lvlJc w:val="left"/>
      <w:pPr>
        <w:ind w:left="1528" w:hanging="360"/>
      </w:pPr>
      <w:rPr>
        <w:rFonts w:ascii="Symbol" w:eastAsia="Symbol" w:hAnsi="Symbol" w:cs="Symbol" w:hint="default"/>
        <w:b w:val="0"/>
        <w:bCs w:val="0"/>
        <w:i w:val="0"/>
        <w:iCs w:val="0"/>
        <w:spacing w:val="0"/>
        <w:w w:val="100"/>
        <w:sz w:val="24"/>
        <w:szCs w:val="24"/>
        <w:lang w:val="en-US" w:eastAsia="en-US" w:bidi="ar-SA"/>
      </w:rPr>
    </w:lvl>
    <w:lvl w:ilvl="4">
      <w:numFmt w:val="bullet"/>
      <w:lvlText w:val="•"/>
      <w:lvlJc w:val="left"/>
      <w:pPr>
        <w:ind w:left="3796" w:hanging="360"/>
      </w:pPr>
      <w:rPr>
        <w:rFonts w:hint="default"/>
        <w:lang w:val="en-US" w:eastAsia="en-US" w:bidi="ar-SA"/>
      </w:rPr>
    </w:lvl>
    <w:lvl w:ilvl="5">
      <w:numFmt w:val="bullet"/>
      <w:lvlText w:val="•"/>
      <w:lvlJc w:val="left"/>
      <w:pPr>
        <w:ind w:left="4934" w:hanging="360"/>
      </w:pPr>
      <w:rPr>
        <w:rFonts w:hint="default"/>
        <w:lang w:val="en-US" w:eastAsia="en-US" w:bidi="ar-SA"/>
      </w:rPr>
    </w:lvl>
    <w:lvl w:ilvl="6">
      <w:numFmt w:val="bullet"/>
      <w:lvlText w:val="•"/>
      <w:lvlJc w:val="left"/>
      <w:pPr>
        <w:ind w:left="6072" w:hanging="360"/>
      </w:pPr>
      <w:rPr>
        <w:rFonts w:hint="default"/>
        <w:lang w:val="en-US" w:eastAsia="en-US" w:bidi="ar-SA"/>
      </w:rPr>
    </w:lvl>
    <w:lvl w:ilvl="7">
      <w:numFmt w:val="bullet"/>
      <w:lvlText w:val="•"/>
      <w:lvlJc w:val="left"/>
      <w:pPr>
        <w:ind w:left="7210" w:hanging="360"/>
      </w:pPr>
      <w:rPr>
        <w:rFonts w:hint="default"/>
        <w:lang w:val="en-US" w:eastAsia="en-US" w:bidi="ar-SA"/>
      </w:rPr>
    </w:lvl>
    <w:lvl w:ilvl="8">
      <w:numFmt w:val="bullet"/>
      <w:lvlText w:val="•"/>
      <w:lvlJc w:val="left"/>
      <w:pPr>
        <w:ind w:left="8348" w:hanging="360"/>
      </w:pPr>
      <w:rPr>
        <w:rFonts w:hint="default"/>
        <w:lang w:val="en-US" w:eastAsia="en-US" w:bidi="ar-SA"/>
      </w:rPr>
    </w:lvl>
  </w:abstractNum>
  <w:abstractNum w:abstractNumId="6" w15:restartNumberingAfterBreak="0">
    <w:nsid w:val="118AEE3B"/>
    <w:multiLevelType w:val="multilevel"/>
    <w:tmpl w:val="00000000"/>
    <w:lvl w:ilvl="0">
      <w:start w:val="2"/>
      <w:numFmt w:val="decimal"/>
      <w:lvlText w:val="%1"/>
      <w:lvlJc w:val="left"/>
      <w:pPr>
        <w:ind w:left="808" w:hanging="428"/>
      </w:pPr>
      <w:rPr>
        <w:rFonts w:hint="default"/>
        <w:lang w:val="en-US" w:eastAsia="en-US" w:bidi="ar-SA"/>
      </w:rPr>
    </w:lvl>
    <w:lvl w:ilvl="1">
      <w:start w:val="4"/>
      <w:numFmt w:val="decimal"/>
      <w:lvlText w:val="%1.%2"/>
      <w:lvlJc w:val="left"/>
      <w:pPr>
        <w:ind w:left="808" w:hanging="428"/>
        <w:jc w:val="right"/>
      </w:pPr>
      <w:rPr>
        <w:rFonts w:hint="default"/>
        <w:spacing w:val="0"/>
        <w:w w:val="100"/>
        <w:lang w:val="en-US" w:eastAsia="en-US" w:bidi="ar-SA"/>
      </w:rPr>
    </w:lvl>
    <w:lvl w:ilvl="2">
      <w:numFmt w:val="bullet"/>
      <w:lvlText w:val=""/>
      <w:lvlJc w:val="left"/>
      <w:pPr>
        <w:ind w:left="1101" w:hanging="360"/>
      </w:pPr>
      <w:rPr>
        <w:rFonts w:ascii="Symbol" w:eastAsia="Symbol" w:hAnsi="Symbol" w:cs="Symbol" w:hint="default"/>
        <w:spacing w:val="0"/>
        <w:w w:val="100"/>
        <w:lang w:val="en-US" w:eastAsia="en-US" w:bidi="ar-SA"/>
      </w:rPr>
    </w:lvl>
    <w:lvl w:ilvl="3">
      <w:numFmt w:val="bullet"/>
      <w:lvlText w:val="•"/>
      <w:lvlJc w:val="left"/>
      <w:pPr>
        <w:ind w:left="2798" w:hanging="360"/>
      </w:pPr>
      <w:rPr>
        <w:rFonts w:hint="default"/>
        <w:lang w:val="en-US" w:eastAsia="en-US" w:bidi="ar-SA"/>
      </w:rPr>
    </w:lvl>
    <w:lvl w:ilvl="4">
      <w:numFmt w:val="bullet"/>
      <w:lvlText w:val="•"/>
      <w:lvlJc w:val="left"/>
      <w:pPr>
        <w:ind w:left="3916" w:hanging="360"/>
      </w:pPr>
      <w:rPr>
        <w:rFonts w:hint="default"/>
        <w:lang w:val="en-US" w:eastAsia="en-US" w:bidi="ar-SA"/>
      </w:rPr>
    </w:lvl>
    <w:lvl w:ilvl="5">
      <w:numFmt w:val="bullet"/>
      <w:lvlText w:val="•"/>
      <w:lvlJc w:val="left"/>
      <w:pPr>
        <w:ind w:left="5034" w:hanging="360"/>
      </w:pPr>
      <w:rPr>
        <w:rFonts w:hint="default"/>
        <w:lang w:val="en-US" w:eastAsia="en-US" w:bidi="ar-SA"/>
      </w:rPr>
    </w:lvl>
    <w:lvl w:ilvl="6">
      <w:numFmt w:val="bullet"/>
      <w:lvlText w:val="•"/>
      <w:lvlJc w:val="left"/>
      <w:pPr>
        <w:ind w:left="6152" w:hanging="360"/>
      </w:pPr>
      <w:rPr>
        <w:rFonts w:hint="default"/>
        <w:lang w:val="en-US" w:eastAsia="en-US" w:bidi="ar-SA"/>
      </w:rPr>
    </w:lvl>
    <w:lvl w:ilvl="7">
      <w:numFmt w:val="bullet"/>
      <w:lvlText w:val="•"/>
      <w:lvlJc w:val="left"/>
      <w:pPr>
        <w:ind w:left="7270" w:hanging="360"/>
      </w:pPr>
      <w:rPr>
        <w:rFonts w:hint="default"/>
        <w:lang w:val="en-US" w:eastAsia="en-US" w:bidi="ar-SA"/>
      </w:rPr>
    </w:lvl>
    <w:lvl w:ilvl="8">
      <w:numFmt w:val="bullet"/>
      <w:lvlText w:val="•"/>
      <w:lvlJc w:val="left"/>
      <w:pPr>
        <w:ind w:left="8388" w:hanging="360"/>
      </w:pPr>
      <w:rPr>
        <w:rFonts w:hint="default"/>
        <w:lang w:val="en-US" w:eastAsia="en-US" w:bidi="ar-SA"/>
      </w:rPr>
    </w:lvl>
  </w:abstractNum>
  <w:abstractNum w:abstractNumId="7" w15:restartNumberingAfterBreak="0">
    <w:nsid w:val="14AAA687"/>
    <w:multiLevelType w:val="hybridMultilevel"/>
    <w:tmpl w:val="00000000"/>
    <w:lvl w:ilvl="0" w:tplc="6D6A0ED4">
      <w:numFmt w:val="bullet"/>
      <w:lvlText w:val=""/>
      <w:lvlJc w:val="left"/>
      <w:pPr>
        <w:ind w:left="808" w:hanging="281"/>
      </w:pPr>
      <w:rPr>
        <w:rFonts w:ascii="Symbol" w:eastAsia="Symbol" w:hAnsi="Symbol" w:cs="Symbol" w:hint="default"/>
        <w:b w:val="0"/>
        <w:bCs w:val="0"/>
        <w:i w:val="0"/>
        <w:iCs w:val="0"/>
        <w:spacing w:val="0"/>
        <w:w w:val="100"/>
        <w:sz w:val="24"/>
        <w:szCs w:val="24"/>
        <w:lang w:val="en-US" w:eastAsia="en-US" w:bidi="ar-SA"/>
      </w:rPr>
    </w:lvl>
    <w:lvl w:ilvl="1" w:tplc="47F022C0">
      <w:numFmt w:val="bullet"/>
      <w:lvlText w:val="•"/>
      <w:lvlJc w:val="left"/>
      <w:pPr>
        <w:ind w:left="1782" w:hanging="281"/>
      </w:pPr>
      <w:rPr>
        <w:rFonts w:hint="default"/>
        <w:lang w:val="en-US" w:eastAsia="en-US" w:bidi="ar-SA"/>
      </w:rPr>
    </w:lvl>
    <w:lvl w:ilvl="2" w:tplc="8D5A3EA2">
      <w:numFmt w:val="bullet"/>
      <w:lvlText w:val="•"/>
      <w:lvlJc w:val="left"/>
      <w:pPr>
        <w:ind w:left="2764" w:hanging="281"/>
      </w:pPr>
      <w:rPr>
        <w:rFonts w:hint="default"/>
        <w:lang w:val="en-US" w:eastAsia="en-US" w:bidi="ar-SA"/>
      </w:rPr>
    </w:lvl>
    <w:lvl w:ilvl="3" w:tplc="21ECB26C">
      <w:numFmt w:val="bullet"/>
      <w:lvlText w:val="•"/>
      <w:lvlJc w:val="left"/>
      <w:pPr>
        <w:ind w:left="3747" w:hanging="281"/>
      </w:pPr>
      <w:rPr>
        <w:rFonts w:hint="default"/>
        <w:lang w:val="en-US" w:eastAsia="en-US" w:bidi="ar-SA"/>
      </w:rPr>
    </w:lvl>
    <w:lvl w:ilvl="4" w:tplc="535EC226">
      <w:numFmt w:val="bullet"/>
      <w:lvlText w:val="•"/>
      <w:lvlJc w:val="left"/>
      <w:pPr>
        <w:ind w:left="4729" w:hanging="281"/>
      </w:pPr>
      <w:rPr>
        <w:rFonts w:hint="default"/>
        <w:lang w:val="en-US" w:eastAsia="en-US" w:bidi="ar-SA"/>
      </w:rPr>
    </w:lvl>
    <w:lvl w:ilvl="5" w:tplc="D4A663AA">
      <w:numFmt w:val="bullet"/>
      <w:lvlText w:val="•"/>
      <w:lvlJc w:val="left"/>
      <w:pPr>
        <w:ind w:left="5712" w:hanging="281"/>
      </w:pPr>
      <w:rPr>
        <w:rFonts w:hint="default"/>
        <w:lang w:val="en-US" w:eastAsia="en-US" w:bidi="ar-SA"/>
      </w:rPr>
    </w:lvl>
    <w:lvl w:ilvl="6" w:tplc="D876C3AE">
      <w:numFmt w:val="bullet"/>
      <w:lvlText w:val="•"/>
      <w:lvlJc w:val="left"/>
      <w:pPr>
        <w:ind w:left="6694" w:hanging="281"/>
      </w:pPr>
      <w:rPr>
        <w:rFonts w:hint="default"/>
        <w:lang w:val="en-US" w:eastAsia="en-US" w:bidi="ar-SA"/>
      </w:rPr>
    </w:lvl>
    <w:lvl w:ilvl="7" w:tplc="73645FC0">
      <w:numFmt w:val="bullet"/>
      <w:lvlText w:val="•"/>
      <w:lvlJc w:val="left"/>
      <w:pPr>
        <w:ind w:left="7676" w:hanging="281"/>
      </w:pPr>
      <w:rPr>
        <w:rFonts w:hint="default"/>
        <w:lang w:val="en-US" w:eastAsia="en-US" w:bidi="ar-SA"/>
      </w:rPr>
    </w:lvl>
    <w:lvl w:ilvl="8" w:tplc="BE486256">
      <w:numFmt w:val="bullet"/>
      <w:lvlText w:val="•"/>
      <w:lvlJc w:val="left"/>
      <w:pPr>
        <w:ind w:left="8659" w:hanging="281"/>
      </w:pPr>
      <w:rPr>
        <w:rFonts w:hint="default"/>
        <w:lang w:val="en-US" w:eastAsia="en-US" w:bidi="ar-SA"/>
      </w:rPr>
    </w:lvl>
  </w:abstractNum>
  <w:abstractNum w:abstractNumId="8" w15:restartNumberingAfterBreak="0">
    <w:nsid w:val="24C5ED1C"/>
    <w:multiLevelType w:val="hybridMultilevel"/>
    <w:tmpl w:val="00000000"/>
    <w:lvl w:ilvl="0" w:tplc="31A01230">
      <w:start w:val="1"/>
      <w:numFmt w:val="upperLetter"/>
      <w:lvlText w:val="%1)"/>
      <w:lvlJc w:val="left"/>
      <w:pPr>
        <w:ind w:left="808" w:hanging="351"/>
      </w:pPr>
      <w:rPr>
        <w:rFonts w:ascii="Times New Roman" w:eastAsia="Times New Roman" w:hAnsi="Times New Roman" w:cs="Times New Roman" w:hint="default"/>
        <w:b w:val="0"/>
        <w:bCs w:val="0"/>
        <w:i w:val="0"/>
        <w:iCs w:val="0"/>
        <w:spacing w:val="0"/>
        <w:w w:val="100"/>
        <w:sz w:val="24"/>
        <w:szCs w:val="24"/>
        <w:lang w:val="en-US" w:eastAsia="en-US" w:bidi="ar-SA"/>
      </w:rPr>
    </w:lvl>
    <w:lvl w:ilvl="1" w:tplc="20888AC2">
      <w:start w:val="1"/>
      <w:numFmt w:val="lowerLetter"/>
      <w:lvlText w:val="%2)"/>
      <w:lvlJc w:val="left"/>
      <w:pPr>
        <w:ind w:left="1053" w:hanging="246"/>
      </w:pPr>
      <w:rPr>
        <w:rFonts w:ascii="Times New Roman" w:eastAsia="Times New Roman" w:hAnsi="Times New Roman" w:cs="Times New Roman" w:hint="default"/>
        <w:b w:val="0"/>
        <w:bCs w:val="0"/>
        <w:i w:val="0"/>
        <w:iCs w:val="0"/>
        <w:spacing w:val="-1"/>
        <w:w w:val="100"/>
        <w:sz w:val="24"/>
        <w:szCs w:val="24"/>
        <w:lang w:val="en-US" w:eastAsia="en-US" w:bidi="ar-SA"/>
      </w:rPr>
    </w:lvl>
    <w:lvl w:ilvl="2" w:tplc="D44E42EA">
      <w:start w:val="1"/>
      <w:numFmt w:val="decimal"/>
      <w:lvlText w:val="%3)"/>
      <w:lvlJc w:val="left"/>
      <w:pPr>
        <w:ind w:left="1068" w:hanging="260"/>
      </w:pPr>
      <w:rPr>
        <w:rFonts w:ascii="Times New Roman" w:eastAsia="Times New Roman" w:hAnsi="Times New Roman" w:cs="Times New Roman" w:hint="default"/>
        <w:b w:val="0"/>
        <w:bCs w:val="0"/>
        <w:i w:val="0"/>
        <w:iCs w:val="0"/>
        <w:spacing w:val="0"/>
        <w:w w:val="100"/>
        <w:sz w:val="24"/>
        <w:szCs w:val="24"/>
        <w:lang w:val="en-US" w:eastAsia="en-US" w:bidi="ar-SA"/>
      </w:rPr>
    </w:lvl>
    <w:lvl w:ilvl="3" w:tplc="8C202306">
      <w:numFmt w:val="bullet"/>
      <w:lvlText w:val="•"/>
      <w:lvlJc w:val="left"/>
      <w:pPr>
        <w:ind w:left="3185" w:hanging="260"/>
      </w:pPr>
      <w:rPr>
        <w:rFonts w:hint="default"/>
        <w:lang w:val="en-US" w:eastAsia="en-US" w:bidi="ar-SA"/>
      </w:rPr>
    </w:lvl>
    <w:lvl w:ilvl="4" w:tplc="2398F5BA">
      <w:numFmt w:val="bullet"/>
      <w:lvlText w:val="•"/>
      <w:lvlJc w:val="left"/>
      <w:pPr>
        <w:ind w:left="4248" w:hanging="260"/>
      </w:pPr>
      <w:rPr>
        <w:rFonts w:hint="default"/>
        <w:lang w:val="en-US" w:eastAsia="en-US" w:bidi="ar-SA"/>
      </w:rPr>
    </w:lvl>
    <w:lvl w:ilvl="5" w:tplc="95FC6E58">
      <w:numFmt w:val="bullet"/>
      <w:lvlText w:val="•"/>
      <w:lvlJc w:val="left"/>
      <w:pPr>
        <w:ind w:left="5310" w:hanging="260"/>
      </w:pPr>
      <w:rPr>
        <w:rFonts w:hint="default"/>
        <w:lang w:val="en-US" w:eastAsia="en-US" w:bidi="ar-SA"/>
      </w:rPr>
    </w:lvl>
    <w:lvl w:ilvl="6" w:tplc="C848224A">
      <w:numFmt w:val="bullet"/>
      <w:lvlText w:val="•"/>
      <w:lvlJc w:val="left"/>
      <w:pPr>
        <w:ind w:left="6373" w:hanging="260"/>
      </w:pPr>
      <w:rPr>
        <w:rFonts w:hint="default"/>
        <w:lang w:val="en-US" w:eastAsia="en-US" w:bidi="ar-SA"/>
      </w:rPr>
    </w:lvl>
    <w:lvl w:ilvl="7" w:tplc="DF1A6F5E">
      <w:numFmt w:val="bullet"/>
      <w:lvlText w:val="•"/>
      <w:lvlJc w:val="left"/>
      <w:pPr>
        <w:ind w:left="7436" w:hanging="260"/>
      </w:pPr>
      <w:rPr>
        <w:rFonts w:hint="default"/>
        <w:lang w:val="en-US" w:eastAsia="en-US" w:bidi="ar-SA"/>
      </w:rPr>
    </w:lvl>
    <w:lvl w:ilvl="8" w:tplc="06762F56">
      <w:numFmt w:val="bullet"/>
      <w:lvlText w:val="•"/>
      <w:lvlJc w:val="left"/>
      <w:pPr>
        <w:ind w:left="8498" w:hanging="260"/>
      </w:pPr>
      <w:rPr>
        <w:rFonts w:hint="default"/>
        <w:lang w:val="en-US" w:eastAsia="en-US" w:bidi="ar-SA"/>
      </w:rPr>
    </w:lvl>
  </w:abstractNum>
  <w:abstractNum w:abstractNumId="9" w15:restartNumberingAfterBreak="0">
    <w:nsid w:val="2707998C"/>
    <w:multiLevelType w:val="multilevel"/>
    <w:tmpl w:val="00000000"/>
    <w:lvl w:ilvl="0">
      <w:start w:val="4"/>
      <w:numFmt w:val="decimal"/>
      <w:lvlText w:val="%1"/>
      <w:lvlJc w:val="left"/>
      <w:pPr>
        <w:ind w:left="1348" w:hanging="540"/>
      </w:pPr>
      <w:rPr>
        <w:rFonts w:hint="default"/>
        <w:lang w:val="en-US" w:eastAsia="en-US" w:bidi="ar-SA"/>
      </w:rPr>
    </w:lvl>
    <w:lvl w:ilvl="1">
      <w:start w:val="4"/>
      <w:numFmt w:val="decimal"/>
      <w:lvlText w:val="%1.%2"/>
      <w:lvlJc w:val="left"/>
      <w:pPr>
        <w:ind w:left="1348" w:hanging="540"/>
      </w:pPr>
      <w:rPr>
        <w:rFonts w:hint="default"/>
        <w:lang w:val="en-US" w:eastAsia="en-US" w:bidi="ar-SA"/>
      </w:rPr>
    </w:lvl>
    <w:lvl w:ilvl="2">
      <w:start w:val="1"/>
      <w:numFmt w:val="decimal"/>
      <w:lvlText w:val="%1.%2.%3"/>
      <w:lvlJc w:val="left"/>
      <w:pPr>
        <w:ind w:left="1348" w:hanging="540"/>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4125" w:hanging="540"/>
      </w:pPr>
      <w:rPr>
        <w:rFonts w:hint="default"/>
        <w:lang w:val="en-US" w:eastAsia="en-US" w:bidi="ar-SA"/>
      </w:rPr>
    </w:lvl>
    <w:lvl w:ilvl="4">
      <w:numFmt w:val="bullet"/>
      <w:lvlText w:val="•"/>
      <w:lvlJc w:val="left"/>
      <w:pPr>
        <w:ind w:left="5053" w:hanging="540"/>
      </w:pPr>
      <w:rPr>
        <w:rFonts w:hint="default"/>
        <w:lang w:val="en-US" w:eastAsia="en-US" w:bidi="ar-SA"/>
      </w:rPr>
    </w:lvl>
    <w:lvl w:ilvl="5">
      <w:numFmt w:val="bullet"/>
      <w:lvlText w:val="•"/>
      <w:lvlJc w:val="left"/>
      <w:pPr>
        <w:ind w:left="5982" w:hanging="540"/>
      </w:pPr>
      <w:rPr>
        <w:rFonts w:hint="default"/>
        <w:lang w:val="en-US" w:eastAsia="en-US" w:bidi="ar-SA"/>
      </w:rPr>
    </w:lvl>
    <w:lvl w:ilvl="6">
      <w:numFmt w:val="bullet"/>
      <w:lvlText w:val="•"/>
      <w:lvlJc w:val="left"/>
      <w:pPr>
        <w:ind w:left="6910" w:hanging="540"/>
      </w:pPr>
      <w:rPr>
        <w:rFonts w:hint="default"/>
        <w:lang w:val="en-US" w:eastAsia="en-US" w:bidi="ar-SA"/>
      </w:rPr>
    </w:lvl>
    <w:lvl w:ilvl="7">
      <w:numFmt w:val="bullet"/>
      <w:lvlText w:val="•"/>
      <w:lvlJc w:val="left"/>
      <w:pPr>
        <w:ind w:left="7838" w:hanging="540"/>
      </w:pPr>
      <w:rPr>
        <w:rFonts w:hint="default"/>
        <w:lang w:val="en-US" w:eastAsia="en-US" w:bidi="ar-SA"/>
      </w:rPr>
    </w:lvl>
    <w:lvl w:ilvl="8">
      <w:numFmt w:val="bullet"/>
      <w:lvlText w:val="•"/>
      <w:lvlJc w:val="left"/>
      <w:pPr>
        <w:ind w:left="8767" w:hanging="540"/>
      </w:pPr>
      <w:rPr>
        <w:rFonts w:hint="default"/>
        <w:lang w:val="en-US" w:eastAsia="en-US" w:bidi="ar-SA"/>
      </w:rPr>
    </w:lvl>
  </w:abstractNum>
  <w:abstractNum w:abstractNumId="10" w15:restartNumberingAfterBreak="0">
    <w:nsid w:val="2821914B"/>
    <w:multiLevelType w:val="multilevel"/>
    <w:tmpl w:val="00000000"/>
    <w:lvl w:ilvl="0">
      <w:start w:val="9"/>
      <w:numFmt w:val="decimal"/>
      <w:lvlText w:val="%1"/>
      <w:lvlJc w:val="left"/>
      <w:pPr>
        <w:ind w:left="458" w:hanging="361"/>
      </w:pPr>
      <w:rPr>
        <w:rFonts w:hint="default"/>
        <w:lang w:val="en-US" w:eastAsia="en-US" w:bidi="ar-SA"/>
      </w:rPr>
    </w:lvl>
    <w:lvl w:ilvl="1">
      <w:start w:val="1"/>
      <w:numFmt w:val="decimal"/>
      <w:lvlText w:val="%1.%2"/>
      <w:lvlJc w:val="left"/>
      <w:pPr>
        <w:ind w:left="458" w:hanging="361"/>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1168" w:hanging="360"/>
      </w:pPr>
      <w:rPr>
        <w:rFonts w:ascii="Calibri" w:eastAsia="Calibri" w:hAnsi="Calibri" w:cs="Calibri" w:hint="default"/>
        <w:b w:val="0"/>
        <w:bCs w:val="0"/>
        <w:i w:val="0"/>
        <w:iCs w:val="0"/>
        <w:spacing w:val="0"/>
        <w:w w:val="100"/>
        <w:sz w:val="24"/>
        <w:szCs w:val="24"/>
        <w:lang w:val="en-US" w:eastAsia="en-US" w:bidi="ar-SA"/>
      </w:rPr>
    </w:lvl>
    <w:lvl w:ilvl="3">
      <w:numFmt w:val="bullet"/>
      <w:lvlText w:val="•"/>
      <w:lvlJc w:val="left"/>
      <w:pPr>
        <w:ind w:left="3263" w:hanging="360"/>
      </w:pPr>
      <w:rPr>
        <w:rFonts w:hint="default"/>
        <w:lang w:val="en-US" w:eastAsia="en-US" w:bidi="ar-SA"/>
      </w:rPr>
    </w:lvl>
    <w:lvl w:ilvl="4">
      <w:numFmt w:val="bullet"/>
      <w:lvlText w:val="•"/>
      <w:lvlJc w:val="left"/>
      <w:pPr>
        <w:ind w:left="4314" w:hanging="360"/>
      </w:pPr>
      <w:rPr>
        <w:rFonts w:hint="default"/>
        <w:lang w:val="en-US" w:eastAsia="en-US" w:bidi="ar-SA"/>
      </w:rPr>
    </w:lvl>
    <w:lvl w:ilvl="5">
      <w:numFmt w:val="bullet"/>
      <w:lvlText w:val="•"/>
      <w:lvlJc w:val="left"/>
      <w:pPr>
        <w:ind w:left="5366" w:hanging="360"/>
      </w:pPr>
      <w:rPr>
        <w:rFonts w:hint="default"/>
        <w:lang w:val="en-US" w:eastAsia="en-US" w:bidi="ar-SA"/>
      </w:rPr>
    </w:lvl>
    <w:lvl w:ilvl="6">
      <w:numFmt w:val="bullet"/>
      <w:lvlText w:val="•"/>
      <w:lvlJc w:val="left"/>
      <w:pPr>
        <w:ind w:left="6417" w:hanging="360"/>
      </w:pPr>
      <w:rPr>
        <w:rFonts w:hint="default"/>
        <w:lang w:val="en-US" w:eastAsia="en-US" w:bidi="ar-SA"/>
      </w:rPr>
    </w:lvl>
    <w:lvl w:ilvl="7">
      <w:numFmt w:val="bullet"/>
      <w:lvlText w:val="•"/>
      <w:lvlJc w:val="left"/>
      <w:pPr>
        <w:ind w:left="7469" w:hanging="360"/>
      </w:pPr>
      <w:rPr>
        <w:rFonts w:hint="default"/>
        <w:lang w:val="en-US" w:eastAsia="en-US" w:bidi="ar-SA"/>
      </w:rPr>
    </w:lvl>
    <w:lvl w:ilvl="8">
      <w:numFmt w:val="bullet"/>
      <w:lvlText w:val="•"/>
      <w:lvlJc w:val="left"/>
      <w:pPr>
        <w:ind w:left="8521" w:hanging="360"/>
      </w:pPr>
      <w:rPr>
        <w:rFonts w:hint="default"/>
        <w:lang w:val="en-US" w:eastAsia="en-US" w:bidi="ar-SA"/>
      </w:rPr>
    </w:lvl>
  </w:abstractNum>
  <w:abstractNum w:abstractNumId="11" w15:restartNumberingAfterBreak="0">
    <w:nsid w:val="313F3A13"/>
    <w:multiLevelType w:val="multilevel"/>
    <w:tmpl w:val="00000000"/>
    <w:lvl w:ilvl="0">
      <w:start w:val="4"/>
      <w:numFmt w:val="decimal"/>
      <w:lvlText w:val="%1"/>
      <w:lvlJc w:val="left"/>
      <w:pPr>
        <w:ind w:left="458" w:hanging="361"/>
      </w:pPr>
      <w:rPr>
        <w:rFonts w:hint="default"/>
        <w:lang w:val="en-US" w:eastAsia="en-US" w:bidi="ar-SA"/>
      </w:rPr>
    </w:lvl>
    <w:lvl w:ilvl="1">
      <w:start w:val="1"/>
      <w:numFmt w:val="decimal"/>
      <w:lvlText w:val="%1.%2"/>
      <w:lvlJc w:val="left"/>
      <w:pPr>
        <w:ind w:left="458" w:hanging="361"/>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516" w:hanging="708"/>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543" w:hanging="708"/>
      </w:pPr>
      <w:rPr>
        <w:rFonts w:hint="default"/>
        <w:lang w:val="en-US" w:eastAsia="en-US" w:bidi="ar-SA"/>
      </w:rPr>
    </w:lvl>
    <w:lvl w:ilvl="4">
      <w:numFmt w:val="bullet"/>
      <w:lvlText w:val="•"/>
      <w:lvlJc w:val="left"/>
      <w:pPr>
        <w:ind w:left="4554" w:hanging="708"/>
      </w:pPr>
      <w:rPr>
        <w:rFonts w:hint="default"/>
        <w:lang w:val="en-US" w:eastAsia="en-US" w:bidi="ar-SA"/>
      </w:rPr>
    </w:lvl>
    <w:lvl w:ilvl="5">
      <w:numFmt w:val="bullet"/>
      <w:lvlText w:val="•"/>
      <w:lvlJc w:val="left"/>
      <w:pPr>
        <w:ind w:left="5566" w:hanging="708"/>
      </w:pPr>
      <w:rPr>
        <w:rFonts w:hint="default"/>
        <w:lang w:val="en-US" w:eastAsia="en-US" w:bidi="ar-SA"/>
      </w:rPr>
    </w:lvl>
    <w:lvl w:ilvl="6">
      <w:numFmt w:val="bullet"/>
      <w:lvlText w:val="•"/>
      <w:lvlJc w:val="left"/>
      <w:pPr>
        <w:ind w:left="6577" w:hanging="708"/>
      </w:pPr>
      <w:rPr>
        <w:rFonts w:hint="default"/>
        <w:lang w:val="en-US" w:eastAsia="en-US" w:bidi="ar-SA"/>
      </w:rPr>
    </w:lvl>
    <w:lvl w:ilvl="7">
      <w:numFmt w:val="bullet"/>
      <w:lvlText w:val="•"/>
      <w:lvlJc w:val="left"/>
      <w:pPr>
        <w:ind w:left="7589" w:hanging="708"/>
      </w:pPr>
      <w:rPr>
        <w:rFonts w:hint="default"/>
        <w:lang w:val="en-US" w:eastAsia="en-US" w:bidi="ar-SA"/>
      </w:rPr>
    </w:lvl>
    <w:lvl w:ilvl="8">
      <w:numFmt w:val="bullet"/>
      <w:lvlText w:val="•"/>
      <w:lvlJc w:val="left"/>
      <w:pPr>
        <w:ind w:left="8601" w:hanging="708"/>
      </w:pPr>
      <w:rPr>
        <w:rFonts w:hint="default"/>
        <w:lang w:val="en-US" w:eastAsia="en-US" w:bidi="ar-SA"/>
      </w:rPr>
    </w:lvl>
  </w:abstractNum>
  <w:abstractNum w:abstractNumId="12" w15:restartNumberingAfterBreak="0">
    <w:nsid w:val="3269AE91"/>
    <w:multiLevelType w:val="multilevel"/>
    <w:tmpl w:val="00000000"/>
    <w:lvl w:ilvl="0">
      <w:start w:val="1"/>
      <w:numFmt w:val="decimal"/>
      <w:lvlText w:val="%1."/>
      <w:lvlJc w:val="left"/>
      <w:pPr>
        <w:ind w:left="458" w:hanging="361"/>
      </w:pPr>
      <w:rPr>
        <w:rFonts w:ascii="Times New Roman" w:eastAsia="Times New Roman" w:hAnsi="Times New Roman" w:cs="Times New Roman" w:hint="default"/>
        <w:b/>
        <w:bCs/>
        <w:i w:val="0"/>
        <w:iCs w:val="0"/>
        <w:spacing w:val="0"/>
        <w:w w:val="100"/>
        <w:sz w:val="24"/>
        <w:szCs w:val="24"/>
        <w:lang w:val="en-US" w:eastAsia="en-US" w:bidi="ar-SA"/>
      </w:rPr>
    </w:lvl>
    <w:lvl w:ilvl="1">
      <w:start w:val="1"/>
      <w:numFmt w:val="decimal"/>
      <w:lvlText w:val="%1.%2."/>
      <w:lvlJc w:val="left"/>
      <w:pPr>
        <w:ind w:left="808" w:hanging="333"/>
      </w:pPr>
      <w:rPr>
        <w:rFonts w:hint="default"/>
        <w:spacing w:val="-1"/>
        <w:w w:val="94"/>
        <w:lang w:val="en-US" w:eastAsia="en-US" w:bidi="ar-SA"/>
      </w:rPr>
    </w:lvl>
    <w:lvl w:ilvl="2">
      <w:numFmt w:val="bullet"/>
      <w:lvlText w:val="•"/>
      <w:lvlJc w:val="left"/>
      <w:pPr>
        <w:ind w:left="1891" w:hanging="333"/>
      </w:pPr>
      <w:rPr>
        <w:rFonts w:hint="default"/>
        <w:lang w:val="en-US" w:eastAsia="en-US" w:bidi="ar-SA"/>
      </w:rPr>
    </w:lvl>
    <w:lvl w:ilvl="3">
      <w:numFmt w:val="bullet"/>
      <w:lvlText w:val="•"/>
      <w:lvlJc w:val="left"/>
      <w:pPr>
        <w:ind w:left="2983" w:hanging="333"/>
      </w:pPr>
      <w:rPr>
        <w:rFonts w:hint="default"/>
        <w:lang w:val="en-US" w:eastAsia="en-US" w:bidi="ar-SA"/>
      </w:rPr>
    </w:lvl>
    <w:lvl w:ilvl="4">
      <w:numFmt w:val="bullet"/>
      <w:lvlText w:val="•"/>
      <w:lvlJc w:val="left"/>
      <w:pPr>
        <w:ind w:left="4074" w:hanging="333"/>
      </w:pPr>
      <w:rPr>
        <w:rFonts w:hint="default"/>
        <w:lang w:val="en-US" w:eastAsia="en-US" w:bidi="ar-SA"/>
      </w:rPr>
    </w:lvl>
    <w:lvl w:ilvl="5">
      <w:numFmt w:val="bullet"/>
      <w:lvlText w:val="•"/>
      <w:lvlJc w:val="left"/>
      <w:pPr>
        <w:ind w:left="5166" w:hanging="333"/>
      </w:pPr>
      <w:rPr>
        <w:rFonts w:hint="default"/>
        <w:lang w:val="en-US" w:eastAsia="en-US" w:bidi="ar-SA"/>
      </w:rPr>
    </w:lvl>
    <w:lvl w:ilvl="6">
      <w:numFmt w:val="bullet"/>
      <w:lvlText w:val="•"/>
      <w:lvlJc w:val="left"/>
      <w:pPr>
        <w:ind w:left="6257" w:hanging="333"/>
      </w:pPr>
      <w:rPr>
        <w:rFonts w:hint="default"/>
        <w:lang w:val="en-US" w:eastAsia="en-US" w:bidi="ar-SA"/>
      </w:rPr>
    </w:lvl>
    <w:lvl w:ilvl="7">
      <w:numFmt w:val="bullet"/>
      <w:lvlText w:val="•"/>
      <w:lvlJc w:val="left"/>
      <w:pPr>
        <w:ind w:left="7349" w:hanging="333"/>
      </w:pPr>
      <w:rPr>
        <w:rFonts w:hint="default"/>
        <w:lang w:val="en-US" w:eastAsia="en-US" w:bidi="ar-SA"/>
      </w:rPr>
    </w:lvl>
    <w:lvl w:ilvl="8">
      <w:numFmt w:val="bullet"/>
      <w:lvlText w:val="•"/>
      <w:lvlJc w:val="left"/>
      <w:pPr>
        <w:ind w:left="8441" w:hanging="333"/>
      </w:pPr>
      <w:rPr>
        <w:rFonts w:hint="default"/>
        <w:lang w:val="en-US" w:eastAsia="en-US" w:bidi="ar-SA"/>
      </w:rPr>
    </w:lvl>
  </w:abstractNum>
  <w:abstractNum w:abstractNumId="13" w15:restartNumberingAfterBreak="0">
    <w:nsid w:val="43CD43F8"/>
    <w:multiLevelType w:val="hybridMultilevel"/>
    <w:tmpl w:val="00000000"/>
    <w:lvl w:ilvl="0" w:tplc="97C021B6">
      <w:numFmt w:val="bullet"/>
      <w:lvlText w:val="o"/>
      <w:lvlJc w:val="left"/>
      <w:pPr>
        <w:ind w:left="1168" w:hanging="360"/>
      </w:pPr>
      <w:rPr>
        <w:rFonts w:ascii="Courier New" w:eastAsia="Courier New" w:hAnsi="Courier New" w:cs="Courier New" w:hint="default"/>
        <w:b w:val="0"/>
        <w:bCs w:val="0"/>
        <w:i w:val="0"/>
        <w:iCs w:val="0"/>
        <w:spacing w:val="0"/>
        <w:w w:val="100"/>
        <w:sz w:val="24"/>
        <w:szCs w:val="24"/>
        <w:lang w:val="en-US" w:eastAsia="en-US" w:bidi="ar-SA"/>
      </w:rPr>
    </w:lvl>
    <w:lvl w:ilvl="1" w:tplc="994A5C14">
      <w:numFmt w:val="bullet"/>
      <w:lvlText w:val="•"/>
      <w:lvlJc w:val="left"/>
      <w:pPr>
        <w:ind w:left="2106" w:hanging="360"/>
      </w:pPr>
      <w:rPr>
        <w:rFonts w:hint="default"/>
        <w:lang w:val="en-US" w:eastAsia="en-US" w:bidi="ar-SA"/>
      </w:rPr>
    </w:lvl>
    <w:lvl w:ilvl="2" w:tplc="039A77EC">
      <w:numFmt w:val="bullet"/>
      <w:lvlText w:val="•"/>
      <w:lvlJc w:val="left"/>
      <w:pPr>
        <w:ind w:left="3052" w:hanging="360"/>
      </w:pPr>
      <w:rPr>
        <w:rFonts w:hint="default"/>
        <w:lang w:val="en-US" w:eastAsia="en-US" w:bidi="ar-SA"/>
      </w:rPr>
    </w:lvl>
    <w:lvl w:ilvl="3" w:tplc="0CD4A422">
      <w:numFmt w:val="bullet"/>
      <w:lvlText w:val="•"/>
      <w:lvlJc w:val="left"/>
      <w:pPr>
        <w:ind w:left="3999" w:hanging="360"/>
      </w:pPr>
      <w:rPr>
        <w:rFonts w:hint="default"/>
        <w:lang w:val="en-US" w:eastAsia="en-US" w:bidi="ar-SA"/>
      </w:rPr>
    </w:lvl>
    <w:lvl w:ilvl="4" w:tplc="47E6930A">
      <w:numFmt w:val="bullet"/>
      <w:lvlText w:val="•"/>
      <w:lvlJc w:val="left"/>
      <w:pPr>
        <w:ind w:left="4945" w:hanging="360"/>
      </w:pPr>
      <w:rPr>
        <w:rFonts w:hint="default"/>
        <w:lang w:val="en-US" w:eastAsia="en-US" w:bidi="ar-SA"/>
      </w:rPr>
    </w:lvl>
    <w:lvl w:ilvl="5" w:tplc="6728E2F2">
      <w:numFmt w:val="bullet"/>
      <w:lvlText w:val="•"/>
      <w:lvlJc w:val="left"/>
      <w:pPr>
        <w:ind w:left="5892" w:hanging="360"/>
      </w:pPr>
      <w:rPr>
        <w:rFonts w:hint="default"/>
        <w:lang w:val="en-US" w:eastAsia="en-US" w:bidi="ar-SA"/>
      </w:rPr>
    </w:lvl>
    <w:lvl w:ilvl="6" w:tplc="E20C6D88">
      <w:numFmt w:val="bullet"/>
      <w:lvlText w:val="•"/>
      <w:lvlJc w:val="left"/>
      <w:pPr>
        <w:ind w:left="6838" w:hanging="360"/>
      </w:pPr>
      <w:rPr>
        <w:rFonts w:hint="default"/>
        <w:lang w:val="en-US" w:eastAsia="en-US" w:bidi="ar-SA"/>
      </w:rPr>
    </w:lvl>
    <w:lvl w:ilvl="7" w:tplc="80EA1F68">
      <w:numFmt w:val="bullet"/>
      <w:lvlText w:val="•"/>
      <w:lvlJc w:val="left"/>
      <w:pPr>
        <w:ind w:left="7784" w:hanging="360"/>
      </w:pPr>
      <w:rPr>
        <w:rFonts w:hint="default"/>
        <w:lang w:val="en-US" w:eastAsia="en-US" w:bidi="ar-SA"/>
      </w:rPr>
    </w:lvl>
    <w:lvl w:ilvl="8" w:tplc="1CE83784">
      <w:numFmt w:val="bullet"/>
      <w:lvlText w:val="•"/>
      <w:lvlJc w:val="left"/>
      <w:pPr>
        <w:ind w:left="8731" w:hanging="360"/>
      </w:pPr>
      <w:rPr>
        <w:rFonts w:hint="default"/>
        <w:lang w:val="en-US" w:eastAsia="en-US" w:bidi="ar-SA"/>
      </w:rPr>
    </w:lvl>
  </w:abstractNum>
  <w:abstractNum w:abstractNumId="14" w15:restartNumberingAfterBreak="0">
    <w:nsid w:val="48AA1E48"/>
    <w:multiLevelType w:val="hybridMultilevel"/>
    <w:tmpl w:val="00000000"/>
    <w:lvl w:ilvl="0" w:tplc="863C52D8">
      <w:numFmt w:val="bullet"/>
      <w:lvlText w:val=""/>
      <w:lvlJc w:val="left"/>
      <w:pPr>
        <w:ind w:left="1528" w:hanging="360"/>
      </w:pPr>
      <w:rPr>
        <w:rFonts w:ascii="Symbol" w:eastAsia="Symbol" w:hAnsi="Symbol" w:cs="Symbol" w:hint="default"/>
        <w:b w:val="0"/>
        <w:bCs w:val="0"/>
        <w:i w:val="0"/>
        <w:iCs w:val="0"/>
        <w:spacing w:val="0"/>
        <w:w w:val="100"/>
        <w:sz w:val="24"/>
        <w:szCs w:val="24"/>
        <w:lang w:val="en-US" w:eastAsia="en-US" w:bidi="ar-SA"/>
      </w:rPr>
    </w:lvl>
    <w:lvl w:ilvl="1" w:tplc="79682438">
      <w:numFmt w:val="bullet"/>
      <w:lvlText w:val="•"/>
      <w:lvlJc w:val="left"/>
      <w:pPr>
        <w:ind w:left="2430" w:hanging="360"/>
      </w:pPr>
      <w:rPr>
        <w:rFonts w:hint="default"/>
        <w:lang w:val="en-US" w:eastAsia="en-US" w:bidi="ar-SA"/>
      </w:rPr>
    </w:lvl>
    <w:lvl w:ilvl="2" w:tplc="BE80B51A">
      <w:numFmt w:val="bullet"/>
      <w:lvlText w:val="•"/>
      <w:lvlJc w:val="left"/>
      <w:pPr>
        <w:ind w:left="3340" w:hanging="360"/>
      </w:pPr>
      <w:rPr>
        <w:rFonts w:hint="default"/>
        <w:lang w:val="en-US" w:eastAsia="en-US" w:bidi="ar-SA"/>
      </w:rPr>
    </w:lvl>
    <w:lvl w:ilvl="3" w:tplc="474C9448">
      <w:numFmt w:val="bullet"/>
      <w:lvlText w:val="•"/>
      <w:lvlJc w:val="left"/>
      <w:pPr>
        <w:ind w:left="4251" w:hanging="360"/>
      </w:pPr>
      <w:rPr>
        <w:rFonts w:hint="default"/>
        <w:lang w:val="en-US" w:eastAsia="en-US" w:bidi="ar-SA"/>
      </w:rPr>
    </w:lvl>
    <w:lvl w:ilvl="4" w:tplc="F77A8FBC">
      <w:numFmt w:val="bullet"/>
      <w:lvlText w:val="•"/>
      <w:lvlJc w:val="left"/>
      <w:pPr>
        <w:ind w:left="5161" w:hanging="360"/>
      </w:pPr>
      <w:rPr>
        <w:rFonts w:hint="default"/>
        <w:lang w:val="en-US" w:eastAsia="en-US" w:bidi="ar-SA"/>
      </w:rPr>
    </w:lvl>
    <w:lvl w:ilvl="5" w:tplc="9C0ABFEA">
      <w:numFmt w:val="bullet"/>
      <w:lvlText w:val="•"/>
      <w:lvlJc w:val="left"/>
      <w:pPr>
        <w:ind w:left="6072" w:hanging="360"/>
      </w:pPr>
      <w:rPr>
        <w:rFonts w:hint="default"/>
        <w:lang w:val="en-US" w:eastAsia="en-US" w:bidi="ar-SA"/>
      </w:rPr>
    </w:lvl>
    <w:lvl w:ilvl="6" w:tplc="209AF94A">
      <w:numFmt w:val="bullet"/>
      <w:lvlText w:val="•"/>
      <w:lvlJc w:val="left"/>
      <w:pPr>
        <w:ind w:left="6982" w:hanging="360"/>
      </w:pPr>
      <w:rPr>
        <w:rFonts w:hint="default"/>
        <w:lang w:val="en-US" w:eastAsia="en-US" w:bidi="ar-SA"/>
      </w:rPr>
    </w:lvl>
    <w:lvl w:ilvl="7" w:tplc="29784FB2">
      <w:numFmt w:val="bullet"/>
      <w:lvlText w:val="•"/>
      <w:lvlJc w:val="left"/>
      <w:pPr>
        <w:ind w:left="7892" w:hanging="360"/>
      </w:pPr>
      <w:rPr>
        <w:rFonts w:hint="default"/>
        <w:lang w:val="en-US" w:eastAsia="en-US" w:bidi="ar-SA"/>
      </w:rPr>
    </w:lvl>
    <w:lvl w:ilvl="8" w:tplc="D2E63AD8">
      <w:numFmt w:val="bullet"/>
      <w:lvlText w:val="•"/>
      <w:lvlJc w:val="left"/>
      <w:pPr>
        <w:ind w:left="8803" w:hanging="360"/>
      </w:pPr>
      <w:rPr>
        <w:rFonts w:hint="default"/>
        <w:lang w:val="en-US" w:eastAsia="en-US" w:bidi="ar-SA"/>
      </w:rPr>
    </w:lvl>
  </w:abstractNum>
  <w:abstractNum w:abstractNumId="15" w15:restartNumberingAfterBreak="0">
    <w:nsid w:val="4A69DB1E"/>
    <w:multiLevelType w:val="hybridMultilevel"/>
    <w:tmpl w:val="00000000"/>
    <w:lvl w:ilvl="0" w:tplc="945E8754">
      <w:start w:val="1"/>
      <w:numFmt w:val="decimal"/>
      <w:lvlText w:val="%1)"/>
      <w:lvlJc w:val="left"/>
      <w:pPr>
        <w:ind w:left="1068" w:hanging="260"/>
      </w:pPr>
      <w:rPr>
        <w:rFonts w:ascii="Times New Roman" w:eastAsia="Times New Roman" w:hAnsi="Times New Roman" w:cs="Times New Roman" w:hint="default"/>
        <w:b w:val="0"/>
        <w:bCs w:val="0"/>
        <w:i w:val="0"/>
        <w:iCs w:val="0"/>
        <w:spacing w:val="0"/>
        <w:w w:val="100"/>
        <w:sz w:val="24"/>
        <w:szCs w:val="24"/>
        <w:lang w:val="en-US" w:eastAsia="en-US" w:bidi="ar-SA"/>
      </w:rPr>
    </w:lvl>
    <w:lvl w:ilvl="1" w:tplc="3BBAD0A2">
      <w:numFmt w:val="bullet"/>
      <w:lvlText w:val="•"/>
      <w:lvlJc w:val="left"/>
      <w:pPr>
        <w:ind w:left="2016" w:hanging="260"/>
      </w:pPr>
      <w:rPr>
        <w:rFonts w:hint="default"/>
        <w:lang w:val="en-US" w:eastAsia="en-US" w:bidi="ar-SA"/>
      </w:rPr>
    </w:lvl>
    <w:lvl w:ilvl="2" w:tplc="5014A548">
      <w:numFmt w:val="bullet"/>
      <w:lvlText w:val="•"/>
      <w:lvlJc w:val="left"/>
      <w:pPr>
        <w:ind w:left="2972" w:hanging="260"/>
      </w:pPr>
      <w:rPr>
        <w:rFonts w:hint="default"/>
        <w:lang w:val="en-US" w:eastAsia="en-US" w:bidi="ar-SA"/>
      </w:rPr>
    </w:lvl>
    <w:lvl w:ilvl="3" w:tplc="572A6B0E">
      <w:numFmt w:val="bullet"/>
      <w:lvlText w:val="•"/>
      <w:lvlJc w:val="left"/>
      <w:pPr>
        <w:ind w:left="3929" w:hanging="260"/>
      </w:pPr>
      <w:rPr>
        <w:rFonts w:hint="default"/>
        <w:lang w:val="en-US" w:eastAsia="en-US" w:bidi="ar-SA"/>
      </w:rPr>
    </w:lvl>
    <w:lvl w:ilvl="4" w:tplc="94921D06">
      <w:numFmt w:val="bullet"/>
      <w:lvlText w:val="•"/>
      <w:lvlJc w:val="left"/>
      <w:pPr>
        <w:ind w:left="4885" w:hanging="260"/>
      </w:pPr>
      <w:rPr>
        <w:rFonts w:hint="default"/>
        <w:lang w:val="en-US" w:eastAsia="en-US" w:bidi="ar-SA"/>
      </w:rPr>
    </w:lvl>
    <w:lvl w:ilvl="5" w:tplc="F8AC9492">
      <w:numFmt w:val="bullet"/>
      <w:lvlText w:val="•"/>
      <w:lvlJc w:val="left"/>
      <w:pPr>
        <w:ind w:left="5842" w:hanging="260"/>
      </w:pPr>
      <w:rPr>
        <w:rFonts w:hint="default"/>
        <w:lang w:val="en-US" w:eastAsia="en-US" w:bidi="ar-SA"/>
      </w:rPr>
    </w:lvl>
    <w:lvl w:ilvl="6" w:tplc="41888566">
      <w:numFmt w:val="bullet"/>
      <w:lvlText w:val="•"/>
      <w:lvlJc w:val="left"/>
      <w:pPr>
        <w:ind w:left="6798" w:hanging="260"/>
      </w:pPr>
      <w:rPr>
        <w:rFonts w:hint="default"/>
        <w:lang w:val="en-US" w:eastAsia="en-US" w:bidi="ar-SA"/>
      </w:rPr>
    </w:lvl>
    <w:lvl w:ilvl="7" w:tplc="3B72D6CE">
      <w:numFmt w:val="bullet"/>
      <w:lvlText w:val="•"/>
      <w:lvlJc w:val="left"/>
      <w:pPr>
        <w:ind w:left="7754" w:hanging="260"/>
      </w:pPr>
      <w:rPr>
        <w:rFonts w:hint="default"/>
        <w:lang w:val="en-US" w:eastAsia="en-US" w:bidi="ar-SA"/>
      </w:rPr>
    </w:lvl>
    <w:lvl w:ilvl="8" w:tplc="29D662D8">
      <w:numFmt w:val="bullet"/>
      <w:lvlText w:val="•"/>
      <w:lvlJc w:val="left"/>
      <w:pPr>
        <w:ind w:left="8711" w:hanging="260"/>
      </w:pPr>
      <w:rPr>
        <w:rFonts w:hint="default"/>
        <w:lang w:val="en-US" w:eastAsia="en-US" w:bidi="ar-SA"/>
      </w:rPr>
    </w:lvl>
  </w:abstractNum>
  <w:abstractNum w:abstractNumId="16" w15:restartNumberingAfterBreak="0">
    <w:nsid w:val="5683D50B"/>
    <w:multiLevelType w:val="multilevel"/>
    <w:tmpl w:val="00000000"/>
    <w:lvl w:ilvl="0">
      <w:start w:val="1"/>
      <w:numFmt w:val="decimal"/>
      <w:lvlText w:val="%1."/>
      <w:lvlJc w:val="left"/>
      <w:pPr>
        <w:ind w:left="808" w:hanging="567"/>
      </w:pPr>
      <w:rPr>
        <w:rFonts w:ascii="Times New Roman" w:eastAsia="Times New Roman" w:hAnsi="Times New Roman" w:cs="Times New Roman" w:hint="default"/>
        <w:b/>
        <w:bCs/>
        <w:i w:val="0"/>
        <w:iCs w:val="0"/>
        <w:spacing w:val="0"/>
        <w:w w:val="100"/>
        <w:sz w:val="24"/>
        <w:szCs w:val="24"/>
        <w:lang w:val="en-US" w:eastAsia="en-US" w:bidi="ar-SA"/>
      </w:rPr>
    </w:lvl>
    <w:lvl w:ilvl="1">
      <w:start w:val="1"/>
      <w:numFmt w:val="decimal"/>
      <w:lvlText w:val="%1.%2"/>
      <w:lvlJc w:val="left"/>
      <w:pPr>
        <w:ind w:left="1048" w:hanging="641"/>
      </w:pPr>
      <w:rPr>
        <w:rFonts w:ascii="Times New Roman" w:eastAsia="Times New Roman" w:hAnsi="Times New Roman" w:cs="Times New Roman" w:hint="default"/>
        <w:b w:val="0"/>
        <w:bCs w:val="0"/>
        <w:i w:val="0"/>
        <w:iCs w:val="0"/>
        <w:spacing w:val="0"/>
        <w:w w:val="100"/>
        <w:sz w:val="24"/>
        <w:szCs w:val="24"/>
        <w:lang w:val="en-US" w:eastAsia="en-US" w:bidi="ar-SA"/>
      </w:rPr>
    </w:lvl>
    <w:lvl w:ilvl="2">
      <w:start w:val="1"/>
      <w:numFmt w:val="decimal"/>
      <w:lvlText w:val="%1.%2.%3"/>
      <w:lvlJc w:val="left"/>
      <w:pPr>
        <w:ind w:left="1288" w:hanging="840"/>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1680" w:hanging="840"/>
      </w:pPr>
      <w:rPr>
        <w:rFonts w:hint="default"/>
        <w:lang w:val="en-US" w:eastAsia="en-US" w:bidi="ar-SA"/>
      </w:rPr>
    </w:lvl>
    <w:lvl w:ilvl="4">
      <w:numFmt w:val="bullet"/>
      <w:lvlText w:val="•"/>
      <w:lvlJc w:val="left"/>
      <w:pPr>
        <w:ind w:left="1900" w:hanging="840"/>
      </w:pPr>
      <w:rPr>
        <w:rFonts w:hint="default"/>
        <w:lang w:val="en-US" w:eastAsia="en-US" w:bidi="ar-SA"/>
      </w:rPr>
    </w:lvl>
    <w:lvl w:ilvl="5">
      <w:numFmt w:val="bullet"/>
      <w:lvlText w:val="•"/>
      <w:lvlJc w:val="left"/>
      <w:pPr>
        <w:ind w:left="3354" w:hanging="840"/>
      </w:pPr>
      <w:rPr>
        <w:rFonts w:hint="default"/>
        <w:lang w:val="en-US" w:eastAsia="en-US" w:bidi="ar-SA"/>
      </w:rPr>
    </w:lvl>
    <w:lvl w:ilvl="6">
      <w:numFmt w:val="bullet"/>
      <w:lvlText w:val="•"/>
      <w:lvlJc w:val="left"/>
      <w:pPr>
        <w:ind w:left="4808" w:hanging="840"/>
      </w:pPr>
      <w:rPr>
        <w:rFonts w:hint="default"/>
        <w:lang w:val="en-US" w:eastAsia="en-US" w:bidi="ar-SA"/>
      </w:rPr>
    </w:lvl>
    <w:lvl w:ilvl="7">
      <w:numFmt w:val="bullet"/>
      <w:lvlText w:val="•"/>
      <w:lvlJc w:val="left"/>
      <w:pPr>
        <w:ind w:left="6262" w:hanging="840"/>
      </w:pPr>
      <w:rPr>
        <w:rFonts w:hint="default"/>
        <w:lang w:val="en-US" w:eastAsia="en-US" w:bidi="ar-SA"/>
      </w:rPr>
    </w:lvl>
    <w:lvl w:ilvl="8">
      <w:numFmt w:val="bullet"/>
      <w:lvlText w:val="•"/>
      <w:lvlJc w:val="left"/>
      <w:pPr>
        <w:ind w:left="7716" w:hanging="840"/>
      </w:pPr>
      <w:rPr>
        <w:rFonts w:hint="default"/>
        <w:lang w:val="en-US" w:eastAsia="en-US" w:bidi="ar-SA"/>
      </w:rPr>
    </w:lvl>
  </w:abstractNum>
  <w:abstractNum w:abstractNumId="17" w15:restartNumberingAfterBreak="0">
    <w:nsid w:val="5D41F001"/>
    <w:multiLevelType w:val="hybridMultilevel"/>
    <w:tmpl w:val="00000000"/>
    <w:lvl w:ilvl="0" w:tplc="6786109C">
      <w:start w:val="3"/>
      <w:numFmt w:val="decimal"/>
      <w:lvlText w:val="%1."/>
      <w:lvlJc w:val="left"/>
      <w:pPr>
        <w:ind w:left="311"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A976AEEE">
      <w:numFmt w:val="bullet"/>
      <w:lvlText w:val="•"/>
      <w:lvlJc w:val="left"/>
      <w:pPr>
        <w:ind w:left="1122" w:hanging="240"/>
      </w:pPr>
      <w:rPr>
        <w:rFonts w:hint="default"/>
        <w:lang w:val="en-US" w:eastAsia="en-US" w:bidi="ar-SA"/>
      </w:rPr>
    </w:lvl>
    <w:lvl w:ilvl="2" w:tplc="62F025D2">
      <w:numFmt w:val="bullet"/>
      <w:lvlText w:val="•"/>
      <w:lvlJc w:val="left"/>
      <w:pPr>
        <w:ind w:left="1925" w:hanging="240"/>
      </w:pPr>
      <w:rPr>
        <w:rFonts w:hint="default"/>
        <w:lang w:val="en-US" w:eastAsia="en-US" w:bidi="ar-SA"/>
      </w:rPr>
    </w:lvl>
    <w:lvl w:ilvl="3" w:tplc="51B88770">
      <w:numFmt w:val="bullet"/>
      <w:lvlText w:val="•"/>
      <w:lvlJc w:val="left"/>
      <w:pPr>
        <w:ind w:left="2728" w:hanging="240"/>
      </w:pPr>
      <w:rPr>
        <w:rFonts w:hint="default"/>
        <w:lang w:val="en-US" w:eastAsia="en-US" w:bidi="ar-SA"/>
      </w:rPr>
    </w:lvl>
    <w:lvl w:ilvl="4" w:tplc="6360BF2E">
      <w:numFmt w:val="bullet"/>
      <w:lvlText w:val="•"/>
      <w:lvlJc w:val="left"/>
      <w:pPr>
        <w:ind w:left="3530" w:hanging="240"/>
      </w:pPr>
      <w:rPr>
        <w:rFonts w:hint="default"/>
        <w:lang w:val="en-US" w:eastAsia="en-US" w:bidi="ar-SA"/>
      </w:rPr>
    </w:lvl>
    <w:lvl w:ilvl="5" w:tplc="F5B0E9B0">
      <w:numFmt w:val="bullet"/>
      <w:lvlText w:val="•"/>
      <w:lvlJc w:val="left"/>
      <w:pPr>
        <w:ind w:left="4333" w:hanging="240"/>
      </w:pPr>
      <w:rPr>
        <w:rFonts w:hint="default"/>
        <w:lang w:val="en-US" w:eastAsia="en-US" w:bidi="ar-SA"/>
      </w:rPr>
    </w:lvl>
    <w:lvl w:ilvl="6" w:tplc="C7885756">
      <w:numFmt w:val="bullet"/>
      <w:lvlText w:val="•"/>
      <w:lvlJc w:val="left"/>
      <w:pPr>
        <w:ind w:left="5136" w:hanging="240"/>
      </w:pPr>
      <w:rPr>
        <w:rFonts w:hint="default"/>
        <w:lang w:val="en-US" w:eastAsia="en-US" w:bidi="ar-SA"/>
      </w:rPr>
    </w:lvl>
    <w:lvl w:ilvl="7" w:tplc="FA3EC630">
      <w:numFmt w:val="bullet"/>
      <w:lvlText w:val="•"/>
      <w:lvlJc w:val="left"/>
      <w:pPr>
        <w:ind w:left="5938" w:hanging="240"/>
      </w:pPr>
      <w:rPr>
        <w:rFonts w:hint="default"/>
        <w:lang w:val="en-US" w:eastAsia="en-US" w:bidi="ar-SA"/>
      </w:rPr>
    </w:lvl>
    <w:lvl w:ilvl="8" w:tplc="AE603D98">
      <w:numFmt w:val="bullet"/>
      <w:lvlText w:val="•"/>
      <w:lvlJc w:val="left"/>
      <w:pPr>
        <w:ind w:left="6741" w:hanging="240"/>
      </w:pPr>
      <w:rPr>
        <w:rFonts w:hint="default"/>
        <w:lang w:val="en-US" w:eastAsia="en-US" w:bidi="ar-SA"/>
      </w:rPr>
    </w:lvl>
  </w:abstractNum>
  <w:abstractNum w:abstractNumId="18" w15:restartNumberingAfterBreak="0">
    <w:nsid w:val="6234DD87"/>
    <w:multiLevelType w:val="hybridMultilevel"/>
    <w:tmpl w:val="00000000"/>
    <w:lvl w:ilvl="0" w:tplc="695C6318">
      <w:numFmt w:val="bullet"/>
      <w:lvlText w:val=""/>
      <w:lvlJc w:val="left"/>
      <w:pPr>
        <w:ind w:left="1528" w:hanging="360"/>
      </w:pPr>
      <w:rPr>
        <w:rFonts w:ascii="Symbol" w:eastAsia="Symbol" w:hAnsi="Symbol" w:cs="Symbol" w:hint="default"/>
        <w:b w:val="0"/>
        <w:bCs w:val="0"/>
        <w:i w:val="0"/>
        <w:iCs w:val="0"/>
        <w:spacing w:val="0"/>
        <w:w w:val="100"/>
        <w:sz w:val="24"/>
        <w:szCs w:val="24"/>
        <w:lang w:val="en-US" w:eastAsia="en-US" w:bidi="ar-SA"/>
      </w:rPr>
    </w:lvl>
    <w:lvl w:ilvl="1" w:tplc="15D267B0">
      <w:numFmt w:val="bullet"/>
      <w:lvlText w:val="•"/>
      <w:lvlJc w:val="left"/>
      <w:pPr>
        <w:ind w:left="2430" w:hanging="360"/>
      </w:pPr>
      <w:rPr>
        <w:rFonts w:hint="default"/>
        <w:lang w:val="en-US" w:eastAsia="en-US" w:bidi="ar-SA"/>
      </w:rPr>
    </w:lvl>
    <w:lvl w:ilvl="2" w:tplc="275676A8">
      <w:numFmt w:val="bullet"/>
      <w:lvlText w:val="•"/>
      <w:lvlJc w:val="left"/>
      <w:pPr>
        <w:ind w:left="3340" w:hanging="360"/>
      </w:pPr>
      <w:rPr>
        <w:rFonts w:hint="default"/>
        <w:lang w:val="en-US" w:eastAsia="en-US" w:bidi="ar-SA"/>
      </w:rPr>
    </w:lvl>
    <w:lvl w:ilvl="3" w:tplc="8FEA8182">
      <w:numFmt w:val="bullet"/>
      <w:lvlText w:val="•"/>
      <w:lvlJc w:val="left"/>
      <w:pPr>
        <w:ind w:left="4251" w:hanging="360"/>
      </w:pPr>
      <w:rPr>
        <w:rFonts w:hint="default"/>
        <w:lang w:val="en-US" w:eastAsia="en-US" w:bidi="ar-SA"/>
      </w:rPr>
    </w:lvl>
    <w:lvl w:ilvl="4" w:tplc="E9FE32B0">
      <w:numFmt w:val="bullet"/>
      <w:lvlText w:val="•"/>
      <w:lvlJc w:val="left"/>
      <w:pPr>
        <w:ind w:left="5161" w:hanging="360"/>
      </w:pPr>
      <w:rPr>
        <w:rFonts w:hint="default"/>
        <w:lang w:val="en-US" w:eastAsia="en-US" w:bidi="ar-SA"/>
      </w:rPr>
    </w:lvl>
    <w:lvl w:ilvl="5" w:tplc="FBEAE00A">
      <w:numFmt w:val="bullet"/>
      <w:lvlText w:val="•"/>
      <w:lvlJc w:val="left"/>
      <w:pPr>
        <w:ind w:left="6072" w:hanging="360"/>
      </w:pPr>
      <w:rPr>
        <w:rFonts w:hint="default"/>
        <w:lang w:val="en-US" w:eastAsia="en-US" w:bidi="ar-SA"/>
      </w:rPr>
    </w:lvl>
    <w:lvl w:ilvl="6" w:tplc="9848875C">
      <w:numFmt w:val="bullet"/>
      <w:lvlText w:val="•"/>
      <w:lvlJc w:val="left"/>
      <w:pPr>
        <w:ind w:left="6982" w:hanging="360"/>
      </w:pPr>
      <w:rPr>
        <w:rFonts w:hint="default"/>
        <w:lang w:val="en-US" w:eastAsia="en-US" w:bidi="ar-SA"/>
      </w:rPr>
    </w:lvl>
    <w:lvl w:ilvl="7" w:tplc="79E834C8">
      <w:numFmt w:val="bullet"/>
      <w:lvlText w:val="•"/>
      <w:lvlJc w:val="left"/>
      <w:pPr>
        <w:ind w:left="7892" w:hanging="360"/>
      </w:pPr>
      <w:rPr>
        <w:rFonts w:hint="default"/>
        <w:lang w:val="en-US" w:eastAsia="en-US" w:bidi="ar-SA"/>
      </w:rPr>
    </w:lvl>
    <w:lvl w:ilvl="8" w:tplc="4580ABAE">
      <w:numFmt w:val="bullet"/>
      <w:lvlText w:val="•"/>
      <w:lvlJc w:val="left"/>
      <w:pPr>
        <w:ind w:left="8803" w:hanging="360"/>
      </w:pPr>
      <w:rPr>
        <w:rFonts w:hint="default"/>
        <w:lang w:val="en-US" w:eastAsia="en-US" w:bidi="ar-SA"/>
      </w:rPr>
    </w:lvl>
  </w:abstractNum>
  <w:abstractNum w:abstractNumId="19" w15:restartNumberingAfterBreak="0">
    <w:nsid w:val="64DDA730"/>
    <w:multiLevelType w:val="hybridMultilevel"/>
    <w:tmpl w:val="00000000"/>
    <w:lvl w:ilvl="0" w:tplc="13667C6C">
      <w:numFmt w:val="bullet"/>
      <w:lvlText w:val=""/>
      <w:lvlJc w:val="left"/>
      <w:pPr>
        <w:ind w:left="1528" w:hanging="360"/>
      </w:pPr>
      <w:rPr>
        <w:rFonts w:ascii="Symbol" w:eastAsia="Symbol" w:hAnsi="Symbol" w:cs="Symbol" w:hint="default"/>
        <w:b w:val="0"/>
        <w:bCs w:val="0"/>
        <w:i w:val="0"/>
        <w:iCs w:val="0"/>
        <w:spacing w:val="0"/>
        <w:w w:val="100"/>
        <w:sz w:val="24"/>
        <w:szCs w:val="24"/>
        <w:lang w:val="en-US" w:eastAsia="en-US" w:bidi="ar-SA"/>
      </w:rPr>
    </w:lvl>
    <w:lvl w:ilvl="1" w:tplc="CF523262">
      <w:numFmt w:val="bullet"/>
      <w:lvlText w:val="•"/>
      <w:lvlJc w:val="left"/>
      <w:pPr>
        <w:ind w:left="2430" w:hanging="360"/>
      </w:pPr>
      <w:rPr>
        <w:rFonts w:hint="default"/>
        <w:lang w:val="en-US" w:eastAsia="en-US" w:bidi="ar-SA"/>
      </w:rPr>
    </w:lvl>
    <w:lvl w:ilvl="2" w:tplc="54744656">
      <w:numFmt w:val="bullet"/>
      <w:lvlText w:val="•"/>
      <w:lvlJc w:val="left"/>
      <w:pPr>
        <w:ind w:left="3340" w:hanging="360"/>
      </w:pPr>
      <w:rPr>
        <w:rFonts w:hint="default"/>
        <w:lang w:val="en-US" w:eastAsia="en-US" w:bidi="ar-SA"/>
      </w:rPr>
    </w:lvl>
    <w:lvl w:ilvl="3" w:tplc="B02AAD54">
      <w:numFmt w:val="bullet"/>
      <w:lvlText w:val="•"/>
      <w:lvlJc w:val="left"/>
      <w:pPr>
        <w:ind w:left="4251" w:hanging="360"/>
      </w:pPr>
      <w:rPr>
        <w:rFonts w:hint="default"/>
        <w:lang w:val="en-US" w:eastAsia="en-US" w:bidi="ar-SA"/>
      </w:rPr>
    </w:lvl>
    <w:lvl w:ilvl="4" w:tplc="0A5EF668">
      <w:numFmt w:val="bullet"/>
      <w:lvlText w:val="•"/>
      <w:lvlJc w:val="left"/>
      <w:pPr>
        <w:ind w:left="5161" w:hanging="360"/>
      </w:pPr>
      <w:rPr>
        <w:rFonts w:hint="default"/>
        <w:lang w:val="en-US" w:eastAsia="en-US" w:bidi="ar-SA"/>
      </w:rPr>
    </w:lvl>
    <w:lvl w:ilvl="5" w:tplc="7FB49EAE">
      <w:numFmt w:val="bullet"/>
      <w:lvlText w:val="•"/>
      <w:lvlJc w:val="left"/>
      <w:pPr>
        <w:ind w:left="6072" w:hanging="360"/>
      </w:pPr>
      <w:rPr>
        <w:rFonts w:hint="default"/>
        <w:lang w:val="en-US" w:eastAsia="en-US" w:bidi="ar-SA"/>
      </w:rPr>
    </w:lvl>
    <w:lvl w:ilvl="6" w:tplc="E6306676">
      <w:numFmt w:val="bullet"/>
      <w:lvlText w:val="•"/>
      <w:lvlJc w:val="left"/>
      <w:pPr>
        <w:ind w:left="6982" w:hanging="360"/>
      </w:pPr>
      <w:rPr>
        <w:rFonts w:hint="default"/>
        <w:lang w:val="en-US" w:eastAsia="en-US" w:bidi="ar-SA"/>
      </w:rPr>
    </w:lvl>
    <w:lvl w:ilvl="7" w:tplc="57327B28">
      <w:numFmt w:val="bullet"/>
      <w:lvlText w:val="•"/>
      <w:lvlJc w:val="left"/>
      <w:pPr>
        <w:ind w:left="7892" w:hanging="360"/>
      </w:pPr>
      <w:rPr>
        <w:rFonts w:hint="default"/>
        <w:lang w:val="en-US" w:eastAsia="en-US" w:bidi="ar-SA"/>
      </w:rPr>
    </w:lvl>
    <w:lvl w:ilvl="8" w:tplc="369A3334">
      <w:numFmt w:val="bullet"/>
      <w:lvlText w:val="•"/>
      <w:lvlJc w:val="left"/>
      <w:pPr>
        <w:ind w:left="8803" w:hanging="360"/>
      </w:pPr>
      <w:rPr>
        <w:rFonts w:hint="default"/>
        <w:lang w:val="en-US" w:eastAsia="en-US" w:bidi="ar-SA"/>
      </w:rPr>
    </w:lvl>
  </w:abstractNum>
  <w:abstractNum w:abstractNumId="20" w15:restartNumberingAfterBreak="0">
    <w:nsid w:val="6B5A5DA6"/>
    <w:multiLevelType w:val="multilevel"/>
    <w:tmpl w:val="00000000"/>
    <w:lvl w:ilvl="0">
      <w:start w:val="1"/>
      <w:numFmt w:val="decimal"/>
      <w:lvlText w:val="%1."/>
      <w:lvlJc w:val="left"/>
      <w:pPr>
        <w:ind w:left="808" w:hanging="567"/>
      </w:pPr>
      <w:rPr>
        <w:rFonts w:ascii="Times New Roman" w:eastAsia="Times New Roman" w:hAnsi="Times New Roman" w:cs="Times New Roman" w:hint="default"/>
        <w:b/>
        <w:bCs/>
        <w:i w:val="0"/>
        <w:iCs w:val="0"/>
        <w:spacing w:val="0"/>
        <w:w w:val="100"/>
        <w:sz w:val="24"/>
        <w:szCs w:val="24"/>
        <w:lang w:val="en-US" w:eastAsia="en-US" w:bidi="ar-SA"/>
      </w:rPr>
    </w:lvl>
    <w:lvl w:ilvl="1">
      <w:start w:val="1"/>
      <w:numFmt w:val="decimal"/>
      <w:lvlText w:val="%1.%2"/>
      <w:lvlJc w:val="left"/>
      <w:pPr>
        <w:ind w:left="1907" w:hanging="860"/>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869" w:hanging="860"/>
      </w:pPr>
      <w:rPr>
        <w:rFonts w:hint="default"/>
        <w:lang w:val="en-US" w:eastAsia="en-US" w:bidi="ar-SA"/>
      </w:rPr>
    </w:lvl>
    <w:lvl w:ilvl="3">
      <w:numFmt w:val="bullet"/>
      <w:lvlText w:val="•"/>
      <w:lvlJc w:val="left"/>
      <w:pPr>
        <w:ind w:left="3838" w:hanging="860"/>
      </w:pPr>
      <w:rPr>
        <w:rFonts w:hint="default"/>
        <w:lang w:val="en-US" w:eastAsia="en-US" w:bidi="ar-SA"/>
      </w:rPr>
    </w:lvl>
    <w:lvl w:ilvl="4">
      <w:numFmt w:val="bullet"/>
      <w:lvlText w:val="•"/>
      <w:lvlJc w:val="left"/>
      <w:pPr>
        <w:ind w:left="4808" w:hanging="860"/>
      </w:pPr>
      <w:rPr>
        <w:rFonts w:hint="default"/>
        <w:lang w:val="en-US" w:eastAsia="en-US" w:bidi="ar-SA"/>
      </w:rPr>
    </w:lvl>
    <w:lvl w:ilvl="5">
      <w:numFmt w:val="bullet"/>
      <w:lvlText w:val="•"/>
      <w:lvlJc w:val="left"/>
      <w:pPr>
        <w:ind w:left="5777" w:hanging="860"/>
      </w:pPr>
      <w:rPr>
        <w:rFonts w:hint="default"/>
        <w:lang w:val="en-US" w:eastAsia="en-US" w:bidi="ar-SA"/>
      </w:rPr>
    </w:lvl>
    <w:lvl w:ilvl="6">
      <w:numFmt w:val="bullet"/>
      <w:lvlText w:val="•"/>
      <w:lvlJc w:val="left"/>
      <w:pPr>
        <w:ind w:left="6746" w:hanging="860"/>
      </w:pPr>
      <w:rPr>
        <w:rFonts w:hint="default"/>
        <w:lang w:val="en-US" w:eastAsia="en-US" w:bidi="ar-SA"/>
      </w:rPr>
    </w:lvl>
    <w:lvl w:ilvl="7">
      <w:numFmt w:val="bullet"/>
      <w:lvlText w:val="•"/>
      <w:lvlJc w:val="left"/>
      <w:pPr>
        <w:ind w:left="7716" w:hanging="860"/>
      </w:pPr>
      <w:rPr>
        <w:rFonts w:hint="default"/>
        <w:lang w:val="en-US" w:eastAsia="en-US" w:bidi="ar-SA"/>
      </w:rPr>
    </w:lvl>
    <w:lvl w:ilvl="8">
      <w:numFmt w:val="bullet"/>
      <w:lvlText w:val="•"/>
      <w:lvlJc w:val="left"/>
      <w:pPr>
        <w:ind w:left="8685" w:hanging="860"/>
      </w:pPr>
      <w:rPr>
        <w:rFonts w:hint="default"/>
        <w:lang w:val="en-US" w:eastAsia="en-US" w:bidi="ar-SA"/>
      </w:rPr>
    </w:lvl>
  </w:abstractNum>
  <w:abstractNum w:abstractNumId="21" w15:restartNumberingAfterBreak="0">
    <w:nsid w:val="71EE5547"/>
    <w:multiLevelType w:val="multilevel"/>
    <w:tmpl w:val="00000000"/>
    <w:lvl w:ilvl="0">
      <w:start w:val="6"/>
      <w:numFmt w:val="decimal"/>
      <w:lvlText w:val="%1"/>
      <w:lvlJc w:val="left"/>
      <w:pPr>
        <w:ind w:left="458" w:hanging="361"/>
      </w:pPr>
      <w:rPr>
        <w:rFonts w:hint="default"/>
        <w:lang w:val="en-US" w:eastAsia="en-US" w:bidi="ar-SA"/>
      </w:rPr>
    </w:lvl>
    <w:lvl w:ilvl="1">
      <w:start w:val="1"/>
      <w:numFmt w:val="decimal"/>
      <w:lvlText w:val="%1.%2"/>
      <w:lvlJc w:val="left"/>
      <w:pPr>
        <w:ind w:left="458" w:hanging="361"/>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1528" w:hanging="360"/>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3543" w:hanging="360"/>
      </w:pPr>
      <w:rPr>
        <w:rFonts w:hint="default"/>
        <w:lang w:val="en-US" w:eastAsia="en-US" w:bidi="ar-SA"/>
      </w:rPr>
    </w:lvl>
    <w:lvl w:ilvl="4">
      <w:numFmt w:val="bullet"/>
      <w:lvlText w:val="•"/>
      <w:lvlJc w:val="left"/>
      <w:pPr>
        <w:ind w:left="4554" w:hanging="360"/>
      </w:pPr>
      <w:rPr>
        <w:rFonts w:hint="default"/>
        <w:lang w:val="en-US" w:eastAsia="en-US" w:bidi="ar-SA"/>
      </w:rPr>
    </w:lvl>
    <w:lvl w:ilvl="5">
      <w:numFmt w:val="bullet"/>
      <w:lvlText w:val="•"/>
      <w:lvlJc w:val="left"/>
      <w:pPr>
        <w:ind w:left="5566" w:hanging="360"/>
      </w:pPr>
      <w:rPr>
        <w:rFonts w:hint="default"/>
        <w:lang w:val="en-US" w:eastAsia="en-US" w:bidi="ar-SA"/>
      </w:rPr>
    </w:lvl>
    <w:lvl w:ilvl="6">
      <w:numFmt w:val="bullet"/>
      <w:lvlText w:val="•"/>
      <w:lvlJc w:val="left"/>
      <w:pPr>
        <w:ind w:left="6577" w:hanging="360"/>
      </w:pPr>
      <w:rPr>
        <w:rFonts w:hint="default"/>
        <w:lang w:val="en-US" w:eastAsia="en-US" w:bidi="ar-SA"/>
      </w:rPr>
    </w:lvl>
    <w:lvl w:ilvl="7">
      <w:numFmt w:val="bullet"/>
      <w:lvlText w:val="•"/>
      <w:lvlJc w:val="left"/>
      <w:pPr>
        <w:ind w:left="7589" w:hanging="360"/>
      </w:pPr>
      <w:rPr>
        <w:rFonts w:hint="default"/>
        <w:lang w:val="en-US" w:eastAsia="en-US" w:bidi="ar-SA"/>
      </w:rPr>
    </w:lvl>
    <w:lvl w:ilvl="8">
      <w:numFmt w:val="bullet"/>
      <w:lvlText w:val="•"/>
      <w:lvlJc w:val="left"/>
      <w:pPr>
        <w:ind w:left="8601" w:hanging="360"/>
      </w:pPr>
      <w:rPr>
        <w:rFonts w:hint="default"/>
        <w:lang w:val="en-US" w:eastAsia="en-US" w:bidi="ar-SA"/>
      </w:rPr>
    </w:lvl>
  </w:abstractNum>
  <w:abstractNum w:abstractNumId="22" w15:restartNumberingAfterBreak="0">
    <w:nsid w:val="73A3B83C"/>
    <w:multiLevelType w:val="multilevel"/>
    <w:tmpl w:val="00000000"/>
    <w:lvl w:ilvl="0">
      <w:start w:val="3"/>
      <w:numFmt w:val="decimal"/>
      <w:lvlText w:val="%1"/>
      <w:lvlJc w:val="left"/>
      <w:pPr>
        <w:ind w:left="381" w:hanging="363"/>
      </w:pPr>
      <w:rPr>
        <w:rFonts w:hint="default"/>
        <w:lang w:val="en-US" w:eastAsia="en-US" w:bidi="ar-SA"/>
      </w:rPr>
    </w:lvl>
    <w:lvl w:ilvl="1">
      <w:start w:val="1"/>
      <w:numFmt w:val="decimal"/>
      <w:lvlText w:val="%1.%2"/>
      <w:lvlJc w:val="left"/>
      <w:pPr>
        <w:ind w:left="381" w:hanging="363"/>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1168" w:hanging="360"/>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3263" w:hanging="360"/>
      </w:pPr>
      <w:rPr>
        <w:rFonts w:hint="default"/>
        <w:lang w:val="en-US" w:eastAsia="en-US" w:bidi="ar-SA"/>
      </w:rPr>
    </w:lvl>
    <w:lvl w:ilvl="4">
      <w:numFmt w:val="bullet"/>
      <w:lvlText w:val="•"/>
      <w:lvlJc w:val="left"/>
      <w:pPr>
        <w:ind w:left="4314" w:hanging="360"/>
      </w:pPr>
      <w:rPr>
        <w:rFonts w:hint="default"/>
        <w:lang w:val="en-US" w:eastAsia="en-US" w:bidi="ar-SA"/>
      </w:rPr>
    </w:lvl>
    <w:lvl w:ilvl="5">
      <w:numFmt w:val="bullet"/>
      <w:lvlText w:val="•"/>
      <w:lvlJc w:val="left"/>
      <w:pPr>
        <w:ind w:left="5366" w:hanging="360"/>
      </w:pPr>
      <w:rPr>
        <w:rFonts w:hint="default"/>
        <w:lang w:val="en-US" w:eastAsia="en-US" w:bidi="ar-SA"/>
      </w:rPr>
    </w:lvl>
    <w:lvl w:ilvl="6">
      <w:numFmt w:val="bullet"/>
      <w:lvlText w:val="•"/>
      <w:lvlJc w:val="left"/>
      <w:pPr>
        <w:ind w:left="6417" w:hanging="360"/>
      </w:pPr>
      <w:rPr>
        <w:rFonts w:hint="default"/>
        <w:lang w:val="en-US" w:eastAsia="en-US" w:bidi="ar-SA"/>
      </w:rPr>
    </w:lvl>
    <w:lvl w:ilvl="7">
      <w:numFmt w:val="bullet"/>
      <w:lvlText w:val="•"/>
      <w:lvlJc w:val="left"/>
      <w:pPr>
        <w:ind w:left="7469" w:hanging="360"/>
      </w:pPr>
      <w:rPr>
        <w:rFonts w:hint="default"/>
        <w:lang w:val="en-US" w:eastAsia="en-US" w:bidi="ar-SA"/>
      </w:rPr>
    </w:lvl>
    <w:lvl w:ilvl="8">
      <w:numFmt w:val="bullet"/>
      <w:lvlText w:val="•"/>
      <w:lvlJc w:val="left"/>
      <w:pPr>
        <w:ind w:left="8521" w:hanging="360"/>
      </w:pPr>
      <w:rPr>
        <w:rFonts w:hint="default"/>
        <w:lang w:val="en-US" w:eastAsia="en-US" w:bidi="ar-SA"/>
      </w:rPr>
    </w:lvl>
  </w:abstractNum>
  <w:abstractNum w:abstractNumId="23" w15:restartNumberingAfterBreak="0">
    <w:nsid w:val="7A0E7B28"/>
    <w:multiLevelType w:val="multilevel"/>
    <w:tmpl w:val="00000000"/>
    <w:lvl w:ilvl="0">
      <w:start w:val="2"/>
      <w:numFmt w:val="decimal"/>
      <w:lvlText w:val="%1"/>
      <w:lvlJc w:val="left"/>
      <w:pPr>
        <w:ind w:left="458" w:hanging="361"/>
      </w:pPr>
      <w:rPr>
        <w:rFonts w:hint="default"/>
        <w:lang w:val="en-US" w:eastAsia="en-US" w:bidi="ar-SA"/>
      </w:rPr>
    </w:lvl>
    <w:lvl w:ilvl="1">
      <w:start w:val="1"/>
      <w:numFmt w:val="decimal"/>
      <w:lvlText w:val="%1.%2"/>
      <w:lvlJc w:val="left"/>
      <w:pPr>
        <w:ind w:left="458" w:hanging="361"/>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1528" w:hanging="360"/>
      </w:pPr>
      <w:rPr>
        <w:rFonts w:ascii="Symbol" w:eastAsia="Symbol" w:hAnsi="Symbol" w:cs="Symbol" w:hint="default"/>
        <w:spacing w:val="0"/>
        <w:w w:val="100"/>
        <w:lang w:val="en-US" w:eastAsia="en-US" w:bidi="ar-SA"/>
      </w:rPr>
    </w:lvl>
    <w:lvl w:ilvl="3">
      <w:numFmt w:val="bullet"/>
      <w:lvlText w:val="•"/>
      <w:lvlJc w:val="left"/>
      <w:pPr>
        <w:ind w:left="2798" w:hanging="360"/>
      </w:pPr>
      <w:rPr>
        <w:rFonts w:hint="default"/>
        <w:lang w:val="en-US" w:eastAsia="en-US" w:bidi="ar-SA"/>
      </w:rPr>
    </w:lvl>
    <w:lvl w:ilvl="4">
      <w:numFmt w:val="bullet"/>
      <w:lvlText w:val="•"/>
      <w:lvlJc w:val="left"/>
      <w:pPr>
        <w:ind w:left="3916" w:hanging="360"/>
      </w:pPr>
      <w:rPr>
        <w:rFonts w:hint="default"/>
        <w:lang w:val="en-US" w:eastAsia="en-US" w:bidi="ar-SA"/>
      </w:rPr>
    </w:lvl>
    <w:lvl w:ilvl="5">
      <w:numFmt w:val="bullet"/>
      <w:lvlText w:val="•"/>
      <w:lvlJc w:val="left"/>
      <w:pPr>
        <w:ind w:left="5034" w:hanging="360"/>
      </w:pPr>
      <w:rPr>
        <w:rFonts w:hint="default"/>
        <w:lang w:val="en-US" w:eastAsia="en-US" w:bidi="ar-SA"/>
      </w:rPr>
    </w:lvl>
    <w:lvl w:ilvl="6">
      <w:numFmt w:val="bullet"/>
      <w:lvlText w:val="•"/>
      <w:lvlJc w:val="left"/>
      <w:pPr>
        <w:ind w:left="6152" w:hanging="360"/>
      </w:pPr>
      <w:rPr>
        <w:rFonts w:hint="default"/>
        <w:lang w:val="en-US" w:eastAsia="en-US" w:bidi="ar-SA"/>
      </w:rPr>
    </w:lvl>
    <w:lvl w:ilvl="7">
      <w:numFmt w:val="bullet"/>
      <w:lvlText w:val="•"/>
      <w:lvlJc w:val="left"/>
      <w:pPr>
        <w:ind w:left="7270" w:hanging="360"/>
      </w:pPr>
      <w:rPr>
        <w:rFonts w:hint="default"/>
        <w:lang w:val="en-US" w:eastAsia="en-US" w:bidi="ar-SA"/>
      </w:rPr>
    </w:lvl>
    <w:lvl w:ilvl="8">
      <w:numFmt w:val="bullet"/>
      <w:lvlText w:val="•"/>
      <w:lvlJc w:val="left"/>
      <w:pPr>
        <w:ind w:left="8388" w:hanging="360"/>
      </w:pPr>
      <w:rPr>
        <w:rFonts w:hint="default"/>
        <w:lang w:val="en-US" w:eastAsia="en-US" w:bidi="ar-SA"/>
      </w:rPr>
    </w:lvl>
  </w:abstractNum>
  <w:abstractNum w:abstractNumId="24" w15:restartNumberingAfterBreak="0">
    <w:nsid w:val="7CE97D40"/>
    <w:multiLevelType w:val="multilevel"/>
    <w:tmpl w:val="00000000"/>
    <w:lvl w:ilvl="0">
      <w:start w:val="7"/>
      <w:numFmt w:val="decimal"/>
      <w:lvlText w:val="%1"/>
      <w:lvlJc w:val="left"/>
      <w:pPr>
        <w:ind w:left="458" w:hanging="361"/>
      </w:pPr>
      <w:rPr>
        <w:rFonts w:hint="default"/>
        <w:lang w:val="en-US" w:eastAsia="en-US" w:bidi="ar-SA"/>
      </w:rPr>
    </w:lvl>
    <w:lvl w:ilvl="1">
      <w:start w:val="1"/>
      <w:numFmt w:val="decimal"/>
      <w:lvlText w:val="%1.%2"/>
      <w:lvlJc w:val="left"/>
      <w:pPr>
        <w:ind w:left="458" w:hanging="361"/>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1528" w:hanging="360"/>
      </w:pPr>
      <w:rPr>
        <w:rFonts w:ascii="Calibri" w:eastAsia="Calibri" w:hAnsi="Calibri" w:cs="Calibri" w:hint="default"/>
        <w:b w:val="0"/>
        <w:bCs w:val="0"/>
        <w:i w:val="0"/>
        <w:iCs w:val="0"/>
        <w:spacing w:val="0"/>
        <w:w w:val="100"/>
        <w:sz w:val="24"/>
        <w:szCs w:val="24"/>
        <w:lang w:val="en-US" w:eastAsia="en-US" w:bidi="ar-SA"/>
      </w:rPr>
    </w:lvl>
    <w:lvl w:ilvl="3">
      <w:numFmt w:val="bullet"/>
      <w:lvlText w:val="•"/>
      <w:lvlJc w:val="left"/>
      <w:pPr>
        <w:ind w:left="2658" w:hanging="360"/>
      </w:pPr>
      <w:rPr>
        <w:rFonts w:hint="default"/>
        <w:lang w:val="en-US" w:eastAsia="en-US" w:bidi="ar-SA"/>
      </w:rPr>
    </w:lvl>
    <w:lvl w:ilvl="4">
      <w:numFmt w:val="bullet"/>
      <w:lvlText w:val="•"/>
      <w:lvlJc w:val="left"/>
      <w:pPr>
        <w:ind w:left="3796" w:hanging="360"/>
      </w:pPr>
      <w:rPr>
        <w:rFonts w:hint="default"/>
        <w:lang w:val="en-US" w:eastAsia="en-US" w:bidi="ar-SA"/>
      </w:rPr>
    </w:lvl>
    <w:lvl w:ilvl="5">
      <w:numFmt w:val="bullet"/>
      <w:lvlText w:val="•"/>
      <w:lvlJc w:val="left"/>
      <w:pPr>
        <w:ind w:left="4934" w:hanging="360"/>
      </w:pPr>
      <w:rPr>
        <w:rFonts w:hint="default"/>
        <w:lang w:val="en-US" w:eastAsia="en-US" w:bidi="ar-SA"/>
      </w:rPr>
    </w:lvl>
    <w:lvl w:ilvl="6">
      <w:numFmt w:val="bullet"/>
      <w:lvlText w:val="•"/>
      <w:lvlJc w:val="left"/>
      <w:pPr>
        <w:ind w:left="6072" w:hanging="360"/>
      </w:pPr>
      <w:rPr>
        <w:rFonts w:hint="default"/>
        <w:lang w:val="en-US" w:eastAsia="en-US" w:bidi="ar-SA"/>
      </w:rPr>
    </w:lvl>
    <w:lvl w:ilvl="7">
      <w:numFmt w:val="bullet"/>
      <w:lvlText w:val="•"/>
      <w:lvlJc w:val="left"/>
      <w:pPr>
        <w:ind w:left="7210" w:hanging="360"/>
      </w:pPr>
      <w:rPr>
        <w:rFonts w:hint="default"/>
        <w:lang w:val="en-US" w:eastAsia="en-US" w:bidi="ar-SA"/>
      </w:rPr>
    </w:lvl>
    <w:lvl w:ilvl="8">
      <w:numFmt w:val="bullet"/>
      <w:lvlText w:val="•"/>
      <w:lvlJc w:val="left"/>
      <w:pPr>
        <w:ind w:left="8348" w:hanging="360"/>
      </w:pPr>
      <w:rPr>
        <w:rFonts w:hint="default"/>
        <w:lang w:val="en-US" w:eastAsia="en-US" w:bidi="ar-SA"/>
      </w:rPr>
    </w:lvl>
  </w:abstractNum>
  <w:abstractNum w:abstractNumId="25" w15:restartNumberingAfterBreak="0">
    <w:nsid w:val="7E53F490"/>
    <w:multiLevelType w:val="hybridMultilevel"/>
    <w:tmpl w:val="00000000"/>
    <w:lvl w:ilvl="0" w:tplc="629A31C0">
      <w:start w:val="2"/>
      <w:numFmt w:val="decimal"/>
      <w:lvlText w:val="%1)"/>
      <w:lvlJc w:val="left"/>
      <w:pPr>
        <w:ind w:left="1068" w:hanging="260"/>
      </w:pPr>
      <w:rPr>
        <w:rFonts w:ascii="Times New Roman" w:eastAsia="Times New Roman" w:hAnsi="Times New Roman" w:cs="Times New Roman" w:hint="default"/>
        <w:b w:val="0"/>
        <w:bCs w:val="0"/>
        <w:i w:val="0"/>
        <w:iCs w:val="0"/>
        <w:spacing w:val="0"/>
        <w:w w:val="100"/>
        <w:sz w:val="24"/>
        <w:szCs w:val="24"/>
        <w:lang w:val="en-US" w:eastAsia="en-US" w:bidi="ar-SA"/>
      </w:rPr>
    </w:lvl>
    <w:lvl w:ilvl="1" w:tplc="04209E62">
      <w:numFmt w:val="bullet"/>
      <w:lvlText w:val="•"/>
      <w:lvlJc w:val="left"/>
      <w:pPr>
        <w:ind w:left="2016" w:hanging="260"/>
      </w:pPr>
      <w:rPr>
        <w:rFonts w:hint="default"/>
        <w:lang w:val="en-US" w:eastAsia="en-US" w:bidi="ar-SA"/>
      </w:rPr>
    </w:lvl>
    <w:lvl w:ilvl="2" w:tplc="A782B9C4">
      <w:numFmt w:val="bullet"/>
      <w:lvlText w:val="•"/>
      <w:lvlJc w:val="left"/>
      <w:pPr>
        <w:ind w:left="2972" w:hanging="260"/>
      </w:pPr>
      <w:rPr>
        <w:rFonts w:hint="default"/>
        <w:lang w:val="en-US" w:eastAsia="en-US" w:bidi="ar-SA"/>
      </w:rPr>
    </w:lvl>
    <w:lvl w:ilvl="3" w:tplc="080C0C98">
      <w:numFmt w:val="bullet"/>
      <w:lvlText w:val="•"/>
      <w:lvlJc w:val="left"/>
      <w:pPr>
        <w:ind w:left="3929" w:hanging="260"/>
      </w:pPr>
      <w:rPr>
        <w:rFonts w:hint="default"/>
        <w:lang w:val="en-US" w:eastAsia="en-US" w:bidi="ar-SA"/>
      </w:rPr>
    </w:lvl>
    <w:lvl w:ilvl="4" w:tplc="83D277E2">
      <w:numFmt w:val="bullet"/>
      <w:lvlText w:val="•"/>
      <w:lvlJc w:val="left"/>
      <w:pPr>
        <w:ind w:left="4885" w:hanging="260"/>
      </w:pPr>
      <w:rPr>
        <w:rFonts w:hint="default"/>
        <w:lang w:val="en-US" w:eastAsia="en-US" w:bidi="ar-SA"/>
      </w:rPr>
    </w:lvl>
    <w:lvl w:ilvl="5" w:tplc="A0B4B2F6">
      <w:numFmt w:val="bullet"/>
      <w:lvlText w:val="•"/>
      <w:lvlJc w:val="left"/>
      <w:pPr>
        <w:ind w:left="5842" w:hanging="260"/>
      </w:pPr>
      <w:rPr>
        <w:rFonts w:hint="default"/>
        <w:lang w:val="en-US" w:eastAsia="en-US" w:bidi="ar-SA"/>
      </w:rPr>
    </w:lvl>
    <w:lvl w:ilvl="6" w:tplc="33C46584">
      <w:numFmt w:val="bullet"/>
      <w:lvlText w:val="•"/>
      <w:lvlJc w:val="left"/>
      <w:pPr>
        <w:ind w:left="6798" w:hanging="260"/>
      </w:pPr>
      <w:rPr>
        <w:rFonts w:hint="default"/>
        <w:lang w:val="en-US" w:eastAsia="en-US" w:bidi="ar-SA"/>
      </w:rPr>
    </w:lvl>
    <w:lvl w:ilvl="7" w:tplc="D12C3B10">
      <w:numFmt w:val="bullet"/>
      <w:lvlText w:val="•"/>
      <w:lvlJc w:val="left"/>
      <w:pPr>
        <w:ind w:left="7754" w:hanging="260"/>
      </w:pPr>
      <w:rPr>
        <w:rFonts w:hint="default"/>
        <w:lang w:val="en-US" w:eastAsia="en-US" w:bidi="ar-SA"/>
      </w:rPr>
    </w:lvl>
    <w:lvl w:ilvl="8" w:tplc="360E38FC">
      <w:numFmt w:val="bullet"/>
      <w:lvlText w:val="•"/>
      <w:lvlJc w:val="left"/>
      <w:pPr>
        <w:ind w:left="8711" w:hanging="260"/>
      </w:pPr>
      <w:rPr>
        <w:rFonts w:hint="default"/>
        <w:lang w:val="en-US" w:eastAsia="en-US" w:bidi="ar-SA"/>
      </w:rPr>
    </w:lvl>
  </w:abstractNum>
  <w:abstractNum w:abstractNumId="26" w15:restartNumberingAfterBreak="0">
    <w:nsid w:val="7FB40103"/>
    <w:multiLevelType w:val="hybridMultilevel"/>
    <w:tmpl w:val="00000000"/>
    <w:lvl w:ilvl="0" w:tplc="F9C47460">
      <w:start w:val="1"/>
      <w:numFmt w:val="decimal"/>
      <w:lvlText w:val="%1."/>
      <w:lvlJc w:val="left"/>
      <w:pPr>
        <w:ind w:left="482"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1B0AADA8">
      <w:numFmt w:val="bullet"/>
      <w:lvlText w:val="•"/>
      <w:lvlJc w:val="left"/>
      <w:pPr>
        <w:ind w:left="903" w:hanging="360"/>
      </w:pPr>
      <w:rPr>
        <w:rFonts w:hint="default"/>
        <w:lang w:val="en-US" w:eastAsia="en-US" w:bidi="ar-SA"/>
      </w:rPr>
    </w:lvl>
    <w:lvl w:ilvl="2" w:tplc="727EE1E0">
      <w:numFmt w:val="bullet"/>
      <w:lvlText w:val="•"/>
      <w:lvlJc w:val="left"/>
      <w:pPr>
        <w:ind w:left="1326" w:hanging="360"/>
      </w:pPr>
      <w:rPr>
        <w:rFonts w:hint="default"/>
        <w:lang w:val="en-US" w:eastAsia="en-US" w:bidi="ar-SA"/>
      </w:rPr>
    </w:lvl>
    <w:lvl w:ilvl="3" w:tplc="0906AC20">
      <w:numFmt w:val="bullet"/>
      <w:lvlText w:val="•"/>
      <w:lvlJc w:val="left"/>
      <w:pPr>
        <w:ind w:left="1749" w:hanging="360"/>
      </w:pPr>
      <w:rPr>
        <w:rFonts w:hint="default"/>
        <w:lang w:val="en-US" w:eastAsia="en-US" w:bidi="ar-SA"/>
      </w:rPr>
    </w:lvl>
    <w:lvl w:ilvl="4" w:tplc="D93C7D70">
      <w:numFmt w:val="bullet"/>
      <w:lvlText w:val="•"/>
      <w:lvlJc w:val="left"/>
      <w:pPr>
        <w:ind w:left="2172" w:hanging="360"/>
      </w:pPr>
      <w:rPr>
        <w:rFonts w:hint="default"/>
        <w:lang w:val="en-US" w:eastAsia="en-US" w:bidi="ar-SA"/>
      </w:rPr>
    </w:lvl>
    <w:lvl w:ilvl="5" w:tplc="B70A7668">
      <w:numFmt w:val="bullet"/>
      <w:lvlText w:val="•"/>
      <w:lvlJc w:val="left"/>
      <w:pPr>
        <w:ind w:left="2595" w:hanging="360"/>
      </w:pPr>
      <w:rPr>
        <w:rFonts w:hint="default"/>
        <w:lang w:val="en-US" w:eastAsia="en-US" w:bidi="ar-SA"/>
      </w:rPr>
    </w:lvl>
    <w:lvl w:ilvl="6" w:tplc="E72C3A30">
      <w:numFmt w:val="bullet"/>
      <w:lvlText w:val="•"/>
      <w:lvlJc w:val="left"/>
      <w:pPr>
        <w:ind w:left="3018" w:hanging="360"/>
      </w:pPr>
      <w:rPr>
        <w:rFonts w:hint="default"/>
        <w:lang w:val="en-US" w:eastAsia="en-US" w:bidi="ar-SA"/>
      </w:rPr>
    </w:lvl>
    <w:lvl w:ilvl="7" w:tplc="8EAA7AD6">
      <w:numFmt w:val="bullet"/>
      <w:lvlText w:val="•"/>
      <w:lvlJc w:val="left"/>
      <w:pPr>
        <w:ind w:left="3441" w:hanging="360"/>
      </w:pPr>
      <w:rPr>
        <w:rFonts w:hint="default"/>
        <w:lang w:val="en-US" w:eastAsia="en-US" w:bidi="ar-SA"/>
      </w:rPr>
    </w:lvl>
    <w:lvl w:ilvl="8" w:tplc="D97E530A">
      <w:numFmt w:val="bullet"/>
      <w:lvlText w:val="•"/>
      <w:lvlJc w:val="left"/>
      <w:pPr>
        <w:ind w:left="3864" w:hanging="360"/>
      </w:pPr>
      <w:rPr>
        <w:rFonts w:hint="default"/>
        <w:lang w:val="en-US" w:eastAsia="en-US" w:bidi="ar-SA"/>
      </w:rPr>
    </w:lvl>
  </w:abstractNum>
  <w:num w:numId="1" w16cid:durableId="1706910137">
    <w:abstractNumId w:val="16"/>
  </w:num>
  <w:num w:numId="2" w16cid:durableId="589313228">
    <w:abstractNumId w:val="20"/>
  </w:num>
  <w:num w:numId="3" w16cid:durableId="384136072">
    <w:abstractNumId w:val="12"/>
  </w:num>
  <w:num w:numId="4" w16cid:durableId="1785152168">
    <w:abstractNumId w:val="26"/>
  </w:num>
  <w:num w:numId="5" w16cid:durableId="2046060727">
    <w:abstractNumId w:val="4"/>
  </w:num>
  <w:num w:numId="6" w16cid:durableId="292490974">
    <w:abstractNumId w:val="3"/>
  </w:num>
  <w:num w:numId="7" w16cid:durableId="374426430">
    <w:abstractNumId w:val="23"/>
  </w:num>
  <w:num w:numId="8" w16cid:durableId="187448485">
    <w:abstractNumId w:val="6"/>
  </w:num>
  <w:num w:numId="9" w16cid:durableId="1013649309">
    <w:abstractNumId w:val="22"/>
  </w:num>
  <w:num w:numId="10" w16cid:durableId="594561134">
    <w:abstractNumId w:val="11"/>
  </w:num>
  <w:num w:numId="11" w16cid:durableId="403334881">
    <w:abstractNumId w:val="9"/>
  </w:num>
  <w:num w:numId="12" w16cid:durableId="2116513135">
    <w:abstractNumId w:val="14"/>
  </w:num>
  <w:num w:numId="13" w16cid:durableId="764493241">
    <w:abstractNumId w:val="1"/>
  </w:num>
  <w:num w:numId="14" w16cid:durableId="1350907268">
    <w:abstractNumId w:val="13"/>
  </w:num>
  <w:num w:numId="15" w16cid:durableId="456801766">
    <w:abstractNumId w:val="7"/>
  </w:num>
  <w:num w:numId="16" w16cid:durableId="108744797">
    <w:abstractNumId w:val="21"/>
  </w:num>
  <w:num w:numId="17" w16cid:durableId="689725188">
    <w:abstractNumId w:val="18"/>
  </w:num>
  <w:num w:numId="18" w16cid:durableId="2127312796">
    <w:abstractNumId w:val="24"/>
  </w:num>
  <w:num w:numId="19" w16cid:durableId="623923422">
    <w:abstractNumId w:val="19"/>
  </w:num>
  <w:num w:numId="20" w16cid:durableId="1049887967">
    <w:abstractNumId w:val="2"/>
  </w:num>
  <w:num w:numId="21" w16cid:durableId="929048417">
    <w:abstractNumId w:val="10"/>
  </w:num>
  <w:num w:numId="22" w16cid:durableId="745493143">
    <w:abstractNumId w:val="5"/>
  </w:num>
  <w:num w:numId="23" w16cid:durableId="954750685">
    <w:abstractNumId w:val="0"/>
  </w:num>
  <w:num w:numId="24" w16cid:durableId="200479977">
    <w:abstractNumId w:val="8"/>
  </w:num>
  <w:num w:numId="25" w16cid:durableId="1656177649">
    <w:abstractNumId w:val="25"/>
  </w:num>
  <w:num w:numId="26" w16cid:durableId="918371518">
    <w:abstractNumId w:val="15"/>
  </w:num>
  <w:num w:numId="27" w16cid:durableId="9388324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noPunctuationKerning/>
  <w:characterSpacingControl w:val="doNotCompress"/>
  <w:hdrShapeDefaults>
    <o:shapedefaults v:ext="edit" spidmax="2129"/>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C5CF5"/>
    <w:rsid w:val="00024D41"/>
    <w:rsid w:val="00041B97"/>
    <w:rsid w:val="000B1AB3"/>
    <w:rsid w:val="000D3EA6"/>
    <w:rsid w:val="001530DD"/>
    <w:rsid w:val="00275333"/>
    <w:rsid w:val="002C473B"/>
    <w:rsid w:val="004C5CF5"/>
    <w:rsid w:val="005957E6"/>
    <w:rsid w:val="005C08AB"/>
    <w:rsid w:val="005F31C9"/>
    <w:rsid w:val="00747B8A"/>
    <w:rsid w:val="00763B88"/>
    <w:rsid w:val="00CC1A61"/>
    <w:rsid w:val="00DD4273"/>
    <w:rsid w:val="00E72267"/>
    <w:rsid w:val="00F06BB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129"/>
    <o:shapelayout v:ext="edit">
      <o:idmap v:ext="edit" data="1"/>
    </o:shapelayout>
  </w:shapeDefaults>
  <w:decimalSymbol w:val=","/>
  <w:listSeparator w:val=";"/>
  <w14:docId w14:val="460371B5"/>
  <w15:docId w15:val="{CD4123FA-4D27-4819-AB96-FA923CD00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rFonts w:ascii="sans-serif" w:eastAsia="sans-serif" w:hAnsi="sans-serif" w:cs="sans-serif"/>
      <w:b/>
      <w:bCs/>
      <w:color w:val="2C59E0"/>
      <w:kern w:val="36"/>
      <w:sz w:val="32"/>
      <w:szCs w:val="32"/>
    </w:rPr>
  </w:style>
  <w:style w:type="paragraph" w:styleId="Heading2">
    <w:name w:val="heading 2"/>
    <w:basedOn w:val="Normal"/>
    <w:next w:val="Normal"/>
    <w:qFormat/>
    <w:rsid w:val="00EF7B96"/>
    <w:pPr>
      <w:keepNext/>
      <w:spacing w:before="240" w:after="60"/>
      <w:outlineLvl w:val="1"/>
    </w:pPr>
    <w:rPr>
      <w:rFonts w:ascii="Arial" w:eastAsia="Arial" w:hAnsi="Arial" w:cs="Arial"/>
      <w:b/>
      <w:bCs/>
      <w:i/>
      <w:iCs/>
      <w:sz w:val="28"/>
      <w:szCs w:val="28"/>
    </w:rPr>
  </w:style>
  <w:style w:type="paragraph" w:styleId="Heading3">
    <w:name w:val="heading 3"/>
    <w:basedOn w:val="Normal"/>
    <w:next w:val="Normal"/>
    <w:qFormat/>
    <w:rsid w:val="00EF7B96"/>
    <w:pPr>
      <w:keepNext/>
      <w:spacing w:before="240" w:after="60"/>
      <w:outlineLvl w:val="2"/>
    </w:pPr>
    <w:rPr>
      <w:rFonts w:ascii="Arial" w:eastAsia="Arial" w:hAnsi="Arial" w:cs="Arial"/>
      <w:b/>
      <w:bCs/>
      <w:sz w:val="26"/>
      <w:szCs w:val="26"/>
    </w:rPr>
  </w:style>
  <w:style w:type="paragraph" w:styleId="Heading4">
    <w:name w:val="heading 4"/>
    <w:basedOn w:val="Normal"/>
    <w:next w:val="Normal"/>
    <w:qFormat/>
    <w:rsid w:val="00EF7B96"/>
    <w:pPr>
      <w:keepNext/>
      <w:spacing w:before="240" w:after="60"/>
      <w:outlineLvl w:val="3"/>
    </w:pPr>
    <w:rPr>
      <w:rFonts w:ascii="serif" w:eastAsia="serif" w:hAnsi="serif" w:cs="serif"/>
      <w:b/>
      <w:bCs/>
      <w:sz w:val="28"/>
      <w:szCs w:val="28"/>
    </w:rPr>
  </w:style>
  <w:style w:type="paragraph" w:styleId="Heading5">
    <w:name w:val="heading 5"/>
    <w:basedOn w:val="Normal"/>
    <w:next w:val="Normal"/>
    <w:qFormat/>
    <w:rsid w:val="00EF7B96"/>
    <w:pPr>
      <w:spacing w:before="240" w:after="60"/>
      <w:outlineLvl w:val="4"/>
    </w:pPr>
    <w:rPr>
      <w:rFonts w:ascii="Arial" w:eastAsia="Arial" w:hAnsi="Arial" w:cs="Arial"/>
      <w:b/>
      <w:bCs/>
      <w:i/>
      <w:iCs/>
      <w:sz w:val="26"/>
      <w:szCs w:val="26"/>
    </w:rPr>
  </w:style>
  <w:style w:type="paragraph" w:styleId="Heading6">
    <w:name w:val="heading 6"/>
    <w:basedOn w:val="Normal"/>
    <w:next w:val="Normal"/>
    <w:qFormat/>
    <w:rsid w:val="00EF7B96"/>
    <w:pPr>
      <w:spacing w:before="240" w:after="60"/>
      <w:outlineLvl w:val="5"/>
    </w:pPr>
    <w:rPr>
      <w:rFonts w:ascii="serif" w:eastAsia="serif" w:hAnsi="serif" w:cs="serif"/>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ivWordSection1">
    <w:name w:val="div_WordSection1"/>
    <w:basedOn w:val="Normal"/>
  </w:style>
  <w:style w:type="paragraph" w:customStyle="1" w:styleId="pMsoNormal">
    <w:name w:val="p_MsoNormal"/>
    <w:basedOn w:val="Normal"/>
    <w:rPr>
      <w:rFonts w:ascii="Arial" w:eastAsia="Arial" w:hAnsi="Arial" w:cs="Arial"/>
    </w:rPr>
  </w:style>
  <w:style w:type="character" w:customStyle="1" w:styleId="alink">
    <w:name w:val="a_link"/>
    <w:basedOn w:val="DefaultParagraphFont"/>
    <w:rPr>
      <w:color w:val="0000FF"/>
    </w:rPr>
  </w:style>
  <w:style w:type="table" w:customStyle="1" w:styleId="MsoTableGrid0">
    <w:name w:val="MsoTableGrid"/>
    <w:basedOn w:val="TableNormal"/>
    <w:tblPr/>
  </w:style>
  <w:style w:type="paragraph" w:customStyle="1" w:styleId="TableParagraph">
    <w:name w:val="Table Paragraph"/>
    <w:basedOn w:val="Normal"/>
    <w:uiPriority w:val="1"/>
    <w:qFormat/>
    <w:pPr>
      <w:widowControl w:val="0"/>
      <w:autoSpaceDE w:val="0"/>
      <w:autoSpaceDN w:val="0"/>
    </w:pPr>
    <w:rPr>
      <w:rFonts w:ascii="Calibri" w:eastAsia="Calibri" w:hAnsi="Calibri" w:cs="Calibri"/>
      <w:sz w:val="22"/>
      <w:szCs w:val="22"/>
    </w:rPr>
  </w:style>
  <w:style w:type="paragraph" w:styleId="BodyText">
    <w:name w:val="Body Text"/>
    <w:basedOn w:val="Normal"/>
    <w:uiPriority w:val="1"/>
    <w:qFormat/>
    <w:pPr>
      <w:widowControl w:val="0"/>
      <w:autoSpaceDE w:val="0"/>
      <w:autoSpaceDN w:val="0"/>
    </w:pPr>
  </w:style>
  <w:style w:type="paragraph" w:styleId="Title">
    <w:name w:val="Title"/>
    <w:basedOn w:val="Normal"/>
    <w:uiPriority w:val="1"/>
    <w:qFormat/>
    <w:pPr>
      <w:widowControl w:val="0"/>
      <w:autoSpaceDE w:val="0"/>
      <w:autoSpaceDN w:val="0"/>
      <w:ind w:left="808"/>
    </w:pPr>
    <w:rPr>
      <w:b/>
      <w:bCs/>
      <w:sz w:val="28"/>
      <w:szCs w:val="28"/>
    </w:rPr>
  </w:style>
  <w:style w:type="paragraph" w:styleId="ListParagraph">
    <w:name w:val="List Paragraph"/>
    <w:basedOn w:val="Normal"/>
    <w:uiPriority w:val="1"/>
    <w:qFormat/>
    <w:pPr>
      <w:widowControl w:val="0"/>
      <w:autoSpaceDE w:val="0"/>
      <w:autoSpaceDN w:val="0"/>
      <w:ind w:left="1168" w:hanging="360"/>
      <w:jc w:val="both"/>
    </w:pPr>
    <w:rPr>
      <w:sz w:val="22"/>
      <w:szCs w:val="22"/>
    </w:rPr>
  </w:style>
  <w:style w:type="paragraph" w:customStyle="1" w:styleId="TOC31">
    <w:name w:val="TOC 31"/>
    <w:basedOn w:val="Normal"/>
    <w:uiPriority w:val="1"/>
    <w:qFormat/>
    <w:pPr>
      <w:widowControl w:val="0"/>
      <w:autoSpaceDE w:val="0"/>
      <w:autoSpaceDN w:val="0"/>
      <w:spacing w:before="142"/>
      <w:ind w:left="1048"/>
    </w:pPr>
  </w:style>
  <w:style w:type="paragraph" w:customStyle="1" w:styleId="TOC11">
    <w:name w:val="TOC 11"/>
    <w:basedOn w:val="Normal"/>
    <w:uiPriority w:val="1"/>
    <w:qFormat/>
    <w:pPr>
      <w:widowControl w:val="0"/>
      <w:autoSpaceDE w:val="0"/>
      <w:autoSpaceDN w:val="0"/>
      <w:spacing w:before="142"/>
      <w:ind w:left="808" w:hanging="566"/>
    </w:pPr>
    <w:rPr>
      <w:b/>
      <w:bCs/>
    </w:rPr>
  </w:style>
  <w:style w:type="paragraph" w:customStyle="1" w:styleId="TOC21">
    <w:name w:val="TOC 21"/>
    <w:basedOn w:val="Normal"/>
    <w:uiPriority w:val="1"/>
    <w:qFormat/>
    <w:pPr>
      <w:widowControl w:val="0"/>
      <w:autoSpaceDE w:val="0"/>
      <w:autoSpaceDN w:val="0"/>
      <w:spacing w:before="137"/>
      <w:ind w:left="808" w:hanging="566"/>
    </w:pPr>
    <w:rPr>
      <w:b/>
      <w:bCs/>
    </w:rPr>
  </w:style>
  <w:style w:type="paragraph" w:styleId="Header">
    <w:name w:val="header"/>
    <w:basedOn w:val="Normal"/>
    <w:link w:val="HeaderChar"/>
    <w:uiPriority w:val="99"/>
    <w:unhideWhenUsed/>
    <w:rsid w:val="005C08AB"/>
    <w:pPr>
      <w:tabs>
        <w:tab w:val="center" w:pos="4513"/>
        <w:tab w:val="right" w:pos="9026"/>
      </w:tabs>
    </w:pPr>
  </w:style>
  <w:style w:type="character" w:customStyle="1" w:styleId="HeaderChar">
    <w:name w:val="Header Char"/>
    <w:basedOn w:val="DefaultParagraphFont"/>
    <w:link w:val="Header"/>
    <w:uiPriority w:val="99"/>
    <w:rsid w:val="005C08AB"/>
    <w:rPr>
      <w:sz w:val="24"/>
      <w:szCs w:val="24"/>
    </w:rPr>
  </w:style>
  <w:style w:type="paragraph" w:styleId="Footer">
    <w:name w:val="footer"/>
    <w:basedOn w:val="Normal"/>
    <w:link w:val="FooterChar"/>
    <w:uiPriority w:val="99"/>
    <w:unhideWhenUsed/>
    <w:rsid w:val="005C08AB"/>
    <w:pPr>
      <w:tabs>
        <w:tab w:val="center" w:pos="4513"/>
        <w:tab w:val="right" w:pos="9026"/>
      </w:tabs>
    </w:pPr>
  </w:style>
  <w:style w:type="character" w:customStyle="1" w:styleId="FooterChar">
    <w:name w:val="Footer Char"/>
    <w:basedOn w:val="DefaultParagraphFont"/>
    <w:link w:val="Footer"/>
    <w:uiPriority w:val="99"/>
    <w:rsid w:val="005C08A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eader" Target="header11.xml"/><Relationship Id="rId21" Type="http://schemas.openxmlformats.org/officeDocument/2006/relationships/header" Target="header6.xml"/><Relationship Id="rId42" Type="http://schemas.openxmlformats.org/officeDocument/2006/relationships/header" Target="header22.xml"/><Relationship Id="rId47" Type="http://schemas.openxmlformats.org/officeDocument/2006/relationships/header" Target="header25.xml"/><Relationship Id="rId63" Type="http://schemas.openxmlformats.org/officeDocument/2006/relationships/header" Target="header37.xml"/><Relationship Id="rId68" Type="http://schemas.openxmlformats.org/officeDocument/2006/relationships/header" Target="header41.xml"/><Relationship Id="rId84" Type="http://schemas.openxmlformats.org/officeDocument/2006/relationships/image" Target="media/image11.jpeg"/><Relationship Id="rId89" Type="http://schemas.openxmlformats.org/officeDocument/2006/relationships/header" Target="header58.xml"/><Relationship Id="rId16" Type="http://schemas.openxmlformats.org/officeDocument/2006/relationships/header" Target="header1.xml"/><Relationship Id="rId11" Type="http://schemas.openxmlformats.org/officeDocument/2006/relationships/image" Target="media/image1.png"/><Relationship Id="rId32" Type="http://schemas.openxmlformats.org/officeDocument/2006/relationships/header" Target="header13.xml"/><Relationship Id="rId37" Type="http://schemas.openxmlformats.org/officeDocument/2006/relationships/header" Target="header17.xml"/><Relationship Id="rId53" Type="http://schemas.openxmlformats.org/officeDocument/2006/relationships/image" Target="media/image6.jpeg"/><Relationship Id="rId58" Type="http://schemas.openxmlformats.org/officeDocument/2006/relationships/header" Target="header33.xml"/><Relationship Id="rId74" Type="http://schemas.openxmlformats.org/officeDocument/2006/relationships/header" Target="header47.xml"/><Relationship Id="rId79" Type="http://schemas.openxmlformats.org/officeDocument/2006/relationships/header" Target="header52.xml"/><Relationship Id="rId102" Type="http://schemas.openxmlformats.org/officeDocument/2006/relationships/header" Target="header67.xml"/><Relationship Id="rId5" Type="http://schemas.openxmlformats.org/officeDocument/2006/relationships/numbering" Target="numbering.xml"/><Relationship Id="rId90" Type="http://schemas.openxmlformats.org/officeDocument/2006/relationships/image" Target="media/image14.jpeg"/><Relationship Id="rId95" Type="http://schemas.openxmlformats.org/officeDocument/2006/relationships/header" Target="header61.xml"/><Relationship Id="rId22" Type="http://schemas.openxmlformats.org/officeDocument/2006/relationships/header" Target="header7.xml"/><Relationship Id="rId27" Type="http://schemas.openxmlformats.org/officeDocument/2006/relationships/hyperlink" Target="http://www.giresunport.com.tr/" TargetMode="External"/><Relationship Id="rId43" Type="http://schemas.openxmlformats.org/officeDocument/2006/relationships/header" Target="header23.xml"/><Relationship Id="rId48" Type="http://schemas.openxmlformats.org/officeDocument/2006/relationships/header" Target="header26.xml"/><Relationship Id="rId64" Type="http://schemas.openxmlformats.org/officeDocument/2006/relationships/image" Target="media/image9.jpeg"/><Relationship Id="rId69" Type="http://schemas.openxmlformats.org/officeDocument/2006/relationships/header" Target="header42.xml"/><Relationship Id="rId80" Type="http://schemas.openxmlformats.org/officeDocument/2006/relationships/header" Target="header53.xml"/><Relationship Id="rId85" Type="http://schemas.openxmlformats.org/officeDocument/2006/relationships/image" Target="media/image12.jpeg"/><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header" Target="header10.xml"/><Relationship Id="rId33" Type="http://schemas.openxmlformats.org/officeDocument/2006/relationships/hyperlink" Target="mailto:mertcandenizcilik52@gmail.com" TargetMode="External"/><Relationship Id="rId38" Type="http://schemas.openxmlformats.org/officeDocument/2006/relationships/header" Target="header18.xml"/><Relationship Id="rId46" Type="http://schemas.openxmlformats.org/officeDocument/2006/relationships/hyperlink" Target="http://www.turkiye.gov.tr/" TargetMode="External"/><Relationship Id="rId59" Type="http://schemas.openxmlformats.org/officeDocument/2006/relationships/header" Target="header34.xml"/><Relationship Id="rId67" Type="http://schemas.openxmlformats.org/officeDocument/2006/relationships/header" Target="header40.xml"/><Relationship Id="rId103" Type="http://schemas.openxmlformats.org/officeDocument/2006/relationships/fontTable" Target="fontTable.xml"/><Relationship Id="rId20" Type="http://schemas.openxmlformats.org/officeDocument/2006/relationships/header" Target="header5.xml"/><Relationship Id="rId41" Type="http://schemas.openxmlformats.org/officeDocument/2006/relationships/header" Target="header21.xml"/><Relationship Id="rId54" Type="http://schemas.openxmlformats.org/officeDocument/2006/relationships/header" Target="header30.xml"/><Relationship Id="rId62" Type="http://schemas.openxmlformats.org/officeDocument/2006/relationships/image" Target="media/image8.png"/><Relationship Id="rId70" Type="http://schemas.openxmlformats.org/officeDocument/2006/relationships/header" Target="header43.xml"/><Relationship Id="rId75" Type="http://schemas.openxmlformats.org/officeDocument/2006/relationships/header" Target="header48.xml"/><Relationship Id="rId83" Type="http://schemas.openxmlformats.org/officeDocument/2006/relationships/header" Target="header55.xml"/><Relationship Id="rId88" Type="http://schemas.openxmlformats.org/officeDocument/2006/relationships/image" Target="media/image13.jpeg"/><Relationship Id="rId91" Type="http://schemas.openxmlformats.org/officeDocument/2006/relationships/header" Target="header59.xml"/><Relationship Id="rId96" Type="http://schemas.openxmlformats.org/officeDocument/2006/relationships/header" Target="header6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header" Target="header8.xml"/><Relationship Id="rId28" Type="http://schemas.openxmlformats.org/officeDocument/2006/relationships/hyperlink" Target="mailto:murat.solak@tiryaki.com.tr" TargetMode="External"/><Relationship Id="rId36" Type="http://schemas.openxmlformats.org/officeDocument/2006/relationships/header" Target="header16.xml"/><Relationship Id="rId49" Type="http://schemas.openxmlformats.org/officeDocument/2006/relationships/header" Target="header27.xml"/><Relationship Id="rId57" Type="http://schemas.openxmlformats.org/officeDocument/2006/relationships/header" Target="header32.xml"/><Relationship Id="rId10" Type="http://schemas.openxmlformats.org/officeDocument/2006/relationships/endnotes" Target="endnotes.xml"/><Relationship Id="rId31" Type="http://schemas.openxmlformats.org/officeDocument/2006/relationships/hyperlink" Target="mailto:elif@tmgddanismanlik.com" TargetMode="External"/><Relationship Id="rId44" Type="http://schemas.openxmlformats.org/officeDocument/2006/relationships/header" Target="header24.xml"/><Relationship Id="rId52" Type="http://schemas.openxmlformats.org/officeDocument/2006/relationships/image" Target="media/image5.jpeg"/><Relationship Id="rId60" Type="http://schemas.openxmlformats.org/officeDocument/2006/relationships/header" Target="header35.xml"/><Relationship Id="rId65" Type="http://schemas.openxmlformats.org/officeDocument/2006/relationships/header" Target="header38.xml"/><Relationship Id="rId73" Type="http://schemas.openxmlformats.org/officeDocument/2006/relationships/header" Target="header46.xml"/><Relationship Id="rId78" Type="http://schemas.openxmlformats.org/officeDocument/2006/relationships/header" Target="header51.xml"/><Relationship Id="rId81" Type="http://schemas.openxmlformats.org/officeDocument/2006/relationships/header" Target="header54.xml"/><Relationship Id="rId86" Type="http://schemas.openxmlformats.org/officeDocument/2006/relationships/header" Target="header56.xml"/><Relationship Id="rId94" Type="http://schemas.openxmlformats.org/officeDocument/2006/relationships/image" Target="media/image16.jpeg"/><Relationship Id="rId99" Type="http://schemas.openxmlformats.org/officeDocument/2006/relationships/header" Target="header65.xml"/><Relationship Id="rId101" Type="http://schemas.openxmlformats.org/officeDocument/2006/relationships/header" Target="header6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usercheck.tiryaki.com.tr/UserCheck/PortalMain?IID=%7b187F38C4-E4D3-DE26-BBB6-A4E193ECAB77%7d&amp;origUrl=" TargetMode="External"/><Relationship Id="rId18" Type="http://schemas.openxmlformats.org/officeDocument/2006/relationships/header" Target="header3.xml"/><Relationship Id="rId39" Type="http://schemas.openxmlformats.org/officeDocument/2006/relationships/header" Target="header19.xml"/><Relationship Id="rId34" Type="http://schemas.openxmlformats.org/officeDocument/2006/relationships/header" Target="header14.xml"/><Relationship Id="rId50" Type="http://schemas.openxmlformats.org/officeDocument/2006/relationships/header" Target="header28.xml"/><Relationship Id="rId55" Type="http://schemas.openxmlformats.org/officeDocument/2006/relationships/image" Target="media/image7.jpeg"/><Relationship Id="rId76" Type="http://schemas.openxmlformats.org/officeDocument/2006/relationships/header" Target="header49.xml"/><Relationship Id="rId97" Type="http://schemas.openxmlformats.org/officeDocument/2006/relationships/header" Target="header63.xml"/><Relationship Id="rId10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eader" Target="header44.xml"/><Relationship Id="rId92" Type="http://schemas.openxmlformats.org/officeDocument/2006/relationships/image" Target="media/image15.jpeg"/><Relationship Id="rId2" Type="http://schemas.openxmlformats.org/officeDocument/2006/relationships/customXml" Target="../customXml/item2.xml"/><Relationship Id="rId29" Type="http://schemas.openxmlformats.org/officeDocument/2006/relationships/header" Target="header12.xml"/><Relationship Id="rId24" Type="http://schemas.openxmlformats.org/officeDocument/2006/relationships/header" Target="header9.xml"/><Relationship Id="rId40" Type="http://schemas.openxmlformats.org/officeDocument/2006/relationships/header" Target="header20.xml"/><Relationship Id="rId45" Type="http://schemas.openxmlformats.org/officeDocument/2006/relationships/hyperlink" Target="http://www.turkiye.gov.tr/" TargetMode="External"/><Relationship Id="rId66" Type="http://schemas.openxmlformats.org/officeDocument/2006/relationships/header" Target="header39.xml"/><Relationship Id="rId87" Type="http://schemas.openxmlformats.org/officeDocument/2006/relationships/header" Target="header57.xml"/><Relationship Id="rId61" Type="http://schemas.openxmlformats.org/officeDocument/2006/relationships/header" Target="header36.xml"/><Relationship Id="rId82" Type="http://schemas.openxmlformats.org/officeDocument/2006/relationships/image" Target="media/image10.png"/><Relationship Id="rId19" Type="http://schemas.openxmlformats.org/officeDocument/2006/relationships/header" Target="header4.xml"/><Relationship Id="rId14" Type="http://schemas.openxmlformats.org/officeDocument/2006/relationships/image" Target="media/image3.jpeg"/><Relationship Id="rId30" Type="http://schemas.openxmlformats.org/officeDocument/2006/relationships/hyperlink" Target="mailto:serkan.durmus@giresunport.com.tr" TargetMode="External"/><Relationship Id="rId35" Type="http://schemas.openxmlformats.org/officeDocument/2006/relationships/header" Target="header15.xml"/><Relationship Id="rId56" Type="http://schemas.openxmlformats.org/officeDocument/2006/relationships/header" Target="header31.xml"/><Relationship Id="rId77" Type="http://schemas.openxmlformats.org/officeDocument/2006/relationships/header" Target="header50.xml"/><Relationship Id="rId100" Type="http://schemas.openxmlformats.org/officeDocument/2006/relationships/image" Target="media/image17.png"/><Relationship Id="rId8" Type="http://schemas.openxmlformats.org/officeDocument/2006/relationships/webSettings" Target="webSettings.xml"/><Relationship Id="rId51" Type="http://schemas.openxmlformats.org/officeDocument/2006/relationships/header" Target="header29.xml"/><Relationship Id="rId72" Type="http://schemas.openxmlformats.org/officeDocument/2006/relationships/header" Target="header45.xml"/><Relationship Id="rId93" Type="http://schemas.openxmlformats.org/officeDocument/2006/relationships/header" Target="header60.xml"/><Relationship Id="rId98" Type="http://schemas.openxmlformats.org/officeDocument/2006/relationships/header" Target="header64.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10.xml.rels><?xml version="1.0" encoding="UTF-8" standalone="yes"?>
<Relationships xmlns="http://schemas.openxmlformats.org/package/2006/relationships"><Relationship Id="rId1" Type="http://schemas.openxmlformats.org/officeDocument/2006/relationships/image" Target="media/image3.jpeg"/></Relationships>
</file>

<file path=word/_rels/header11.xml.rels><?xml version="1.0" encoding="UTF-8" standalone="yes"?>
<Relationships xmlns="http://schemas.openxmlformats.org/package/2006/relationships"><Relationship Id="rId1" Type="http://schemas.openxmlformats.org/officeDocument/2006/relationships/image" Target="media/image3.jpeg"/></Relationships>
</file>

<file path=word/_rels/header12.xml.rels><?xml version="1.0" encoding="UTF-8" standalone="yes"?>
<Relationships xmlns="http://schemas.openxmlformats.org/package/2006/relationships"><Relationship Id="rId1" Type="http://schemas.openxmlformats.org/officeDocument/2006/relationships/image" Target="media/image3.jpeg"/></Relationships>
</file>

<file path=word/_rels/header13.xml.rels><?xml version="1.0" encoding="UTF-8" standalone="yes"?>
<Relationships xmlns="http://schemas.openxmlformats.org/package/2006/relationships"><Relationship Id="rId1" Type="http://schemas.openxmlformats.org/officeDocument/2006/relationships/image" Target="media/image3.jpeg"/></Relationships>
</file>

<file path=word/_rels/header14.xml.rels><?xml version="1.0" encoding="UTF-8" standalone="yes"?>
<Relationships xmlns="http://schemas.openxmlformats.org/package/2006/relationships"><Relationship Id="rId1" Type="http://schemas.openxmlformats.org/officeDocument/2006/relationships/image" Target="media/image3.jpeg"/></Relationships>
</file>

<file path=word/_rels/header15.xml.rels><?xml version="1.0" encoding="UTF-8" standalone="yes"?>
<Relationships xmlns="http://schemas.openxmlformats.org/package/2006/relationships"><Relationship Id="rId1" Type="http://schemas.openxmlformats.org/officeDocument/2006/relationships/image" Target="media/image3.jpeg"/></Relationships>
</file>

<file path=word/_rels/header16.xml.rels><?xml version="1.0" encoding="UTF-8" standalone="yes"?>
<Relationships xmlns="http://schemas.openxmlformats.org/package/2006/relationships"><Relationship Id="rId1" Type="http://schemas.openxmlformats.org/officeDocument/2006/relationships/image" Target="media/image3.jpeg"/></Relationships>
</file>

<file path=word/_rels/header17.xml.rels><?xml version="1.0" encoding="UTF-8" standalone="yes"?>
<Relationships xmlns="http://schemas.openxmlformats.org/package/2006/relationships"><Relationship Id="rId1" Type="http://schemas.openxmlformats.org/officeDocument/2006/relationships/image" Target="media/image3.jpeg"/></Relationships>
</file>

<file path=word/_rels/header18.xml.rels><?xml version="1.0" encoding="UTF-8" standalone="yes"?>
<Relationships xmlns="http://schemas.openxmlformats.org/package/2006/relationships"><Relationship Id="rId1" Type="http://schemas.openxmlformats.org/officeDocument/2006/relationships/image" Target="media/image3.jpeg"/></Relationships>
</file>

<file path=word/_rels/header19.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20.xml.rels><?xml version="1.0" encoding="UTF-8" standalone="yes"?>
<Relationships xmlns="http://schemas.openxmlformats.org/package/2006/relationships"><Relationship Id="rId1" Type="http://schemas.openxmlformats.org/officeDocument/2006/relationships/image" Target="media/image3.jpeg"/></Relationships>
</file>

<file path=word/_rels/header21.xml.rels><?xml version="1.0" encoding="UTF-8" standalone="yes"?>
<Relationships xmlns="http://schemas.openxmlformats.org/package/2006/relationships"><Relationship Id="rId1" Type="http://schemas.openxmlformats.org/officeDocument/2006/relationships/image" Target="media/image3.jpeg"/></Relationships>
</file>

<file path=word/_rels/header22.xml.rels><?xml version="1.0" encoding="UTF-8" standalone="yes"?>
<Relationships xmlns="http://schemas.openxmlformats.org/package/2006/relationships"><Relationship Id="rId1" Type="http://schemas.openxmlformats.org/officeDocument/2006/relationships/image" Target="media/image3.jpeg"/></Relationships>
</file>

<file path=word/_rels/header23.xml.rels><?xml version="1.0" encoding="UTF-8" standalone="yes"?>
<Relationships xmlns="http://schemas.openxmlformats.org/package/2006/relationships"><Relationship Id="rId1" Type="http://schemas.openxmlformats.org/officeDocument/2006/relationships/image" Target="media/image3.jpeg"/></Relationships>
</file>

<file path=word/_rels/header24.xml.rels><?xml version="1.0" encoding="UTF-8" standalone="yes"?>
<Relationships xmlns="http://schemas.openxmlformats.org/package/2006/relationships"><Relationship Id="rId1" Type="http://schemas.openxmlformats.org/officeDocument/2006/relationships/image" Target="media/image3.jpeg"/></Relationships>
</file>

<file path=word/_rels/header25.xml.rels><?xml version="1.0" encoding="UTF-8" standalone="yes"?>
<Relationships xmlns="http://schemas.openxmlformats.org/package/2006/relationships"><Relationship Id="rId1" Type="http://schemas.openxmlformats.org/officeDocument/2006/relationships/image" Target="media/image3.jpeg"/></Relationships>
</file>

<file path=word/_rels/header26.xml.rels><?xml version="1.0" encoding="UTF-8" standalone="yes"?>
<Relationships xmlns="http://schemas.openxmlformats.org/package/2006/relationships"><Relationship Id="rId1" Type="http://schemas.openxmlformats.org/officeDocument/2006/relationships/image" Target="media/image3.jpeg"/></Relationships>
</file>

<file path=word/_rels/header27.xml.rels><?xml version="1.0" encoding="UTF-8" standalone="yes"?>
<Relationships xmlns="http://schemas.openxmlformats.org/package/2006/relationships"><Relationship Id="rId1" Type="http://schemas.openxmlformats.org/officeDocument/2006/relationships/image" Target="media/image3.jpeg"/></Relationships>
</file>

<file path=word/_rels/header28.xml.rels><?xml version="1.0" encoding="UTF-8" standalone="yes"?>
<Relationships xmlns="http://schemas.openxmlformats.org/package/2006/relationships"><Relationship Id="rId1" Type="http://schemas.openxmlformats.org/officeDocument/2006/relationships/image" Target="media/image3.jpeg"/></Relationships>
</file>

<file path=word/_rels/header29.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30.xml.rels><?xml version="1.0" encoding="UTF-8" standalone="yes"?>
<Relationships xmlns="http://schemas.openxmlformats.org/package/2006/relationships"><Relationship Id="rId1" Type="http://schemas.openxmlformats.org/officeDocument/2006/relationships/image" Target="media/image3.jpeg"/></Relationships>
</file>

<file path=word/_rels/header31.xml.rels><?xml version="1.0" encoding="UTF-8" standalone="yes"?>
<Relationships xmlns="http://schemas.openxmlformats.org/package/2006/relationships"><Relationship Id="rId1" Type="http://schemas.openxmlformats.org/officeDocument/2006/relationships/image" Target="media/image3.jpeg"/></Relationships>
</file>

<file path=word/_rels/header32.xml.rels><?xml version="1.0" encoding="UTF-8" standalone="yes"?>
<Relationships xmlns="http://schemas.openxmlformats.org/package/2006/relationships"><Relationship Id="rId1" Type="http://schemas.openxmlformats.org/officeDocument/2006/relationships/image" Target="media/image3.jpeg"/></Relationships>
</file>

<file path=word/_rels/header33.xml.rels><?xml version="1.0" encoding="UTF-8" standalone="yes"?>
<Relationships xmlns="http://schemas.openxmlformats.org/package/2006/relationships"><Relationship Id="rId1" Type="http://schemas.openxmlformats.org/officeDocument/2006/relationships/image" Target="media/image3.jpeg"/></Relationships>
</file>

<file path=word/_rels/header34.xml.rels><?xml version="1.0" encoding="UTF-8" standalone="yes"?>
<Relationships xmlns="http://schemas.openxmlformats.org/package/2006/relationships"><Relationship Id="rId1" Type="http://schemas.openxmlformats.org/officeDocument/2006/relationships/image" Target="media/image3.jpeg"/></Relationships>
</file>

<file path=word/_rels/header35.xml.rels><?xml version="1.0" encoding="UTF-8" standalone="yes"?>
<Relationships xmlns="http://schemas.openxmlformats.org/package/2006/relationships"><Relationship Id="rId1" Type="http://schemas.openxmlformats.org/officeDocument/2006/relationships/image" Target="media/image3.jpeg"/></Relationships>
</file>

<file path=word/_rels/header36.xml.rels><?xml version="1.0" encoding="UTF-8" standalone="yes"?>
<Relationships xmlns="http://schemas.openxmlformats.org/package/2006/relationships"><Relationship Id="rId1" Type="http://schemas.openxmlformats.org/officeDocument/2006/relationships/image" Target="media/image3.jpeg"/></Relationships>
</file>

<file path=word/_rels/header37.xml.rels><?xml version="1.0" encoding="UTF-8" standalone="yes"?>
<Relationships xmlns="http://schemas.openxmlformats.org/package/2006/relationships"><Relationship Id="rId1" Type="http://schemas.openxmlformats.org/officeDocument/2006/relationships/image" Target="media/image3.jpeg"/></Relationships>
</file>

<file path=word/_rels/header38.xml.rels><?xml version="1.0" encoding="UTF-8" standalone="yes"?>
<Relationships xmlns="http://schemas.openxmlformats.org/package/2006/relationships"><Relationship Id="rId1" Type="http://schemas.openxmlformats.org/officeDocument/2006/relationships/image" Target="media/image3.jpeg"/></Relationships>
</file>

<file path=word/_rels/header39.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40.xml.rels><?xml version="1.0" encoding="UTF-8" standalone="yes"?>
<Relationships xmlns="http://schemas.openxmlformats.org/package/2006/relationships"><Relationship Id="rId1" Type="http://schemas.openxmlformats.org/officeDocument/2006/relationships/image" Target="media/image3.jpeg"/></Relationships>
</file>

<file path=word/_rels/header41.xml.rels><?xml version="1.0" encoding="UTF-8" standalone="yes"?>
<Relationships xmlns="http://schemas.openxmlformats.org/package/2006/relationships"><Relationship Id="rId1" Type="http://schemas.openxmlformats.org/officeDocument/2006/relationships/image" Target="media/image3.jpeg"/></Relationships>
</file>

<file path=word/_rels/header42.xml.rels><?xml version="1.0" encoding="UTF-8" standalone="yes"?>
<Relationships xmlns="http://schemas.openxmlformats.org/package/2006/relationships"><Relationship Id="rId1" Type="http://schemas.openxmlformats.org/officeDocument/2006/relationships/image" Target="media/image3.jpeg"/></Relationships>
</file>

<file path=word/_rels/header43.xml.rels><?xml version="1.0" encoding="UTF-8" standalone="yes"?>
<Relationships xmlns="http://schemas.openxmlformats.org/package/2006/relationships"><Relationship Id="rId1" Type="http://schemas.openxmlformats.org/officeDocument/2006/relationships/image" Target="media/image3.jpeg"/></Relationships>
</file>

<file path=word/_rels/header44.xml.rels><?xml version="1.0" encoding="UTF-8" standalone="yes"?>
<Relationships xmlns="http://schemas.openxmlformats.org/package/2006/relationships"><Relationship Id="rId1" Type="http://schemas.openxmlformats.org/officeDocument/2006/relationships/image" Target="media/image3.jpeg"/></Relationships>
</file>

<file path=word/_rels/header45.xml.rels><?xml version="1.0" encoding="UTF-8" standalone="yes"?>
<Relationships xmlns="http://schemas.openxmlformats.org/package/2006/relationships"><Relationship Id="rId1" Type="http://schemas.openxmlformats.org/officeDocument/2006/relationships/image" Target="media/image3.jpeg"/></Relationships>
</file>

<file path=word/_rels/header46.xml.rels><?xml version="1.0" encoding="UTF-8" standalone="yes"?>
<Relationships xmlns="http://schemas.openxmlformats.org/package/2006/relationships"><Relationship Id="rId1" Type="http://schemas.openxmlformats.org/officeDocument/2006/relationships/image" Target="media/image3.jpeg"/></Relationships>
</file>

<file path=word/_rels/header47.xml.rels><?xml version="1.0" encoding="UTF-8" standalone="yes"?>
<Relationships xmlns="http://schemas.openxmlformats.org/package/2006/relationships"><Relationship Id="rId1" Type="http://schemas.openxmlformats.org/officeDocument/2006/relationships/image" Target="media/image3.jpeg"/></Relationships>
</file>

<file path=word/_rels/header48.xml.rels><?xml version="1.0" encoding="UTF-8" standalone="yes"?>
<Relationships xmlns="http://schemas.openxmlformats.org/package/2006/relationships"><Relationship Id="rId1" Type="http://schemas.openxmlformats.org/officeDocument/2006/relationships/image" Target="media/image3.jpeg"/></Relationships>
</file>

<file path=word/_rels/header49.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50.xml.rels><?xml version="1.0" encoding="UTF-8" standalone="yes"?>
<Relationships xmlns="http://schemas.openxmlformats.org/package/2006/relationships"><Relationship Id="rId1" Type="http://schemas.openxmlformats.org/officeDocument/2006/relationships/image" Target="media/image3.jpeg"/></Relationships>
</file>

<file path=word/_rels/header51.xml.rels><?xml version="1.0" encoding="UTF-8" standalone="yes"?>
<Relationships xmlns="http://schemas.openxmlformats.org/package/2006/relationships"><Relationship Id="rId1" Type="http://schemas.openxmlformats.org/officeDocument/2006/relationships/image" Target="media/image3.jpeg"/></Relationships>
</file>

<file path=word/_rels/header52.xml.rels><?xml version="1.0" encoding="UTF-8" standalone="yes"?>
<Relationships xmlns="http://schemas.openxmlformats.org/package/2006/relationships"><Relationship Id="rId1" Type="http://schemas.openxmlformats.org/officeDocument/2006/relationships/image" Target="media/image3.jpeg"/></Relationships>
</file>

<file path=word/_rels/header53.xml.rels><?xml version="1.0" encoding="UTF-8" standalone="yes"?>
<Relationships xmlns="http://schemas.openxmlformats.org/package/2006/relationships"><Relationship Id="rId1" Type="http://schemas.openxmlformats.org/officeDocument/2006/relationships/image" Target="media/image3.jpeg"/></Relationships>
</file>

<file path=word/_rels/header54.xml.rels><?xml version="1.0" encoding="UTF-8" standalone="yes"?>
<Relationships xmlns="http://schemas.openxmlformats.org/package/2006/relationships"><Relationship Id="rId1" Type="http://schemas.openxmlformats.org/officeDocument/2006/relationships/image" Target="media/image3.jpeg"/></Relationships>
</file>

<file path=word/_rels/header55.xml.rels><?xml version="1.0" encoding="UTF-8" standalone="yes"?>
<Relationships xmlns="http://schemas.openxmlformats.org/package/2006/relationships"><Relationship Id="rId1" Type="http://schemas.openxmlformats.org/officeDocument/2006/relationships/image" Target="media/image3.jpeg"/></Relationships>
</file>

<file path=word/_rels/header56.xml.rels><?xml version="1.0" encoding="UTF-8" standalone="yes"?>
<Relationships xmlns="http://schemas.openxmlformats.org/package/2006/relationships"><Relationship Id="rId1" Type="http://schemas.openxmlformats.org/officeDocument/2006/relationships/image" Target="media/image3.jpeg"/></Relationships>
</file>

<file path=word/_rels/header57.xml.rels><?xml version="1.0" encoding="UTF-8" standalone="yes"?>
<Relationships xmlns="http://schemas.openxmlformats.org/package/2006/relationships"><Relationship Id="rId1" Type="http://schemas.openxmlformats.org/officeDocument/2006/relationships/image" Target="media/image3.jpeg"/></Relationships>
</file>

<file path=word/_rels/header58.xml.rels><?xml version="1.0" encoding="UTF-8" standalone="yes"?>
<Relationships xmlns="http://schemas.openxmlformats.org/package/2006/relationships"><Relationship Id="rId1" Type="http://schemas.openxmlformats.org/officeDocument/2006/relationships/image" Target="media/image3.jpeg"/></Relationships>
</file>

<file path=word/_rels/header59.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60.xml.rels><?xml version="1.0" encoding="UTF-8" standalone="yes"?>
<Relationships xmlns="http://schemas.openxmlformats.org/package/2006/relationships"><Relationship Id="rId1" Type="http://schemas.openxmlformats.org/officeDocument/2006/relationships/image" Target="media/image3.jpeg"/></Relationships>
</file>

<file path=word/_rels/header61.xml.rels><?xml version="1.0" encoding="UTF-8" standalone="yes"?>
<Relationships xmlns="http://schemas.openxmlformats.org/package/2006/relationships"><Relationship Id="rId1" Type="http://schemas.openxmlformats.org/officeDocument/2006/relationships/image" Target="media/image3.jpeg"/></Relationships>
</file>

<file path=word/_rels/header62.xml.rels><?xml version="1.0" encoding="UTF-8" standalone="yes"?>
<Relationships xmlns="http://schemas.openxmlformats.org/package/2006/relationships"><Relationship Id="rId1" Type="http://schemas.openxmlformats.org/officeDocument/2006/relationships/image" Target="media/image3.jpeg"/></Relationships>
</file>

<file path=word/_rels/header63.xml.rels><?xml version="1.0" encoding="UTF-8" standalone="yes"?>
<Relationships xmlns="http://schemas.openxmlformats.org/package/2006/relationships"><Relationship Id="rId1" Type="http://schemas.openxmlformats.org/officeDocument/2006/relationships/image" Target="media/image3.jpeg"/></Relationships>
</file>

<file path=word/_rels/header64.xml.rels><?xml version="1.0" encoding="UTF-8" standalone="yes"?>
<Relationships xmlns="http://schemas.openxmlformats.org/package/2006/relationships"><Relationship Id="rId1" Type="http://schemas.openxmlformats.org/officeDocument/2006/relationships/image" Target="media/image3.jpeg"/></Relationships>
</file>

<file path=word/_rels/header65.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6f6853ed-7e8a-4787-ac52-df2ebcdc2a8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Belge" ma:contentTypeID="0x01010027DDA23751C29E4BACD6B438A97E08F6" ma:contentTypeVersion="17" ma:contentTypeDescription="Yeni belge oluşturun." ma:contentTypeScope="" ma:versionID="1d5a1b3f4f6452e00ca2883b5d3e5521">
  <xsd:schema xmlns:xsd="http://www.w3.org/2001/XMLSchema" xmlns:xs="http://www.w3.org/2001/XMLSchema" xmlns:p="http://schemas.microsoft.com/office/2006/metadata/properties" xmlns:ns3="6f6853ed-7e8a-4787-ac52-df2ebcdc2a83" xmlns:ns4="c28fa053-9c1a-4efb-bc2d-646e42e48705" targetNamespace="http://schemas.microsoft.com/office/2006/metadata/properties" ma:root="true" ma:fieldsID="fcbcdf997df50073d7731aad606623a1" ns3:_="" ns4:_="">
    <xsd:import namespace="6f6853ed-7e8a-4787-ac52-df2ebcdc2a83"/>
    <xsd:import namespace="c28fa053-9c1a-4efb-bc2d-646e42e48705"/>
    <xsd:element name="properties">
      <xsd:complexType>
        <xsd:sequence>
          <xsd:element name="documentManagement">
            <xsd:complexType>
              <xsd:all>
                <xsd:element ref="ns3:_activity" minOccurs="0"/>
                <xsd:element ref="ns4:SharedWithUsers" minOccurs="0"/>
                <xsd:element ref="ns4:SharedWithDetails" minOccurs="0"/>
                <xsd:element ref="ns4:SharingHintHash" minOccurs="0"/>
                <xsd:element ref="ns3:MediaServiceMetadata" minOccurs="0"/>
                <xsd:element ref="ns3:MediaServiceFastMetadata" minOccurs="0"/>
                <xsd:element ref="ns3:MediaServiceObjectDetectorVersions" minOccurs="0"/>
                <xsd:element ref="ns3:MediaServiceDateTaken" minOccurs="0"/>
                <xsd:element ref="ns3:MediaServiceAutoTags" minOccurs="0"/>
                <xsd:element ref="ns3:MediaServiceGenerationTime" minOccurs="0"/>
                <xsd:element ref="ns3:MediaServiceEventHashCode" minOccurs="0"/>
                <xsd:element ref="ns3:MediaLengthInSeconds" minOccurs="0"/>
                <xsd:element ref="ns3:MediaServiceLocation" minOccurs="0"/>
                <xsd:element ref="ns3:MediaServiceOCR" minOccurs="0"/>
                <xsd:element ref="ns3:MediaServiceSystemTag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6853ed-7e8a-4787-ac52-df2ebcdc2a83"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28fa053-9c1a-4efb-bc2d-646e42e48705" elementFormDefault="qualified">
    <xsd:import namespace="http://schemas.microsoft.com/office/2006/documentManagement/types"/>
    <xsd:import namespace="http://schemas.microsoft.com/office/infopath/2007/PartnerControls"/>
    <xsd:element name="SharedWithUsers" ma:index="9" nillable="true" ma:displayName="Paylaşılanl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Ayrıntıları ile Paylaşıldı" ma:internalName="SharedWithDetails" ma:readOnly="true">
      <xsd:simpleType>
        <xsd:restriction base="dms:Note">
          <xsd:maxLength value="255"/>
        </xsd:restriction>
      </xsd:simpleType>
    </xsd:element>
    <xsd:element name="SharingHintHash" ma:index="11" nillable="true" ma:displayName="İpucu Paylaşımı Karması"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451FE66-C01C-4F06-9FF2-FE6F6217FF42}">
  <ds:schemaRefs>
    <ds:schemaRef ds:uri="http://schemas.openxmlformats.org/officeDocument/2006/bibliography"/>
  </ds:schemaRefs>
</ds:datastoreItem>
</file>

<file path=customXml/itemProps2.xml><?xml version="1.0" encoding="utf-8"?>
<ds:datastoreItem xmlns:ds="http://schemas.openxmlformats.org/officeDocument/2006/customXml" ds:itemID="{06EEA6FA-D4DD-40AA-B6FE-B5B670C8399A}">
  <ds:schemaRefs>
    <ds:schemaRef ds:uri="c28fa053-9c1a-4efb-bc2d-646e42e48705"/>
    <ds:schemaRef ds:uri="http://purl.org/dc/elements/1.1/"/>
    <ds:schemaRef ds:uri="http://schemas.microsoft.com/office/2006/metadata/properties"/>
    <ds:schemaRef ds:uri="http://purl.org/dc/dcmitype/"/>
    <ds:schemaRef ds:uri="http://www.w3.org/XML/1998/namespace"/>
    <ds:schemaRef ds:uri="6f6853ed-7e8a-4787-ac52-df2ebcdc2a83"/>
    <ds:schemaRef ds:uri="http://schemas.microsoft.com/office/2006/documentManagement/types"/>
    <ds:schemaRef ds:uri="http://schemas.microsoft.com/office/infopath/2007/PartnerControls"/>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2CBCC313-B871-44B5-B4BB-EBF1EE71FD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6853ed-7e8a-4787-ac52-df2ebcdc2a83"/>
    <ds:schemaRef ds:uri="c28fa053-9c1a-4efb-bc2d-646e42e487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57BFC04-3626-4327-82B3-5366967CD68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67</Pages>
  <Words>17875</Words>
  <Characters>95276</Characters>
  <Application>Microsoft Office Word</Application>
  <DocSecurity>0</DocSecurity>
  <Lines>3073</Lines>
  <Paragraphs>1714</Paragraphs>
  <ScaleCrop>false</ScaleCrop>
  <Company/>
  <LinksUpToDate>false</LinksUpToDate>
  <CharactersWithSpaces>111437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dc:title>
  <cp:lastModifiedBy>Serkan Durmuş</cp:lastModifiedBy>
  <cp:revision>4</cp:revision>
  <dcterms:created xsi:type="dcterms:W3CDTF">2026-04-01T19:39:00Z</dcterms:created>
  <dcterms:modified xsi:type="dcterms:W3CDTF">2026-04-29T05:36:00Z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0x01010027DDA23751C29E4BACD6B438A97E08F6</vt:lpwstr>
  </property>
</Properties>
</file>